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6D790E" w14:textId="7F852CCE"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3825AC">
        <w:rPr>
          <w:rFonts w:ascii="Arial" w:hAnsi="Arial" w:cs="Arial"/>
          <w:b/>
          <w:bCs/>
          <w:sz w:val="20"/>
          <w:szCs w:val="20"/>
        </w:rPr>
        <w:t>98</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08389895"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3825AC">
        <w:rPr>
          <w:rFonts w:ascii="Arial" w:hAnsi="Arial" w:cs="Arial"/>
          <w:b/>
          <w:sz w:val="20"/>
          <w:szCs w:val="20"/>
        </w:rPr>
        <w:t>264</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300862A8"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3825AC">
        <w:rPr>
          <w:rFonts w:ascii="Arial" w:hAnsi="Arial" w:cs="Arial"/>
          <w:b/>
          <w:bCs/>
          <w:sz w:val="20"/>
          <w:szCs w:val="20"/>
        </w:rPr>
        <w:t xml:space="preserve"> – AMPLA CONCORRÊNCIA</w:t>
      </w:r>
      <w:r w:rsidR="007E66F0">
        <w:rPr>
          <w:rFonts w:ascii="Arial" w:hAnsi="Arial" w:cs="Arial"/>
          <w:b/>
          <w:bCs/>
          <w:sz w:val="20"/>
          <w:szCs w:val="20"/>
        </w:rPr>
        <w:t xml:space="preserve"> </w:t>
      </w:r>
    </w:p>
    <w:p w14:paraId="070ED9D6" w14:textId="011FEF83" w:rsidR="00570366" w:rsidRPr="00CD395C" w:rsidRDefault="00570366" w:rsidP="00224314">
      <w:pPr>
        <w:ind w:left="2127" w:firstLine="709"/>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073543C7"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3825AC">
        <w:rPr>
          <w:rFonts w:ascii="Arial" w:hAnsi="Arial" w:cs="Arial"/>
          <w:sz w:val="20"/>
          <w:szCs w:val="20"/>
        </w:rPr>
        <w:t>LOTE</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2ABD2E6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3825AC">
        <w:rPr>
          <w:rFonts w:ascii="Arial" w:hAnsi="Arial" w:cs="Arial"/>
          <w:b/>
          <w:bCs/>
          <w:sz w:val="20"/>
          <w:szCs w:val="20"/>
        </w:rPr>
        <w:t>12/12/2025</w:t>
      </w:r>
      <w:r w:rsidR="00130E90">
        <w:rPr>
          <w:rFonts w:ascii="Arial" w:hAnsi="Arial" w:cs="Arial"/>
          <w:b/>
          <w:bCs/>
          <w:sz w:val="20"/>
          <w:szCs w:val="20"/>
        </w:rPr>
        <w:t>;</w:t>
      </w:r>
    </w:p>
    <w:p w14:paraId="1D0371A6" w14:textId="2BBB916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3825AC">
        <w:rPr>
          <w:rFonts w:ascii="Arial" w:hAnsi="Arial" w:cs="Arial"/>
          <w:b/>
          <w:bCs/>
          <w:sz w:val="20"/>
          <w:szCs w:val="20"/>
        </w:rPr>
        <w:t>12/12/2025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3A8654A9"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O fornecedor deverá observar as datas e os horários limites previstos no</w:t>
      </w:r>
      <w:r w:rsidR="007E5C26">
        <w:rPr>
          <w:rFonts w:ascii="Arial" w:hAnsi="Arial" w:cs="Arial"/>
          <w:sz w:val="20"/>
          <w:lang w:val="pt-BR"/>
        </w:rPr>
        <w:t xml:space="preserve"> lote </w:t>
      </w:r>
      <w:r w:rsidRPr="00CD395C">
        <w:rPr>
          <w:rFonts w:ascii="Arial" w:hAnsi="Arial" w:cs="Arial"/>
          <w:b/>
          <w:sz w:val="20"/>
          <w:lang w:val="pt-BR"/>
        </w:rPr>
        <w:t>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1689069E" w:rsidR="00B40955" w:rsidRDefault="003825AC" w:rsidP="008C279D">
      <w:pPr>
        <w:pStyle w:val="WW-Corpodetexto3"/>
        <w:tabs>
          <w:tab w:val="num" w:pos="576"/>
          <w:tab w:val="left" w:pos="9923"/>
        </w:tabs>
        <w:ind w:left="426" w:right="606" w:hanging="9"/>
        <w:rPr>
          <w:rFonts w:ascii="Arial" w:hAnsi="Arial" w:cs="Arial"/>
          <w:b/>
          <w:bCs/>
          <w:sz w:val="20"/>
        </w:rPr>
      </w:pPr>
      <w:r>
        <w:rPr>
          <w:rFonts w:ascii="Arial" w:hAnsi="Arial" w:cs="Arial"/>
          <w:b/>
          <w:bCs/>
          <w:sz w:val="20"/>
        </w:rPr>
        <w:t>Lote 1</w:t>
      </w:r>
    </w:p>
    <w:tbl>
      <w:tblPr>
        <w:tblW w:w="11579" w:type="dxa"/>
        <w:tblCellMar>
          <w:top w:w="15" w:type="dxa"/>
          <w:left w:w="70" w:type="dxa"/>
          <w:right w:w="70" w:type="dxa"/>
        </w:tblCellMar>
        <w:tblLook w:val="04A0" w:firstRow="1" w:lastRow="0" w:firstColumn="1" w:lastColumn="0" w:noHBand="0" w:noVBand="1"/>
      </w:tblPr>
      <w:tblGrid>
        <w:gridCol w:w="241"/>
        <w:gridCol w:w="3730"/>
        <w:gridCol w:w="1352"/>
        <w:gridCol w:w="929"/>
        <w:gridCol w:w="1109"/>
        <w:gridCol w:w="1560"/>
        <w:gridCol w:w="2658"/>
      </w:tblGrid>
      <w:tr w:rsidR="006A1DFD" w:rsidRPr="004C5ACE" w14:paraId="4433ED05" w14:textId="77777777" w:rsidTr="00DC6B6F">
        <w:trPr>
          <w:gridAfter w:val="1"/>
          <w:wAfter w:w="2658" w:type="dxa"/>
          <w:trHeight w:val="408"/>
        </w:trPr>
        <w:tc>
          <w:tcPr>
            <w:tcW w:w="241"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3F3C3276" w14:textId="77777777" w:rsidR="006A1DFD" w:rsidRPr="004C5ACE" w:rsidRDefault="006A1DFD" w:rsidP="00B92EF7">
            <w:pPr>
              <w:tabs>
                <w:tab w:val="left" w:pos="567"/>
              </w:tabs>
              <w:spacing w:line="360" w:lineRule="auto"/>
              <w:jc w:val="both"/>
              <w:rPr>
                <w:rFonts w:ascii="Arial" w:hAnsi="Arial" w:cs="Arial"/>
                <w:kern w:val="0"/>
                <w:sz w:val="20"/>
                <w:szCs w:val="20"/>
                <w:lang w:eastAsia="pt-BR"/>
              </w:rPr>
            </w:pPr>
            <w:r w:rsidRPr="004C5ACE">
              <w:rPr>
                <w:rFonts w:ascii="Arial" w:hAnsi="Arial" w:cs="Arial"/>
                <w:kern w:val="0"/>
                <w:sz w:val="20"/>
                <w:szCs w:val="20"/>
                <w:lang w:eastAsia="pt-BR"/>
              </w:rPr>
              <w:t> </w:t>
            </w:r>
          </w:p>
        </w:tc>
        <w:tc>
          <w:tcPr>
            <w:tcW w:w="3730" w:type="dxa"/>
            <w:tcBorders>
              <w:top w:val="single" w:sz="4" w:space="0" w:color="auto"/>
              <w:left w:val="nil"/>
              <w:bottom w:val="nil"/>
              <w:right w:val="single" w:sz="4" w:space="0" w:color="auto"/>
            </w:tcBorders>
            <w:shd w:val="clear" w:color="000000" w:fill="FFE699"/>
            <w:noWrap/>
            <w:vAlign w:val="center"/>
            <w:hideMark/>
          </w:tcPr>
          <w:p w14:paraId="0368AB24" w14:textId="77777777" w:rsidR="006A1DFD" w:rsidRPr="004C5ACE" w:rsidRDefault="006A1DFD" w:rsidP="00B92EF7">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DESCRIÇÃO</w:t>
            </w:r>
          </w:p>
        </w:tc>
        <w:tc>
          <w:tcPr>
            <w:tcW w:w="1352" w:type="dxa"/>
            <w:tcBorders>
              <w:top w:val="single" w:sz="4" w:space="0" w:color="auto"/>
              <w:left w:val="nil"/>
              <w:bottom w:val="single" w:sz="4" w:space="0" w:color="auto"/>
              <w:right w:val="single" w:sz="4" w:space="0" w:color="auto"/>
            </w:tcBorders>
            <w:shd w:val="clear" w:color="000000" w:fill="FFE699"/>
            <w:vAlign w:val="center"/>
            <w:hideMark/>
          </w:tcPr>
          <w:p w14:paraId="617A487C" w14:textId="77777777" w:rsidR="006A1DFD" w:rsidRPr="004C5ACE" w:rsidRDefault="006A1DFD" w:rsidP="00B92EF7">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Quantidades</w:t>
            </w:r>
          </w:p>
        </w:tc>
        <w:tc>
          <w:tcPr>
            <w:tcW w:w="929" w:type="dxa"/>
            <w:tcBorders>
              <w:top w:val="single" w:sz="4" w:space="0" w:color="auto"/>
              <w:left w:val="nil"/>
              <w:bottom w:val="single" w:sz="4" w:space="0" w:color="auto"/>
              <w:right w:val="single" w:sz="4" w:space="0" w:color="auto"/>
            </w:tcBorders>
            <w:shd w:val="clear" w:color="000000" w:fill="FFE699"/>
            <w:vAlign w:val="center"/>
            <w:hideMark/>
          </w:tcPr>
          <w:p w14:paraId="2B3BB708" w14:textId="77777777" w:rsidR="006A1DFD" w:rsidRPr="004C5ACE" w:rsidRDefault="006A1DFD" w:rsidP="00B92EF7">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Unidade</w:t>
            </w:r>
          </w:p>
        </w:tc>
        <w:tc>
          <w:tcPr>
            <w:tcW w:w="1109" w:type="dxa"/>
            <w:tcBorders>
              <w:top w:val="single" w:sz="4" w:space="0" w:color="auto"/>
              <w:left w:val="nil"/>
              <w:bottom w:val="single" w:sz="4" w:space="0" w:color="auto"/>
              <w:right w:val="single" w:sz="4" w:space="0" w:color="auto"/>
            </w:tcBorders>
            <w:shd w:val="clear" w:color="000000" w:fill="FFE699"/>
            <w:vAlign w:val="center"/>
            <w:hideMark/>
          </w:tcPr>
          <w:p w14:paraId="2CE97CA8" w14:textId="77777777" w:rsidR="006A1DFD" w:rsidRPr="004C5ACE" w:rsidRDefault="006A1DFD" w:rsidP="00B92EF7">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Valor Unitário médio</w:t>
            </w:r>
          </w:p>
        </w:tc>
        <w:tc>
          <w:tcPr>
            <w:tcW w:w="1560" w:type="dxa"/>
            <w:tcBorders>
              <w:top w:val="single" w:sz="4" w:space="0" w:color="auto"/>
              <w:left w:val="nil"/>
              <w:bottom w:val="single" w:sz="4" w:space="0" w:color="auto"/>
              <w:right w:val="single" w:sz="8" w:space="0" w:color="auto"/>
            </w:tcBorders>
            <w:shd w:val="clear" w:color="000000" w:fill="FFE699"/>
            <w:vAlign w:val="center"/>
            <w:hideMark/>
          </w:tcPr>
          <w:p w14:paraId="14600F34" w14:textId="77777777" w:rsidR="006A1DFD" w:rsidRPr="004C5ACE" w:rsidRDefault="006A1DFD" w:rsidP="00B92EF7">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VALOR TOTAL</w:t>
            </w:r>
          </w:p>
        </w:tc>
      </w:tr>
      <w:tr w:rsidR="006A1DFD" w:rsidRPr="004C5ACE" w14:paraId="3521CE94" w14:textId="77777777" w:rsidTr="00DC6B6F">
        <w:trPr>
          <w:gridAfter w:val="1"/>
          <w:wAfter w:w="2658" w:type="dxa"/>
          <w:trHeight w:val="324"/>
        </w:trPr>
        <w:tc>
          <w:tcPr>
            <w:tcW w:w="241" w:type="dxa"/>
            <w:tcBorders>
              <w:top w:val="nil"/>
              <w:left w:val="single" w:sz="8" w:space="0" w:color="auto"/>
              <w:bottom w:val="single" w:sz="4" w:space="0" w:color="auto"/>
              <w:right w:val="nil"/>
            </w:tcBorders>
            <w:vAlign w:val="center"/>
            <w:hideMark/>
          </w:tcPr>
          <w:p w14:paraId="1718BC53"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1</w:t>
            </w:r>
          </w:p>
        </w:tc>
        <w:tc>
          <w:tcPr>
            <w:tcW w:w="3730" w:type="dxa"/>
            <w:tcBorders>
              <w:top w:val="single" w:sz="4" w:space="0" w:color="auto"/>
              <w:left w:val="single" w:sz="4" w:space="0" w:color="auto"/>
              <w:bottom w:val="single" w:sz="8" w:space="0" w:color="auto"/>
              <w:right w:val="single" w:sz="4" w:space="0" w:color="auto"/>
            </w:tcBorders>
            <w:vAlign w:val="center"/>
            <w:hideMark/>
          </w:tcPr>
          <w:p w14:paraId="2AFD7806"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CAMISETA MANGA CURTA (UNIFORME)</w:t>
            </w:r>
          </w:p>
        </w:tc>
        <w:tc>
          <w:tcPr>
            <w:tcW w:w="1352" w:type="dxa"/>
            <w:tcBorders>
              <w:top w:val="nil"/>
              <w:left w:val="nil"/>
              <w:bottom w:val="single" w:sz="4" w:space="0" w:color="auto"/>
              <w:right w:val="single" w:sz="4" w:space="0" w:color="auto"/>
            </w:tcBorders>
            <w:noWrap/>
            <w:vAlign w:val="center"/>
            <w:hideMark/>
          </w:tcPr>
          <w:p w14:paraId="58F236AD"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230</w:t>
            </w:r>
          </w:p>
        </w:tc>
        <w:tc>
          <w:tcPr>
            <w:tcW w:w="929" w:type="dxa"/>
            <w:tcBorders>
              <w:top w:val="nil"/>
              <w:left w:val="nil"/>
              <w:bottom w:val="single" w:sz="4" w:space="0" w:color="auto"/>
              <w:right w:val="single" w:sz="4" w:space="0" w:color="auto"/>
            </w:tcBorders>
            <w:noWrap/>
            <w:vAlign w:val="center"/>
            <w:hideMark/>
          </w:tcPr>
          <w:p w14:paraId="5F286309"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2B6C4875"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R$ 50,82 </w:t>
            </w:r>
          </w:p>
        </w:tc>
        <w:tc>
          <w:tcPr>
            <w:tcW w:w="1560" w:type="dxa"/>
            <w:tcBorders>
              <w:top w:val="nil"/>
              <w:left w:val="single" w:sz="4" w:space="0" w:color="auto"/>
              <w:bottom w:val="single" w:sz="4" w:space="0" w:color="auto"/>
              <w:right w:val="single" w:sz="8" w:space="0" w:color="auto"/>
            </w:tcBorders>
            <w:noWrap/>
            <w:vAlign w:val="center"/>
            <w:hideMark/>
          </w:tcPr>
          <w:p w14:paraId="74247177"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11.687,83 </w:t>
            </w:r>
          </w:p>
        </w:tc>
      </w:tr>
      <w:tr w:rsidR="006A1DFD" w:rsidRPr="004C5ACE" w14:paraId="79492FEF" w14:textId="77777777" w:rsidTr="00DC6B6F">
        <w:trPr>
          <w:gridAfter w:val="1"/>
          <w:wAfter w:w="2658" w:type="dxa"/>
          <w:trHeight w:val="324"/>
        </w:trPr>
        <w:tc>
          <w:tcPr>
            <w:tcW w:w="241" w:type="dxa"/>
            <w:tcBorders>
              <w:top w:val="nil"/>
              <w:left w:val="single" w:sz="8" w:space="0" w:color="auto"/>
              <w:bottom w:val="single" w:sz="4" w:space="0" w:color="auto"/>
              <w:right w:val="nil"/>
            </w:tcBorders>
            <w:vAlign w:val="center"/>
            <w:hideMark/>
          </w:tcPr>
          <w:p w14:paraId="6CFED06A"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w:t>
            </w:r>
          </w:p>
        </w:tc>
        <w:tc>
          <w:tcPr>
            <w:tcW w:w="3730" w:type="dxa"/>
            <w:tcBorders>
              <w:top w:val="single" w:sz="4" w:space="0" w:color="auto"/>
              <w:left w:val="single" w:sz="4" w:space="0" w:color="auto"/>
              <w:bottom w:val="single" w:sz="8" w:space="0" w:color="auto"/>
              <w:right w:val="single" w:sz="4" w:space="0" w:color="auto"/>
            </w:tcBorders>
            <w:vAlign w:val="center"/>
            <w:hideMark/>
          </w:tcPr>
          <w:p w14:paraId="068E6BBF"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SUETER - BLUSA DE LÃ</w:t>
            </w:r>
          </w:p>
        </w:tc>
        <w:tc>
          <w:tcPr>
            <w:tcW w:w="1352" w:type="dxa"/>
            <w:tcBorders>
              <w:top w:val="nil"/>
              <w:left w:val="nil"/>
              <w:bottom w:val="single" w:sz="4" w:space="0" w:color="auto"/>
              <w:right w:val="single" w:sz="4" w:space="0" w:color="auto"/>
            </w:tcBorders>
            <w:noWrap/>
            <w:vAlign w:val="center"/>
            <w:hideMark/>
          </w:tcPr>
          <w:p w14:paraId="20C82DF8"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4.700</w:t>
            </w:r>
          </w:p>
        </w:tc>
        <w:tc>
          <w:tcPr>
            <w:tcW w:w="929" w:type="dxa"/>
            <w:tcBorders>
              <w:top w:val="nil"/>
              <w:left w:val="nil"/>
              <w:bottom w:val="single" w:sz="4" w:space="0" w:color="auto"/>
              <w:right w:val="single" w:sz="4" w:space="0" w:color="auto"/>
            </w:tcBorders>
            <w:noWrap/>
            <w:vAlign w:val="center"/>
            <w:hideMark/>
          </w:tcPr>
          <w:p w14:paraId="3A9843AF"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7E695A13"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R$ 123,70 </w:t>
            </w:r>
          </w:p>
        </w:tc>
        <w:tc>
          <w:tcPr>
            <w:tcW w:w="1560" w:type="dxa"/>
            <w:tcBorders>
              <w:top w:val="nil"/>
              <w:left w:val="single" w:sz="4" w:space="0" w:color="auto"/>
              <w:bottom w:val="single" w:sz="4" w:space="0" w:color="auto"/>
              <w:right w:val="single" w:sz="8" w:space="0" w:color="auto"/>
            </w:tcBorders>
            <w:noWrap/>
            <w:vAlign w:val="center"/>
            <w:hideMark/>
          </w:tcPr>
          <w:p w14:paraId="2AB19260"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R$ 581.390,00 </w:t>
            </w:r>
          </w:p>
        </w:tc>
      </w:tr>
      <w:tr w:rsidR="006A1DFD" w:rsidRPr="004C5ACE" w14:paraId="0274A09C" w14:textId="77777777" w:rsidTr="00DC6B6F">
        <w:trPr>
          <w:gridAfter w:val="1"/>
          <w:wAfter w:w="2658" w:type="dxa"/>
          <w:trHeight w:val="324"/>
        </w:trPr>
        <w:tc>
          <w:tcPr>
            <w:tcW w:w="241" w:type="dxa"/>
            <w:tcBorders>
              <w:top w:val="nil"/>
              <w:left w:val="single" w:sz="8" w:space="0" w:color="auto"/>
              <w:bottom w:val="single" w:sz="4" w:space="0" w:color="auto"/>
              <w:right w:val="nil"/>
            </w:tcBorders>
            <w:vAlign w:val="center"/>
            <w:hideMark/>
          </w:tcPr>
          <w:p w14:paraId="07C0D379"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3</w:t>
            </w:r>
          </w:p>
        </w:tc>
        <w:tc>
          <w:tcPr>
            <w:tcW w:w="3730" w:type="dxa"/>
            <w:tcBorders>
              <w:top w:val="single" w:sz="4" w:space="0" w:color="auto"/>
              <w:left w:val="single" w:sz="4" w:space="0" w:color="auto"/>
              <w:bottom w:val="single" w:sz="8" w:space="0" w:color="auto"/>
              <w:right w:val="single" w:sz="4" w:space="0" w:color="auto"/>
            </w:tcBorders>
            <w:vAlign w:val="center"/>
            <w:hideMark/>
          </w:tcPr>
          <w:p w14:paraId="0B7D6EF3"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UNIFORME - MERENDEIRAS</w:t>
            </w:r>
          </w:p>
        </w:tc>
        <w:tc>
          <w:tcPr>
            <w:tcW w:w="1352" w:type="dxa"/>
            <w:tcBorders>
              <w:top w:val="nil"/>
              <w:left w:val="nil"/>
              <w:bottom w:val="single" w:sz="4" w:space="0" w:color="auto"/>
              <w:right w:val="single" w:sz="4" w:space="0" w:color="auto"/>
            </w:tcBorders>
            <w:noWrap/>
            <w:vAlign w:val="center"/>
            <w:hideMark/>
          </w:tcPr>
          <w:p w14:paraId="66161746"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80</w:t>
            </w:r>
          </w:p>
        </w:tc>
        <w:tc>
          <w:tcPr>
            <w:tcW w:w="929" w:type="dxa"/>
            <w:tcBorders>
              <w:top w:val="nil"/>
              <w:left w:val="nil"/>
              <w:bottom w:val="single" w:sz="4" w:space="0" w:color="auto"/>
              <w:right w:val="single" w:sz="4" w:space="0" w:color="auto"/>
            </w:tcBorders>
            <w:noWrap/>
            <w:vAlign w:val="center"/>
            <w:hideMark/>
          </w:tcPr>
          <w:p w14:paraId="7887BEB4"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0AABFD46"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R$ 143,09 </w:t>
            </w:r>
          </w:p>
        </w:tc>
        <w:tc>
          <w:tcPr>
            <w:tcW w:w="1560" w:type="dxa"/>
            <w:tcBorders>
              <w:top w:val="nil"/>
              <w:left w:val="single" w:sz="4" w:space="0" w:color="auto"/>
              <w:bottom w:val="single" w:sz="4" w:space="0" w:color="auto"/>
              <w:right w:val="single" w:sz="8" w:space="0" w:color="auto"/>
            </w:tcBorders>
            <w:noWrap/>
            <w:vAlign w:val="center"/>
            <w:hideMark/>
          </w:tcPr>
          <w:p w14:paraId="03201FE7"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11.447,47 </w:t>
            </w:r>
          </w:p>
        </w:tc>
      </w:tr>
      <w:tr w:rsidR="006A1DFD" w:rsidRPr="004C5ACE" w14:paraId="1EA44EE0" w14:textId="77777777" w:rsidTr="00DC6B6F">
        <w:trPr>
          <w:gridAfter w:val="1"/>
          <w:wAfter w:w="2658" w:type="dxa"/>
          <w:trHeight w:val="552"/>
        </w:trPr>
        <w:tc>
          <w:tcPr>
            <w:tcW w:w="241" w:type="dxa"/>
            <w:tcBorders>
              <w:top w:val="nil"/>
              <w:left w:val="single" w:sz="8" w:space="0" w:color="auto"/>
              <w:bottom w:val="single" w:sz="4" w:space="0" w:color="auto"/>
              <w:right w:val="nil"/>
            </w:tcBorders>
            <w:vAlign w:val="center"/>
            <w:hideMark/>
          </w:tcPr>
          <w:p w14:paraId="4F424349"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w:t>
            </w:r>
          </w:p>
        </w:tc>
        <w:tc>
          <w:tcPr>
            <w:tcW w:w="3730" w:type="dxa"/>
            <w:tcBorders>
              <w:top w:val="single" w:sz="4" w:space="0" w:color="auto"/>
              <w:left w:val="single" w:sz="4" w:space="0" w:color="auto"/>
              <w:bottom w:val="single" w:sz="8" w:space="0" w:color="auto"/>
              <w:right w:val="single" w:sz="4" w:space="0" w:color="auto"/>
            </w:tcBorders>
            <w:noWrap/>
            <w:vAlign w:val="center"/>
            <w:hideMark/>
          </w:tcPr>
          <w:p w14:paraId="3C1C245A"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SAPATO OCUPACIONAL BRANCO MERENDEIRA</w:t>
            </w:r>
          </w:p>
        </w:tc>
        <w:tc>
          <w:tcPr>
            <w:tcW w:w="1352" w:type="dxa"/>
            <w:tcBorders>
              <w:top w:val="nil"/>
              <w:left w:val="nil"/>
              <w:bottom w:val="single" w:sz="4" w:space="0" w:color="auto"/>
              <w:right w:val="single" w:sz="4" w:space="0" w:color="auto"/>
            </w:tcBorders>
            <w:noWrap/>
            <w:vAlign w:val="center"/>
            <w:hideMark/>
          </w:tcPr>
          <w:p w14:paraId="1EAB64EB"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40</w:t>
            </w:r>
          </w:p>
        </w:tc>
        <w:tc>
          <w:tcPr>
            <w:tcW w:w="929" w:type="dxa"/>
            <w:tcBorders>
              <w:top w:val="nil"/>
              <w:left w:val="nil"/>
              <w:bottom w:val="single" w:sz="4" w:space="0" w:color="auto"/>
              <w:right w:val="single" w:sz="4" w:space="0" w:color="auto"/>
            </w:tcBorders>
            <w:noWrap/>
            <w:vAlign w:val="center"/>
            <w:hideMark/>
          </w:tcPr>
          <w:p w14:paraId="304B4524"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52A851A4"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R$ 39,29 </w:t>
            </w:r>
          </w:p>
        </w:tc>
        <w:tc>
          <w:tcPr>
            <w:tcW w:w="1560" w:type="dxa"/>
            <w:tcBorders>
              <w:top w:val="nil"/>
              <w:left w:val="single" w:sz="4" w:space="0" w:color="auto"/>
              <w:bottom w:val="single" w:sz="4" w:space="0" w:color="auto"/>
              <w:right w:val="single" w:sz="8" w:space="0" w:color="auto"/>
            </w:tcBorders>
            <w:noWrap/>
            <w:vAlign w:val="center"/>
            <w:hideMark/>
          </w:tcPr>
          <w:p w14:paraId="1E50D912"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1.571,60 </w:t>
            </w:r>
          </w:p>
        </w:tc>
      </w:tr>
      <w:tr w:rsidR="006A1DFD" w:rsidRPr="004C5ACE" w14:paraId="64D9415B" w14:textId="77777777" w:rsidTr="00DC6B6F">
        <w:trPr>
          <w:gridAfter w:val="1"/>
          <w:wAfter w:w="2658" w:type="dxa"/>
          <w:trHeight w:val="324"/>
        </w:trPr>
        <w:tc>
          <w:tcPr>
            <w:tcW w:w="241" w:type="dxa"/>
            <w:tcBorders>
              <w:top w:val="nil"/>
              <w:left w:val="single" w:sz="8" w:space="0" w:color="auto"/>
              <w:bottom w:val="single" w:sz="4" w:space="0" w:color="auto"/>
              <w:right w:val="nil"/>
            </w:tcBorders>
            <w:vAlign w:val="center"/>
            <w:hideMark/>
          </w:tcPr>
          <w:p w14:paraId="207297DB"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5</w:t>
            </w:r>
          </w:p>
        </w:tc>
        <w:tc>
          <w:tcPr>
            <w:tcW w:w="3730" w:type="dxa"/>
            <w:tcBorders>
              <w:top w:val="single" w:sz="4" w:space="0" w:color="auto"/>
              <w:left w:val="single" w:sz="4" w:space="0" w:color="auto"/>
              <w:bottom w:val="single" w:sz="8" w:space="0" w:color="auto"/>
              <w:right w:val="single" w:sz="4" w:space="0" w:color="auto"/>
            </w:tcBorders>
            <w:vAlign w:val="center"/>
            <w:hideMark/>
          </w:tcPr>
          <w:p w14:paraId="6738740A"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CONJUNTO ATENDENTES E BERÇARISTAS</w:t>
            </w:r>
          </w:p>
        </w:tc>
        <w:tc>
          <w:tcPr>
            <w:tcW w:w="1352" w:type="dxa"/>
            <w:tcBorders>
              <w:top w:val="nil"/>
              <w:left w:val="nil"/>
              <w:bottom w:val="single" w:sz="4" w:space="0" w:color="auto"/>
              <w:right w:val="single" w:sz="4" w:space="0" w:color="auto"/>
            </w:tcBorders>
            <w:noWrap/>
            <w:vAlign w:val="center"/>
            <w:hideMark/>
          </w:tcPr>
          <w:p w14:paraId="7BC88868"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330</w:t>
            </w:r>
          </w:p>
        </w:tc>
        <w:tc>
          <w:tcPr>
            <w:tcW w:w="929" w:type="dxa"/>
            <w:tcBorders>
              <w:top w:val="nil"/>
              <w:left w:val="nil"/>
              <w:bottom w:val="single" w:sz="4" w:space="0" w:color="auto"/>
              <w:right w:val="single" w:sz="4" w:space="0" w:color="auto"/>
            </w:tcBorders>
            <w:noWrap/>
            <w:vAlign w:val="center"/>
            <w:hideMark/>
          </w:tcPr>
          <w:p w14:paraId="572609BF"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6950C9EA"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R$ 170,59 </w:t>
            </w:r>
          </w:p>
        </w:tc>
        <w:tc>
          <w:tcPr>
            <w:tcW w:w="1560" w:type="dxa"/>
            <w:tcBorders>
              <w:top w:val="nil"/>
              <w:left w:val="single" w:sz="4" w:space="0" w:color="auto"/>
              <w:bottom w:val="single" w:sz="4" w:space="0" w:color="auto"/>
              <w:right w:val="single" w:sz="8" w:space="0" w:color="auto"/>
            </w:tcBorders>
            <w:noWrap/>
            <w:vAlign w:val="center"/>
            <w:hideMark/>
          </w:tcPr>
          <w:p w14:paraId="5B5EF491"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R$ 56.294,70 </w:t>
            </w:r>
          </w:p>
        </w:tc>
      </w:tr>
      <w:tr w:rsidR="006A1DFD" w:rsidRPr="004C5ACE" w14:paraId="315968CF" w14:textId="77777777" w:rsidTr="00DC6B6F">
        <w:trPr>
          <w:gridAfter w:val="1"/>
          <w:wAfter w:w="2658" w:type="dxa"/>
          <w:trHeight w:val="324"/>
        </w:trPr>
        <w:tc>
          <w:tcPr>
            <w:tcW w:w="241" w:type="dxa"/>
            <w:tcBorders>
              <w:top w:val="nil"/>
              <w:left w:val="single" w:sz="8" w:space="0" w:color="auto"/>
              <w:bottom w:val="single" w:sz="4" w:space="0" w:color="auto"/>
              <w:right w:val="nil"/>
            </w:tcBorders>
            <w:vAlign w:val="center"/>
            <w:hideMark/>
          </w:tcPr>
          <w:p w14:paraId="7DAD225C"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6</w:t>
            </w:r>
          </w:p>
        </w:tc>
        <w:tc>
          <w:tcPr>
            <w:tcW w:w="3730" w:type="dxa"/>
            <w:tcBorders>
              <w:top w:val="single" w:sz="4" w:space="0" w:color="auto"/>
              <w:left w:val="single" w:sz="4" w:space="0" w:color="auto"/>
              <w:bottom w:val="single" w:sz="8" w:space="0" w:color="auto"/>
              <w:right w:val="single" w:sz="4" w:space="0" w:color="auto"/>
            </w:tcBorders>
            <w:vAlign w:val="center"/>
            <w:hideMark/>
          </w:tcPr>
          <w:p w14:paraId="760C2F9C"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JALECO PROFESSOR MASC./FEM.</w:t>
            </w:r>
          </w:p>
        </w:tc>
        <w:tc>
          <w:tcPr>
            <w:tcW w:w="1352" w:type="dxa"/>
            <w:tcBorders>
              <w:top w:val="nil"/>
              <w:left w:val="nil"/>
              <w:bottom w:val="single" w:sz="4" w:space="0" w:color="auto"/>
              <w:right w:val="single" w:sz="4" w:space="0" w:color="auto"/>
            </w:tcBorders>
            <w:noWrap/>
            <w:vAlign w:val="center"/>
            <w:hideMark/>
          </w:tcPr>
          <w:p w14:paraId="4C8B6E2E"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265</w:t>
            </w:r>
          </w:p>
        </w:tc>
        <w:tc>
          <w:tcPr>
            <w:tcW w:w="929" w:type="dxa"/>
            <w:tcBorders>
              <w:top w:val="nil"/>
              <w:left w:val="nil"/>
              <w:bottom w:val="single" w:sz="4" w:space="0" w:color="auto"/>
              <w:right w:val="single" w:sz="4" w:space="0" w:color="auto"/>
            </w:tcBorders>
            <w:noWrap/>
            <w:vAlign w:val="center"/>
            <w:hideMark/>
          </w:tcPr>
          <w:p w14:paraId="1C0EB3F4"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109" w:type="dxa"/>
            <w:tcBorders>
              <w:top w:val="nil"/>
              <w:left w:val="single" w:sz="4" w:space="0" w:color="auto"/>
              <w:bottom w:val="single" w:sz="4" w:space="0" w:color="auto"/>
              <w:right w:val="nil"/>
            </w:tcBorders>
            <w:vAlign w:val="center"/>
            <w:hideMark/>
          </w:tcPr>
          <w:p w14:paraId="7B1A57ED"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R$ 103,35 </w:t>
            </w:r>
          </w:p>
        </w:tc>
        <w:tc>
          <w:tcPr>
            <w:tcW w:w="1560" w:type="dxa"/>
            <w:tcBorders>
              <w:top w:val="nil"/>
              <w:left w:val="single" w:sz="4" w:space="0" w:color="auto"/>
              <w:bottom w:val="single" w:sz="4" w:space="0" w:color="auto"/>
              <w:right w:val="single" w:sz="8" w:space="0" w:color="auto"/>
            </w:tcBorders>
            <w:noWrap/>
            <w:vAlign w:val="center"/>
            <w:hideMark/>
          </w:tcPr>
          <w:p w14:paraId="3CAC1975" w14:textId="77777777" w:rsidR="006A1DFD" w:rsidRPr="004C5ACE" w:rsidRDefault="006A1DFD" w:rsidP="00B92EF7">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R$ 27.387,75 </w:t>
            </w:r>
          </w:p>
        </w:tc>
      </w:tr>
      <w:tr w:rsidR="006A1DFD" w:rsidRPr="004C5ACE" w14:paraId="2FDC88FC" w14:textId="77777777" w:rsidTr="00B92EF7">
        <w:trPr>
          <w:gridAfter w:val="1"/>
          <w:wAfter w:w="2658" w:type="dxa"/>
          <w:trHeight w:val="458"/>
        </w:trPr>
        <w:tc>
          <w:tcPr>
            <w:tcW w:w="7361" w:type="dxa"/>
            <w:gridSpan w:val="5"/>
            <w:vMerge w:val="restart"/>
            <w:tcBorders>
              <w:top w:val="single" w:sz="8" w:space="0" w:color="auto"/>
              <w:left w:val="single" w:sz="8" w:space="0" w:color="auto"/>
              <w:bottom w:val="single" w:sz="8" w:space="0" w:color="000000"/>
              <w:right w:val="nil"/>
            </w:tcBorders>
            <w:noWrap/>
            <w:vAlign w:val="center"/>
            <w:hideMark/>
          </w:tcPr>
          <w:p w14:paraId="4E1695BB"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TOTAL MAXIMO</w:t>
            </w:r>
          </w:p>
        </w:tc>
        <w:tc>
          <w:tcPr>
            <w:tcW w:w="1560" w:type="dxa"/>
            <w:vMerge w:val="restart"/>
            <w:tcBorders>
              <w:top w:val="single" w:sz="8" w:space="0" w:color="auto"/>
              <w:left w:val="single" w:sz="4" w:space="0" w:color="auto"/>
              <w:bottom w:val="single" w:sz="8" w:space="0" w:color="000000"/>
              <w:right w:val="single" w:sz="8" w:space="0" w:color="auto"/>
            </w:tcBorders>
            <w:noWrap/>
            <w:vAlign w:val="center"/>
            <w:hideMark/>
          </w:tcPr>
          <w:p w14:paraId="537AFA2E" w14:textId="77777777" w:rsidR="006A1DFD" w:rsidRPr="004C5ACE" w:rsidRDefault="006A1DFD" w:rsidP="00B92EF7">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689.779,35 </w:t>
            </w:r>
          </w:p>
        </w:tc>
      </w:tr>
      <w:tr w:rsidR="006A1DFD" w:rsidRPr="004C5ACE" w14:paraId="643A148A" w14:textId="77777777" w:rsidTr="00B92EF7">
        <w:trPr>
          <w:trHeight w:val="315"/>
        </w:trPr>
        <w:tc>
          <w:tcPr>
            <w:tcW w:w="7361" w:type="dxa"/>
            <w:gridSpan w:val="5"/>
            <w:vMerge/>
            <w:tcBorders>
              <w:top w:val="single" w:sz="8" w:space="0" w:color="auto"/>
              <w:left w:val="single" w:sz="8" w:space="0" w:color="auto"/>
              <w:bottom w:val="single" w:sz="8" w:space="0" w:color="000000"/>
              <w:right w:val="nil"/>
            </w:tcBorders>
            <w:vAlign w:val="center"/>
            <w:hideMark/>
          </w:tcPr>
          <w:p w14:paraId="3A7FEFF5" w14:textId="77777777" w:rsidR="006A1DFD" w:rsidRPr="004C5ACE" w:rsidRDefault="006A1DFD" w:rsidP="00B92EF7">
            <w:pPr>
              <w:tabs>
                <w:tab w:val="left" w:pos="567"/>
              </w:tabs>
              <w:spacing w:line="360" w:lineRule="auto"/>
              <w:jc w:val="both"/>
              <w:rPr>
                <w:rFonts w:ascii="Arial" w:hAnsi="Arial" w:cs="Arial"/>
                <w:b/>
                <w:bCs/>
                <w:kern w:val="0"/>
                <w:sz w:val="22"/>
                <w:szCs w:val="22"/>
                <w:lang w:eastAsia="pt-BR"/>
              </w:rPr>
            </w:pPr>
          </w:p>
        </w:tc>
        <w:tc>
          <w:tcPr>
            <w:tcW w:w="1560" w:type="dxa"/>
            <w:vMerge/>
            <w:tcBorders>
              <w:top w:val="single" w:sz="8" w:space="0" w:color="auto"/>
              <w:left w:val="single" w:sz="4" w:space="0" w:color="auto"/>
              <w:bottom w:val="single" w:sz="8" w:space="0" w:color="000000"/>
              <w:right w:val="single" w:sz="8" w:space="0" w:color="auto"/>
            </w:tcBorders>
            <w:vAlign w:val="center"/>
            <w:hideMark/>
          </w:tcPr>
          <w:p w14:paraId="59255D9F" w14:textId="77777777" w:rsidR="006A1DFD" w:rsidRPr="004C5ACE" w:rsidRDefault="006A1DFD" w:rsidP="00B92EF7">
            <w:pPr>
              <w:tabs>
                <w:tab w:val="left" w:pos="567"/>
              </w:tabs>
              <w:spacing w:line="360" w:lineRule="auto"/>
              <w:jc w:val="both"/>
              <w:rPr>
                <w:rFonts w:ascii="Arial" w:hAnsi="Arial" w:cs="Arial"/>
                <w:b/>
                <w:bCs/>
                <w:kern w:val="0"/>
                <w:sz w:val="22"/>
                <w:szCs w:val="22"/>
                <w:lang w:eastAsia="pt-BR"/>
              </w:rPr>
            </w:pPr>
          </w:p>
        </w:tc>
        <w:tc>
          <w:tcPr>
            <w:tcW w:w="2658" w:type="dxa"/>
            <w:tcBorders>
              <w:top w:val="nil"/>
              <w:left w:val="nil"/>
              <w:bottom w:val="nil"/>
              <w:right w:val="nil"/>
            </w:tcBorders>
            <w:noWrap/>
            <w:vAlign w:val="bottom"/>
            <w:hideMark/>
          </w:tcPr>
          <w:p w14:paraId="098591E1" w14:textId="77777777" w:rsidR="006A1DFD" w:rsidRPr="004C5ACE" w:rsidRDefault="006A1DFD" w:rsidP="00B92EF7">
            <w:pPr>
              <w:tabs>
                <w:tab w:val="left" w:pos="567"/>
              </w:tabs>
              <w:spacing w:line="360" w:lineRule="auto"/>
              <w:jc w:val="both"/>
              <w:rPr>
                <w:rFonts w:ascii="Arial" w:hAnsi="Arial" w:cs="Arial"/>
                <w:b/>
                <w:bCs/>
                <w:kern w:val="0"/>
                <w:sz w:val="22"/>
                <w:szCs w:val="22"/>
                <w:lang w:eastAsia="pt-BR"/>
              </w:rPr>
            </w:pPr>
          </w:p>
        </w:tc>
      </w:tr>
    </w:tbl>
    <w:p w14:paraId="59D8744E" w14:textId="77777777" w:rsidR="00DC6B6F" w:rsidRPr="004C5ACE" w:rsidRDefault="00DC6B6F" w:rsidP="00DC6B6F">
      <w:pPr>
        <w:pStyle w:val="Nivel2"/>
        <w:tabs>
          <w:tab w:val="left" w:pos="567"/>
        </w:tabs>
        <w:spacing w:before="0" w:after="0" w:line="360" w:lineRule="auto"/>
        <w:rPr>
          <w:sz w:val="22"/>
          <w:szCs w:val="22"/>
        </w:rPr>
      </w:pPr>
      <w:r w:rsidRPr="004C5ACE">
        <w:rPr>
          <w:noProof/>
          <w:sz w:val="22"/>
          <w:szCs w:val="22"/>
        </w:rPr>
        <w:drawing>
          <wp:anchor distT="0" distB="0" distL="114300" distR="114300" simplePos="0" relativeHeight="251659264" behindDoc="1" locked="0" layoutInCell="1" allowOverlap="1" wp14:anchorId="0A0032F9" wp14:editId="44B03C8B">
            <wp:simplePos x="0" y="0"/>
            <wp:positionH relativeFrom="margin">
              <wp:posOffset>443658</wp:posOffset>
            </wp:positionH>
            <wp:positionV relativeFrom="paragraph">
              <wp:posOffset>185097</wp:posOffset>
            </wp:positionV>
            <wp:extent cx="1589405" cy="1536700"/>
            <wp:effectExtent l="0" t="0" r="0" b="6350"/>
            <wp:wrapTight wrapText="bothSides">
              <wp:wrapPolygon edited="0">
                <wp:start x="0" y="0"/>
                <wp:lineTo x="0" y="21421"/>
                <wp:lineTo x="21229" y="21421"/>
                <wp:lineTo x="21229" y="0"/>
                <wp:lineTo x="0" y="0"/>
              </wp:wrapPolygon>
            </wp:wrapTight>
            <wp:docPr id="1476720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649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9405" cy="1536700"/>
                    </a:xfrm>
                    <a:prstGeom prst="rect">
                      <a:avLst/>
                    </a:prstGeom>
                  </pic:spPr>
                </pic:pic>
              </a:graphicData>
            </a:graphic>
            <wp14:sizeRelH relativeFrom="margin">
              <wp14:pctWidth>0</wp14:pctWidth>
            </wp14:sizeRelH>
            <wp14:sizeRelV relativeFrom="margin">
              <wp14:pctHeight>0</wp14:pctHeight>
            </wp14:sizeRelV>
          </wp:anchor>
        </w:drawing>
      </w:r>
      <w:r w:rsidRPr="004C5ACE">
        <w:rPr>
          <w:noProof/>
          <w:sz w:val="22"/>
          <w:szCs w:val="22"/>
        </w:rPr>
        <w:drawing>
          <wp:anchor distT="0" distB="0" distL="114300" distR="114300" simplePos="0" relativeHeight="251660288" behindDoc="0" locked="0" layoutInCell="1" allowOverlap="1" wp14:anchorId="380F8247" wp14:editId="4605B935">
            <wp:simplePos x="0" y="0"/>
            <wp:positionH relativeFrom="column">
              <wp:posOffset>2939415</wp:posOffset>
            </wp:positionH>
            <wp:positionV relativeFrom="paragraph">
              <wp:posOffset>83185</wp:posOffset>
            </wp:positionV>
            <wp:extent cx="1390474" cy="1575410"/>
            <wp:effectExtent l="0" t="0" r="635" b="6350"/>
            <wp:wrapNone/>
            <wp:docPr id="2322457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474" cy="1576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CE">
        <w:rPr>
          <w:sz w:val="22"/>
          <w:szCs w:val="22"/>
        </w:rPr>
        <w:t>Brasão:</w:t>
      </w:r>
    </w:p>
    <w:p w14:paraId="5FF2BFEE" w14:textId="77777777" w:rsidR="00DC6B6F" w:rsidRPr="004C5ACE" w:rsidRDefault="00DC6B6F" w:rsidP="00DC6B6F">
      <w:pPr>
        <w:pStyle w:val="Nivel2"/>
        <w:tabs>
          <w:tab w:val="left" w:pos="567"/>
        </w:tabs>
        <w:spacing w:before="0" w:after="0" w:line="360" w:lineRule="auto"/>
        <w:rPr>
          <w:b/>
          <w:bCs/>
          <w:sz w:val="22"/>
          <w:szCs w:val="22"/>
        </w:rPr>
      </w:pPr>
    </w:p>
    <w:p w14:paraId="7EBA075E" w14:textId="77777777" w:rsidR="00DC6B6F" w:rsidRPr="004C5ACE" w:rsidRDefault="00DC6B6F" w:rsidP="00DC6B6F">
      <w:pPr>
        <w:pStyle w:val="Nivel2"/>
        <w:tabs>
          <w:tab w:val="left" w:pos="567"/>
        </w:tabs>
        <w:spacing w:before="0" w:after="0" w:line="360" w:lineRule="auto"/>
        <w:rPr>
          <w:b/>
          <w:bCs/>
          <w:sz w:val="22"/>
          <w:szCs w:val="22"/>
        </w:rPr>
      </w:pPr>
    </w:p>
    <w:p w14:paraId="41B98F4B" w14:textId="77777777" w:rsidR="00DC6B6F" w:rsidRPr="004C5ACE" w:rsidRDefault="00DC6B6F" w:rsidP="00DC6B6F">
      <w:pPr>
        <w:pStyle w:val="Nivel2"/>
        <w:tabs>
          <w:tab w:val="left" w:pos="567"/>
        </w:tabs>
        <w:spacing w:before="0" w:after="0" w:line="360" w:lineRule="auto"/>
        <w:rPr>
          <w:b/>
          <w:bCs/>
          <w:sz w:val="22"/>
          <w:szCs w:val="22"/>
        </w:rPr>
      </w:pPr>
    </w:p>
    <w:p w14:paraId="06BB0AB0" w14:textId="77777777" w:rsidR="00DC6B6F" w:rsidRDefault="00DC6B6F" w:rsidP="00DC6B6F">
      <w:pPr>
        <w:pStyle w:val="Nivel2"/>
        <w:tabs>
          <w:tab w:val="left" w:pos="567"/>
        </w:tabs>
        <w:spacing w:before="0" w:after="0" w:line="360" w:lineRule="auto"/>
        <w:rPr>
          <w:b/>
          <w:bCs/>
          <w:sz w:val="22"/>
          <w:szCs w:val="22"/>
        </w:rPr>
      </w:pPr>
    </w:p>
    <w:p w14:paraId="5095BEA1" w14:textId="77777777" w:rsidR="00DC6B6F" w:rsidRDefault="00DC6B6F" w:rsidP="00DC6B6F">
      <w:pPr>
        <w:pStyle w:val="Nivel2"/>
        <w:tabs>
          <w:tab w:val="left" w:pos="567"/>
        </w:tabs>
        <w:spacing w:before="0" w:after="0" w:line="360" w:lineRule="auto"/>
        <w:rPr>
          <w:b/>
          <w:bCs/>
          <w:sz w:val="22"/>
          <w:szCs w:val="22"/>
        </w:rPr>
      </w:pPr>
    </w:p>
    <w:p w14:paraId="1BBF0546" w14:textId="77777777" w:rsidR="00DC6B6F" w:rsidRDefault="00DC6B6F" w:rsidP="00DC6B6F">
      <w:pPr>
        <w:pStyle w:val="Nivel2"/>
        <w:tabs>
          <w:tab w:val="left" w:pos="567"/>
        </w:tabs>
        <w:spacing w:before="0" w:after="0" w:line="360" w:lineRule="auto"/>
        <w:rPr>
          <w:b/>
          <w:bCs/>
          <w:sz w:val="22"/>
          <w:szCs w:val="22"/>
        </w:rPr>
      </w:pPr>
    </w:p>
    <w:p w14:paraId="0A3A1FA8" w14:textId="77777777" w:rsidR="00DC6B6F" w:rsidRPr="004C5ACE" w:rsidRDefault="00DC6B6F" w:rsidP="00DC6B6F">
      <w:pPr>
        <w:pStyle w:val="Nivel2"/>
        <w:tabs>
          <w:tab w:val="left" w:pos="567"/>
        </w:tabs>
        <w:spacing w:before="0" w:after="0" w:line="360" w:lineRule="auto"/>
        <w:rPr>
          <w:b/>
          <w:bCs/>
          <w:sz w:val="22"/>
          <w:szCs w:val="22"/>
        </w:rPr>
      </w:pPr>
    </w:p>
    <w:p w14:paraId="72DD1F9C" w14:textId="5D35F721" w:rsidR="00DC6B6F" w:rsidRPr="004C5ACE" w:rsidRDefault="00DC6B6F" w:rsidP="00D66370">
      <w:pPr>
        <w:pStyle w:val="Nivel2"/>
        <w:numPr>
          <w:ilvl w:val="1"/>
          <w:numId w:val="41"/>
        </w:numPr>
        <w:tabs>
          <w:tab w:val="left" w:pos="567"/>
        </w:tabs>
        <w:spacing w:before="0" w:after="0" w:line="360" w:lineRule="auto"/>
        <w:ind w:left="0" w:firstLine="0"/>
        <w:rPr>
          <w:b/>
          <w:bCs/>
          <w:sz w:val="22"/>
          <w:szCs w:val="22"/>
        </w:rPr>
      </w:pPr>
      <w:r w:rsidRPr="004C5ACE">
        <w:rPr>
          <w:b/>
          <w:bCs/>
          <w:sz w:val="22"/>
          <w:szCs w:val="22"/>
        </w:rPr>
        <w:t>Memorial Descritivo</w:t>
      </w:r>
      <w:r w:rsidR="003825AC">
        <w:rPr>
          <w:b/>
          <w:bCs/>
          <w:sz w:val="22"/>
          <w:szCs w:val="22"/>
        </w:rPr>
        <w:t xml:space="preserve"> – Lote1</w:t>
      </w:r>
    </w:p>
    <w:p w14:paraId="28128AA0" w14:textId="77777777" w:rsidR="00DC6B6F" w:rsidRPr="004C5ACE" w:rsidRDefault="00DC6B6F" w:rsidP="00D66370">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1 – Camiseta Manga Curta (Uniforme)</w:t>
      </w:r>
    </w:p>
    <w:p w14:paraId="6A5CE5C7" w14:textId="77777777" w:rsidR="00DC6B6F" w:rsidRPr="004F70A9" w:rsidRDefault="00DC6B6F" w:rsidP="00DC6B6F">
      <w:pPr>
        <w:tabs>
          <w:tab w:val="left" w:pos="142"/>
          <w:tab w:val="left" w:pos="567"/>
        </w:tabs>
        <w:spacing w:line="360" w:lineRule="auto"/>
        <w:ind w:right="170"/>
        <w:jc w:val="both"/>
        <w:rPr>
          <w:rFonts w:ascii="Arial" w:hAnsi="Arial" w:cs="Arial"/>
          <w:b/>
          <w:bCs/>
          <w:sz w:val="22"/>
          <w:szCs w:val="22"/>
        </w:rPr>
      </w:pPr>
      <w:r w:rsidRPr="004F70A9">
        <w:rPr>
          <w:rFonts w:ascii="Arial" w:hAnsi="Arial" w:cs="Arial"/>
          <w:b/>
          <w:bCs/>
          <w:sz w:val="22"/>
          <w:szCs w:val="22"/>
        </w:rPr>
        <w:t>Descrição Geral:</w:t>
      </w:r>
    </w:p>
    <w:p w14:paraId="08E7F257"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Camiseta de uso profissional, modelo unissex, confeccionada em meia malha PV, com acabamento de alta qualidade, padronização visual e aplicação de brasões institucionais. Peça destinada aos profissionais da Rede Municipal de Ensino de Mandaguaçu.</w:t>
      </w:r>
    </w:p>
    <w:p w14:paraId="4548AE6D"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a)</w:t>
      </w:r>
      <w:r w:rsidRPr="004C5ACE">
        <w:rPr>
          <w:rFonts w:ascii="Arial" w:hAnsi="Arial" w:cs="Arial"/>
          <w:sz w:val="22"/>
          <w:szCs w:val="22"/>
        </w:rPr>
        <w:t xml:space="preserve"> Composição do Corpo e Cores:</w:t>
      </w:r>
    </w:p>
    <w:p w14:paraId="105855A1" w14:textId="77777777" w:rsidR="00DC6B6F" w:rsidRPr="004C5ACE" w:rsidRDefault="00DC6B6F" w:rsidP="00D66370">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Tecido: Meia malha PV, composição 67% Poliéster e 33% Viscose, fio 30.1, gramatura 175 g/m².</w:t>
      </w:r>
    </w:p>
    <w:p w14:paraId="27D9C6A6" w14:textId="77777777" w:rsidR="00DC6B6F" w:rsidRPr="004C5ACE" w:rsidRDefault="00DC6B6F" w:rsidP="00D66370">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Cor predominante do corpo: Azul Cristal – Pantone 13-4411 TPX.</w:t>
      </w:r>
    </w:p>
    <w:p w14:paraId="68A69AE1" w14:textId="77777777" w:rsidR="00DC6B6F" w:rsidRPr="004C5ACE" w:rsidRDefault="00DC6B6F" w:rsidP="00D66370">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Recortes laterais e mangas: Mesmo tecido e gramatura, cor Azul Pantone 19-3920 TPX.</w:t>
      </w:r>
    </w:p>
    <w:p w14:paraId="5A909C01"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Gola:</w:t>
      </w:r>
    </w:p>
    <w:p w14:paraId="78BDAC46"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Formato: Redonda, em Ribana 1x1.</w:t>
      </w:r>
    </w:p>
    <w:p w14:paraId="1F86F86F"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Composição: 50% Poliéster, 48% Algodão, 2% Elastano. Tolerância permitida de 1,5% a 2,5% para fibras e elastano.</w:t>
      </w:r>
    </w:p>
    <w:p w14:paraId="17F58FAC"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Gramatura: 260 g/m².</w:t>
      </w:r>
    </w:p>
    <w:p w14:paraId="429568B0"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Cor: Azul Pantone 19-3920 TPX.</w:t>
      </w:r>
    </w:p>
    <w:p w14:paraId="78DE1268"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Largura acabada: 20 mm.</w:t>
      </w:r>
    </w:p>
    <w:p w14:paraId="7A752440" w14:textId="77777777" w:rsidR="00DC6B6F" w:rsidRPr="004C5ACE" w:rsidRDefault="00DC6B6F" w:rsidP="00D66370">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Aplicação da gola com aparelho apropriado, costurada em máquina de cobertura duas agulhas, bitola larga, garantindo uniformidade e qualidade.</w:t>
      </w:r>
    </w:p>
    <w:p w14:paraId="7AFCB0D8"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Costuras e Acabamentos:</w:t>
      </w:r>
    </w:p>
    <w:p w14:paraId="4B194993" w14:textId="77777777" w:rsidR="00DC6B6F" w:rsidRPr="004C5ACE" w:rsidRDefault="00DC6B6F" w:rsidP="00D66370">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Fechamento do corpo, mangas e ombros em overloque.</w:t>
      </w:r>
    </w:p>
    <w:p w14:paraId="24287707" w14:textId="77777777" w:rsidR="00DC6B6F" w:rsidRPr="004C5ACE" w:rsidRDefault="00DC6B6F" w:rsidP="00D66370">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Bainha inferior e das mangas com acabamento em máquina de cobertura duas agulhas, bitola larga, com largura acabada de 20 mm.</w:t>
      </w:r>
    </w:p>
    <w:p w14:paraId="3F6B0D3A" w14:textId="77777777" w:rsidR="00DC6B6F" w:rsidRPr="004C5ACE" w:rsidRDefault="00DC6B6F" w:rsidP="00D66370">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Utilização de linha 100% poliéster em todas as costuras.</w:t>
      </w:r>
    </w:p>
    <w:p w14:paraId="08E74111"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Aplicações Gráficas</w:t>
      </w:r>
    </w:p>
    <w:p w14:paraId="2AB7D83B" w14:textId="77777777" w:rsidR="00DC6B6F" w:rsidRPr="004C5ACE" w:rsidRDefault="00DC6B6F" w:rsidP="00D66370">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Frente: Aplicação do Brasão da Educação, no lado esquerdo do peito, em serigrafia, centralizado na altura do tórax.</w:t>
      </w:r>
    </w:p>
    <w:p w14:paraId="69EF2BF8" w14:textId="77777777" w:rsidR="00DC6B6F" w:rsidRPr="004C5ACE" w:rsidRDefault="00DC6B6F" w:rsidP="00D66370">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Manga Direita: Aplicação do Brasão do Município, centralizado, também em serigrafia.</w:t>
      </w:r>
    </w:p>
    <w:p w14:paraId="1776AF73" w14:textId="77777777" w:rsidR="00DC6B6F" w:rsidRPr="004C5ACE" w:rsidRDefault="00DC6B6F" w:rsidP="00D66370">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Costas: Escrita “EDUCAÇÃO”, em caixa alta, cor Bellwether Blue – Pantone 19-3943 TCX, com comprimento de 30 cm e altura de 8 cm, também em serigrafia.</w:t>
      </w:r>
    </w:p>
    <w:p w14:paraId="3F3586E6"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Tamanhos Disponíveis</w:t>
      </w:r>
    </w:p>
    <w:p w14:paraId="03850145" w14:textId="77777777" w:rsidR="00DC6B6F" w:rsidRPr="004C5ACE" w:rsidRDefault="00DC6B6F" w:rsidP="00D66370">
      <w:pPr>
        <w:numPr>
          <w:ilvl w:val="0"/>
          <w:numId w:val="5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Tamanhos adultos: P, M, G, GG, XG, XGG, EG, EXGG.</w:t>
      </w:r>
    </w:p>
    <w:p w14:paraId="208E7422" w14:textId="77777777" w:rsidR="00DC6B6F" w:rsidRPr="004C5ACE" w:rsidRDefault="00DC6B6F" w:rsidP="00D66370">
      <w:pPr>
        <w:numPr>
          <w:ilvl w:val="0"/>
          <w:numId w:val="5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Inclusão de peças sob medida, quando necessário.</w:t>
      </w:r>
    </w:p>
    <w:p w14:paraId="1409FB72"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f)</w:t>
      </w:r>
      <w:r w:rsidRPr="004C5ACE">
        <w:rPr>
          <w:rFonts w:ascii="Arial" w:hAnsi="Arial" w:cs="Arial"/>
          <w:sz w:val="22"/>
          <w:szCs w:val="22"/>
        </w:rPr>
        <w:t xml:space="preserve"> Etiqueta Interna (Identificação do Produto)</w:t>
      </w:r>
    </w:p>
    <w:p w14:paraId="5DFFF5A4" w14:textId="77777777" w:rsidR="00DC6B6F" w:rsidRPr="004C5ACE" w:rsidRDefault="00DC6B6F" w:rsidP="00D66370">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Material: Tecido branco.</w:t>
      </w:r>
    </w:p>
    <w:p w14:paraId="3F7F7B61" w14:textId="77777777" w:rsidR="00DC6B6F" w:rsidRPr="004C5ACE" w:rsidRDefault="00DC6B6F" w:rsidP="00D66370">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Localização: Parte interna, traseira da gola.</w:t>
      </w:r>
    </w:p>
    <w:p w14:paraId="18AD1A2C" w14:textId="77777777" w:rsidR="00DC6B6F" w:rsidRPr="004C5ACE" w:rsidRDefault="00DC6B6F" w:rsidP="00D66370">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Impressão: Cor preta, tipografia uniforme.</w:t>
      </w:r>
    </w:p>
    <w:p w14:paraId="43D1CCF8" w14:textId="77777777" w:rsidR="00DC6B6F" w:rsidRPr="004C5ACE" w:rsidRDefault="00DC6B6F" w:rsidP="00D66370">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Informações obrigatórias:</w:t>
      </w:r>
    </w:p>
    <w:p w14:paraId="62B12EC4"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Razão social;</w:t>
      </w:r>
    </w:p>
    <w:p w14:paraId="425C0BE4"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CNPJ;</w:t>
      </w:r>
    </w:p>
    <w:p w14:paraId="6040F8E0"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Marca;</w:t>
      </w:r>
    </w:p>
    <w:p w14:paraId="37989B6B"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Composição do tecido;</w:t>
      </w:r>
    </w:p>
    <w:p w14:paraId="748F1CE1"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Símbolos e instruções de lavagem;</w:t>
      </w:r>
    </w:p>
    <w:p w14:paraId="3153C8BE" w14:textId="77777777" w:rsidR="00DC6B6F" w:rsidRPr="004C5ACE" w:rsidRDefault="00DC6B6F" w:rsidP="00D66370">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Tamanho.</w:t>
      </w:r>
    </w:p>
    <w:p w14:paraId="7648F52A" w14:textId="77777777" w:rsidR="00DC6B6F" w:rsidRPr="004C5ACE" w:rsidRDefault="00DC6B6F" w:rsidP="00D66370">
      <w:pPr>
        <w:numPr>
          <w:ilvl w:val="0"/>
          <w:numId w:val="5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As etiquetas devem cumprir as normas da Resolução nº 02 do CONMETRO, de 6 de maio de 2008.</w:t>
      </w:r>
    </w:p>
    <w:p w14:paraId="67F24BC9"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g)</w:t>
      </w:r>
      <w:r w:rsidRPr="004C5ACE">
        <w:rPr>
          <w:rFonts w:ascii="Arial" w:hAnsi="Arial" w:cs="Arial"/>
          <w:sz w:val="22"/>
          <w:szCs w:val="22"/>
        </w:rPr>
        <w:t xml:space="preserve"> Embalagem</w:t>
      </w:r>
    </w:p>
    <w:p w14:paraId="55523DDA" w14:textId="77777777" w:rsidR="00DC6B6F" w:rsidRPr="004C5ACE" w:rsidRDefault="00DC6B6F" w:rsidP="00D66370">
      <w:pPr>
        <w:numPr>
          <w:ilvl w:val="0"/>
          <w:numId w:val="5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Cada peça deve ser embalada individualmente em saco plástico transparente.</w:t>
      </w:r>
    </w:p>
    <w:p w14:paraId="4F1BBA3F" w14:textId="77777777" w:rsidR="00DC6B6F" w:rsidRPr="004C5ACE" w:rsidRDefault="00DC6B6F" w:rsidP="00D66370">
      <w:pPr>
        <w:numPr>
          <w:ilvl w:val="0"/>
          <w:numId w:val="5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embalagem deve conter etiqueta externa removível, com as seguintes informações:</w:t>
      </w:r>
    </w:p>
    <w:p w14:paraId="75C4EBDC" w14:textId="77777777" w:rsidR="00DC6B6F" w:rsidRPr="004C5ACE" w:rsidRDefault="00DC6B6F" w:rsidP="00D66370">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Nome do produto;</w:t>
      </w:r>
    </w:p>
    <w:p w14:paraId="1E99431F" w14:textId="77777777" w:rsidR="00DC6B6F" w:rsidRPr="004C5ACE" w:rsidRDefault="00DC6B6F" w:rsidP="00D66370">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Marca do fabricante;</w:t>
      </w:r>
    </w:p>
    <w:p w14:paraId="78B0BAD3" w14:textId="77777777" w:rsidR="00DC6B6F" w:rsidRPr="004C5ACE" w:rsidRDefault="00DC6B6F" w:rsidP="00D66370">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Quantidade;</w:t>
      </w:r>
    </w:p>
    <w:p w14:paraId="2EFC2431" w14:textId="77777777" w:rsidR="00DC6B6F" w:rsidRPr="004C5ACE" w:rsidRDefault="00DC6B6F" w:rsidP="00D66370">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Características técnicas.</w:t>
      </w:r>
    </w:p>
    <w:p w14:paraId="1A05493D" w14:textId="77777777" w:rsidR="00DC6B6F" w:rsidRPr="004C5ACE" w:rsidRDefault="00DC6B6F" w:rsidP="00D66370">
      <w:pPr>
        <w:numPr>
          <w:ilvl w:val="0"/>
          <w:numId w:val="5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embalagem não deve apresentar riscos ao usuário e deve permitir fácil abertura.</w:t>
      </w:r>
    </w:p>
    <w:p w14:paraId="57D7700B"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h)</w:t>
      </w:r>
      <w:r w:rsidRPr="004C5ACE">
        <w:rPr>
          <w:rFonts w:ascii="Arial" w:hAnsi="Arial" w:cs="Arial"/>
          <w:sz w:val="22"/>
          <w:szCs w:val="22"/>
        </w:rPr>
        <w:t xml:space="preserve"> Amostra</w:t>
      </w:r>
    </w:p>
    <w:p w14:paraId="7EF22963" w14:textId="77777777" w:rsidR="00DC6B6F" w:rsidRPr="004C5ACE" w:rsidRDefault="00DC6B6F" w:rsidP="00D66370">
      <w:pPr>
        <w:numPr>
          <w:ilvl w:val="0"/>
          <w:numId w:val="5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item completo para avaliação e validação técnica antes do fornecimento em escala.</w:t>
      </w:r>
    </w:p>
    <w:p w14:paraId="2B2AC18A" w14:textId="77777777" w:rsidR="00DC6B6F" w:rsidRPr="004C5ACE" w:rsidRDefault="00DC6B6F" w:rsidP="00D66370">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2 – Suéter / Blusa de Lã</w:t>
      </w:r>
    </w:p>
    <w:p w14:paraId="224F874D" w14:textId="77777777" w:rsidR="00DC6B6F" w:rsidRDefault="00DC6B6F" w:rsidP="00DC6B6F">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60066957"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sz w:val="22"/>
          <w:szCs w:val="22"/>
        </w:rPr>
        <w:t>Blusa de lã para uso institucional, destinada aos alunos e profissionais da Rede Municipal de Ensino, confeccionada em máquina eletrônica com dois cabos de fio, com excelente acabamento, conforto térmico e padronização visual. Peça com aplicação do brasão institucional, atendendo às exigências técnicas de durabilidade e qualidade.</w:t>
      </w:r>
    </w:p>
    <w:p w14:paraId="71041CAC"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a)</w:t>
      </w:r>
      <w:r w:rsidRPr="004C5ACE">
        <w:rPr>
          <w:rFonts w:ascii="Arial" w:hAnsi="Arial" w:cs="Arial"/>
          <w:sz w:val="22"/>
          <w:szCs w:val="22"/>
        </w:rPr>
        <w:t xml:space="preserve"> Composição e Confecção</w:t>
      </w:r>
    </w:p>
    <w:p w14:paraId="45CCEC2B" w14:textId="77777777" w:rsidR="00DC6B6F" w:rsidRPr="004C5ACE" w:rsidRDefault="00DC6B6F" w:rsidP="00D66370">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Tecido: Tricotado em máquina eletrônica com dois cabos de fio.</w:t>
      </w:r>
    </w:p>
    <w:p w14:paraId="618D06DC" w14:textId="77777777" w:rsidR="00DC6B6F" w:rsidRPr="004C5ACE" w:rsidRDefault="00DC6B6F" w:rsidP="00D66370">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Composição do fio: 50% Algodão e 50% Acrílico.</w:t>
      </w:r>
    </w:p>
    <w:p w14:paraId="7A4D0C92" w14:textId="77777777" w:rsidR="00DC6B6F" w:rsidRPr="004C5ACE" w:rsidRDefault="00DC6B6F" w:rsidP="00D66370">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 Cristal – Pantone 13-4411 TCX.</w:t>
      </w:r>
    </w:p>
    <w:p w14:paraId="78E83765" w14:textId="77777777" w:rsidR="00DC6B6F" w:rsidRPr="004C5ACE" w:rsidRDefault="00DC6B6F" w:rsidP="00D66370">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Gramatura: 350 g/m² (com tolerância de variação de ±5%).</w:t>
      </w:r>
    </w:p>
    <w:p w14:paraId="7FA20F5B" w14:textId="77777777" w:rsidR="00DC6B6F" w:rsidRPr="004C5ACE" w:rsidRDefault="00DC6B6F" w:rsidP="00D66370">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Linhas utilizadas na confecção: Fio com composição mista (acrílico e algodão), na mesma cor do tecido.</w:t>
      </w:r>
    </w:p>
    <w:p w14:paraId="07340508"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Estrutura e Acabamento</w:t>
      </w:r>
    </w:p>
    <w:p w14:paraId="71B1B7D4" w14:textId="77777777" w:rsidR="00DC6B6F" w:rsidRPr="004C5ACE" w:rsidRDefault="00DC6B6F" w:rsidP="00D66370">
      <w:pPr>
        <w:numPr>
          <w:ilvl w:val="0"/>
          <w:numId w:val="58"/>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Barra e punhos: Tecidos junto ao corpo e mangas, em esquema de seleção 2x2, na mesma cor do tecido (Azul Cristal – Pantone 13-4411 TCX).</w:t>
      </w:r>
    </w:p>
    <w:p w14:paraId="49E63B7F" w14:textId="77777777" w:rsidR="00DC6B6F" w:rsidRPr="004C5ACE" w:rsidRDefault="00DC6B6F" w:rsidP="00D66370">
      <w:pPr>
        <w:numPr>
          <w:ilvl w:val="0"/>
          <w:numId w:val="58"/>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Gola em “V”:</w:t>
      </w:r>
    </w:p>
    <w:p w14:paraId="20855E2A" w14:textId="77777777" w:rsidR="00DC6B6F" w:rsidRPr="004C5ACE" w:rsidRDefault="00DC6B6F" w:rsidP="00D66370">
      <w:pPr>
        <w:numPr>
          <w:ilvl w:val="1"/>
          <w:numId w:val="4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Tecida separadamente do corpo e mangas, em esquema de seleção 2x1.</w:t>
      </w:r>
    </w:p>
    <w:p w14:paraId="377A41BB" w14:textId="77777777" w:rsidR="00DC6B6F" w:rsidRPr="004C5ACE" w:rsidRDefault="00DC6B6F" w:rsidP="00D66370">
      <w:pPr>
        <w:numPr>
          <w:ilvl w:val="1"/>
          <w:numId w:val="4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Aplicação feita com máquina remalhadeira, garantindo acabamento reforçado e uniforme.</w:t>
      </w:r>
    </w:p>
    <w:p w14:paraId="68387FEB" w14:textId="77777777" w:rsidR="00DC6B6F" w:rsidRPr="004C5ACE" w:rsidRDefault="00DC6B6F" w:rsidP="00D66370">
      <w:pPr>
        <w:numPr>
          <w:ilvl w:val="0"/>
          <w:numId w:val="5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Corte das partes: Realizado manualmente conforme medidas especificadas.</w:t>
      </w:r>
    </w:p>
    <w:p w14:paraId="5A90442B" w14:textId="77777777" w:rsidR="00DC6B6F" w:rsidRPr="004C5ACE" w:rsidRDefault="00DC6B6F" w:rsidP="00D66370">
      <w:pPr>
        <w:numPr>
          <w:ilvl w:val="0"/>
          <w:numId w:val="5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União das partes (mangas, frente e costas): Costuradas em máquina overloque, proporcionando acabamento reforçado e maior durabilidade.</w:t>
      </w:r>
    </w:p>
    <w:p w14:paraId="6B9411BE"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Aplicação de Brasão Institucional</w:t>
      </w:r>
    </w:p>
    <w:p w14:paraId="2A7983FC" w14:textId="77777777" w:rsidR="00DC6B6F" w:rsidRPr="004C5ACE" w:rsidRDefault="00DC6B6F" w:rsidP="00D66370">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Tipo: Etiqueta termocolante bordada em máquina industrial de alta definição, com acabamento em bordado no contorno.</w:t>
      </w:r>
    </w:p>
    <w:p w14:paraId="12C92BFF" w14:textId="77777777" w:rsidR="00DC6B6F" w:rsidRPr="004C5ACE" w:rsidRDefault="00DC6B6F" w:rsidP="00D66370">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Dimensões: 5,0 cm (largura) x 6,0 cm (altura).</w:t>
      </w:r>
    </w:p>
    <w:p w14:paraId="4AA99A1F" w14:textId="77777777" w:rsidR="00DC6B6F" w:rsidRPr="004C5ACE" w:rsidRDefault="00DC6B6F" w:rsidP="00D66370">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Localização: Lado esquerdo de quem veste, com o centro do bordado posicionado rente ao final da cava e ao ponto mais alto do ombro.</w:t>
      </w:r>
    </w:p>
    <w:p w14:paraId="678A71D9"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Tamanhos</w:t>
      </w:r>
    </w:p>
    <w:p w14:paraId="453E82D3" w14:textId="77777777" w:rsidR="00DC6B6F" w:rsidRPr="004C5ACE" w:rsidRDefault="00DC6B6F" w:rsidP="00D66370">
      <w:pPr>
        <w:numPr>
          <w:ilvl w:val="0"/>
          <w:numId w:val="6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Modelagem infantil e adultos.</w:t>
      </w:r>
    </w:p>
    <w:p w14:paraId="0A2DAF33" w14:textId="77777777" w:rsidR="00DC6B6F" w:rsidRPr="004C5ACE" w:rsidRDefault="00DC6B6F" w:rsidP="00D66370">
      <w:pPr>
        <w:numPr>
          <w:ilvl w:val="0"/>
          <w:numId w:val="6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Faixa de tamanhos: 0 anos até EXGG adulto, incluindo:</w:t>
      </w:r>
    </w:p>
    <w:p w14:paraId="15A6E323" w14:textId="77777777" w:rsidR="00DC6B6F" w:rsidRPr="004C5ACE" w:rsidRDefault="00DC6B6F" w:rsidP="00D66370">
      <w:pPr>
        <w:numPr>
          <w:ilvl w:val="1"/>
          <w:numId w:val="4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P, M, G, GG, XG, XGG, EG, EXGG</w:t>
      </w:r>
    </w:p>
    <w:p w14:paraId="3E64849D" w14:textId="77777777" w:rsidR="00DC6B6F" w:rsidRPr="004C5ACE" w:rsidRDefault="00DC6B6F" w:rsidP="00D66370">
      <w:pPr>
        <w:numPr>
          <w:ilvl w:val="1"/>
          <w:numId w:val="4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Sob medida, quando necessário.</w:t>
      </w:r>
    </w:p>
    <w:p w14:paraId="31405F24" w14:textId="77777777" w:rsidR="00DC6B6F" w:rsidRPr="004C5ACE" w:rsidRDefault="00DC6B6F" w:rsidP="00DC6B6F">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Amostra</w:t>
      </w:r>
    </w:p>
    <w:p w14:paraId="0D8EB555" w14:textId="77777777" w:rsidR="00DC6B6F" w:rsidRPr="004C5ACE" w:rsidRDefault="00DC6B6F" w:rsidP="00D66370">
      <w:pPr>
        <w:numPr>
          <w:ilvl w:val="0"/>
          <w:numId w:val="6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item para análise técnica e validação prévia.</w:t>
      </w:r>
    </w:p>
    <w:p w14:paraId="36CF3BC5" w14:textId="77777777" w:rsidR="00DC6B6F" w:rsidRPr="004C5ACE" w:rsidRDefault="00DC6B6F" w:rsidP="00D66370">
      <w:pPr>
        <w:numPr>
          <w:ilvl w:val="0"/>
          <w:numId w:val="6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amostra deverá representar fielmente as especificações acima descritas e contemplar os tamanhos ofertados.</w:t>
      </w:r>
    </w:p>
    <w:p w14:paraId="4734CFC1" w14:textId="77777777" w:rsidR="00DC6B6F" w:rsidRPr="004C5ACE" w:rsidRDefault="00DC6B6F" w:rsidP="00D66370">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3 – Uniforme das Merendeiras (Camiseta + Calça)</w:t>
      </w:r>
    </w:p>
    <w:p w14:paraId="5012FB20" w14:textId="77777777" w:rsidR="00DC6B6F" w:rsidRDefault="00DC6B6F" w:rsidP="00DC6B6F">
      <w:pPr>
        <w:tabs>
          <w:tab w:val="left" w:pos="142"/>
          <w:tab w:val="left" w:pos="567"/>
        </w:tabs>
        <w:spacing w:line="360" w:lineRule="auto"/>
        <w:ind w:right="170"/>
        <w:jc w:val="both"/>
        <w:rPr>
          <w:rStyle w:val="Forte"/>
          <w:rFonts w:ascii="Arial" w:hAnsi="Arial" w:cs="Arial"/>
          <w:sz w:val="22"/>
          <w:szCs w:val="22"/>
        </w:rPr>
      </w:pPr>
      <w:r w:rsidRPr="004C5ACE">
        <w:rPr>
          <w:rStyle w:val="Forte"/>
          <w:rFonts w:ascii="Arial" w:hAnsi="Arial" w:cs="Arial"/>
          <w:sz w:val="22"/>
          <w:szCs w:val="22"/>
        </w:rPr>
        <w:t>Descrição Geral:</w:t>
      </w:r>
    </w:p>
    <w:p w14:paraId="0338D691"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Uniforme completo destinado às profissionais merendeiras da Rede Municipal de Ensino, composto por camiseta e calça na cor branca, touca higiênica e avental térmico azul. O conjunto visa garantir identidade visual, segurança, conforto e conformidade com as normas de higiene alimentar e segurança no trabalho.</w:t>
      </w:r>
    </w:p>
    <w:p w14:paraId="368C2748"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Camiseta Branca</w:t>
      </w:r>
    </w:p>
    <w:p w14:paraId="39CBCE40" w14:textId="77777777" w:rsidR="00DC6B6F" w:rsidRPr="004C5ACE" w:rsidRDefault="00DC6B6F" w:rsidP="00D66370">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5AB4369A" w14:textId="77777777" w:rsidR="00DC6B6F" w:rsidRPr="004C5ACE" w:rsidRDefault="00DC6B6F" w:rsidP="00D66370">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Malha 100% algodão, ou mista com poliéster (quando necessário).</w:t>
      </w:r>
    </w:p>
    <w:p w14:paraId="4E9FAB7A" w14:textId="77777777" w:rsidR="00DC6B6F" w:rsidRPr="004C5ACE" w:rsidRDefault="00DC6B6F" w:rsidP="00D66370">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 Manga curta, corte padrão.</w:t>
      </w:r>
    </w:p>
    <w:p w14:paraId="5E8258FC" w14:textId="77777777" w:rsidR="00DC6B6F" w:rsidRPr="004C5ACE" w:rsidRDefault="00DC6B6F" w:rsidP="00D66370">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Acabamento e Costuras:</w:t>
      </w:r>
    </w:p>
    <w:p w14:paraId="499CAA71" w14:textId="77777777" w:rsidR="00DC6B6F" w:rsidRPr="004C5ACE" w:rsidRDefault="00DC6B6F" w:rsidP="00D66370">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Corpo, mangas e ombros com costura em overloque.</w:t>
      </w:r>
    </w:p>
    <w:p w14:paraId="1A43844C" w14:textId="77777777" w:rsidR="00DC6B6F" w:rsidRPr="004C5ACE" w:rsidRDefault="00DC6B6F" w:rsidP="00D66370">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Gola aplicada com costura em overloque.</w:t>
      </w:r>
    </w:p>
    <w:p w14:paraId="2B3729E2" w14:textId="77777777" w:rsidR="00DC6B6F" w:rsidRPr="004C5ACE" w:rsidRDefault="00DC6B6F" w:rsidP="00D66370">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Barra do corpo e mangas com bainha de 2 cm, finalizada em máquina galoneira, utilizando linha 100% poliéster.</w:t>
      </w:r>
    </w:p>
    <w:p w14:paraId="7E4E8782" w14:textId="77777777" w:rsidR="00DC6B6F" w:rsidRPr="004C5ACE" w:rsidRDefault="00DC6B6F" w:rsidP="00D66370">
      <w:pPr>
        <w:numPr>
          <w:ilvl w:val="0"/>
          <w:numId w:val="68"/>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Aplicação Gráfica:</w:t>
      </w:r>
    </w:p>
    <w:p w14:paraId="25B18036" w14:textId="77777777" w:rsidR="00DC6B6F" w:rsidRPr="004C5ACE" w:rsidRDefault="00DC6B6F" w:rsidP="00D66370">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Brasão da Prefeitura de Mandaguaçu no lado esquerdo do peito, em serigrafia.</w:t>
      </w:r>
    </w:p>
    <w:p w14:paraId="2590665E"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Calça Branca</w:t>
      </w:r>
    </w:p>
    <w:p w14:paraId="2FB3FA51" w14:textId="77777777" w:rsidR="00DC6B6F" w:rsidRPr="004C5ACE" w:rsidRDefault="00DC6B6F" w:rsidP="00D66370">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Preferencialmente Tactel 100% poliéster (leve, resistente, de secagem rápida).</w:t>
      </w:r>
    </w:p>
    <w:p w14:paraId="2696CAEC" w14:textId="77777777" w:rsidR="00DC6B6F" w:rsidRPr="004C5ACE" w:rsidRDefault="00DC6B6F" w:rsidP="00D66370">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01F37CE1" w14:textId="77777777" w:rsidR="00DC6B6F" w:rsidRPr="004C5ACE" w:rsidRDefault="00DC6B6F" w:rsidP="00D66370">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w:t>
      </w:r>
    </w:p>
    <w:p w14:paraId="750A7F9A" w14:textId="77777777" w:rsidR="00DC6B6F" w:rsidRPr="004C5ACE" w:rsidRDefault="00DC6B6F" w:rsidP="00D66370">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Corte reto.</w:t>
      </w:r>
    </w:p>
    <w:p w14:paraId="2ECE3C2C" w14:textId="77777777" w:rsidR="00DC6B6F" w:rsidRPr="004C5ACE" w:rsidRDefault="00DC6B6F" w:rsidP="00D66370">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Cós com elástico para ajuste confortável e seguro.</w:t>
      </w:r>
    </w:p>
    <w:p w14:paraId="38E72CE4" w14:textId="77777777" w:rsidR="00DC6B6F" w:rsidRPr="004C5ACE" w:rsidRDefault="00DC6B6F" w:rsidP="00D66370">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laterais funcionais.</w:t>
      </w:r>
    </w:p>
    <w:p w14:paraId="17B1F68E" w14:textId="77777777" w:rsidR="00DC6B6F" w:rsidRPr="004C5ACE" w:rsidRDefault="00DC6B6F" w:rsidP="00D66370">
      <w:pPr>
        <w:numPr>
          <w:ilvl w:val="0"/>
          <w:numId w:val="70"/>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Costuras reforçadas para maior durabilidade, adequadas ao uso frequente em ambiente de cozinha.</w:t>
      </w:r>
    </w:p>
    <w:p w14:paraId="214C6341"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Touca Higiênica</w:t>
      </w:r>
    </w:p>
    <w:p w14:paraId="0A887AE6" w14:textId="77777777" w:rsidR="00DC6B6F" w:rsidRPr="004C5ACE" w:rsidRDefault="00DC6B6F" w:rsidP="00D66370">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Leve e respirável (preferencialmente microfibra ou poliéster).</w:t>
      </w:r>
    </w:p>
    <w:p w14:paraId="30DF8B91" w14:textId="77777777" w:rsidR="00DC6B6F" w:rsidRPr="004C5ACE" w:rsidRDefault="00DC6B6F" w:rsidP="00D66370">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0AFA147E" w14:textId="77777777" w:rsidR="00DC6B6F" w:rsidRPr="004C5ACE" w:rsidRDefault="00DC6B6F" w:rsidP="00D66370">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 Cobre completamente os cabelos, conforme exigência das normas de higiene alimentar.</w:t>
      </w:r>
    </w:p>
    <w:p w14:paraId="36F0DEF2" w14:textId="77777777" w:rsidR="00DC6B6F" w:rsidRPr="004C5ACE" w:rsidRDefault="00DC6B6F" w:rsidP="00D66370">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Ajuste: Elástico embutido para fixação segura à cabeça da usuária.</w:t>
      </w:r>
    </w:p>
    <w:p w14:paraId="51A5B418"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Avental Térmico Azul</w:t>
      </w:r>
    </w:p>
    <w:p w14:paraId="5CFACFD0" w14:textId="77777777" w:rsidR="00DC6B6F" w:rsidRPr="004C5ACE" w:rsidRDefault="00DC6B6F" w:rsidP="00D66370">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Tipo: Avental frontal.</w:t>
      </w:r>
    </w:p>
    <w:p w14:paraId="1D034943" w14:textId="77777777" w:rsidR="00DC6B6F" w:rsidRPr="004C5ACE" w:rsidRDefault="00DC6B6F" w:rsidP="00D66370">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Algodão com tratamento retardante a chamas, revestido com silicone (sem forro).</w:t>
      </w:r>
    </w:p>
    <w:p w14:paraId="221E5BFE" w14:textId="77777777" w:rsidR="00DC6B6F" w:rsidRPr="004C5ACE" w:rsidRDefault="00DC6B6F" w:rsidP="00D66370">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w:t>
      </w:r>
    </w:p>
    <w:p w14:paraId="01BBF226" w14:textId="77777777" w:rsidR="00DC6B6F" w:rsidRPr="004C5ACE" w:rsidRDefault="00DC6B6F" w:rsidP="00D66370">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Detalhes e Acabamento:</w:t>
      </w:r>
    </w:p>
    <w:p w14:paraId="22454B3D" w14:textId="77777777" w:rsidR="00DC6B6F" w:rsidRPr="004C5ACE" w:rsidRDefault="00DC6B6F" w:rsidP="00D66370">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Viés azul.</w:t>
      </w:r>
    </w:p>
    <w:p w14:paraId="576415D0" w14:textId="77777777" w:rsidR="00DC6B6F" w:rsidRPr="004C5ACE" w:rsidRDefault="00DC6B6F" w:rsidP="00D66370">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Tiras para ajuste.</w:t>
      </w:r>
    </w:p>
    <w:p w14:paraId="35A5B550" w14:textId="77777777" w:rsidR="00DC6B6F" w:rsidRPr="004C5ACE" w:rsidRDefault="00DC6B6F" w:rsidP="00D66370">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Costuras realizadas com linha de para-aramida, resistente a altas temperaturas.</w:t>
      </w:r>
    </w:p>
    <w:p w14:paraId="3129955B" w14:textId="77777777" w:rsidR="00DC6B6F" w:rsidRPr="004C5ACE" w:rsidRDefault="00DC6B6F" w:rsidP="00D66370">
      <w:pPr>
        <w:numPr>
          <w:ilvl w:val="0"/>
          <w:numId w:val="7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Dimensões: 90 cm (altura) x 60 cm (largura).</w:t>
      </w:r>
    </w:p>
    <w:p w14:paraId="23538EFD" w14:textId="77777777" w:rsidR="00DC6B6F" w:rsidRPr="004C5ACE" w:rsidRDefault="00DC6B6F" w:rsidP="00D66370">
      <w:pPr>
        <w:numPr>
          <w:ilvl w:val="0"/>
          <w:numId w:val="7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Finalidade: Resistência a calor e respingos, proporcionando segurança térmica em ambiente de cozinha escolar.</w:t>
      </w:r>
    </w:p>
    <w:p w14:paraId="57A14BF6"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Tamanhos Disponíveis</w:t>
      </w:r>
    </w:p>
    <w:p w14:paraId="61EC0437" w14:textId="77777777" w:rsidR="00DC6B6F" w:rsidRPr="004C5ACE" w:rsidRDefault="00DC6B6F" w:rsidP="00D66370">
      <w:pPr>
        <w:numPr>
          <w:ilvl w:val="0"/>
          <w:numId w:val="6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 M, G, GG, e sob medida, quando necessário.</w:t>
      </w:r>
    </w:p>
    <w:p w14:paraId="366AA8BE"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f)</w:t>
      </w:r>
      <w:r w:rsidRPr="004C5ACE">
        <w:rPr>
          <w:rFonts w:ascii="Arial" w:hAnsi="Arial" w:cs="Arial"/>
          <w:sz w:val="22"/>
          <w:szCs w:val="22"/>
        </w:rPr>
        <w:t xml:space="preserve"> Amostra</w:t>
      </w:r>
    </w:p>
    <w:p w14:paraId="34D8570B" w14:textId="77777777" w:rsidR="00DC6B6F" w:rsidRPr="004C5ACE" w:rsidRDefault="00DC6B6F" w:rsidP="00D66370">
      <w:pPr>
        <w:numPr>
          <w:ilvl w:val="0"/>
          <w:numId w:val="7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conjunto completo (camiseta, calça, touca e avental térmico) para análise técnica e validação prévia.</w:t>
      </w:r>
    </w:p>
    <w:p w14:paraId="6A90088D" w14:textId="77777777" w:rsidR="00DC6B6F" w:rsidRPr="004C5ACE" w:rsidRDefault="00DC6B6F" w:rsidP="00D66370">
      <w:pPr>
        <w:numPr>
          <w:ilvl w:val="0"/>
          <w:numId w:val="7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 amostra deverá seguir todas as especificações descritas neste item.</w:t>
      </w:r>
    </w:p>
    <w:p w14:paraId="32A4F4F8" w14:textId="77777777" w:rsidR="00DC6B6F" w:rsidRPr="004C5ACE" w:rsidRDefault="00DC6B6F" w:rsidP="00D66370">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4 – Sapato Ocupacional Branco (Merendeiras)</w:t>
      </w:r>
    </w:p>
    <w:p w14:paraId="7D56AF92" w14:textId="77777777" w:rsidR="00DC6B6F" w:rsidRPr="004C5ACE" w:rsidRDefault="00DC6B6F" w:rsidP="00DC6B6F">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019A804F"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Calçado ocupacional branco, desenvolvido especificamente para profissionais que atuam em ambientes alimentícios e escolares, atendendo às exigências de segurança, higiene e conforto.</w:t>
      </w:r>
    </w:p>
    <w:p w14:paraId="1F390B60"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Características Técnicas</w:t>
      </w:r>
    </w:p>
    <w:p w14:paraId="6A762FF3" w14:textId="77777777" w:rsidR="00DC6B6F" w:rsidRPr="004C5ACE" w:rsidRDefault="00DC6B6F" w:rsidP="00D66370">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 Sapato higiênico, fechado na parte superior e no calcanhar.</w:t>
      </w:r>
    </w:p>
    <w:p w14:paraId="531A6CF5" w14:textId="77777777" w:rsidR="00DC6B6F" w:rsidRPr="004C5ACE" w:rsidRDefault="00DC6B6F" w:rsidP="00D66370">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Material: Confeccionado em EVA (Etileno Vinil Acetato) – polímero leve, flexível, resistente e de fácil higienização.</w:t>
      </w:r>
    </w:p>
    <w:p w14:paraId="37D2D5E9" w14:textId="77777777" w:rsidR="00DC6B6F" w:rsidRPr="004C5ACE" w:rsidRDefault="00DC6B6F" w:rsidP="00D66370">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 (totalmente branca, incluindo solado).</w:t>
      </w:r>
    </w:p>
    <w:p w14:paraId="2E651C7E" w14:textId="77777777" w:rsidR="00DC6B6F" w:rsidRPr="004C5ACE" w:rsidRDefault="00DC6B6F" w:rsidP="00D66370">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Solado:</w:t>
      </w:r>
    </w:p>
    <w:p w14:paraId="7802E73C" w14:textId="77777777" w:rsidR="00DC6B6F" w:rsidRPr="004C5ACE" w:rsidRDefault="00DC6B6F" w:rsidP="00D66370">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Antiderrapante, projetado para evitar escorregamentos em pisos úmidos ou oleosos.</w:t>
      </w:r>
    </w:p>
    <w:p w14:paraId="226DE45B" w14:textId="77777777" w:rsidR="00DC6B6F" w:rsidRPr="004C5ACE" w:rsidRDefault="00DC6B6F" w:rsidP="00D66370">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Proporciona aderência e estabilidade.</w:t>
      </w:r>
    </w:p>
    <w:p w14:paraId="6CDE3EC3" w14:textId="77777777" w:rsidR="00DC6B6F" w:rsidRPr="004C5ACE" w:rsidRDefault="00DC6B6F" w:rsidP="00D66370">
      <w:pPr>
        <w:numPr>
          <w:ilvl w:val="0"/>
          <w:numId w:val="7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Propriedades:</w:t>
      </w:r>
    </w:p>
    <w:p w14:paraId="251AB886" w14:textId="77777777" w:rsidR="00DC6B6F" w:rsidRPr="004C5ACE" w:rsidRDefault="00DC6B6F" w:rsidP="00D66370">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Antimicrobiano – auxilia na prevenção da proliferação de fungos e bactérias.</w:t>
      </w:r>
    </w:p>
    <w:p w14:paraId="0D25C5EC" w14:textId="77777777" w:rsidR="00DC6B6F" w:rsidRPr="004C5ACE" w:rsidRDefault="00DC6B6F" w:rsidP="00D66370">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Impermeável – resistente à água, óleos, detergentes e impactos mecânicos leves.</w:t>
      </w:r>
    </w:p>
    <w:p w14:paraId="7D26AF05" w14:textId="77777777" w:rsidR="00DC6B6F" w:rsidRPr="004C5ACE" w:rsidRDefault="00DC6B6F" w:rsidP="00D66370">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Estrutura leve, que reduz o cansaço dos pés durante longas jornadas de trabalho.</w:t>
      </w:r>
    </w:p>
    <w:p w14:paraId="50154D2C" w14:textId="77777777" w:rsidR="00DC6B6F" w:rsidRPr="004C5ACE" w:rsidRDefault="00DC6B6F" w:rsidP="00D66370">
      <w:pPr>
        <w:numPr>
          <w:ilvl w:val="0"/>
          <w:numId w:val="78"/>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interno: Superfície lisa, sem costuras internas que possam causar desconforto.</w:t>
      </w:r>
    </w:p>
    <w:p w14:paraId="5C3E82A6"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Certificação</w:t>
      </w:r>
      <w:r>
        <w:rPr>
          <w:rFonts w:ascii="Arial" w:hAnsi="Arial" w:cs="Arial"/>
          <w:sz w:val="22"/>
          <w:szCs w:val="22"/>
        </w:rPr>
        <w:t>:</w:t>
      </w:r>
    </w:p>
    <w:p w14:paraId="65270932" w14:textId="77777777" w:rsidR="00DC6B6F" w:rsidRPr="004C5ACE" w:rsidRDefault="00DC6B6F" w:rsidP="00D66370">
      <w:pPr>
        <w:numPr>
          <w:ilvl w:val="0"/>
          <w:numId w:val="7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O calçado deverá possuir certificação emitida por órgão competente, como o IBTEC (Instituto Brasileiro de Tecnologia do Couro, Calçado e Artefatos), comprovando a conformidade com as normas de segurança e qualidade para calçados ocupacionais.</w:t>
      </w:r>
    </w:p>
    <w:p w14:paraId="2598BCC6"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Numeração Disponível</w:t>
      </w:r>
      <w:r>
        <w:rPr>
          <w:rFonts w:ascii="Arial" w:hAnsi="Arial" w:cs="Arial"/>
          <w:sz w:val="22"/>
          <w:szCs w:val="22"/>
        </w:rPr>
        <w:t>:</w:t>
      </w:r>
    </w:p>
    <w:p w14:paraId="6F8ECA33" w14:textId="77777777" w:rsidR="00DC6B6F" w:rsidRPr="004C5ACE" w:rsidRDefault="00DC6B6F" w:rsidP="00D66370">
      <w:pPr>
        <w:numPr>
          <w:ilvl w:val="0"/>
          <w:numId w:val="80"/>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Numeração padrão nacional, a partir do número 34 até o 44, com possibilidade de ajuste conforme demanda da contratante.</w:t>
      </w:r>
    </w:p>
    <w:p w14:paraId="53EFF14D"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lastRenderedPageBreak/>
        <w:t>d)</w:t>
      </w:r>
      <w:r w:rsidRPr="004C5ACE">
        <w:rPr>
          <w:rFonts w:ascii="Arial" w:hAnsi="Arial" w:cs="Arial"/>
          <w:sz w:val="22"/>
          <w:szCs w:val="22"/>
        </w:rPr>
        <w:t xml:space="preserve"> Amostra</w:t>
      </w:r>
      <w:r>
        <w:rPr>
          <w:rFonts w:ascii="Arial" w:hAnsi="Arial" w:cs="Arial"/>
          <w:sz w:val="22"/>
          <w:szCs w:val="22"/>
        </w:rPr>
        <w:t>:</w:t>
      </w:r>
    </w:p>
    <w:p w14:paraId="3708EAAB" w14:textId="77777777" w:rsidR="00DC6B6F" w:rsidRPr="004C5ACE" w:rsidRDefault="00DC6B6F" w:rsidP="00D66370">
      <w:pPr>
        <w:numPr>
          <w:ilvl w:val="0"/>
          <w:numId w:val="8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O fornecedor deverá apresentar amostra física do calçado para análise e validação, conforme descrições técnicas acima.</w:t>
      </w:r>
    </w:p>
    <w:p w14:paraId="6C1F77D6" w14:textId="77777777" w:rsidR="00DC6B6F" w:rsidRPr="004C5ACE" w:rsidRDefault="00DC6B6F" w:rsidP="00D66370">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5 – Conjunto Atendentes e Berçaristas (Scrub)</w:t>
      </w:r>
    </w:p>
    <w:p w14:paraId="0E454528" w14:textId="77777777" w:rsidR="00DC6B6F" w:rsidRDefault="00DC6B6F" w:rsidP="00DC6B6F">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127ABF1D"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Uniforme profissional padronizado, destinado a atendentes e berçaristas da Rede Municipal de Ensino, composto por blusa e calça, confeccionado em tecido leve e resistente, ideal para atividades que exigem conforto, mobilidade e higiene.</w:t>
      </w:r>
    </w:p>
    <w:p w14:paraId="0A027C21"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Composição do Conjunto</w:t>
      </w:r>
    </w:p>
    <w:p w14:paraId="1C60A122" w14:textId="77777777" w:rsidR="00DC6B6F" w:rsidRPr="004C5ACE" w:rsidRDefault="00DC6B6F" w:rsidP="00D66370">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Peças: 1 blusa + 1 calça.</w:t>
      </w:r>
    </w:p>
    <w:p w14:paraId="42125018" w14:textId="77777777" w:rsidR="00DC6B6F" w:rsidRPr="004C5ACE" w:rsidRDefault="00DC6B6F" w:rsidP="00D66370">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Oxfordine, resistente, durável e de fácil manutenção.</w:t>
      </w:r>
    </w:p>
    <w:p w14:paraId="53979224" w14:textId="77777777" w:rsidR="00DC6B6F" w:rsidRPr="004C5ACE" w:rsidRDefault="00DC6B6F" w:rsidP="00D66370">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 Cristal – Pantone 13-4411 TCX.</w:t>
      </w:r>
    </w:p>
    <w:p w14:paraId="78CE5EB8"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b) </w:t>
      </w:r>
      <w:r w:rsidRPr="004C5ACE">
        <w:rPr>
          <w:rFonts w:ascii="Arial" w:hAnsi="Arial" w:cs="Arial"/>
          <w:sz w:val="22"/>
          <w:szCs w:val="22"/>
        </w:rPr>
        <w:t>Blusa (Scrub)</w:t>
      </w:r>
    </w:p>
    <w:p w14:paraId="2014AB69" w14:textId="77777777" w:rsidR="00DC6B6F" w:rsidRPr="004C5ACE" w:rsidRDefault="00DC6B6F" w:rsidP="00D66370">
      <w:pPr>
        <w:numPr>
          <w:ilvl w:val="0"/>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w:t>
      </w:r>
    </w:p>
    <w:p w14:paraId="5400AAA4" w14:textId="77777777" w:rsidR="00DC6B6F" w:rsidRPr="004C5ACE" w:rsidRDefault="00DC6B6F" w:rsidP="00D66370">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Decote em “V” entalhado.</w:t>
      </w:r>
    </w:p>
    <w:p w14:paraId="389F4B11" w14:textId="77777777" w:rsidR="00DC6B6F" w:rsidRPr="004C5ACE" w:rsidRDefault="00DC6B6F" w:rsidP="00D66370">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Manga curta.</w:t>
      </w:r>
    </w:p>
    <w:p w14:paraId="520F9DD2" w14:textId="77777777" w:rsidR="00DC6B6F" w:rsidRPr="004C5ACE" w:rsidRDefault="00DC6B6F" w:rsidP="00D66370">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frontais inferiores (abaixo da linha do busto), com boa profundidade.</w:t>
      </w:r>
    </w:p>
    <w:p w14:paraId="3C26688A" w14:textId="77777777" w:rsidR="00DC6B6F" w:rsidRPr="004C5ACE" w:rsidRDefault="00DC6B6F" w:rsidP="00D66370">
      <w:pPr>
        <w:numPr>
          <w:ilvl w:val="0"/>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Identificação institucional:</w:t>
      </w:r>
    </w:p>
    <w:p w14:paraId="28855B83" w14:textId="77777777" w:rsidR="00DC6B6F" w:rsidRPr="004C5ACE" w:rsidRDefault="00DC6B6F" w:rsidP="00D66370">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Aplicação do brasão do Município de Mandaguaçu no lado esquerdo do peito, centralizado na altura do tórax, em serigrafia.</w:t>
      </w:r>
    </w:p>
    <w:p w14:paraId="1F148137"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c) </w:t>
      </w:r>
      <w:r w:rsidRPr="004C5ACE">
        <w:rPr>
          <w:rFonts w:ascii="Arial" w:hAnsi="Arial" w:cs="Arial"/>
          <w:sz w:val="22"/>
          <w:szCs w:val="22"/>
        </w:rPr>
        <w:t>Calça (Scrub Pants)</w:t>
      </w:r>
    </w:p>
    <w:p w14:paraId="70ADDF8A" w14:textId="77777777" w:rsidR="00DC6B6F" w:rsidRPr="004C5ACE" w:rsidRDefault="00DC6B6F" w:rsidP="00D66370">
      <w:pPr>
        <w:numPr>
          <w:ilvl w:val="0"/>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w:t>
      </w:r>
    </w:p>
    <w:p w14:paraId="596592B0" w14:textId="77777777" w:rsidR="00DC6B6F" w:rsidRPr="004C5ACE" w:rsidRDefault="00DC6B6F" w:rsidP="00D66370">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Corte reto, confortável para uso contínuo.</w:t>
      </w:r>
    </w:p>
    <w:p w14:paraId="28B956F6" w14:textId="77777777" w:rsidR="00DC6B6F" w:rsidRPr="004C5ACE" w:rsidRDefault="00DC6B6F" w:rsidP="00D66370">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laterais tipo faca.</w:t>
      </w:r>
    </w:p>
    <w:p w14:paraId="6949D9DB" w14:textId="77777777" w:rsidR="00DC6B6F" w:rsidRPr="004C5ACE" w:rsidRDefault="00DC6B6F" w:rsidP="00D66370">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Cós com elástico embutido para ajuste confortável e seguro.</w:t>
      </w:r>
    </w:p>
    <w:p w14:paraId="51379321"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d) </w:t>
      </w:r>
      <w:r w:rsidRPr="004C5ACE">
        <w:rPr>
          <w:rFonts w:ascii="Arial" w:hAnsi="Arial" w:cs="Arial"/>
          <w:sz w:val="22"/>
          <w:szCs w:val="22"/>
        </w:rPr>
        <w:t>Cores e Acabamentos</w:t>
      </w:r>
    </w:p>
    <w:p w14:paraId="5C143A65" w14:textId="77777777" w:rsidR="00DC6B6F" w:rsidRPr="004C5ACE" w:rsidRDefault="00DC6B6F" w:rsidP="00D66370">
      <w:pPr>
        <w:numPr>
          <w:ilvl w:val="0"/>
          <w:numId w:val="8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única para o conjunto: Azul Cristal – Pantone 13-4411 TCX.</w:t>
      </w:r>
    </w:p>
    <w:p w14:paraId="0F1113A1" w14:textId="77777777" w:rsidR="00DC6B6F" w:rsidRPr="004C5ACE" w:rsidRDefault="00DC6B6F" w:rsidP="00D66370">
      <w:pPr>
        <w:numPr>
          <w:ilvl w:val="0"/>
          <w:numId w:val="8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reforçado nas costuras, especialmente nas áreas de maior movimentação, para garantir durabilidade.</w:t>
      </w:r>
    </w:p>
    <w:p w14:paraId="1D2AC049"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e) </w:t>
      </w:r>
      <w:r w:rsidRPr="004C5ACE">
        <w:rPr>
          <w:rFonts w:ascii="Arial" w:hAnsi="Arial" w:cs="Arial"/>
          <w:sz w:val="22"/>
          <w:szCs w:val="22"/>
        </w:rPr>
        <w:t>Tamanhos Disponíveis</w:t>
      </w:r>
    </w:p>
    <w:p w14:paraId="0C1F7E39" w14:textId="77777777" w:rsidR="00DC6B6F" w:rsidRPr="004C5ACE" w:rsidRDefault="00DC6B6F" w:rsidP="00D66370">
      <w:pPr>
        <w:numPr>
          <w:ilvl w:val="0"/>
          <w:numId w:val="8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Tamanhos padrão adulto: P, M, G, GG, XG, XGG, EG, EXGG.</w:t>
      </w:r>
    </w:p>
    <w:p w14:paraId="2F3A120C" w14:textId="77777777" w:rsidR="00DC6B6F" w:rsidRPr="004C5ACE" w:rsidRDefault="00DC6B6F" w:rsidP="00D66370">
      <w:pPr>
        <w:numPr>
          <w:ilvl w:val="0"/>
          <w:numId w:val="8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Sob medida: disponível quando necessário para atender necessidades específicas dos profissionais.</w:t>
      </w:r>
    </w:p>
    <w:p w14:paraId="61D318D2"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f) </w:t>
      </w:r>
      <w:r w:rsidRPr="004C5ACE">
        <w:rPr>
          <w:rFonts w:ascii="Arial" w:hAnsi="Arial" w:cs="Arial"/>
          <w:sz w:val="22"/>
          <w:szCs w:val="22"/>
        </w:rPr>
        <w:t>Amostra</w:t>
      </w:r>
    </w:p>
    <w:p w14:paraId="7A6C0E8C" w14:textId="1DF3E09E" w:rsidR="00DC6B6F" w:rsidRPr="004C5ACE" w:rsidRDefault="00DC6B6F" w:rsidP="00D66370">
      <w:pPr>
        <w:numPr>
          <w:ilvl w:val="0"/>
          <w:numId w:val="8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 xml:space="preserve">O fornecedor deverá apresentar amostra física do conjunto completo (blusa + calça) para avaliação técnica e validação prévia da contratante, conforme os padrões definidos neste </w:t>
      </w:r>
      <w:r w:rsidR="005F2E82">
        <w:rPr>
          <w:rFonts w:ascii="Arial" w:hAnsi="Arial" w:cs="Arial"/>
          <w:sz w:val="22"/>
          <w:szCs w:val="22"/>
        </w:rPr>
        <w:t>instrumento convocatorio</w:t>
      </w:r>
      <w:r w:rsidRPr="004C5ACE">
        <w:rPr>
          <w:rFonts w:ascii="Arial" w:hAnsi="Arial" w:cs="Arial"/>
          <w:sz w:val="22"/>
          <w:szCs w:val="22"/>
        </w:rPr>
        <w:t>.</w:t>
      </w:r>
    </w:p>
    <w:p w14:paraId="1E76FE08" w14:textId="77777777" w:rsidR="00DC6B6F" w:rsidRPr="004C5ACE" w:rsidRDefault="00DC6B6F" w:rsidP="00D66370">
      <w:pPr>
        <w:pStyle w:val="PargrafodaLista"/>
        <w:widowControl/>
        <w:numPr>
          <w:ilvl w:val="0"/>
          <w:numId w:val="88"/>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6– Jalecos (Feminino e Masculino)</w:t>
      </w:r>
    </w:p>
    <w:p w14:paraId="55FC4568" w14:textId="77777777" w:rsidR="00DC6B6F" w:rsidRPr="00114829" w:rsidRDefault="00DC6B6F" w:rsidP="00D66370">
      <w:pPr>
        <w:pStyle w:val="PargrafodaLista"/>
        <w:widowControl/>
        <w:numPr>
          <w:ilvl w:val="0"/>
          <w:numId w:val="89"/>
        </w:numPr>
        <w:tabs>
          <w:tab w:val="left" w:pos="142"/>
          <w:tab w:val="left" w:pos="567"/>
        </w:tabs>
        <w:spacing w:line="360" w:lineRule="auto"/>
        <w:ind w:left="0" w:right="170"/>
        <w:contextualSpacing/>
        <w:jc w:val="both"/>
        <w:rPr>
          <w:rFonts w:ascii="Arial" w:hAnsi="Arial" w:cs="Arial"/>
          <w:sz w:val="22"/>
          <w:szCs w:val="22"/>
        </w:rPr>
      </w:pPr>
      <w:r w:rsidRPr="00114829">
        <w:rPr>
          <w:rFonts w:ascii="Arial" w:hAnsi="Arial" w:cs="Arial"/>
          <w:sz w:val="22"/>
          <w:szCs w:val="22"/>
        </w:rPr>
        <w:t>Jaleco Feminino – Modelo Princesa (sem manga)</w:t>
      </w:r>
    </w:p>
    <w:p w14:paraId="49FF9214"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Modelo: Jaleco sem mangas, modelagem acinturada tipo princesa, com recortes anatômicos frontais e posteriores.</w:t>
      </w:r>
    </w:p>
    <w:p w14:paraId="6C93E74C"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Frente: Recorte princesa com abotoamento simples, sem gola.</w:t>
      </w:r>
      <w:r w:rsidRPr="00114829">
        <w:rPr>
          <w:rFonts w:ascii="Arial" w:hAnsi="Arial" w:cs="Arial"/>
          <w:sz w:val="22"/>
          <w:szCs w:val="22"/>
        </w:rPr>
        <w:br/>
        <w:t>• Costas: Silhueta princesa com meio cinto costurado, oferecendo melhor caimento.</w:t>
      </w:r>
      <w:r w:rsidRPr="00114829">
        <w:rPr>
          <w:rFonts w:ascii="Arial" w:hAnsi="Arial" w:cs="Arial"/>
          <w:sz w:val="22"/>
          <w:szCs w:val="22"/>
        </w:rPr>
        <w:br/>
        <w:t>• Bolsos: Dois bolsos inferiores chapados, embutidos nas costuras laterais.</w:t>
      </w:r>
    </w:p>
    <w:p w14:paraId="011D4D3E"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Acabamentos:</w:t>
      </w:r>
    </w:p>
    <w:p w14:paraId="5C28F619"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Vivos embutidos nas costuras frontais, nos bolsos e no cinto das costas, para acabamento e reforço.</w:t>
      </w:r>
    </w:p>
    <w:p w14:paraId="2A760E3A"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Comprimento final da peça: 82 cm.</w:t>
      </w:r>
    </w:p>
    <w:p w14:paraId="0E0C90A7"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Tecido: 60% Algodão e 40% Poliéster, com acabamento anti-pilling, que reduz a formação de bolinhas.</w:t>
      </w:r>
    </w:p>
    <w:p w14:paraId="13161862"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Identificação visual:</w:t>
      </w:r>
    </w:p>
    <w:p w14:paraId="51B2268A"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Brasão do Município de Mandaguaçu aplicado em serigrafia no lado esquerdo do peito, centralizado na altura do tórax.</w:t>
      </w:r>
    </w:p>
    <w:p w14:paraId="3A7D6C27" w14:textId="77777777" w:rsidR="00DC6B6F"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Tamanhos: PP, P, M, G, GG, EG.</w:t>
      </w:r>
    </w:p>
    <w:p w14:paraId="78AADCD8" w14:textId="77777777" w:rsidR="00DC6B6F" w:rsidRPr="00114829" w:rsidRDefault="00DC6B6F" w:rsidP="00DC6B6F">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Amostra: Deverá ser enviada amostra física para validação.</w:t>
      </w:r>
    </w:p>
    <w:p w14:paraId="4DE75203" w14:textId="77777777" w:rsidR="00DC6B6F" w:rsidRPr="004F70A9" w:rsidRDefault="00DC6B6F" w:rsidP="00D66370">
      <w:pPr>
        <w:pStyle w:val="PargrafodaLista"/>
        <w:widowControl/>
        <w:numPr>
          <w:ilvl w:val="0"/>
          <w:numId w:val="89"/>
        </w:numPr>
        <w:tabs>
          <w:tab w:val="left" w:pos="142"/>
          <w:tab w:val="left" w:pos="567"/>
        </w:tabs>
        <w:spacing w:line="360" w:lineRule="auto"/>
        <w:ind w:right="170"/>
        <w:contextualSpacing/>
        <w:jc w:val="both"/>
        <w:rPr>
          <w:rFonts w:ascii="Arial" w:hAnsi="Arial" w:cs="Arial"/>
          <w:b/>
          <w:bCs/>
          <w:sz w:val="22"/>
          <w:szCs w:val="22"/>
        </w:rPr>
      </w:pPr>
      <w:r w:rsidRPr="004F70A9">
        <w:rPr>
          <w:rFonts w:ascii="Arial" w:hAnsi="Arial" w:cs="Arial"/>
          <w:b/>
          <w:bCs/>
          <w:sz w:val="22"/>
          <w:szCs w:val="22"/>
        </w:rPr>
        <w:t>Jaleco Masculino – Modelo Gola Padre (sem manga)</w:t>
      </w:r>
    </w:p>
    <w:p w14:paraId="3E422D8F" w14:textId="77777777" w:rsidR="00DC6B6F" w:rsidRPr="004F70A9" w:rsidRDefault="00DC6B6F" w:rsidP="00DC6B6F">
      <w:pPr>
        <w:tabs>
          <w:tab w:val="left" w:pos="142"/>
          <w:tab w:val="left" w:pos="567"/>
        </w:tabs>
        <w:spacing w:line="360" w:lineRule="auto"/>
        <w:ind w:right="170"/>
        <w:jc w:val="both"/>
        <w:rPr>
          <w:rFonts w:ascii="Arial" w:hAnsi="Arial" w:cs="Arial"/>
          <w:sz w:val="22"/>
          <w:szCs w:val="22"/>
        </w:rPr>
      </w:pPr>
      <w:r w:rsidRPr="004F70A9">
        <w:rPr>
          <w:rFonts w:ascii="Arial" w:hAnsi="Arial" w:cs="Arial"/>
          <w:sz w:val="22"/>
          <w:szCs w:val="22"/>
        </w:rPr>
        <w:t>• Modelo: Jaleco masculino sem mangas, com gola tipo padr</w:t>
      </w:r>
      <w:r w:rsidRPr="004F70A9">
        <w:rPr>
          <w:rFonts w:ascii="Arial" w:hAnsi="Arial" w:cs="Arial"/>
          <w:b/>
          <w:bCs/>
          <w:sz w:val="22"/>
          <w:szCs w:val="22"/>
        </w:rPr>
        <w:t>e</w:t>
      </w:r>
      <w:r w:rsidRPr="004F70A9">
        <w:rPr>
          <w:rFonts w:ascii="Arial" w:hAnsi="Arial" w:cs="Arial"/>
          <w:sz w:val="22"/>
          <w:szCs w:val="22"/>
        </w:rPr>
        <w:t xml:space="preserve"> e abotoamento simples.</w:t>
      </w:r>
      <w:r w:rsidRPr="004F70A9">
        <w:rPr>
          <w:rFonts w:ascii="Arial" w:hAnsi="Arial" w:cs="Arial"/>
          <w:sz w:val="22"/>
          <w:szCs w:val="22"/>
        </w:rPr>
        <w:br/>
        <w:t>• Frente: Abertura com abotoamento simples, gola padre tradicional.</w:t>
      </w:r>
    </w:p>
    <w:p w14:paraId="0BDA9314"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Costas: Abertura inferior na barra, para conforto e mobilidade.</w:t>
      </w:r>
    </w:p>
    <w:p w14:paraId="5B492EB8"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Bolsos: Dois bolsos inferiores chapados.</w:t>
      </w:r>
    </w:p>
    <w:p w14:paraId="21923B7C"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Acabamentos:</w:t>
      </w:r>
    </w:p>
    <w:p w14:paraId="0200DA71"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Cavas com acabamento interno limpo e reforçado.</w:t>
      </w:r>
    </w:p>
    <w:p w14:paraId="75C8E515"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Comprimento final da peça: 95 cm.</w:t>
      </w:r>
    </w:p>
    <w:p w14:paraId="37095423"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Tecido: 60% Algodão e 40% Poliéster, com acabamento anti-pilling, para maior durabilidade.</w:t>
      </w:r>
      <w:r w:rsidRPr="004C5ACE">
        <w:rPr>
          <w:rFonts w:ascii="Arial" w:hAnsi="Arial" w:cs="Arial"/>
          <w:sz w:val="22"/>
          <w:szCs w:val="22"/>
        </w:rPr>
        <w:br/>
        <w:t>• Identificação visual:</w:t>
      </w:r>
    </w:p>
    <w:p w14:paraId="7BED96B5"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Brasão do Município de Mandaguaçu aplicado em serigrafia no lado esquerdo do peito, centralizado na altura do tórax.</w:t>
      </w:r>
    </w:p>
    <w:p w14:paraId="64BB8F58" w14:textId="77777777" w:rsidR="00DC6B6F"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lastRenderedPageBreak/>
        <w:t>• Tamanhos: PP, P, M, G, GG, EG.</w:t>
      </w:r>
    </w:p>
    <w:p w14:paraId="0A770AE6" w14:textId="77777777" w:rsidR="00DC6B6F" w:rsidRPr="004C5ACE" w:rsidRDefault="00DC6B6F" w:rsidP="00DC6B6F">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Amostra: Deverá ser enviada amostra física para validação.</w:t>
      </w:r>
    </w:p>
    <w:p w14:paraId="13E9CA90" w14:textId="77777777" w:rsidR="00DC6B6F" w:rsidRPr="00952EBE" w:rsidRDefault="00DC6B6F" w:rsidP="00D66370">
      <w:pPr>
        <w:pStyle w:val="PargrafodaLista"/>
        <w:widowControl/>
        <w:numPr>
          <w:ilvl w:val="1"/>
          <w:numId w:val="41"/>
        </w:numPr>
        <w:tabs>
          <w:tab w:val="left" w:pos="142"/>
          <w:tab w:val="left" w:pos="567"/>
        </w:tabs>
        <w:spacing w:line="360" w:lineRule="auto"/>
        <w:ind w:right="170"/>
        <w:contextualSpacing/>
        <w:jc w:val="both"/>
        <w:rPr>
          <w:rFonts w:ascii="Arial" w:hAnsi="Arial" w:cs="Arial"/>
          <w:b/>
          <w:bCs/>
          <w:sz w:val="22"/>
          <w:szCs w:val="22"/>
        </w:rPr>
      </w:pPr>
      <w:r w:rsidRPr="00952EBE">
        <w:rPr>
          <w:rFonts w:ascii="Arial" w:hAnsi="Arial" w:cs="Arial"/>
          <w:b/>
          <w:bCs/>
          <w:sz w:val="22"/>
          <w:szCs w:val="22"/>
        </w:rPr>
        <w:t>LAUDOS</w:t>
      </w:r>
      <w:r>
        <w:rPr>
          <w:rFonts w:ascii="Arial" w:hAnsi="Arial" w:cs="Arial"/>
          <w:b/>
          <w:bCs/>
          <w:sz w:val="22"/>
          <w:szCs w:val="22"/>
        </w:rPr>
        <w:t>:</w:t>
      </w:r>
    </w:p>
    <w:p w14:paraId="0B0CA1D9" w14:textId="77777777" w:rsidR="00DC6B6F" w:rsidRPr="00952EBE" w:rsidRDefault="00DC6B6F" w:rsidP="00DC6B6F">
      <w:p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A contratada deverá apresentar, previamente à produção definitiva, laudos técnicos emitidos por laboratórios acreditados pelo INMETRO, referentes aos itens 1, 2, 3, 5 e 6, contendo obrigatoriamente as seguintes informações: identificação da cor por código Pantone, gramatura (em g/m²), composição do tecido, além de ensaios de encolhimento/alongamento e resistência ao estouro. Tais laudos deverão ser entregues juntamente com a respectiva amostra física de cada item, para fins de análise e aprovação por parte da contratante, sendo condição indispensável para a aprovação dos protótipos e a autorização da produção. Ressalta-se que o item 4 possui laudo próprio, estando dispensado de nova apresentação. Para fins de comprovação técnica, serão aceitos os seguintes métodos e normas:</w:t>
      </w:r>
    </w:p>
    <w:p w14:paraId="7EA9C9C2" w14:textId="77777777" w:rsidR="00DC6B6F" w:rsidRPr="00952EBE" w:rsidRDefault="00DC6B6F" w:rsidP="00D66370">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Composição do Tecido: AATCC 20/05 e 20A/05, e NBR 13538:1995 / NBR 11914:1992;</w:t>
      </w:r>
    </w:p>
    <w:p w14:paraId="52AE2610" w14:textId="77777777" w:rsidR="00DC6B6F" w:rsidRPr="00952EBE" w:rsidRDefault="00DC6B6F" w:rsidP="00D66370">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Gramatura: NBR 10591:2008 – Determinação da gramatura de tecidos;</w:t>
      </w:r>
    </w:p>
    <w:p w14:paraId="7DF72720" w14:textId="77777777" w:rsidR="00DC6B6F" w:rsidRPr="00952EBE" w:rsidRDefault="00DC6B6F" w:rsidP="00D66370">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Encolhimento e Alongamento: NBR 10320:1988 – Determinação das alterações dimensionais em tecidos planos e malhas (lavagem em máquina caseira automática);</w:t>
      </w:r>
    </w:p>
    <w:p w14:paraId="0DA4E55F" w14:textId="77777777" w:rsidR="00DC6B6F" w:rsidRPr="00952EBE" w:rsidRDefault="00DC6B6F" w:rsidP="00D66370">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Resistência ao Estouro: NBR 13384:1995 – Ensaio realizado com equipamento Mullentester.</w:t>
      </w:r>
    </w:p>
    <w:p w14:paraId="08FD6556" w14:textId="7C25423F" w:rsidR="00273697" w:rsidRDefault="00273697" w:rsidP="008C279D">
      <w:pPr>
        <w:pStyle w:val="WW-Corpodetexto3"/>
        <w:tabs>
          <w:tab w:val="num" w:pos="576"/>
          <w:tab w:val="left" w:pos="9923"/>
        </w:tabs>
        <w:ind w:left="426" w:right="606" w:hanging="9"/>
        <w:rPr>
          <w:rFonts w:ascii="Arial" w:hAnsi="Arial" w:cs="Arial"/>
          <w:b/>
          <w:bCs/>
          <w:sz w:val="20"/>
        </w:rPr>
      </w:pPr>
    </w:p>
    <w:p w14:paraId="4F79BB25" w14:textId="312AC7E3" w:rsidR="00CE1DAD" w:rsidRDefault="0027743F" w:rsidP="007361B2">
      <w:pPr>
        <w:ind w:left="142"/>
        <w:jc w:val="both"/>
        <w:rPr>
          <w:rFonts w:ascii="Arial" w:hAnsi="Arial" w:cs="Arial"/>
          <w:sz w:val="20"/>
          <w:szCs w:val="20"/>
        </w:rPr>
      </w:pPr>
      <w:r w:rsidRPr="00CD395C">
        <w:rPr>
          <w:b/>
          <w:bCs/>
        </w:rPr>
        <w:t xml:space="preserve">2.1. </w:t>
      </w:r>
      <w:r w:rsidR="00783E29" w:rsidRPr="006A1DFD">
        <w:rPr>
          <w:rFonts w:ascii="Arial" w:hAnsi="Arial" w:cs="Arial"/>
          <w:sz w:val="22"/>
          <w:szCs w:val="22"/>
        </w:rPr>
        <w:t xml:space="preserve">Registro de preços </w:t>
      </w:r>
      <w:r w:rsidR="00224314" w:rsidRPr="006A1DFD">
        <w:rPr>
          <w:rFonts w:ascii="Arial" w:hAnsi="Arial" w:cs="Arial"/>
          <w:sz w:val="22"/>
          <w:szCs w:val="22"/>
        </w:rPr>
        <w:t>para</w:t>
      </w:r>
      <w:r w:rsidR="006A1DFD" w:rsidRPr="006A1DFD">
        <w:rPr>
          <w:rFonts w:ascii="Arial" w:hAnsi="Arial" w:cs="Arial"/>
          <w:sz w:val="22"/>
          <w:szCs w:val="22"/>
        </w:rPr>
        <w:t xml:space="preserve"> fornecimento de uniformes institucionais destinados aos profissionais da Rede Municipal de Ensino</w:t>
      </w:r>
      <w:r w:rsidR="00CE1DAD">
        <w:rPr>
          <w:rFonts w:ascii="Arial" w:hAnsi="Arial" w:cs="Arial"/>
          <w:sz w:val="20"/>
          <w:szCs w:val="20"/>
        </w:rPr>
        <w:t>.</w:t>
      </w:r>
    </w:p>
    <w:p w14:paraId="7F4B0E13" w14:textId="50427287" w:rsidR="008C279D" w:rsidRPr="00CD395C" w:rsidRDefault="0027743F" w:rsidP="007361B2">
      <w:pPr>
        <w:ind w:left="142"/>
        <w:jc w:val="both"/>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3825AC">
        <w:rPr>
          <w:rFonts w:ascii="Arial" w:hAnsi="Arial" w:cs="Arial"/>
          <w:b/>
          <w:bCs/>
          <w:sz w:val="20"/>
        </w:rPr>
        <w:t>Lote</w:t>
      </w:r>
      <w:r w:rsidRPr="00CD395C">
        <w:rPr>
          <w:rFonts w:ascii="Arial" w:hAnsi="Arial" w:cs="Arial"/>
          <w:b/>
          <w:bCs/>
          <w:sz w:val="20"/>
        </w:rPr>
        <w:t>.</w:t>
      </w:r>
    </w:p>
    <w:p w14:paraId="30F4B0A4" w14:textId="613C908A" w:rsidR="006A1DFD" w:rsidRDefault="008C279D" w:rsidP="00D62524">
      <w:pPr>
        <w:pStyle w:val="WW-Corpodetexto3"/>
        <w:tabs>
          <w:tab w:val="num" w:pos="576"/>
          <w:tab w:val="left" w:pos="9923"/>
        </w:tabs>
        <w:ind w:right="606"/>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50137569" w14:textId="3AF4B4A2" w:rsidR="00EE3B1A" w:rsidRDefault="006A1DFD" w:rsidP="00D62524">
      <w:pPr>
        <w:pStyle w:val="WW-Corpodetexto3"/>
        <w:tabs>
          <w:tab w:val="num" w:pos="576"/>
          <w:tab w:val="left" w:pos="9923"/>
        </w:tabs>
        <w:ind w:right="606"/>
        <w:rPr>
          <w:rFonts w:ascii="Arial" w:hAnsi="Arial" w:cs="Arial"/>
          <w:sz w:val="20"/>
        </w:rPr>
      </w:pPr>
      <w:r w:rsidRPr="004C5ACE">
        <w:rPr>
          <w:noProof/>
          <w:sz w:val="22"/>
          <w:szCs w:val="22"/>
        </w:rPr>
        <w:drawing>
          <wp:inline distT="0" distB="0" distL="0" distR="0" wp14:anchorId="58C286A3" wp14:editId="79EF3EEC">
            <wp:extent cx="5400040" cy="1025616"/>
            <wp:effectExtent l="0" t="0" r="0" b="3175"/>
            <wp:docPr id="11956744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4421" name="Imagem 1195674421"/>
                    <pic:cNvPicPr/>
                  </pic:nvPicPr>
                  <pic:blipFill>
                    <a:blip r:embed="rId13">
                      <a:extLst>
                        <a:ext uri="{28A0092B-C50C-407E-A947-70E740481C1C}">
                          <a14:useLocalDpi xmlns:a14="http://schemas.microsoft.com/office/drawing/2010/main" val="0"/>
                        </a:ext>
                      </a:extLst>
                    </a:blip>
                    <a:stretch>
                      <a:fillRect/>
                    </a:stretch>
                  </pic:blipFill>
                  <pic:spPr>
                    <a:xfrm>
                      <a:off x="0" y="0"/>
                      <a:ext cx="5400040" cy="1025616"/>
                    </a:xfrm>
                    <a:prstGeom prst="rect">
                      <a:avLst/>
                    </a:prstGeom>
                  </pic:spPr>
                </pic:pic>
              </a:graphicData>
            </a:graphic>
          </wp:inline>
        </w:drawing>
      </w:r>
    </w:p>
    <w:p w14:paraId="743792CC" w14:textId="60836BE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4682446D"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49597D" w:rsidRPr="0049597D">
        <w:rPr>
          <w:bCs/>
        </w:rPr>
        <w:t xml:space="preserve"> </w:t>
      </w:r>
      <w:bookmarkStart w:id="1" w:name="_Hlk190440944"/>
      <w:r w:rsidR="006A1DFD" w:rsidRPr="004C5ACE">
        <w:rPr>
          <w:sz w:val="22"/>
          <w:szCs w:val="22"/>
        </w:rPr>
        <w:t>R$ 689.779,35</w:t>
      </w:r>
      <w:r w:rsidR="006A1DFD" w:rsidRPr="004C5ACE">
        <w:rPr>
          <w:b/>
          <w:bCs/>
          <w:sz w:val="22"/>
          <w:szCs w:val="22"/>
        </w:rPr>
        <w:t xml:space="preserve"> </w:t>
      </w:r>
      <w:r w:rsidR="006A1DFD" w:rsidRPr="004C5ACE">
        <w:rPr>
          <w:sz w:val="22"/>
          <w:szCs w:val="22"/>
        </w:rPr>
        <w:t>(</w:t>
      </w:r>
      <w:r w:rsidR="006A1DFD" w:rsidRPr="001A2244">
        <w:rPr>
          <w:sz w:val="22"/>
          <w:szCs w:val="22"/>
        </w:rPr>
        <w:t>Seiscentos e oitenta e nove mil, setecentos e setenta e nove reais e trinta e cinco centavo</w:t>
      </w:r>
      <w:r w:rsidR="006A1DFD" w:rsidRPr="004C5ACE">
        <w:rPr>
          <w:sz w:val="22"/>
          <w:szCs w:val="22"/>
        </w:rPr>
        <w:t>s)</w:t>
      </w:r>
      <w:bookmarkEnd w:id="1"/>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lastRenderedPageBreak/>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45E3E327" w:rsidR="004139E2" w:rsidRDefault="0027743F" w:rsidP="006A1DFD">
      <w:pPr>
        <w:suppressAutoHyphens w:val="0"/>
        <w:jc w:val="both"/>
        <w:rPr>
          <w:rFonts w:ascii="Arial" w:hAnsi="Arial" w:cs="Arial"/>
        </w:rPr>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1DA90BB4" w14:textId="2CE536B6"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3.2.</w:t>
      </w:r>
      <w:r w:rsidRPr="004C5ACE">
        <w:rPr>
          <w:rStyle w:val="Forte"/>
          <w:rFonts w:ascii="Arial" w:hAnsi="Arial" w:cs="Arial"/>
          <w:sz w:val="22"/>
          <w:szCs w:val="22"/>
        </w:rPr>
        <w:t>Da Possibilidade de Prorrogação do Contrato</w:t>
      </w:r>
    </w:p>
    <w:p w14:paraId="7932AC03" w14:textId="6B457407" w:rsidR="006A1DFD"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a)</w:t>
      </w:r>
      <w:r w:rsidRPr="004C5ACE">
        <w:rPr>
          <w:rFonts w:ascii="Arial" w:hAnsi="Arial" w:cs="Arial"/>
          <w:sz w:val="22"/>
          <w:szCs w:val="22"/>
        </w:rPr>
        <w:t>Nos casos de contrato decorrente da Ata de Registro de Preços, bem como seus quantitativos inicialmente estabelecidos, poderão ser prorrogados por igual período, nos termos do art. 84 da Lei nº 14.133/2021.</w:t>
      </w:r>
    </w:p>
    <w:p w14:paraId="27FDF510" w14:textId="328A3FEB"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b)</w:t>
      </w:r>
      <w:r w:rsidRPr="004C5ACE">
        <w:rPr>
          <w:rFonts w:ascii="Arial" w:hAnsi="Arial" w:cs="Arial"/>
          <w:sz w:val="22"/>
          <w:szCs w:val="22"/>
        </w:rPr>
        <w:t>Já nos casos de contrato de serviços e fornecimentos contínuos, decorrente deste processo, poderão ser prorrogados sucessivamente, respeitando a vigência máxima decenal, nos termos do art. 107 da Lei nº 14.133/2021.</w:t>
      </w:r>
    </w:p>
    <w:p w14:paraId="54AF37F5" w14:textId="26643EDC"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c)</w:t>
      </w:r>
      <w:r w:rsidRPr="004C5ACE">
        <w:rPr>
          <w:rStyle w:val="Forte"/>
          <w:rFonts w:ascii="Arial" w:hAnsi="Arial" w:cs="Arial"/>
          <w:sz w:val="22"/>
          <w:szCs w:val="22"/>
        </w:rPr>
        <w:t>Para ambos os casos a prorrogação contratual ocorrerá nos moldes estabelecidos acima desde que:</w:t>
      </w:r>
    </w:p>
    <w:p w14:paraId="6102A757" w14:textId="77777777"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I – Haja justificativa da Administração quanto à continuidade da necessidade do serviço;</w:t>
      </w:r>
      <w:r w:rsidRPr="004C5ACE">
        <w:rPr>
          <w:rFonts w:ascii="Arial" w:hAnsi="Arial" w:cs="Arial"/>
          <w:sz w:val="22"/>
          <w:szCs w:val="22"/>
        </w:rPr>
        <w:br/>
        <w:t>II – Seja demonstrada a vantagem da prorrogação em relação à realização de nova licitação;</w:t>
      </w:r>
      <w:r w:rsidRPr="004C5ACE">
        <w:rPr>
          <w:rFonts w:ascii="Arial" w:hAnsi="Arial" w:cs="Arial"/>
          <w:sz w:val="22"/>
          <w:szCs w:val="22"/>
        </w:rPr>
        <w:br/>
        <w:t>III – Permaneçam as condições iniciais do contrato, ou seja, formalmente ajustado o equilíbrio econômico-financeiro.</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w:t>
      </w:r>
      <w:r w:rsidRPr="00CD395C">
        <w:rPr>
          <w:rFonts w:ascii="Arial" w:hAnsi="Arial" w:cs="Arial"/>
          <w:sz w:val="20"/>
          <w:szCs w:val="20"/>
        </w:rPr>
        <w:lastRenderedPageBreak/>
        <w:t xml:space="preserve">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9A8EEB9" w14:textId="77777777" w:rsidR="00224314" w:rsidRDefault="00224314" w:rsidP="00DD2FA8">
      <w:pPr>
        <w:pStyle w:val="Corpodetexto"/>
        <w:tabs>
          <w:tab w:val="num" w:pos="1134"/>
        </w:tabs>
        <w:ind w:left="426" w:right="606" w:hanging="9"/>
        <w:rPr>
          <w:rFonts w:ascii="Arial" w:hAnsi="Arial" w:cs="Arial"/>
          <w:sz w:val="20"/>
        </w:rPr>
      </w:pPr>
    </w:p>
    <w:p w14:paraId="4EDAFD37" w14:textId="1BC1586C" w:rsidR="007345C0" w:rsidRPr="00CD395C" w:rsidRDefault="0027743F" w:rsidP="00224314">
      <w:pPr>
        <w:tabs>
          <w:tab w:val="num" w:pos="576"/>
        </w:tabs>
        <w:ind w:right="606"/>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224314">
      <w:pPr>
        <w:tabs>
          <w:tab w:val="num" w:pos="576"/>
        </w:tabs>
        <w:ind w:right="606"/>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224314">
      <w:pPr>
        <w:pStyle w:val="WW-Padro"/>
        <w:tabs>
          <w:tab w:val="num" w:pos="426"/>
        </w:tabs>
        <w:ind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224314">
      <w:pPr>
        <w:pStyle w:val="Sub2"/>
        <w:tabs>
          <w:tab w:val="num" w:pos="576"/>
        </w:tabs>
        <w:spacing w:before="0" w:after="0"/>
        <w:ind w:right="606"/>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224314">
      <w:pPr>
        <w:tabs>
          <w:tab w:val="num" w:pos="576"/>
        </w:tabs>
        <w:autoSpaceDE w:val="0"/>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224314">
      <w:pPr>
        <w:tabs>
          <w:tab w:val="num" w:pos="576"/>
        </w:tabs>
        <w:ind w:right="606"/>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7345C0" w:rsidP="008634B1">
      <w:pPr>
        <w:tabs>
          <w:tab w:val="num" w:pos="576"/>
        </w:tabs>
        <w:ind w:left="426" w:right="606" w:hanging="9"/>
        <w:rPr>
          <w:rFonts w:ascii="Arial" w:hAnsi="Arial" w:cs="Arial"/>
          <w:sz w:val="20"/>
          <w:szCs w:val="20"/>
        </w:rPr>
      </w:pPr>
      <w:hyperlink r:id="rId14" w:history="1">
        <w:r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634B1" w:rsidP="008634B1">
      <w:pPr>
        <w:tabs>
          <w:tab w:val="num" w:pos="576"/>
        </w:tabs>
        <w:ind w:left="426" w:right="606" w:hanging="9"/>
        <w:rPr>
          <w:rFonts w:ascii="Arial" w:hAnsi="Arial" w:cs="Arial"/>
          <w:sz w:val="20"/>
          <w:szCs w:val="20"/>
        </w:rPr>
      </w:pPr>
      <w:hyperlink r:id="rId15" w:history="1">
        <w:r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224314">
      <w:pPr>
        <w:pStyle w:val="NormalWeb"/>
        <w:spacing w:before="225" w:after="225"/>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6"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lastRenderedPageBreak/>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C239F0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lastRenderedPageBreak/>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lastRenderedPageBreak/>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30C5F26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descrevendo as características do objeto cotado, informando em campo próprio do sistema, preço unitário por</w:t>
      </w:r>
      <w:r w:rsidR="007E5C26">
        <w:rPr>
          <w:rFonts w:ascii="Arial" w:hAnsi="Arial" w:cs="Arial"/>
          <w:b/>
          <w:color w:val="auto"/>
          <w:szCs w:val="20"/>
        </w:rPr>
        <w:t xml:space="preserve"> lote</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lastRenderedPageBreak/>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20C0FEA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7E5C26">
        <w:rPr>
          <w:rFonts w:ascii="Arial" w:hAnsi="Arial" w:cs="Arial"/>
          <w:b/>
          <w:sz w:val="20"/>
          <w:szCs w:val="20"/>
        </w:rPr>
        <w:t>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lastRenderedPageBreak/>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D66370">
      <w:pPr>
        <w:pStyle w:val="Nivel3"/>
        <w:numPr>
          <w:ilvl w:val="2"/>
          <w:numId w:val="26"/>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D66370">
      <w:pPr>
        <w:pStyle w:val="Nivel3"/>
        <w:numPr>
          <w:ilvl w:val="2"/>
          <w:numId w:val="26"/>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D66370">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D66370">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D66370">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D66370">
      <w:pPr>
        <w:pStyle w:val="Nivel4"/>
        <w:numPr>
          <w:ilvl w:val="3"/>
          <w:numId w:val="26"/>
        </w:numPr>
        <w:spacing w:after="120"/>
        <w:ind w:left="567" w:firstLine="0"/>
      </w:pPr>
      <w:r w:rsidRPr="00447F3E">
        <w:t>deixar de apresentar amostra;</w:t>
      </w:r>
    </w:p>
    <w:p w14:paraId="304096AF" w14:textId="77777777" w:rsidR="007B16C1" w:rsidRPr="00447F3E" w:rsidRDefault="007B16C1" w:rsidP="00D66370">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D66370">
      <w:pPr>
        <w:pStyle w:val="Nivel3"/>
        <w:numPr>
          <w:ilvl w:val="2"/>
          <w:numId w:val="26"/>
        </w:numPr>
        <w:spacing w:after="120"/>
        <w:ind w:left="284" w:firstLine="0"/>
      </w:pPr>
      <w:bookmarkStart w:id="16" w:name="_Ref114668139"/>
      <w:r w:rsidRPr="006E1990">
        <w:lastRenderedPageBreak/>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D66370">
      <w:pPr>
        <w:pStyle w:val="Nivel4"/>
        <w:numPr>
          <w:ilvl w:val="3"/>
          <w:numId w:val="26"/>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D66370">
      <w:pPr>
        <w:pStyle w:val="Nivel3"/>
        <w:numPr>
          <w:ilvl w:val="2"/>
          <w:numId w:val="26"/>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D66370">
      <w:pPr>
        <w:pStyle w:val="Nivel3"/>
        <w:numPr>
          <w:ilvl w:val="2"/>
          <w:numId w:val="26"/>
        </w:numPr>
        <w:spacing w:after="120"/>
        <w:ind w:left="284" w:firstLine="0"/>
      </w:pPr>
      <w:bookmarkStart w:id="18" w:name="_Ref114668245"/>
      <w:r w:rsidRPr="00447F3E">
        <w:t>fraudar a licitação</w:t>
      </w:r>
      <w:bookmarkEnd w:id="18"/>
    </w:p>
    <w:p w14:paraId="4E12BC84" w14:textId="77777777" w:rsidR="007B16C1" w:rsidRPr="00447F3E" w:rsidRDefault="007B16C1" w:rsidP="00D66370">
      <w:pPr>
        <w:pStyle w:val="Nivel3"/>
        <w:numPr>
          <w:ilvl w:val="2"/>
          <w:numId w:val="26"/>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D66370">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D66370">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D66370">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D66370">
      <w:pPr>
        <w:pStyle w:val="Nivel3"/>
        <w:numPr>
          <w:ilvl w:val="2"/>
          <w:numId w:val="26"/>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D66370">
      <w:pPr>
        <w:pStyle w:val="Nivel3"/>
        <w:numPr>
          <w:ilvl w:val="2"/>
          <w:numId w:val="26"/>
        </w:numPr>
        <w:spacing w:after="120"/>
        <w:ind w:left="284" w:firstLine="0"/>
      </w:pPr>
      <w:bookmarkStart w:id="21" w:name="_Ref114668252"/>
      <w:r w:rsidRPr="00447F3E">
        <w:t xml:space="preserve">praticar ato lesivo previsto no </w:t>
      </w:r>
      <w:hyperlink r:id="rId17"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D66370">
      <w:pPr>
        <w:pStyle w:val="Nivel2"/>
        <w:numPr>
          <w:ilvl w:val="1"/>
          <w:numId w:val="26"/>
        </w:numPr>
        <w:autoSpaceDE/>
        <w:autoSpaceDN/>
        <w:adjustRightInd/>
        <w:ind w:left="0" w:firstLine="0"/>
      </w:pPr>
      <w:r w:rsidRPr="006E1990">
        <w:t xml:space="preserve">Com fulcro na </w:t>
      </w:r>
      <w:hyperlink r:id="rId18"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D66370">
      <w:pPr>
        <w:pStyle w:val="Nivel3"/>
        <w:numPr>
          <w:ilvl w:val="2"/>
          <w:numId w:val="26"/>
        </w:numPr>
        <w:spacing w:after="120"/>
        <w:ind w:left="284" w:firstLine="0"/>
      </w:pPr>
      <w:r w:rsidRPr="00447F3E">
        <w:t xml:space="preserve">advertência; </w:t>
      </w:r>
    </w:p>
    <w:p w14:paraId="73B51741" w14:textId="77777777" w:rsidR="007B16C1" w:rsidRPr="00447F3E" w:rsidRDefault="007B16C1" w:rsidP="00D66370">
      <w:pPr>
        <w:pStyle w:val="Nivel3"/>
        <w:numPr>
          <w:ilvl w:val="2"/>
          <w:numId w:val="26"/>
        </w:numPr>
        <w:spacing w:after="120"/>
        <w:ind w:left="284" w:firstLine="0"/>
      </w:pPr>
      <w:r w:rsidRPr="00447F3E">
        <w:t>multa;</w:t>
      </w:r>
    </w:p>
    <w:p w14:paraId="054A1DC4" w14:textId="77777777" w:rsidR="007B16C1" w:rsidRPr="00447F3E" w:rsidRDefault="007B16C1" w:rsidP="00D66370">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D66370">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D66370">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D66370">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D66370">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D66370">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D66370">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D66370">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D66370">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D66370">
      <w:pPr>
        <w:pStyle w:val="Nivel3"/>
        <w:numPr>
          <w:ilvl w:val="2"/>
          <w:numId w:val="26"/>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D66370">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D66370">
      <w:pPr>
        <w:pStyle w:val="Nivel2"/>
        <w:numPr>
          <w:ilvl w:val="1"/>
          <w:numId w:val="26"/>
        </w:numPr>
        <w:autoSpaceDE/>
        <w:autoSpaceDN/>
        <w:adjustRightInd/>
        <w:ind w:left="0" w:firstLine="0"/>
      </w:pPr>
      <w:r w:rsidRPr="00447F3E">
        <w:lastRenderedPageBreak/>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D66370">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D66370">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D66370">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9" w:anchor="art156§5" w:history="1">
        <w:r w:rsidRPr="00447F3E">
          <w:rPr>
            <w:rStyle w:val="Hyperlink"/>
            <w:color w:val="000000"/>
          </w:rPr>
          <w:t>art. 156, §5º, da Lei n.º 14.133/2021</w:t>
        </w:r>
      </w:hyperlink>
      <w:r w:rsidRPr="00447F3E">
        <w:t>.</w:t>
      </w:r>
    </w:p>
    <w:p w14:paraId="454EF7DD" w14:textId="42E655F4" w:rsidR="007B16C1" w:rsidRPr="00447F3E" w:rsidRDefault="007B16C1" w:rsidP="00D66370">
      <w:pPr>
        <w:pStyle w:val="Nivel2"/>
        <w:numPr>
          <w:ilvl w:val="1"/>
          <w:numId w:val="26"/>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D66370">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D66370">
      <w:pPr>
        <w:pStyle w:val="Nivel2"/>
        <w:numPr>
          <w:ilvl w:val="1"/>
          <w:numId w:val="33"/>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D66370">
      <w:pPr>
        <w:pStyle w:val="Nivel2"/>
        <w:numPr>
          <w:ilvl w:val="1"/>
          <w:numId w:val="33"/>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lastRenderedPageBreak/>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C8EB433" w14:textId="73D47FAD"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w:t>
      </w:r>
      <w:r w:rsidR="00705883">
        <w:rPr>
          <w:rFonts w:ascii="Arial" w:eastAsia="Arial" w:hAnsi="Arial" w:cs="Arial"/>
          <w:sz w:val="20"/>
          <w:szCs w:val="20"/>
        </w:rPr>
        <w:t>.</w:t>
      </w:r>
      <w:r w:rsidR="00D33C92" w:rsidRPr="00CD395C">
        <w:rPr>
          <w:rFonts w:ascii="Arial" w:eastAsia="Arial" w:hAnsi="Arial" w:cs="Arial"/>
          <w:sz w:val="20"/>
          <w:szCs w:val="20"/>
        </w:rPr>
        <w:t xml:space="preserve"> </w:t>
      </w:r>
      <w:r w:rsidR="00237D4D"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1E0345EA"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7A9049DA" w14:textId="77777777" w:rsidR="00647D0D" w:rsidRPr="004C5ACE" w:rsidRDefault="009933A0" w:rsidP="00647D0D">
      <w:pPr>
        <w:pStyle w:val="Nivel2"/>
        <w:tabs>
          <w:tab w:val="left" w:pos="142"/>
          <w:tab w:val="left" w:pos="567"/>
        </w:tabs>
        <w:autoSpaceDE/>
        <w:autoSpaceDN/>
        <w:adjustRightInd/>
        <w:spacing w:before="0" w:after="0" w:line="360" w:lineRule="auto"/>
        <w:ind w:right="170"/>
        <w:rPr>
          <w:sz w:val="22"/>
          <w:szCs w:val="22"/>
        </w:rPr>
      </w:pPr>
      <w:r>
        <w:lastRenderedPageBreak/>
        <w:t>a)</w:t>
      </w:r>
      <w:r w:rsidR="00374752">
        <w:t xml:space="preserve"> </w:t>
      </w:r>
      <w:r w:rsidR="00647D0D" w:rsidRPr="004C5ACE">
        <w:rPr>
          <w:sz w:val="22"/>
          <w:szCs w:val="22"/>
          <w:u w:val="single"/>
        </w:rPr>
        <w:t>Prazo de entrega</w:t>
      </w:r>
      <w:r w:rsidR="00647D0D" w:rsidRPr="004C5ACE">
        <w:rPr>
          <w:sz w:val="22"/>
          <w:szCs w:val="22"/>
        </w:rPr>
        <w:t xml:space="preserve">: Será de </w:t>
      </w:r>
      <w:r w:rsidR="00647D0D" w:rsidRPr="004C5ACE">
        <w:rPr>
          <w:b/>
          <w:sz w:val="22"/>
          <w:szCs w:val="22"/>
        </w:rPr>
        <w:t>20 (vinte) dias</w:t>
      </w:r>
      <w:r w:rsidR="00647D0D" w:rsidRPr="004C5ACE">
        <w:rPr>
          <w:sz w:val="22"/>
          <w:szCs w:val="22"/>
        </w:rPr>
        <w:t xml:space="preserve"> após o recebimento da Nota de Empenho, de forma parcela e de acordo com a necessidade de cada Secretaria. </w:t>
      </w:r>
    </w:p>
    <w:p w14:paraId="0C6E277C" w14:textId="2340F872"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b)</w:t>
      </w:r>
      <w:r w:rsidRPr="004C5ACE">
        <w:rPr>
          <w:sz w:val="22"/>
          <w:szCs w:val="22"/>
          <w:u w:val="single"/>
        </w:rPr>
        <w:t>Local de entrega</w:t>
      </w:r>
      <w:r w:rsidRPr="004C5ACE">
        <w:rPr>
          <w:sz w:val="22"/>
          <w:szCs w:val="22"/>
        </w:rPr>
        <w:t xml:space="preserve">: Os locais de entrega constam no </w:t>
      </w:r>
      <w:r w:rsidRPr="004C5ACE">
        <w:rPr>
          <w:sz w:val="22"/>
          <w:szCs w:val="22"/>
          <w:u w:val="single"/>
        </w:rPr>
        <w:t>Anexo I</w:t>
      </w:r>
      <w:r w:rsidRPr="004C5ACE">
        <w:rPr>
          <w:sz w:val="22"/>
          <w:szCs w:val="22"/>
        </w:rPr>
        <w:t xml:space="preserve"> deste termo e será informado no envio da Nota de Empenho (mas poderão sofrer alteração durante a vigência da ata de registro de preços). </w:t>
      </w:r>
    </w:p>
    <w:p w14:paraId="78ED7A1D" w14:textId="1196F0CA"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c)</w:t>
      </w:r>
      <w:r w:rsidRPr="004C5ACE">
        <w:rPr>
          <w:sz w:val="22"/>
          <w:szCs w:val="22"/>
          <w:u w:val="single"/>
        </w:rPr>
        <w:t>Horário de entrega</w:t>
      </w:r>
      <w:r w:rsidRPr="004C5ACE">
        <w:rPr>
          <w:sz w:val="22"/>
          <w:szCs w:val="22"/>
        </w:rPr>
        <w:t>: De segunda à sexta-feira no horário das 08h00min às 10h00min e das 13h00min às 16h00min.</w:t>
      </w:r>
    </w:p>
    <w:p w14:paraId="4972A1F8" w14:textId="5B326A10"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d)</w:t>
      </w:r>
      <w:r w:rsidRPr="004C5ACE">
        <w:rPr>
          <w:sz w:val="22"/>
          <w:szCs w:val="22"/>
          <w:u w:val="single"/>
        </w:rPr>
        <w:t>Embalagem</w:t>
      </w:r>
      <w:r w:rsidRPr="004C5ACE">
        <w:rPr>
          <w:sz w:val="22"/>
          <w:szCs w:val="22"/>
        </w:rPr>
        <w:t xml:space="preserve">: Os produtos deverão ser embaladas individualmente em saco plástico transparente e resistente de tamanho proporcional à peça contendo na sua parte externa etiqueta adesiva descrevendo o tipo e o tamanho da respectiva peça, conforme modelo a ser seguido neste </w:t>
      </w:r>
      <w:r w:rsidR="005F2E82">
        <w:rPr>
          <w:sz w:val="22"/>
          <w:szCs w:val="22"/>
        </w:rPr>
        <w:t>edital</w:t>
      </w:r>
      <w:r w:rsidRPr="004C5ACE">
        <w:rPr>
          <w:sz w:val="22"/>
          <w:szCs w:val="22"/>
        </w:rPr>
        <w:t xml:space="preserve"> constado no </w:t>
      </w:r>
      <w:r w:rsidRPr="004C5ACE">
        <w:rPr>
          <w:sz w:val="22"/>
          <w:szCs w:val="22"/>
          <w:u w:val="single"/>
        </w:rPr>
        <w:t>anexo II</w:t>
      </w:r>
      <w:r w:rsidRPr="004C5ACE">
        <w:rPr>
          <w:sz w:val="22"/>
          <w:szCs w:val="22"/>
        </w:rPr>
        <w:t xml:space="preserve"> como também a caixa para envio dos produtos deve ser comumente resistente e seguir o peso comportado pelas caixas selecionas, para que no momento de transporte e locomoção as mesmas não sejam afetadas, rasgadas ou quebradas</w:t>
      </w:r>
    </w:p>
    <w:p w14:paraId="4DBC959D" w14:textId="77777777"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sidRPr="004C5ACE">
        <w:rPr>
          <w:sz w:val="22"/>
          <w:szCs w:val="22"/>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56C47ECD" w14:textId="478FBE68"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e)</w:t>
      </w:r>
      <w:r w:rsidRPr="004C5ACE">
        <w:rPr>
          <w:sz w:val="22"/>
          <w:szCs w:val="22"/>
        </w:rPr>
        <w:t>Os objetos poderão ser rejeitados, no todo ou em parte, quando em desacordo com as especificações constantes neste edital, devendo ser corrigidos/refeitos/substituídos no prazo fixado pelo fiscal do contrato à custa da contratada, sem prejuízo da aplicação de penalidades.</w:t>
      </w:r>
    </w:p>
    <w:p w14:paraId="34B02664" w14:textId="4CF6AAA1" w:rsidR="00647D0D" w:rsidRPr="004C5ACE" w:rsidRDefault="00647D0D" w:rsidP="00647D0D">
      <w:pPr>
        <w:pStyle w:val="Nivel2"/>
        <w:tabs>
          <w:tab w:val="left" w:pos="142"/>
          <w:tab w:val="left" w:pos="567"/>
        </w:tabs>
        <w:autoSpaceDE/>
        <w:autoSpaceDN/>
        <w:adjustRightInd/>
        <w:spacing w:before="0" w:after="0" w:line="360" w:lineRule="auto"/>
        <w:ind w:right="170"/>
        <w:rPr>
          <w:b/>
          <w:bCs/>
          <w:sz w:val="22"/>
          <w:szCs w:val="22"/>
        </w:rPr>
      </w:pPr>
      <w:r>
        <w:rPr>
          <w:b/>
          <w:bCs/>
          <w:sz w:val="22"/>
          <w:szCs w:val="22"/>
        </w:rPr>
        <w:t>12.5.</w:t>
      </w:r>
      <w:r w:rsidRPr="004C5ACE">
        <w:rPr>
          <w:b/>
          <w:bCs/>
          <w:sz w:val="22"/>
          <w:szCs w:val="22"/>
        </w:rPr>
        <w:t>DAS AMOSTRAS</w:t>
      </w:r>
    </w:p>
    <w:p w14:paraId="64BDAAE9" w14:textId="79FC130F"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a)</w:t>
      </w:r>
      <w:r w:rsidRPr="00497F97">
        <w:rPr>
          <w:sz w:val="22"/>
          <w:szCs w:val="22"/>
        </w:rPr>
        <w:t xml:space="preserve">A licitante classificada no certame deverá apresentar, no prazo estabelecido pela Administração, amostras físicas de todos os itens do respectivo lote por ela classificados, devidamente identificadas e acompanhadas do memorial descritivo de cada item. As amostras deverão ser entregues juntamente com os laudos técnicos emitidos por laboratórios, contendo, conforme o caso, as seguintes informações: código Pantone da cor, gramatura do tecido, composição têxtil, encolhimento/alongamento e resistência ao estouro, conforme especificações técnicas constantes neste </w:t>
      </w:r>
      <w:r w:rsidR="005F2E82">
        <w:rPr>
          <w:sz w:val="22"/>
          <w:szCs w:val="22"/>
        </w:rPr>
        <w:t>edital</w:t>
      </w:r>
      <w:r w:rsidRPr="00497F97">
        <w:rPr>
          <w:sz w:val="22"/>
          <w:szCs w:val="22"/>
        </w:rPr>
        <w:t>. A não apresentação das amostras ou dos laudos nos prazos estabelecidos poderá implicar na desclassificação da licitante</w:t>
      </w:r>
      <w:r w:rsidRPr="004C5ACE">
        <w:rPr>
          <w:sz w:val="22"/>
          <w:szCs w:val="22"/>
        </w:rPr>
        <w:t>.</w:t>
      </w:r>
    </w:p>
    <w:p w14:paraId="5B528BA7" w14:textId="2A4E2667"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u w:val="single"/>
        </w:rPr>
      </w:pPr>
      <w:r>
        <w:rPr>
          <w:sz w:val="22"/>
          <w:szCs w:val="22"/>
          <w:u w:val="single"/>
        </w:rPr>
        <w:t>b)</w:t>
      </w:r>
      <w:r w:rsidRPr="004C5ACE">
        <w:rPr>
          <w:sz w:val="22"/>
          <w:szCs w:val="22"/>
          <w:u w:val="single"/>
        </w:rPr>
        <w:t>Local para entrega das amostras:</w:t>
      </w:r>
      <w:r w:rsidRPr="004C5ACE">
        <w:rPr>
          <w:sz w:val="22"/>
          <w:szCs w:val="22"/>
        </w:rPr>
        <w:t xml:space="preserve"> Secretaria de educação de Mandaguaçu.</w:t>
      </w:r>
    </w:p>
    <w:p w14:paraId="08C46BCD" w14:textId="45B2E9DC"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lastRenderedPageBreak/>
        <w:t>c)</w:t>
      </w:r>
      <w:r w:rsidRPr="004C5ACE">
        <w:rPr>
          <w:sz w:val="22"/>
          <w:szCs w:val="22"/>
          <w:u w:val="single"/>
        </w:rPr>
        <w:t>Endereço:</w:t>
      </w:r>
      <w:r w:rsidRPr="004C5ACE">
        <w:rPr>
          <w:sz w:val="22"/>
          <w:szCs w:val="22"/>
        </w:rPr>
        <w:t xml:space="preserve"> Rua Bernardino nº 100, Galeria Itália, Centro Sul, CEP: 87.160-266.</w:t>
      </w:r>
    </w:p>
    <w:p w14:paraId="72683AB0" w14:textId="35D35403"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d)</w:t>
      </w:r>
      <w:r w:rsidRPr="004C5ACE">
        <w:rPr>
          <w:sz w:val="22"/>
          <w:szCs w:val="22"/>
          <w:u w:val="single"/>
        </w:rPr>
        <w:t>Prazo de entrega:</w:t>
      </w:r>
      <w:r w:rsidRPr="004C5ACE">
        <w:rPr>
          <w:sz w:val="22"/>
          <w:szCs w:val="22"/>
        </w:rPr>
        <w:t xml:space="preserve"> 10 (Dez) dias corridos, após sessão de abertura e julgamento de propostas.</w:t>
      </w:r>
    </w:p>
    <w:p w14:paraId="23A05A04" w14:textId="59C89617"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e)</w:t>
      </w:r>
      <w:r w:rsidRPr="004C5ACE">
        <w:rPr>
          <w:sz w:val="22"/>
          <w:szCs w:val="22"/>
          <w:u w:val="single"/>
        </w:rPr>
        <w:t>Horário de entrega:</w:t>
      </w:r>
      <w:r w:rsidRPr="004C5ACE">
        <w:rPr>
          <w:sz w:val="22"/>
          <w:szCs w:val="22"/>
        </w:rPr>
        <w:t xml:space="preserve"> Das 08h00min às 11h00min e das 13h00min às 16h00min.</w:t>
      </w:r>
    </w:p>
    <w:p w14:paraId="59AA0A77" w14:textId="5DCDEBF1"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f)</w:t>
      </w:r>
      <w:r w:rsidRPr="004C5ACE">
        <w:rPr>
          <w:sz w:val="22"/>
          <w:szCs w:val="22"/>
          <w:u w:val="single"/>
        </w:rPr>
        <w:t>Responsável pelo recebimento das amostras:</w:t>
      </w:r>
      <w:r w:rsidRPr="004C5ACE">
        <w:rPr>
          <w:sz w:val="22"/>
          <w:szCs w:val="22"/>
        </w:rPr>
        <w:t xml:space="preserve"> Luiz Henrique Bolonhesi Evangelista e/ou Eliane Ferreira Martins Montovanelli.</w:t>
      </w:r>
    </w:p>
    <w:p w14:paraId="6B606E37" w14:textId="6C30C115"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g)</w:t>
      </w:r>
      <w:r w:rsidRPr="004C5ACE">
        <w:rPr>
          <w:sz w:val="22"/>
          <w:szCs w:val="22"/>
          <w:u w:val="single"/>
        </w:rPr>
        <w:t>E-mail:</w:t>
      </w:r>
      <w:r w:rsidRPr="004C5ACE">
        <w:rPr>
          <w:sz w:val="22"/>
          <w:szCs w:val="22"/>
        </w:rPr>
        <w:t xml:space="preserve"> mandaguacucompraseducacao@gmail.com</w:t>
      </w:r>
    </w:p>
    <w:p w14:paraId="6D711EE7" w14:textId="41D75EF5"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h)</w:t>
      </w:r>
      <w:r w:rsidRPr="004C5ACE">
        <w:rPr>
          <w:sz w:val="22"/>
          <w:szCs w:val="22"/>
          <w:u w:val="single"/>
        </w:rPr>
        <w:t>Telefone:</w:t>
      </w:r>
      <w:r w:rsidRPr="004C5ACE">
        <w:rPr>
          <w:sz w:val="22"/>
          <w:szCs w:val="22"/>
        </w:rPr>
        <w:t xml:space="preserve"> (44) 3245-5588 – Setor de compras – Secretaria de Educação.</w:t>
      </w:r>
    </w:p>
    <w:p w14:paraId="27BB658D" w14:textId="58806ED0" w:rsidR="00647D0D" w:rsidRPr="004F70A9" w:rsidRDefault="00647D0D" w:rsidP="00647D0D">
      <w:pPr>
        <w:pStyle w:val="Nivel2"/>
        <w:tabs>
          <w:tab w:val="left" w:pos="142"/>
          <w:tab w:val="left" w:pos="567"/>
        </w:tabs>
        <w:autoSpaceDE/>
        <w:autoSpaceDN/>
        <w:adjustRightInd/>
        <w:spacing w:before="0" w:after="0" w:line="360" w:lineRule="auto"/>
        <w:ind w:right="170"/>
        <w:rPr>
          <w:b/>
          <w:bCs/>
          <w:i/>
          <w:iCs/>
          <w:sz w:val="22"/>
          <w:szCs w:val="22"/>
        </w:rPr>
      </w:pPr>
      <w:r>
        <w:rPr>
          <w:b/>
          <w:bCs/>
          <w:i/>
          <w:iCs/>
          <w:sz w:val="22"/>
          <w:szCs w:val="22"/>
        </w:rPr>
        <w:t>12.5.1.</w:t>
      </w:r>
      <w:r w:rsidRPr="004F70A9">
        <w:rPr>
          <w:b/>
          <w:bCs/>
          <w:i/>
          <w:iCs/>
          <w:sz w:val="22"/>
          <w:szCs w:val="22"/>
        </w:rPr>
        <w:t>DA CONFECÇÃO DAS AMOSTRAS</w:t>
      </w:r>
    </w:p>
    <w:p w14:paraId="5B339FC6" w14:textId="77777777"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sidRPr="004C5ACE">
        <w:rPr>
          <w:sz w:val="22"/>
          <w:szCs w:val="22"/>
        </w:rPr>
        <w:t>As amostras deverão ser confeccionadas com base nas especificações do termo de referência.</w:t>
      </w:r>
    </w:p>
    <w:p w14:paraId="668548B1" w14:textId="7C3BCC68" w:rsidR="00647D0D" w:rsidRPr="004F70A9" w:rsidRDefault="00647D0D" w:rsidP="00647D0D">
      <w:pPr>
        <w:pStyle w:val="Nivel2"/>
        <w:tabs>
          <w:tab w:val="left" w:pos="142"/>
          <w:tab w:val="left" w:pos="567"/>
        </w:tabs>
        <w:autoSpaceDE/>
        <w:autoSpaceDN/>
        <w:adjustRightInd/>
        <w:spacing w:before="0" w:after="0" w:line="360" w:lineRule="auto"/>
        <w:ind w:right="170"/>
        <w:rPr>
          <w:b/>
          <w:bCs/>
          <w:i/>
          <w:iCs/>
          <w:sz w:val="22"/>
          <w:szCs w:val="22"/>
        </w:rPr>
      </w:pPr>
      <w:r>
        <w:rPr>
          <w:b/>
          <w:bCs/>
          <w:i/>
          <w:iCs/>
          <w:sz w:val="22"/>
          <w:szCs w:val="22"/>
        </w:rPr>
        <w:t>12.5.2.</w:t>
      </w:r>
      <w:r w:rsidRPr="004F70A9">
        <w:rPr>
          <w:b/>
          <w:bCs/>
          <w:i/>
          <w:iCs/>
          <w:sz w:val="22"/>
          <w:szCs w:val="22"/>
        </w:rPr>
        <w:t>DA AVALIAÇÃO DAS AMOSTRAS</w:t>
      </w:r>
    </w:p>
    <w:p w14:paraId="22429F5F" w14:textId="15CF130E" w:rsidR="00647D0D" w:rsidRDefault="00647D0D" w:rsidP="00647D0D">
      <w:pPr>
        <w:pStyle w:val="NormalWeb"/>
        <w:tabs>
          <w:tab w:val="left" w:pos="142"/>
          <w:tab w:val="left" w:pos="567"/>
        </w:tabs>
        <w:suppressAutoHyphens w:val="0"/>
        <w:spacing w:before="0" w:after="0" w:line="360" w:lineRule="auto"/>
        <w:ind w:right="170"/>
        <w:jc w:val="both"/>
        <w:rPr>
          <w:rFonts w:ascii="Arial" w:hAnsi="Arial" w:cs="Arial"/>
          <w:sz w:val="22"/>
          <w:szCs w:val="22"/>
        </w:rPr>
      </w:pPr>
      <w:r>
        <w:rPr>
          <w:rFonts w:ascii="Arial" w:hAnsi="Arial" w:cs="Arial"/>
          <w:sz w:val="22"/>
          <w:szCs w:val="22"/>
        </w:rPr>
        <w:t>a)</w:t>
      </w:r>
      <w:r w:rsidRPr="004C5ACE">
        <w:rPr>
          <w:rFonts w:ascii="Arial" w:hAnsi="Arial" w:cs="Arial"/>
          <w:sz w:val="22"/>
          <w:szCs w:val="22"/>
        </w:rPr>
        <w:t>Deverão ser entregues 1 (uma) amostra de cada item nos tamanhos M ou G, exceto o item 4, que deverá ser entregue no tamanho 37.</w:t>
      </w:r>
    </w:p>
    <w:p w14:paraId="70E8B6A8" w14:textId="7799DBBD" w:rsidR="00647D0D" w:rsidRPr="00EF4AC3" w:rsidRDefault="00647D0D" w:rsidP="00647D0D">
      <w:pPr>
        <w:pStyle w:val="NormalWeb"/>
        <w:tabs>
          <w:tab w:val="left" w:pos="142"/>
          <w:tab w:val="left" w:pos="567"/>
        </w:tabs>
        <w:suppressAutoHyphens w:val="0"/>
        <w:spacing w:before="0" w:beforeAutospacing="1" w:after="0" w:afterAutospacing="1" w:line="360" w:lineRule="auto"/>
        <w:ind w:right="170"/>
        <w:jc w:val="both"/>
        <w:rPr>
          <w:rFonts w:ascii="Arial" w:hAnsi="Arial" w:cs="Arial"/>
          <w:sz w:val="22"/>
          <w:szCs w:val="22"/>
        </w:rPr>
      </w:pPr>
      <w:r>
        <w:rPr>
          <w:rFonts w:ascii="Arial" w:hAnsi="Arial" w:cs="Arial"/>
          <w:sz w:val="22"/>
          <w:szCs w:val="22"/>
        </w:rPr>
        <w:t>b)</w:t>
      </w:r>
      <w:r w:rsidRPr="00EF4AC3">
        <w:rPr>
          <w:rFonts w:ascii="Arial" w:hAnsi="Arial" w:cs="Arial"/>
          <w:sz w:val="22"/>
          <w:szCs w:val="22"/>
        </w:rPr>
        <w:t>O laudo técnico deverá ser em nome da licitante e emitido por laboratório têxtil, deverá comprovar que a gramatura, composição e a tonalidade do Pantone dos tecidos atendem as especificações exigidas para cada produto, como também a apresentação dos laudos indicados em cada item.</w:t>
      </w:r>
    </w:p>
    <w:p w14:paraId="2AB43F3F" w14:textId="7FCFE1E8"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c)</w:t>
      </w:r>
      <w:r w:rsidRPr="004C5ACE">
        <w:rPr>
          <w:sz w:val="22"/>
          <w:szCs w:val="22"/>
        </w:rPr>
        <w:t>Para os itens que não possuem indicativo de tolerância para as medidas utilizar a variação de 5% para mais ou 5% para menos.</w:t>
      </w:r>
    </w:p>
    <w:p w14:paraId="5FEB233C" w14:textId="4481A83F"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d)</w:t>
      </w:r>
      <w:r w:rsidRPr="004C5ACE">
        <w:rPr>
          <w:sz w:val="22"/>
          <w:szCs w:val="22"/>
        </w:rPr>
        <w:t>Para a análise das amostras será adotado o critério objetivo de comparação entre a especificação do material proposto pela empresa e a especificação mínima exigida para o produto, conforme termo, para que seja possível verificar se a amostra apresentada atende as condições mínimas exigidas.</w:t>
      </w:r>
    </w:p>
    <w:p w14:paraId="5AB39C59" w14:textId="1A9FABEE"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e)</w:t>
      </w:r>
      <w:r w:rsidRPr="004C5ACE">
        <w:rPr>
          <w:sz w:val="22"/>
          <w:szCs w:val="22"/>
        </w:rPr>
        <w:t>As amostras deverão proporcionar condições de segurança e conforto de forma a garantir a qualidade e deverão atender as normas do INMETRO, ABNT 15778 e o Código de Defesa do Consumidor, podendo ser avaliado visualmente o modelo, acabamento, cor, costuras, textura, tecido, aviamentos que sejam divergentes das especificações técnicas, rasgos, manchas, costuras tortas, duplicadas, sobrepostas, assimétricas ou com falhas, falta de simetria das partes que compõem as peças, fios repuxados ou retorcidos, construção do tecido visivelmente diferente do tecido especificado ou quaisquer outros defeitos aparentes nos uniformes ou em seus insumos, inclusive proporcionalidade das medidas de acordo com as especificações.</w:t>
      </w:r>
    </w:p>
    <w:p w14:paraId="3781DD39" w14:textId="2DA6C6DB" w:rsidR="00647D0D" w:rsidRPr="004F70A9" w:rsidRDefault="00647D0D" w:rsidP="00647D0D">
      <w:pPr>
        <w:pStyle w:val="Nivel2"/>
        <w:tabs>
          <w:tab w:val="left" w:pos="142"/>
          <w:tab w:val="left" w:pos="567"/>
        </w:tabs>
        <w:autoSpaceDE/>
        <w:autoSpaceDN/>
        <w:adjustRightInd/>
        <w:spacing w:before="0" w:after="0" w:line="360" w:lineRule="auto"/>
        <w:ind w:right="170"/>
        <w:rPr>
          <w:b/>
          <w:bCs/>
          <w:i/>
          <w:iCs/>
          <w:sz w:val="22"/>
          <w:szCs w:val="22"/>
        </w:rPr>
      </w:pPr>
      <w:r>
        <w:rPr>
          <w:b/>
          <w:bCs/>
          <w:i/>
          <w:iCs/>
          <w:sz w:val="22"/>
          <w:szCs w:val="22"/>
        </w:rPr>
        <w:lastRenderedPageBreak/>
        <w:t>12.5.3.</w:t>
      </w:r>
      <w:r w:rsidRPr="004F70A9">
        <w:rPr>
          <w:b/>
          <w:bCs/>
          <w:i/>
          <w:iCs/>
          <w:sz w:val="22"/>
          <w:szCs w:val="22"/>
        </w:rPr>
        <w:t>DA CLASSIFICAÇÃO</w:t>
      </w:r>
    </w:p>
    <w:p w14:paraId="0C1093D9" w14:textId="6F8325C8"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Pr>
          <w:sz w:val="22"/>
          <w:szCs w:val="22"/>
        </w:rPr>
        <w:t>a)</w:t>
      </w:r>
      <w:r w:rsidRPr="004C5ACE">
        <w:rPr>
          <w:sz w:val="22"/>
          <w:szCs w:val="22"/>
        </w:rPr>
        <w:t>Poderão ser desclassificadas as empresas cujas amostras não forem entregues dentro do prazo, bem como as que não atendam às especificações do termo;</w:t>
      </w:r>
    </w:p>
    <w:p w14:paraId="5A8AC75F" w14:textId="5541F5E9" w:rsidR="00273697" w:rsidRPr="005038EF" w:rsidRDefault="00647D0D" w:rsidP="00647D0D">
      <w:pPr>
        <w:pStyle w:val="Nivel2"/>
      </w:pPr>
      <w:r>
        <w:rPr>
          <w:sz w:val="22"/>
          <w:szCs w:val="22"/>
        </w:rPr>
        <w:t>b)</w:t>
      </w:r>
      <w:r w:rsidRPr="004C5ACE">
        <w:rPr>
          <w:sz w:val="22"/>
          <w:szCs w:val="22"/>
        </w:rPr>
        <w:t>Ocorrendo algum dos casos apresentados no parágrafo supracitado, o pregoeiro convocará a segunda licitante classificada, para que nos mesmos prazos e condições, apresente suas amostras, e assim sucessivamente.</w:t>
      </w:r>
    </w:p>
    <w:p w14:paraId="09707368" w14:textId="65EE2EBA" w:rsidR="00EE3B1A" w:rsidRPr="0002074F" w:rsidRDefault="00EE3B1A" w:rsidP="00EE3B1A">
      <w:pPr>
        <w:pStyle w:val="Nivel2"/>
        <w:spacing w:before="0" w:after="0"/>
      </w:pPr>
    </w:p>
    <w:p w14:paraId="1953DD13"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4154E45D"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70C9A20B"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025A6D2C"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621AD71F"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3ABBAB90"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3DBF8001" w14:textId="21065444"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CFB1051" w14:textId="2E5561A4" w:rsidR="008C69AF" w:rsidRPr="007E7DB9" w:rsidRDefault="008C69AF" w:rsidP="008C69AF">
      <w:pPr>
        <w:pStyle w:val="Nvel01-SemNumerao"/>
      </w:pPr>
      <w:r>
        <w:t xml:space="preserve">        14.17.</w:t>
      </w:r>
      <w:r w:rsidRPr="008C69AF">
        <w:t xml:space="preserve"> </w:t>
      </w:r>
      <w:r w:rsidRPr="007E7DB9">
        <w:t>Fiscalização</w:t>
      </w:r>
    </w:p>
    <w:p w14:paraId="03BC72DA" w14:textId="77777777" w:rsidR="00647D0D" w:rsidRPr="004C5ACE" w:rsidRDefault="00647D0D" w:rsidP="00647D0D">
      <w:pPr>
        <w:pStyle w:val="Nivel2"/>
        <w:tabs>
          <w:tab w:val="left" w:pos="142"/>
          <w:tab w:val="left" w:pos="567"/>
        </w:tabs>
        <w:autoSpaceDE/>
        <w:autoSpaceDN/>
        <w:adjustRightInd/>
        <w:spacing w:before="0" w:after="0" w:line="360" w:lineRule="auto"/>
        <w:ind w:right="170"/>
        <w:rPr>
          <w:sz w:val="22"/>
          <w:szCs w:val="22"/>
        </w:rPr>
      </w:pPr>
      <w:r w:rsidRPr="004C5ACE">
        <w:rPr>
          <w:sz w:val="22"/>
          <w:szCs w:val="22"/>
        </w:rPr>
        <w:t>A execução do contrato deverá ser acompanhada e fiscalizada pelo Gestor do contrato o Sr.ª Sandra Aparecida Francisco, pelo Fiscal Sr. º Luiz Henrique Bolonhesi Evangelista e fiscal substituto Sr. Eliane Ferreira Martins Montovanelli, que desempenharão as funções de Fiscalização Técnica e Administrativa.</w:t>
      </w:r>
    </w:p>
    <w:p w14:paraId="54DF18EB" w14:textId="0D704BDF" w:rsidR="008C69AF" w:rsidRPr="00D22553" w:rsidRDefault="008C69AF" w:rsidP="008C69AF">
      <w:pPr>
        <w:pStyle w:val="Nvel01-SemNumerao"/>
      </w:pPr>
      <w:r>
        <w:lastRenderedPageBreak/>
        <w:t>14.17.1.</w:t>
      </w:r>
      <w:r w:rsidRPr="00D22553">
        <w:t>Fiscalização Técnica</w:t>
      </w:r>
    </w:p>
    <w:p w14:paraId="0DCBC731" w14:textId="7548E3C8" w:rsidR="008C69AF" w:rsidRPr="00D22553" w:rsidRDefault="008C69AF" w:rsidP="008C69AF">
      <w:pPr>
        <w:pStyle w:val="Nivel2"/>
        <w:autoSpaceDE/>
        <w:autoSpaceDN/>
        <w:adjustRightInd/>
      </w:pPr>
      <w:r w:rsidRPr="00D22553">
        <w:t>O fiscal técnico do contrato acompanhará a execução do contrato, para que sejam cumpridas todas as condições estabelecidas no contrato, de modo a assegurar os melhores resultados para a Administração. (Decreto municipal nº 8425/2023, art. 11, VI);</w:t>
      </w:r>
    </w:p>
    <w:p w14:paraId="5DA551C8" w14:textId="77777777" w:rsidR="008C69AF" w:rsidRPr="00D22553" w:rsidRDefault="008C69AF" w:rsidP="00370FF3">
      <w:pPr>
        <w:pStyle w:val="Nivel2"/>
        <w:autoSpaceDE/>
        <w:autoSpaceDN/>
        <w:adjustRightInd/>
      </w:pPr>
      <w:r w:rsidRPr="00D2255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2A3F3B3A" w14:textId="77777777" w:rsidR="008C69AF" w:rsidRPr="00D22553" w:rsidRDefault="008C69AF" w:rsidP="00370FF3">
      <w:pPr>
        <w:pStyle w:val="Nivel2"/>
        <w:autoSpaceDE/>
        <w:autoSpaceDN/>
        <w:adjustRightInd/>
      </w:pPr>
      <w:r w:rsidRPr="00D22553">
        <w:t>Identificada qualquer inexatidão ou irregularidade, o fiscal técnico do contrato emitirá notificações para a correção da execução do contrato, determinando prazo para a correção. (Decreto municipal nº 8425/2023, art. 11, III);</w:t>
      </w:r>
    </w:p>
    <w:p w14:paraId="56CFE42E" w14:textId="77777777" w:rsidR="008C69AF" w:rsidRPr="00D22553" w:rsidRDefault="008C69AF" w:rsidP="00370FF3">
      <w:pPr>
        <w:pStyle w:val="Nivel2"/>
        <w:autoSpaceDE/>
        <w:autoSpaceDN/>
        <w:adjustRightInd/>
      </w:pPr>
      <w:r w:rsidRPr="00D2255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07196D3" w14:textId="77777777" w:rsidR="008C69AF" w:rsidRPr="00D22553" w:rsidRDefault="008C69AF" w:rsidP="00370FF3">
      <w:pPr>
        <w:pStyle w:val="Nivel2"/>
        <w:autoSpaceDE/>
        <w:autoSpaceDN/>
        <w:adjustRightInd/>
      </w:pPr>
      <w:r w:rsidRPr="00D22553">
        <w:t>No caso de ocorrências que possam inviabilizar a execução do contrato nas datas aprazadas, o fiscal técnico do contrato comunicará o fato imediatamente ao gestor do contrato. (Decreto municipal nº 8425/2023, art. 11, V);</w:t>
      </w:r>
    </w:p>
    <w:p w14:paraId="20B3D586" w14:textId="77777777" w:rsidR="008C69AF" w:rsidRPr="00D22553" w:rsidRDefault="008C69AF" w:rsidP="00370FF3">
      <w:pPr>
        <w:pStyle w:val="Nivel2"/>
        <w:autoSpaceDE/>
        <w:autoSpaceDN/>
        <w:adjustRightInd/>
      </w:pPr>
      <w:r w:rsidRPr="00D22553">
        <w:t>O fiscal técnico do contrato comunicará ao gestor do contrato, em tempo hábil, o término do contrato sob sua responsabilidade, com vistas à tempestiva renovação ou à prorrogação contratual (Decreto municipal nº 8425/2023, art. 11, VII);</w:t>
      </w:r>
    </w:p>
    <w:p w14:paraId="2E134A5A" w14:textId="6CAAA0B0" w:rsidR="008C69AF" w:rsidRPr="00D22553" w:rsidRDefault="008C69AF" w:rsidP="008C69AF">
      <w:pPr>
        <w:pStyle w:val="Nvel01-SemNumerao"/>
      </w:pPr>
      <w:r>
        <w:t>14.17.2.</w:t>
      </w:r>
      <w:r w:rsidRPr="00D22553">
        <w:t>Fiscalização Administrativa</w:t>
      </w:r>
    </w:p>
    <w:p w14:paraId="3518276A" w14:textId="77777777" w:rsidR="008C69AF" w:rsidRPr="00D22553" w:rsidRDefault="008C69AF" w:rsidP="008C69AF">
      <w:pPr>
        <w:pStyle w:val="Nivel2"/>
        <w:autoSpaceDE/>
        <w:autoSpaceDN/>
        <w:adjustRightInd/>
      </w:pPr>
      <w:r w:rsidRPr="00D2255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AACDEFD" w14:textId="57181CAA" w:rsidR="008C69AF" w:rsidRPr="00D22553" w:rsidRDefault="008C69AF" w:rsidP="008C69AF">
      <w:pPr>
        <w:pStyle w:val="Nivel2"/>
        <w:autoSpaceDE/>
        <w:autoSpaceDN/>
        <w:adjustRightInd/>
      </w:pPr>
      <w:r w:rsidRPr="00D2255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4F3916C" w14:textId="7473870D" w:rsidR="008C69AF" w:rsidRPr="00D22553" w:rsidRDefault="00942652" w:rsidP="008C69AF">
      <w:pPr>
        <w:pStyle w:val="Nvel01-SemNumerao"/>
        <w:rPr>
          <w:i/>
        </w:rPr>
      </w:pPr>
      <w:r>
        <w:t>14.17.3.</w:t>
      </w:r>
      <w:r w:rsidR="008C69AF" w:rsidRPr="00D22553">
        <w:t>Gestor do Contrato</w:t>
      </w:r>
    </w:p>
    <w:p w14:paraId="1F1EC80F" w14:textId="77777777" w:rsidR="008C69AF" w:rsidRPr="00D22553" w:rsidRDefault="008C69AF" w:rsidP="00942652">
      <w:pPr>
        <w:pStyle w:val="Nivel2"/>
        <w:autoSpaceDE/>
        <w:autoSpaceDN/>
        <w:adjustRightInd/>
      </w:pPr>
      <w:r w:rsidRPr="00D2255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AEDA988" w14:textId="77777777" w:rsidR="008C69AF" w:rsidRPr="00D22553" w:rsidRDefault="008C69AF" w:rsidP="00942652">
      <w:pPr>
        <w:pStyle w:val="Nivel2"/>
        <w:autoSpaceDE/>
        <w:autoSpaceDN/>
        <w:adjustRightInd/>
      </w:pPr>
      <w:r w:rsidRPr="00D2255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A8DCE8E" w14:textId="77777777" w:rsidR="008C69AF" w:rsidRPr="00D22553" w:rsidRDefault="008C69AF" w:rsidP="00942652">
      <w:pPr>
        <w:pStyle w:val="Nivel2"/>
        <w:autoSpaceDE/>
        <w:autoSpaceDN/>
        <w:adjustRightInd/>
      </w:pPr>
      <w:r w:rsidRPr="00D22553">
        <w:t xml:space="preserve">O gestor do contrato acompanhará a manutenção das condições de habilitação da contratada, para fins de empenho de despesa e pagamento, e anotará os problemas que obstem o fluxo </w:t>
      </w:r>
      <w:r w:rsidRPr="00D22553">
        <w:lastRenderedPageBreak/>
        <w:t xml:space="preserve">normal da liquidação e do pagamento da despesa no relatório de riscos eventuais. (Decreto municipal nº 8425/2023, art. 10, III). </w:t>
      </w:r>
    </w:p>
    <w:p w14:paraId="7D39D2B5" w14:textId="77777777" w:rsidR="008C69AF" w:rsidRPr="00D22553" w:rsidRDefault="008C69AF" w:rsidP="00942652">
      <w:pPr>
        <w:pStyle w:val="Nivel2"/>
        <w:autoSpaceDE/>
        <w:autoSpaceDN/>
        <w:adjustRightInd/>
      </w:pPr>
      <w:r w:rsidRPr="00D22553">
        <w:t>O gestor do contrato deverá enviar a documentação pertinente ao setor de contratos para a formalização dos procedimentos de liquidação e pagamento, no valor dimensionado pela fiscalização e gestão nos termos do contrato.</w:t>
      </w:r>
    </w:p>
    <w:p w14:paraId="0ADB87F4" w14:textId="39D358EC" w:rsidR="008C69AF" w:rsidRPr="00CD395C" w:rsidRDefault="008C69AF" w:rsidP="008C69AF">
      <w:pPr>
        <w:tabs>
          <w:tab w:val="left" w:pos="1134"/>
        </w:tabs>
        <w:ind w:right="464"/>
        <w:jc w:val="both"/>
        <w:rPr>
          <w:rFonts w:ascii="Arial" w:eastAsia="Arial" w:hAnsi="Arial" w:cs="Arial"/>
          <w:b/>
          <w:sz w:val="20"/>
          <w:szCs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58AE8D77"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443E64">
        <w:rPr>
          <w:rFonts w:ascii="Arial" w:hAnsi="Arial" w:cs="Arial"/>
          <w:sz w:val="20"/>
          <w:szCs w:val="20"/>
        </w:rPr>
        <w:t xml:space="preserve"> </w:t>
      </w:r>
      <w:r w:rsidR="003825AC">
        <w:rPr>
          <w:rFonts w:ascii="Arial" w:hAnsi="Arial" w:cs="Arial"/>
          <w:sz w:val="20"/>
          <w:szCs w:val="20"/>
        </w:rPr>
        <w:t>25</w:t>
      </w:r>
      <w:r w:rsidR="00443E64">
        <w:rPr>
          <w:rFonts w:ascii="Arial" w:hAnsi="Arial" w:cs="Arial"/>
          <w:sz w:val="20"/>
          <w:szCs w:val="20"/>
        </w:rPr>
        <w:t xml:space="preserve"> </w:t>
      </w:r>
      <w:r w:rsidR="008C279D" w:rsidRPr="00CD395C">
        <w:rPr>
          <w:rFonts w:ascii="Arial" w:hAnsi="Arial" w:cs="Arial"/>
          <w:sz w:val="20"/>
          <w:szCs w:val="20"/>
        </w:rPr>
        <w:t xml:space="preserve">de </w:t>
      </w:r>
      <w:r w:rsidR="003825AC">
        <w:rPr>
          <w:rFonts w:ascii="Arial" w:hAnsi="Arial" w:cs="Arial"/>
          <w:sz w:val="20"/>
          <w:szCs w:val="20"/>
        </w:rPr>
        <w:t>novembro</w:t>
      </w:r>
      <w:r w:rsidR="00443E64">
        <w:rPr>
          <w:rFonts w:ascii="Arial" w:hAnsi="Arial" w:cs="Arial"/>
          <w:sz w:val="20"/>
          <w:szCs w:val="20"/>
        </w:rPr>
        <w:t xml:space="preserve"> </w:t>
      </w:r>
      <w:r w:rsidR="008C279D" w:rsidRPr="00CD395C">
        <w:rPr>
          <w:rFonts w:ascii="Arial" w:hAnsi="Arial" w:cs="Arial"/>
          <w:sz w:val="20"/>
          <w:szCs w:val="20"/>
        </w:rPr>
        <w:t>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3841FC11" w:rsidR="00547858" w:rsidRDefault="00547858" w:rsidP="00C55A40">
      <w:pPr>
        <w:pStyle w:val="western"/>
        <w:spacing w:before="0"/>
        <w:ind w:left="284" w:right="606"/>
        <w:jc w:val="center"/>
        <w:rPr>
          <w:rFonts w:ascii="Arial" w:hAnsi="Arial" w:cs="Arial"/>
          <w:i w:val="0"/>
          <w:iCs w:val="0"/>
          <w:sz w:val="20"/>
          <w:szCs w:val="20"/>
        </w:rPr>
      </w:pPr>
    </w:p>
    <w:p w14:paraId="566FFD1B" w14:textId="214DD8FD" w:rsidR="00362C6F" w:rsidRDefault="00362C6F" w:rsidP="00C55A40">
      <w:pPr>
        <w:pStyle w:val="western"/>
        <w:spacing w:before="0"/>
        <w:ind w:left="284" w:right="606"/>
        <w:jc w:val="center"/>
        <w:rPr>
          <w:rFonts w:ascii="Arial" w:hAnsi="Arial" w:cs="Arial"/>
          <w:i w:val="0"/>
          <w:iCs w:val="0"/>
          <w:sz w:val="20"/>
          <w:szCs w:val="20"/>
        </w:rPr>
      </w:pPr>
    </w:p>
    <w:p w14:paraId="428A3621" w14:textId="4B4B701F" w:rsidR="00362C6F" w:rsidRDefault="00362C6F" w:rsidP="00C55A40">
      <w:pPr>
        <w:pStyle w:val="western"/>
        <w:spacing w:before="0"/>
        <w:ind w:left="284" w:right="606"/>
        <w:jc w:val="center"/>
        <w:rPr>
          <w:rFonts w:ascii="Arial" w:hAnsi="Arial" w:cs="Arial"/>
          <w:i w:val="0"/>
          <w:iCs w:val="0"/>
          <w:sz w:val="20"/>
          <w:szCs w:val="20"/>
        </w:rPr>
      </w:pPr>
    </w:p>
    <w:p w14:paraId="281930D3" w14:textId="6972E724" w:rsidR="00362C6F" w:rsidRDefault="00362C6F" w:rsidP="00C55A40">
      <w:pPr>
        <w:pStyle w:val="western"/>
        <w:spacing w:before="0"/>
        <w:ind w:left="284" w:right="606"/>
        <w:jc w:val="center"/>
        <w:rPr>
          <w:rFonts w:ascii="Arial" w:hAnsi="Arial" w:cs="Arial"/>
          <w:i w:val="0"/>
          <w:iCs w:val="0"/>
          <w:sz w:val="20"/>
          <w:szCs w:val="20"/>
        </w:rPr>
      </w:pPr>
    </w:p>
    <w:p w14:paraId="41C89B20" w14:textId="77777777" w:rsidR="00157F9D" w:rsidRDefault="00157F9D" w:rsidP="003832D9">
      <w:pPr>
        <w:pStyle w:val="western"/>
        <w:spacing w:before="0"/>
        <w:ind w:right="606"/>
        <w:rPr>
          <w:rFonts w:ascii="Arial" w:hAnsi="Arial" w:cs="Arial"/>
          <w:i w:val="0"/>
          <w:iCs w:val="0"/>
          <w:sz w:val="20"/>
          <w:szCs w:val="20"/>
        </w:rPr>
      </w:pPr>
    </w:p>
    <w:p w14:paraId="38A4C60F" w14:textId="77777777" w:rsidR="003825AC" w:rsidRDefault="003825AC" w:rsidP="003832D9">
      <w:pPr>
        <w:pStyle w:val="western"/>
        <w:spacing w:before="0"/>
        <w:ind w:right="606"/>
        <w:rPr>
          <w:rFonts w:ascii="Arial" w:hAnsi="Arial" w:cs="Arial"/>
          <w:i w:val="0"/>
          <w:iCs w:val="0"/>
          <w:sz w:val="20"/>
          <w:szCs w:val="20"/>
        </w:rPr>
      </w:pPr>
    </w:p>
    <w:p w14:paraId="088F3FC6" w14:textId="77777777" w:rsidR="003825AC" w:rsidRDefault="003825AC" w:rsidP="003832D9">
      <w:pPr>
        <w:pStyle w:val="western"/>
        <w:spacing w:before="0"/>
        <w:ind w:right="606"/>
        <w:rPr>
          <w:rFonts w:ascii="Arial" w:hAnsi="Arial" w:cs="Arial"/>
          <w:i w:val="0"/>
          <w:iCs w:val="0"/>
          <w:sz w:val="20"/>
          <w:szCs w:val="20"/>
        </w:rPr>
      </w:pPr>
    </w:p>
    <w:p w14:paraId="3C041F12" w14:textId="77777777" w:rsidR="003825AC" w:rsidRDefault="003825AC" w:rsidP="003832D9">
      <w:pPr>
        <w:pStyle w:val="western"/>
        <w:spacing w:before="0"/>
        <w:ind w:right="606"/>
        <w:rPr>
          <w:rFonts w:ascii="Arial" w:hAnsi="Arial" w:cs="Arial"/>
          <w:i w:val="0"/>
          <w:iCs w:val="0"/>
          <w:sz w:val="20"/>
          <w:szCs w:val="20"/>
        </w:rPr>
      </w:pPr>
    </w:p>
    <w:p w14:paraId="074CE913" w14:textId="77777777" w:rsidR="003825AC" w:rsidRDefault="003825AC" w:rsidP="003832D9">
      <w:pPr>
        <w:pStyle w:val="western"/>
        <w:spacing w:before="0"/>
        <w:ind w:right="606"/>
        <w:rPr>
          <w:rFonts w:ascii="Arial" w:hAnsi="Arial" w:cs="Arial"/>
          <w:i w:val="0"/>
          <w:iCs w:val="0"/>
          <w:sz w:val="20"/>
          <w:szCs w:val="20"/>
        </w:rPr>
      </w:pPr>
    </w:p>
    <w:p w14:paraId="165645EB" w14:textId="77777777" w:rsidR="003825AC" w:rsidRDefault="003825AC" w:rsidP="003832D9">
      <w:pPr>
        <w:pStyle w:val="western"/>
        <w:spacing w:before="0"/>
        <w:ind w:right="606"/>
        <w:rPr>
          <w:rFonts w:ascii="Arial" w:hAnsi="Arial" w:cs="Arial"/>
          <w:i w:val="0"/>
          <w:iCs w:val="0"/>
          <w:sz w:val="20"/>
          <w:szCs w:val="20"/>
        </w:rPr>
      </w:pPr>
    </w:p>
    <w:p w14:paraId="4D7A4B74" w14:textId="77777777" w:rsidR="003825AC" w:rsidRDefault="003825AC" w:rsidP="003832D9">
      <w:pPr>
        <w:pStyle w:val="western"/>
        <w:spacing w:before="0"/>
        <w:ind w:right="606"/>
        <w:rPr>
          <w:rFonts w:ascii="Arial" w:hAnsi="Arial" w:cs="Arial"/>
          <w:i w:val="0"/>
          <w:iCs w:val="0"/>
          <w:sz w:val="20"/>
          <w:szCs w:val="20"/>
        </w:rPr>
      </w:pPr>
    </w:p>
    <w:p w14:paraId="04EC4584" w14:textId="77777777" w:rsidR="003825AC" w:rsidRDefault="003825AC" w:rsidP="003832D9">
      <w:pPr>
        <w:pStyle w:val="western"/>
        <w:spacing w:before="0"/>
        <w:ind w:right="606"/>
        <w:rPr>
          <w:rFonts w:ascii="Arial" w:hAnsi="Arial" w:cs="Arial"/>
          <w:i w:val="0"/>
          <w:iCs w:val="0"/>
          <w:sz w:val="20"/>
          <w:szCs w:val="20"/>
        </w:rPr>
      </w:pPr>
    </w:p>
    <w:p w14:paraId="0ECA7335" w14:textId="77777777" w:rsidR="003825AC" w:rsidRDefault="003825AC" w:rsidP="003832D9">
      <w:pPr>
        <w:pStyle w:val="western"/>
        <w:spacing w:before="0"/>
        <w:ind w:right="606"/>
        <w:rPr>
          <w:rFonts w:ascii="Arial" w:hAnsi="Arial" w:cs="Arial"/>
          <w:i w:val="0"/>
          <w:iCs w:val="0"/>
          <w:sz w:val="20"/>
          <w:szCs w:val="20"/>
        </w:rPr>
      </w:pPr>
    </w:p>
    <w:p w14:paraId="627FBABE" w14:textId="77777777" w:rsidR="003825AC" w:rsidRDefault="003825AC" w:rsidP="003832D9">
      <w:pPr>
        <w:pStyle w:val="western"/>
        <w:spacing w:before="0"/>
        <w:ind w:right="606"/>
        <w:rPr>
          <w:rFonts w:ascii="Arial" w:hAnsi="Arial" w:cs="Arial"/>
          <w:i w:val="0"/>
          <w:iCs w:val="0"/>
          <w:sz w:val="20"/>
          <w:szCs w:val="20"/>
        </w:rPr>
      </w:pPr>
    </w:p>
    <w:p w14:paraId="066A67C5" w14:textId="77777777" w:rsidR="003825AC" w:rsidRDefault="003825AC" w:rsidP="003832D9">
      <w:pPr>
        <w:pStyle w:val="western"/>
        <w:spacing w:before="0"/>
        <w:ind w:right="606"/>
        <w:rPr>
          <w:rFonts w:ascii="Arial" w:hAnsi="Arial" w:cs="Arial"/>
          <w:i w:val="0"/>
          <w:iCs w:val="0"/>
          <w:sz w:val="20"/>
          <w:szCs w:val="20"/>
        </w:rPr>
      </w:pPr>
    </w:p>
    <w:p w14:paraId="2BF8A81F" w14:textId="77777777" w:rsidR="003825AC" w:rsidRDefault="003825AC" w:rsidP="003832D9">
      <w:pPr>
        <w:pStyle w:val="western"/>
        <w:spacing w:before="0"/>
        <w:ind w:right="606"/>
        <w:rPr>
          <w:rFonts w:ascii="Arial" w:hAnsi="Arial" w:cs="Arial"/>
          <w:i w:val="0"/>
          <w:iCs w:val="0"/>
          <w:sz w:val="20"/>
          <w:szCs w:val="20"/>
        </w:rPr>
      </w:pPr>
    </w:p>
    <w:p w14:paraId="795C1B34" w14:textId="77777777" w:rsidR="003825AC" w:rsidRDefault="003825AC" w:rsidP="003832D9">
      <w:pPr>
        <w:pStyle w:val="western"/>
        <w:spacing w:before="0"/>
        <w:ind w:right="606"/>
        <w:rPr>
          <w:rFonts w:ascii="Arial" w:hAnsi="Arial" w:cs="Arial"/>
          <w:i w:val="0"/>
          <w:iCs w:val="0"/>
          <w:sz w:val="20"/>
          <w:szCs w:val="20"/>
        </w:rPr>
      </w:pPr>
    </w:p>
    <w:p w14:paraId="750367D8" w14:textId="77777777" w:rsidR="003825AC" w:rsidRDefault="003825AC" w:rsidP="003832D9">
      <w:pPr>
        <w:pStyle w:val="western"/>
        <w:spacing w:before="0"/>
        <w:ind w:right="606"/>
        <w:rPr>
          <w:rFonts w:ascii="Arial" w:hAnsi="Arial" w:cs="Arial"/>
          <w:i w:val="0"/>
          <w:iCs w:val="0"/>
          <w:sz w:val="20"/>
          <w:szCs w:val="20"/>
        </w:rPr>
      </w:pPr>
    </w:p>
    <w:p w14:paraId="7021D643" w14:textId="77777777" w:rsidR="003825AC" w:rsidRDefault="003825AC" w:rsidP="003832D9">
      <w:pPr>
        <w:pStyle w:val="western"/>
        <w:spacing w:before="0"/>
        <w:ind w:right="606"/>
        <w:rPr>
          <w:rFonts w:ascii="Arial" w:hAnsi="Arial" w:cs="Arial"/>
          <w:i w:val="0"/>
          <w:iCs w:val="0"/>
          <w:sz w:val="20"/>
          <w:szCs w:val="20"/>
        </w:rPr>
      </w:pPr>
    </w:p>
    <w:p w14:paraId="0E06E8C3" w14:textId="77777777" w:rsidR="003825AC" w:rsidRDefault="003825AC" w:rsidP="003832D9">
      <w:pPr>
        <w:pStyle w:val="western"/>
        <w:spacing w:before="0"/>
        <w:ind w:right="606"/>
        <w:rPr>
          <w:rFonts w:ascii="Arial" w:hAnsi="Arial" w:cs="Arial"/>
          <w:i w:val="0"/>
          <w:iCs w:val="0"/>
          <w:sz w:val="20"/>
          <w:szCs w:val="20"/>
        </w:rPr>
      </w:pPr>
    </w:p>
    <w:p w14:paraId="65860AD0" w14:textId="77777777" w:rsidR="003825AC" w:rsidRDefault="003825AC" w:rsidP="003832D9">
      <w:pPr>
        <w:pStyle w:val="western"/>
        <w:spacing w:before="0"/>
        <w:ind w:right="606"/>
        <w:rPr>
          <w:rFonts w:ascii="Arial" w:hAnsi="Arial" w:cs="Arial"/>
          <w:i w:val="0"/>
          <w:iCs w:val="0"/>
          <w:sz w:val="20"/>
          <w:szCs w:val="20"/>
        </w:rPr>
      </w:pPr>
    </w:p>
    <w:p w14:paraId="28859D68" w14:textId="77777777" w:rsidR="003825AC" w:rsidRDefault="003825AC" w:rsidP="003832D9">
      <w:pPr>
        <w:pStyle w:val="western"/>
        <w:spacing w:before="0"/>
        <w:ind w:right="606"/>
        <w:rPr>
          <w:rFonts w:ascii="Arial" w:hAnsi="Arial" w:cs="Arial"/>
          <w:i w:val="0"/>
          <w:iCs w:val="0"/>
          <w:sz w:val="20"/>
          <w:szCs w:val="20"/>
        </w:rPr>
      </w:pPr>
    </w:p>
    <w:p w14:paraId="413811D0" w14:textId="77777777" w:rsidR="003825AC" w:rsidRDefault="003825AC" w:rsidP="003832D9">
      <w:pPr>
        <w:pStyle w:val="western"/>
        <w:spacing w:before="0"/>
        <w:ind w:right="606"/>
        <w:rPr>
          <w:rFonts w:ascii="Arial" w:hAnsi="Arial" w:cs="Arial"/>
          <w:i w:val="0"/>
          <w:iCs w:val="0"/>
          <w:sz w:val="20"/>
          <w:szCs w:val="20"/>
        </w:rPr>
      </w:pPr>
    </w:p>
    <w:p w14:paraId="4881EC96" w14:textId="77777777" w:rsidR="003825AC" w:rsidRDefault="003825AC" w:rsidP="003832D9">
      <w:pPr>
        <w:pStyle w:val="western"/>
        <w:spacing w:before="0"/>
        <w:ind w:right="606"/>
        <w:rPr>
          <w:rFonts w:ascii="Arial" w:hAnsi="Arial" w:cs="Arial"/>
          <w:i w:val="0"/>
          <w:iCs w:val="0"/>
          <w:sz w:val="20"/>
          <w:szCs w:val="20"/>
        </w:rPr>
      </w:pPr>
    </w:p>
    <w:p w14:paraId="218E8B19" w14:textId="77777777" w:rsidR="003825AC" w:rsidRDefault="003825AC" w:rsidP="003832D9">
      <w:pPr>
        <w:pStyle w:val="western"/>
        <w:spacing w:before="0"/>
        <w:ind w:right="606"/>
        <w:rPr>
          <w:rFonts w:ascii="Arial" w:hAnsi="Arial" w:cs="Arial"/>
          <w:i w:val="0"/>
          <w:iCs w:val="0"/>
          <w:sz w:val="20"/>
          <w:szCs w:val="20"/>
        </w:rPr>
      </w:pPr>
    </w:p>
    <w:p w14:paraId="2DEA9198" w14:textId="77777777" w:rsidR="003825AC" w:rsidRDefault="003825AC" w:rsidP="003832D9">
      <w:pPr>
        <w:pStyle w:val="western"/>
        <w:spacing w:before="0"/>
        <w:ind w:right="606"/>
        <w:rPr>
          <w:rFonts w:ascii="Arial" w:hAnsi="Arial" w:cs="Arial"/>
          <w:i w:val="0"/>
          <w:iCs w:val="0"/>
          <w:sz w:val="20"/>
          <w:szCs w:val="20"/>
        </w:rPr>
      </w:pPr>
    </w:p>
    <w:p w14:paraId="277905A5" w14:textId="77777777" w:rsidR="003825AC" w:rsidRDefault="003825AC" w:rsidP="003832D9">
      <w:pPr>
        <w:pStyle w:val="western"/>
        <w:spacing w:before="0"/>
        <w:ind w:right="606"/>
        <w:rPr>
          <w:rFonts w:ascii="Arial" w:hAnsi="Arial" w:cs="Arial"/>
          <w:i w:val="0"/>
          <w:iCs w:val="0"/>
          <w:sz w:val="20"/>
          <w:szCs w:val="20"/>
        </w:rPr>
      </w:pPr>
    </w:p>
    <w:p w14:paraId="198D8A0B" w14:textId="77777777" w:rsidR="003825AC" w:rsidRDefault="003825AC" w:rsidP="003832D9">
      <w:pPr>
        <w:pStyle w:val="western"/>
        <w:spacing w:before="0"/>
        <w:ind w:right="606"/>
        <w:rPr>
          <w:rFonts w:ascii="Arial" w:hAnsi="Arial" w:cs="Arial"/>
          <w:i w:val="0"/>
          <w:iCs w:val="0"/>
          <w:sz w:val="20"/>
          <w:szCs w:val="20"/>
        </w:rPr>
      </w:pPr>
    </w:p>
    <w:p w14:paraId="17438EF9" w14:textId="77777777" w:rsidR="003825AC" w:rsidRDefault="003825AC" w:rsidP="003832D9">
      <w:pPr>
        <w:pStyle w:val="western"/>
        <w:spacing w:before="0"/>
        <w:ind w:right="606"/>
        <w:rPr>
          <w:rFonts w:ascii="Arial" w:hAnsi="Arial" w:cs="Arial"/>
          <w:i w:val="0"/>
          <w:iCs w:val="0"/>
          <w:sz w:val="20"/>
          <w:szCs w:val="20"/>
        </w:rPr>
      </w:pPr>
    </w:p>
    <w:p w14:paraId="2D607424" w14:textId="68545D5F" w:rsidR="00CE4FFC" w:rsidRDefault="00CE4FFC" w:rsidP="003832D9">
      <w:pPr>
        <w:pStyle w:val="western"/>
        <w:spacing w:before="0"/>
        <w:ind w:right="606"/>
        <w:rPr>
          <w:rFonts w:ascii="Arial" w:hAnsi="Arial" w:cs="Arial"/>
          <w:i w:val="0"/>
          <w:iCs w:val="0"/>
          <w:sz w:val="20"/>
          <w:szCs w:val="20"/>
        </w:rPr>
      </w:pPr>
    </w:p>
    <w:p w14:paraId="4A9B5FA0" w14:textId="72A8BDAA" w:rsidR="00157F9D" w:rsidRPr="00CD395C" w:rsidRDefault="00157F9D" w:rsidP="00157F9D">
      <w:pPr>
        <w:ind w:left="709" w:right="464" w:firstLine="709"/>
        <w:rPr>
          <w:rFonts w:ascii="Arial" w:hAnsi="Arial" w:cs="Arial"/>
          <w:sz w:val="20"/>
          <w:szCs w:val="20"/>
        </w:rPr>
      </w:pPr>
      <w:bookmarkStart w:id="23" w:name="_Hlk82471863"/>
      <w:r w:rsidRPr="00CD395C">
        <w:rPr>
          <w:rFonts w:ascii="Arial" w:hAnsi="Arial" w:cs="Arial"/>
          <w:b/>
          <w:bCs/>
          <w:sz w:val="20"/>
          <w:szCs w:val="20"/>
          <w:u w:val="single"/>
        </w:rPr>
        <w:lastRenderedPageBreak/>
        <w:t xml:space="preserve">ANEXO I - 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3825AC">
        <w:rPr>
          <w:rFonts w:ascii="Arial" w:hAnsi="Arial" w:cs="Arial"/>
          <w:b/>
          <w:sz w:val="20"/>
          <w:szCs w:val="20"/>
          <w:u w:val="single"/>
        </w:rPr>
        <w:t>98</w:t>
      </w:r>
      <w:r w:rsidRPr="00E70174">
        <w:rPr>
          <w:rFonts w:ascii="Arial" w:hAnsi="Arial" w:cs="Arial"/>
          <w:b/>
          <w:sz w:val="20"/>
          <w:szCs w:val="20"/>
          <w:u w:val="single"/>
        </w:rPr>
        <w:t>/202</w:t>
      </w:r>
      <w:r>
        <w:rPr>
          <w:rFonts w:ascii="Arial" w:hAnsi="Arial" w:cs="Arial"/>
          <w:b/>
          <w:sz w:val="20"/>
          <w:szCs w:val="20"/>
          <w:u w:val="single"/>
        </w:rPr>
        <w:t>5</w:t>
      </w:r>
      <w:r w:rsidRPr="00CD395C">
        <w:rPr>
          <w:rFonts w:ascii="Arial" w:hAnsi="Arial" w:cs="Arial"/>
          <w:b/>
          <w:sz w:val="20"/>
          <w:szCs w:val="20"/>
          <w:u w:val="single"/>
        </w:rPr>
        <w:t xml:space="preserve"> </w:t>
      </w:r>
    </w:p>
    <w:bookmarkEnd w:id="23"/>
    <w:p w14:paraId="045AA1D1" w14:textId="77777777" w:rsidR="00647D0D" w:rsidRDefault="00647D0D" w:rsidP="00647D0D">
      <w:pPr>
        <w:jc w:val="center"/>
      </w:pPr>
    </w:p>
    <w:p w14:paraId="050C1FDA" w14:textId="77777777" w:rsidR="003825AC" w:rsidRDefault="003825AC" w:rsidP="003825AC">
      <w:pPr>
        <w:tabs>
          <w:tab w:val="left" w:pos="567"/>
        </w:tabs>
        <w:spacing w:line="360" w:lineRule="auto"/>
        <w:jc w:val="center"/>
        <w:rPr>
          <w:rFonts w:ascii="Arial" w:hAnsi="Arial" w:cs="Arial"/>
          <w:b/>
          <w:iCs/>
          <w:sz w:val="22"/>
          <w:szCs w:val="22"/>
        </w:rPr>
      </w:pPr>
      <w:r w:rsidRPr="004C5ACE">
        <w:rPr>
          <w:rFonts w:ascii="Arial" w:hAnsi="Arial" w:cs="Arial"/>
          <w:b/>
          <w:iCs/>
          <w:sz w:val="22"/>
          <w:szCs w:val="22"/>
        </w:rPr>
        <w:t>TERMO DE REFERÊNCIA</w:t>
      </w:r>
    </w:p>
    <w:p w14:paraId="3D2E94A2" w14:textId="77777777" w:rsidR="003825AC" w:rsidRPr="004C5ACE" w:rsidRDefault="003825AC" w:rsidP="003825AC">
      <w:pPr>
        <w:tabs>
          <w:tab w:val="left" w:pos="567"/>
        </w:tabs>
        <w:spacing w:line="360" w:lineRule="auto"/>
        <w:jc w:val="center"/>
        <w:rPr>
          <w:rFonts w:ascii="Arial" w:hAnsi="Arial" w:cs="Arial"/>
          <w:b/>
          <w:iCs/>
          <w:sz w:val="22"/>
          <w:szCs w:val="22"/>
        </w:rPr>
      </w:pPr>
    </w:p>
    <w:p w14:paraId="3F08EBA9" w14:textId="77777777" w:rsidR="003825AC" w:rsidRPr="004C5ACE" w:rsidRDefault="003825AC" w:rsidP="003825AC">
      <w:pPr>
        <w:pStyle w:val="Nivel01"/>
        <w:numPr>
          <w:ilvl w:val="0"/>
          <w:numId w:val="41"/>
        </w:numPr>
        <w:tabs>
          <w:tab w:val="num" w:pos="432"/>
        </w:tabs>
        <w:suppressAutoHyphens w:val="0"/>
        <w:spacing w:before="0" w:line="360" w:lineRule="auto"/>
        <w:ind w:left="0" w:firstLine="0"/>
        <w:rPr>
          <w:rFonts w:ascii="Arial" w:hAnsi="Arial" w:cs="Arial"/>
          <w:sz w:val="22"/>
          <w:szCs w:val="22"/>
        </w:rPr>
      </w:pPr>
      <w:bookmarkStart w:id="24" w:name="_Hlk82473550"/>
      <w:r w:rsidRPr="004C5ACE">
        <w:rPr>
          <w:rFonts w:ascii="Arial" w:hAnsi="Arial" w:cs="Arial"/>
          <w:sz w:val="22"/>
          <w:szCs w:val="22"/>
        </w:rPr>
        <w:t>CONDIÇÕES GERAIS DA CONTRATAÇÃO</w:t>
      </w:r>
    </w:p>
    <w:p w14:paraId="54457FF2" w14:textId="77777777" w:rsidR="003825AC" w:rsidRPr="004C5ACE" w:rsidRDefault="003825AC" w:rsidP="003825AC">
      <w:pPr>
        <w:pStyle w:val="Nivel2"/>
        <w:tabs>
          <w:tab w:val="left" w:pos="567"/>
        </w:tabs>
        <w:autoSpaceDE/>
        <w:autoSpaceDN/>
        <w:adjustRightInd/>
        <w:spacing w:before="0" w:after="0" w:line="360" w:lineRule="auto"/>
        <w:rPr>
          <w:sz w:val="22"/>
          <w:szCs w:val="22"/>
        </w:rPr>
      </w:pPr>
      <w:r w:rsidRPr="004C5ACE">
        <w:rPr>
          <w:sz w:val="22"/>
          <w:szCs w:val="22"/>
        </w:rPr>
        <w:t>A presente contratação tem por objetivo atender à necessidade da Secretaria Municipal de Educação de Mandaguaçu no que se refere ao fornecimento de uniformes institucionais destinados aos profissionais da Rede Municipal de Ensino, compreendendo motoristas, atendentes, berçaristas, professores (jalecos), cozinheiras e demais servidores em exercício nas unidades escolares.</w:t>
      </w:r>
    </w:p>
    <w:p w14:paraId="094A40AF" w14:textId="77777777" w:rsidR="003825AC" w:rsidRPr="004C5ACE" w:rsidRDefault="003825AC" w:rsidP="003825AC">
      <w:pPr>
        <w:pStyle w:val="Nivel2"/>
        <w:tabs>
          <w:tab w:val="left" w:pos="567"/>
        </w:tabs>
        <w:spacing w:before="0" w:after="0" w:line="360" w:lineRule="auto"/>
        <w:rPr>
          <w:b/>
          <w:bCs/>
          <w:sz w:val="22"/>
          <w:szCs w:val="22"/>
        </w:rPr>
      </w:pPr>
      <w:r w:rsidRPr="004C5ACE">
        <w:rPr>
          <w:b/>
          <w:bCs/>
          <w:sz w:val="22"/>
          <w:szCs w:val="22"/>
        </w:rPr>
        <w:t>Tabela nº 01</w:t>
      </w:r>
    </w:p>
    <w:tbl>
      <w:tblPr>
        <w:tblW w:w="11579" w:type="dxa"/>
        <w:tblCellMar>
          <w:top w:w="15" w:type="dxa"/>
          <w:left w:w="70" w:type="dxa"/>
          <w:right w:w="70" w:type="dxa"/>
        </w:tblCellMar>
        <w:tblLook w:val="04A0" w:firstRow="1" w:lastRow="0" w:firstColumn="1" w:lastColumn="0" w:noHBand="0" w:noVBand="1"/>
      </w:tblPr>
      <w:tblGrid>
        <w:gridCol w:w="241"/>
        <w:gridCol w:w="3730"/>
        <w:gridCol w:w="1352"/>
        <w:gridCol w:w="929"/>
        <w:gridCol w:w="1109"/>
        <w:gridCol w:w="1560"/>
        <w:gridCol w:w="2658"/>
      </w:tblGrid>
      <w:tr w:rsidR="003825AC" w:rsidRPr="004C5ACE" w14:paraId="76D8AB62" w14:textId="77777777" w:rsidTr="00D42221">
        <w:trPr>
          <w:gridAfter w:val="1"/>
          <w:wAfter w:w="2658" w:type="dxa"/>
          <w:trHeight w:val="408"/>
        </w:trPr>
        <w:tc>
          <w:tcPr>
            <w:tcW w:w="229"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00A01DEB" w14:textId="77777777" w:rsidR="003825AC" w:rsidRPr="004C5ACE" w:rsidRDefault="003825AC" w:rsidP="00D42221">
            <w:pPr>
              <w:tabs>
                <w:tab w:val="left" w:pos="567"/>
              </w:tabs>
              <w:spacing w:line="360" w:lineRule="auto"/>
              <w:jc w:val="both"/>
              <w:rPr>
                <w:rFonts w:ascii="Arial" w:hAnsi="Arial" w:cs="Arial"/>
                <w:kern w:val="0"/>
                <w:sz w:val="20"/>
                <w:szCs w:val="20"/>
                <w:lang w:eastAsia="pt-BR"/>
              </w:rPr>
            </w:pPr>
            <w:r w:rsidRPr="004C5ACE">
              <w:rPr>
                <w:rFonts w:ascii="Arial" w:hAnsi="Arial" w:cs="Arial"/>
                <w:kern w:val="0"/>
                <w:sz w:val="20"/>
                <w:szCs w:val="20"/>
                <w:lang w:eastAsia="pt-BR"/>
              </w:rPr>
              <w:t> </w:t>
            </w:r>
          </w:p>
        </w:tc>
        <w:tc>
          <w:tcPr>
            <w:tcW w:w="3730" w:type="dxa"/>
            <w:tcBorders>
              <w:top w:val="single" w:sz="4" w:space="0" w:color="auto"/>
              <w:left w:val="nil"/>
              <w:bottom w:val="nil"/>
              <w:right w:val="single" w:sz="4" w:space="0" w:color="auto"/>
            </w:tcBorders>
            <w:shd w:val="clear" w:color="000000" w:fill="FFE699"/>
            <w:noWrap/>
            <w:vAlign w:val="center"/>
            <w:hideMark/>
          </w:tcPr>
          <w:p w14:paraId="19A87785" w14:textId="77777777" w:rsidR="003825AC" w:rsidRPr="004C5ACE" w:rsidRDefault="003825AC" w:rsidP="00D42221">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DESCRIÇÃO</w:t>
            </w:r>
          </w:p>
        </w:tc>
        <w:tc>
          <w:tcPr>
            <w:tcW w:w="1110" w:type="dxa"/>
            <w:tcBorders>
              <w:top w:val="single" w:sz="4" w:space="0" w:color="auto"/>
              <w:left w:val="nil"/>
              <w:bottom w:val="single" w:sz="4" w:space="0" w:color="auto"/>
              <w:right w:val="single" w:sz="4" w:space="0" w:color="auto"/>
            </w:tcBorders>
            <w:shd w:val="clear" w:color="000000" w:fill="FFE699"/>
            <w:vAlign w:val="center"/>
            <w:hideMark/>
          </w:tcPr>
          <w:p w14:paraId="6EFDF72A" w14:textId="77777777" w:rsidR="003825AC" w:rsidRPr="004C5ACE" w:rsidRDefault="003825AC" w:rsidP="00D42221">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Quantidades</w:t>
            </w:r>
          </w:p>
        </w:tc>
        <w:tc>
          <w:tcPr>
            <w:tcW w:w="772" w:type="dxa"/>
            <w:tcBorders>
              <w:top w:val="single" w:sz="4" w:space="0" w:color="auto"/>
              <w:left w:val="nil"/>
              <w:bottom w:val="single" w:sz="4" w:space="0" w:color="auto"/>
              <w:right w:val="single" w:sz="4" w:space="0" w:color="auto"/>
            </w:tcBorders>
            <w:shd w:val="clear" w:color="000000" w:fill="FFE699"/>
            <w:vAlign w:val="center"/>
            <w:hideMark/>
          </w:tcPr>
          <w:p w14:paraId="20000766" w14:textId="77777777" w:rsidR="003825AC" w:rsidRPr="004C5ACE" w:rsidRDefault="003825AC" w:rsidP="00D42221">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Unidade</w:t>
            </w:r>
          </w:p>
        </w:tc>
        <w:tc>
          <w:tcPr>
            <w:tcW w:w="1520" w:type="dxa"/>
            <w:tcBorders>
              <w:top w:val="single" w:sz="4" w:space="0" w:color="auto"/>
              <w:left w:val="nil"/>
              <w:bottom w:val="single" w:sz="4" w:space="0" w:color="auto"/>
              <w:right w:val="single" w:sz="4" w:space="0" w:color="auto"/>
            </w:tcBorders>
            <w:shd w:val="clear" w:color="000000" w:fill="FFE699"/>
            <w:vAlign w:val="center"/>
            <w:hideMark/>
          </w:tcPr>
          <w:p w14:paraId="3C289CF6" w14:textId="77777777" w:rsidR="003825AC" w:rsidRPr="004C5ACE" w:rsidRDefault="003825AC" w:rsidP="00D42221">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Valor Unitário médio</w:t>
            </w:r>
          </w:p>
        </w:tc>
        <w:tc>
          <w:tcPr>
            <w:tcW w:w="1560" w:type="dxa"/>
            <w:tcBorders>
              <w:top w:val="single" w:sz="4" w:space="0" w:color="auto"/>
              <w:left w:val="nil"/>
              <w:bottom w:val="single" w:sz="4" w:space="0" w:color="auto"/>
              <w:right w:val="single" w:sz="8" w:space="0" w:color="auto"/>
            </w:tcBorders>
            <w:shd w:val="clear" w:color="000000" w:fill="FFE699"/>
            <w:vAlign w:val="center"/>
            <w:hideMark/>
          </w:tcPr>
          <w:p w14:paraId="7D1A5916" w14:textId="77777777" w:rsidR="003825AC" w:rsidRPr="004C5ACE" w:rsidRDefault="003825AC" w:rsidP="00D42221">
            <w:pPr>
              <w:tabs>
                <w:tab w:val="left" w:pos="567"/>
              </w:tabs>
              <w:spacing w:line="360" w:lineRule="auto"/>
              <w:jc w:val="both"/>
              <w:rPr>
                <w:rFonts w:ascii="Arial" w:hAnsi="Arial" w:cs="Arial"/>
                <w:b/>
                <w:bCs/>
                <w:kern w:val="0"/>
                <w:sz w:val="20"/>
                <w:szCs w:val="20"/>
                <w:lang w:eastAsia="pt-BR"/>
              </w:rPr>
            </w:pPr>
            <w:r w:rsidRPr="004C5ACE">
              <w:rPr>
                <w:rFonts w:ascii="Arial" w:hAnsi="Arial" w:cs="Arial"/>
                <w:b/>
                <w:bCs/>
                <w:kern w:val="0"/>
                <w:sz w:val="20"/>
                <w:szCs w:val="20"/>
                <w:lang w:eastAsia="pt-BR"/>
              </w:rPr>
              <w:t>VALOR TOTAL</w:t>
            </w:r>
          </w:p>
        </w:tc>
      </w:tr>
      <w:tr w:rsidR="003825AC" w:rsidRPr="004C5ACE" w14:paraId="38E38C7B" w14:textId="77777777" w:rsidTr="00D42221">
        <w:trPr>
          <w:gridAfter w:val="1"/>
          <w:wAfter w:w="2658" w:type="dxa"/>
          <w:trHeight w:val="324"/>
        </w:trPr>
        <w:tc>
          <w:tcPr>
            <w:tcW w:w="229" w:type="dxa"/>
            <w:tcBorders>
              <w:top w:val="nil"/>
              <w:left w:val="single" w:sz="8" w:space="0" w:color="auto"/>
              <w:bottom w:val="single" w:sz="4" w:space="0" w:color="auto"/>
              <w:right w:val="nil"/>
            </w:tcBorders>
            <w:vAlign w:val="center"/>
            <w:hideMark/>
          </w:tcPr>
          <w:p w14:paraId="7133BB52"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1</w:t>
            </w:r>
          </w:p>
        </w:tc>
        <w:tc>
          <w:tcPr>
            <w:tcW w:w="3730" w:type="dxa"/>
            <w:tcBorders>
              <w:top w:val="single" w:sz="4" w:space="0" w:color="auto"/>
              <w:left w:val="single" w:sz="4" w:space="0" w:color="auto"/>
              <w:bottom w:val="single" w:sz="8" w:space="0" w:color="auto"/>
              <w:right w:val="single" w:sz="4" w:space="0" w:color="auto"/>
            </w:tcBorders>
            <w:vAlign w:val="center"/>
            <w:hideMark/>
          </w:tcPr>
          <w:p w14:paraId="68A62835"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CAMISETA MANGA CURTA (UNIFORME)</w:t>
            </w:r>
          </w:p>
        </w:tc>
        <w:tc>
          <w:tcPr>
            <w:tcW w:w="1110" w:type="dxa"/>
            <w:tcBorders>
              <w:top w:val="nil"/>
              <w:left w:val="nil"/>
              <w:bottom w:val="single" w:sz="4" w:space="0" w:color="auto"/>
              <w:right w:val="single" w:sz="4" w:space="0" w:color="auto"/>
            </w:tcBorders>
            <w:noWrap/>
            <w:vAlign w:val="center"/>
            <w:hideMark/>
          </w:tcPr>
          <w:p w14:paraId="496156FD"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230</w:t>
            </w:r>
          </w:p>
        </w:tc>
        <w:tc>
          <w:tcPr>
            <w:tcW w:w="772" w:type="dxa"/>
            <w:tcBorders>
              <w:top w:val="nil"/>
              <w:left w:val="nil"/>
              <w:bottom w:val="single" w:sz="4" w:space="0" w:color="auto"/>
              <w:right w:val="single" w:sz="4" w:space="0" w:color="auto"/>
            </w:tcBorders>
            <w:noWrap/>
            <w:vAlign w:val="center"/>
            <w:hideMark/>
          </w:tcPr>
          <w:p w14:paraId="36530AAB"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2ACD0509"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R$ 50,82 </w:t>
            </w:r>
          </w:p>
        </w:tc>
        <w:tc>
          <w:tcPr>
            <w:tcW w:w="1560" w:type="dxa"/>
            <w:tcBorders>
              <w:top w:val="nil"/>
              <w:left w:val="single" w:sz="4" w:space="0" w:color="auto"/>
              <w:bottom w:val="single" w:sz="4" w:space="0" w:color="auto"/>
              <w:right w:val="single" w:sz="8" w:space="0" w:color="auto"/>
            </w:tcBorders>
            <w:noWrap/>
            <w:vAlign w:val="center"/>
            <w:hideMark/>
          </w:tcPr>
          <w:p w14:paraId="1646E59E"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11.687,83 </w:t>
            </w:r>
          </w:p>
        </w:tc>
      </w:tr>
      <w:tr w:rsidR="003825AC" w:rsidRPr="004C5ACE" w14:paraId="723C620E" w14:textId="77777777" w:rsidTr="00D42221">
        <w:trPr>
          <w:gridAfter w:val="1"/>
          <w:wAfter w:w="2658" w:type="dxa"/>
          <w:trHeight w:val="324"/>
        </w:trPr>
        <w:tc>
          <w:tcPr>
            <w:tcW w:w="229" w:type="dxa"/>
            <w:tcBorders>
              <w:top w:val="nil"/>
              <w:left w:val="single" w:sz="8" w:space="0" w:color="auto"/>
              <w:bottom w:val="single" w:sz="4" w:space="0" w:color="auto"/>
              <w:right w:val="nil"/>
            </w:tcBorders>
            <w:vAlign w:val="center"/>
            <w:hideMark/>
          </w:tcPr>
          <w:p w14:paraId="0C91195D"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w:t>
            </w:r>
          </w:p>
        </w:tc>
        <w:tc>
          <w:tcPr>
            <w:tcW w:w="3730" w:type="dxa"/>
            <w:tcBorders>
              <w:top w:val="single" w:sz="4" w:space="0" w:color="auto"/>
              <w:left w:val="single" w:sz="4" w:space="0" w:color="auto"/>
              <w:bottom w:val="single" w:sz="8" w:space="0" w:color="auto"/>
              <w:right w:val="single" w:sz="4" w:space="0" w:color="auto"/>
            </w:tcBorders>
            <w:vAlign w:val="center"/>
            <w:hideMark/>
          </w:tcPr>
          <w:p w14:paraId="3586AD9F"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SUETER - BLUSA DE LÃ</w:t>
            </w:r>
          </w:p>
        </w:tc>
        <w:tc>
          <w:tcPr>
            <w:tcW w:w="1110" w:type="dxa"/>
            <w:tcBorders>
              <w:top w:val="nil"/>
              <w:left w:val="nil"/>
              <w:bottom w:val="single" w:sz="4" w:space="0" w:color="auto"/>
              <w:right w:val="single" w:sz="4" w:space="0" w:color="auto"/>
            </w:tcBorders>
            <w:noWrap/>
            <w:vAlign w:val="center"/>
            <w:hideMark/>
          </w:tcPr>
          <w:p w14:paraId="0ABF8661"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4.700</w:t>
            </w:r>
          </w:p>
        </w:tc>
        <w:tc>
          <w:tcPr>
            <w:tcW w:w="772" w:type="dxa"/>
            <w:tcBorders>
              <w:top w:val="nil"/>
              <w:left w:val="nil"/>
              <w:bottom w:val="single" w:sz="4" w:space="0" w:color="auto"/>
              <w:right w:val="single" w:sz="4" w:space="0" w:color="auto"/>
            </w:tcBorders>
            <w:noWrap/>
            <w:vAlign w:val="center"/>
            <w:hideMark/>
          </w:tcPr>
          <w:p w14:paraId="7092F401"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50A7B01D"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R$ 123,70 </w:t>
            </w:r>
          </w:p>
        </w:tc>
        <w:tc>
          <w:tcPr>
            <w:tcW w:w="1560" w:type="dxa"/>
            <w:tcBorders>
              <w:top w:val="nil"/>
              <w:left w:val="single" w:sz="4" w:space="0" w:color="auto"/>
              <w:bottom w:val="single" w:sz="4" w:space="0" w:color="auto"/>
              <w:right w:val="single" w:sz="8" w:space="0" w:color="auto"/>
            </w:tcBorders>
            <w:noWrap/>
            <w:vAlign w:val="center"/>
            <w:hideMark/>
          </w:tcPr>
          <w:p w14:paraId="4C1C3C26"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R$ 581.390,00 </w:t>
            </w:r>
          </w:p>
        </w:tc>
      </w:tr>
      <w:tr w:rsidR="003825AC" w:rsidRPr="004C5ACE" w14:paraId="0FA1B9EC" w14:textId="77777777" w:rsidTr="00D42221">
        <w:trPr>
          <w:gridAfter w:val="1"/>
          <w:wAfter w:w="2658" w:type="dxa"/>
          <w:trHeight w:val="324"/>
        </w:trPr>
        <w:tc>
          <w:tcPr>
            <w:tcW w:w="229" w:type="dxa"/>
            <w:tcBorders>
              <w:top w:val="nil"/>
              <w:left w:val="single" w:sz="8" w:space="0" w:color="auto"/>
              <w:bottom w:val="single" w:sz="4" w:space="0" w:color="auto"/>
              <w:right w:val="nil"/>
            </w:tcBorders>
            <w:vAlign w:val="center"/>
            <w:hideMark/>
          </w:tcPr>
          <w:p w14:paraId="118AB4A4"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3</w:t>
            </w:r>
          </w:p>
        </w:tc>
        <w:tc>
          <w:tcPr>
            <w:tcW w:w="3730" w:type="dxa"/>
            <w:tcBorders>
              <w:top w:val="single" w:sz="4" w:space="0" w:color="auto"/>
              <w:left w:val="single" w:sz="4" w:space="0" w:color="auto"/>
              <w:bottom w:val="single" w:sz="8" w:space="0" w:color="auto"/>
              <w:right w:val="single" w:sz="4" w:space="0" w:color="auto"/>
            </w:tcBorders>
            <w:vAlign w:val="center"/>
            <w:hideMark/>
          </w:tcPr>
          <w:p w14:paraId="1140AD4E"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UNIFORME - MERENDEIRAS</w:t>
            </w:r>
          </w:p>
        </w:tc>
        <w:tc>
          <w:tcPr>
            <w:tcW w:w="1110" w:type="dxa"/>
            <w:tcBorders>
              <w:top w:val="nil"/>
              <w:left w:val="nil"/>
              <w:bottom w:val="single" w:sz="4" w:space="0" w:color="auto"/>
              <w:right w:val="single" w:sz="4" w:space="0" w:color="auto"/>
            </w:tcBorders>
            <w:noWrap/>
            <w:vAlign w:val="center"/>
            <w:hideMark/>
          </w:tcPr>
          <w:p w14:paraId="794545E0"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80</w:t>
            </w:r>
          </w:p>
        </w:tc>
        <w:tc>
          <w:tcPr>
            <w:tcW w:w="772" w:type="dxa"/>
            <w:tcBorders>
              <w:top w:val="nil"/>
              <w:left w:val="nil"/>
              <w:bottom w:val="single" w:sz="4" w:space="0" w:color="auto"/>
              <w:right w:val="single" w:sz="4" w:space="0" w:color="auto"/>
            </w:tcBorders>
            <w:noWrap/>
            <w:vAlign w:val="center"/>
            <w:hideMark/>
          </w:tcPr>
          <w:p w14:paraId="71969995"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398EE908"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R$ 143,09 </w:t>
            </w:r>
          </w:p>
        </w:tc>
        <w:tc>
          <w:tcPr>
            <w:tcW w:w="1560" w:type="dxa"/>
            <w:tcBorders>
              <w:top w:val="nil"/>
              <w:left w:val="single" w:sz="4" w:space="0" w:color="auto"/>
              <w:bottom w:val="single" w:sz="4" w:space="0" w:color="auto"/>
              <w:right w:val="single" w:sz="8" w:space="0" w:color="auto"/>
            </w:tcBorders>
            <w:noWrap/>
            <w:vAlign w:val="center"/>
            <w:hideMark/>
          </w:tcPr>
          <w:p w14:paraId="3A8EB425"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11.447,47 </w:t>
            </w:r>
          </w:p>
        </w:tc>
      </w:tr>
      <w:tr w:rsidR="003825AC" w:rsidRPr="004C5ACE" w14:paraId="1FC56F14" w14:textId="77777777" w:rsidTr="00D42221">
        <w:trPr>
          <w:gridAfter w:val="1"/>
          <w:wAfter w:w="2658" w:type="dxa"/>
          <w:trHeight w:val="552"/>
        </w:trPr>
        <w:tc>
          <w:tcPr>
            <w:tcW w:w="229" w:type="dxa"/>
            <w:tcBorders>
              <w:top w:val="nil"/>
              <w:left w:val="single" w:sz="8" w:space="0" w:color="auto"/>
              <w:bottom w:val="single" w:sz="4" w:space="0" w:color="auto"/>
              <w:right w:val="nil"/>
            </w:tcBorders>
            <w:vAlign w:val="center"/>
            <w:hideMark/>
          </w:tcPr>
          <w:p w14:paraId="4A665B57"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w:t>
            </w:r>
          </w:p>
        </w:tc>
        <w:tc>
          <w:tcPr>
            <w:tcW w:w="3730" w:type="dxa"/>
            <w:tcBorders>
              <w:top w:val="single" w:sz="4" w:space="0" w:color="auto"/>
              <w:left w:val="single" w:sz="4" w:space="0" w:color="auto"/>
              <w:bottom w:val="single" w:sz="8" w:space="0" w:color="auto"/>
              <w:right w:val="single" w:sz="4" w:space="0" w:color="auto"/>
            </w:tcBorders>
            <w:noWrap/>
            <w:vAlign w:val="center"/>
            <w:hideMark/>
          </w:tcPr>
          <w:p w14:paraId="53CAF2D1"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SAPATO OCUPACIONAL BRANCO MERENDEIRA</w:t>
            </w:r>
          </w:p>
        </w:tc>
        <w:tc>
          <w:tcPr>
            <w:tcW w:w="1110" w:type="dxa"/>
            <w:tcBorders>
              <w:top w:val="nil"/>
              <w:left w:val="nil"/>
              <w:bottom w:val="single" w:sz="4" w:space="0" w:color="auto"/>
              <w:right w:val="single" w:sz="4" w:space="0" w:color="auto"/>
            </w:tcBorders>
            <w:noWrap/>
            <w:vAlign w:val="center"/>
            <w:hideMark/>
          </w:tcPr>
          <w:p w14:paraId="2BD23071"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40</w:t>
            </w:r>
          </w:p>
        </w:tc>
        <w:tc>
          <w:tcPr>
            <w:tcW w:w="772" w:type="dxa"/>
            <w:tcBorders>
              <w:top w:val="nil"/>
              <w:left w:val="nil"/>
              <w:bottom w:val="single" w:sz="4" w:space="0" w:color="auto"/>
              <w:right w:val="single" w:sz="4" w:space="0" w:color="auto"/>
            </w:tcBorders>
            <w:noWrap/>
            <w:vAlign w:val="center"/>
            <w:hideMark/>
          </w:tcPr>
          <w:p w14:paraId="399923D6"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430098D7"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R$ 39,29 </w:t>
            </w:r>
          </w:p>
        </w:tc>
        <w:tc>
          <w:tcPr>
            <w:tcW w:w="1560" w:type="dxa"/>
            <w:tcBorders>
              <w:top w:val="nil"/>
              <w:left w:val="single" w:sz="4" w:space="0" w:color="auto"/>
              <w:bottom w:val="single" w:sz="4" w:space="0" w:color="auto"/>
              <w:right w:val="single" w:sz="8" w:space="0" w:color="auto"/>
            </w:tcBorders>
            <w:noWrap/>
            <w:vAlign w:val="center"/>
            <w:hideMark/>
          </w:tcPr>
          <w:p w14:paraId="08F4509E"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1.571,60 </w:t>
            </w:r>
          </w:p>
        </w:tc>
      </w:tr>
      <w:tr w:rsidR="003825AC" w:rsidRPr="004C5ACE" w14:paraId="302310DF" w14:textId="77777777" w:rsidTr="00D42221">
        <w:trPr>
          <w:gridAfter w:val="1"/>
          <w:wAfter w:w="2658" w:type="dxa"/>
          <w:trHeight w:val="324"/>
        </w:trPr>
        <w:tc>
          <w:tcPr>
            <w:tcW w:w="229" w:type="dxa"/>
            <w:tcBorders>
              <w:top w:val="nil"/>
              <w:left w:val="single" w:sz="8" w:space="0" w:color="auto"/>
              <w:bottom w:val="single" w:sz="4" w:space="0" w:color="auto"/>
              <w:right w:val="nil"/>
            </w:tcBorders>
            <w:vAlign w:val="center"/>
            <w:hideMark/>
          </w:tcPr>
          <w:p w14:paraId="74431626"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5</w:t>
            </w:r>
          </w:p>
        </w:tc>
        <w:tc>
          <w:tcPr>
            <w:tcW w:w="3730" w:type="dxa"/>
            <w:tcBorders>
              <w:top w:val="single" w:sz="4" w:space="0" w:color="auto"/>
              <w:left w:val="single" w:sz="4" w:space="0" w:color="auto"/>
              <w:bottom w:val="single" w:sz="8" w:space="0" w:color="auto"/>
              <w:right w:val="single" w:sz="4" w:space="0" w:color="auto"/>
            </w:tcBorders>
            <w:vAlign w:val="center"/>
            <w:hideMark/>
          </w:tcPr>
          <w:p w14:paraId="4CB59F5F"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CONJUNTO ATENDENTES E BERÇARISTAS</w:t>
            </w:r>
          </w:p>
        </w:tc>
        <w:tc>
          <w:tcPr>
            <w:tcW w:w="1110" w:type="dxa"/>
            <w:tcBorders>
              <w:top w:val="nil"/>
              <w:left w:val="nil"/>
              <w:bottom w:val="single" w:sz="4" w:space="0" w:color="auto"/>
              <w:right w:val="single" w:sz="4" w:space="0" w:color="auto"/>
            </w:tcBorders>
            <w:noWrap/>
            <w:vAlign w:val="center"/>
            <w:hideMark/>
          </w:tcPr>
          <w:p w14:paraId="6EAFEB2E"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330</w:t>
            </w:r>
          </w:p>
        </w:tc>
        <w:tc>
          <w:tcPr>
            <w:tcW w:w="772" w:type="dxa"/>
            <w:tcBorders>
              <w:top w:val="nil"/>
              <w:left w:val="nil"/>
              <w:bottom w:val="single" w:sz="4" w:space="0" w:color="auto"/>
              <w:right w:val="single" w:sz="4" w:space="0" w:color="auto"/>
            </w:tcBorders>
            <w:noWrap/>
            <w:vAlign w:val="center"/>
            <w:hideMark/>
          </w:tcPr>
          <w:p w14:paraId="6DDE4496"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02FA1885"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R$ 170,59 </w:t>
            </w:r>
          </w:p>
        </w:tc>
        <w:tc>
          <w:tcPr>
            <w:tcW w:w="1560" w:type="dxa"/>
            <w:tcBorders>
              <w:top w:val="nil"/>
              <w:left w:val="single" w:sz="4" w:space="0" w:color="auto"/>
              <w:bottom w:val="single" w:sz="4" w:space="0" w:color="auto"/>
              <w:right w:val="single" w:sz="8" w:space="0" w:color="auto"/>
            </w:tcBorders>
            <w:noWrap/>
            <w:vAlign w:val="center"/>
            <w:hideMark/>
          </w:tcPr>
          <w:p w14:paraId="4F8B5AB1"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R$ 56.294,70 </w:t>
            </w:r>
          </w:p>
        </w:tc>
      </w:tr>
      <w:tr w:rsidR="003825AC" w:rsidRPr="004C5ACE" w14:paraId="19DA5A7E" w14:textId="77777777" w:rsidTr="00D42221">
        <w:trPr>
          <w:gridAfter w:val="1"/>
          <w:wAfter w:w="2658" w:type="dxa"/>
          <w:trHeight w:val="324"/>
        </w:trPr>
        <w:tc>
          <w:tcPr>
            <w:tcW w:w="229" w:type="dxa"/>
            <w:tcBorders>
              <w:top w:val="nil"/>
              <w:left w:val="single" w:sz="8" w:space="0" w:color="auto"/>
              <w:bottom w:val="single" w:sz="4" w:space="0" w:color="auto"/>
              <w:right w:val="nil"/>
            </w:tcBorders>
            <w:vAlign w:val="center"/>
            <w:hideMark/>
          </w:tcPr>
          <w:p w14:paraId="4C4AF9F3"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6</w:t>
            </w:r>
          </w:p>
        </w:tc>
        <w:tc>
          <w:tcPr>
            <w:tcW w:w="3730" w:type="dxa"/>
            <w:tcBorders>
              <w:top w:val="single" w:sz="4" w:space="0" w:color="auto"/>
              <w:left w:val="single" w:sz="4" w:space="0" w:color="auto"/>
              <w:bottom w:val="single" w:sz="8" w:space="0" w:color="auto"/>
              <w:right w:val="single" w:sz="4" w:space="0" w:color="auto"/>
            </w:tcBorders>
            <w:vAlign w:val="center"/>
            <w:hideMark/>
          </w:tcPr>
          <w:p w14:paraId="7363CF4B"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JALECO PROFESSOR MASC./FEM.</w:t>
            </w:r>
          </w:p>
        </w:tc>
        <w:tc>
          <w:tcPr>
            <w:tcW w:w="1110" w:type="dxa"/>
            <w:tcBorders>
              <w:top w:val="nil"/>
              <w:left w:val="nil"/>
              <w:bottom w:val="single" w:sz="4" w:space="0" w:color="auto"/>
              <w:right w:val="single" w:sz="4" w:space="0" w:color="auto"/>
            </w:tcBorders>
            <w:noWrap/>
            <w:vAlign w:val="center"/>
            <w:hideMark/>
          </w:tcPr>
          <w:p w14:paraId="57145F4A"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265</w:t>
            </w:r>
          </w:p>
        </w:tc>
        <w:tc>
          <w:tcPr>
            <w:tcW w:w="772" w:type="dxa"/>
            <w:tcBorders>
              <w:top w:val="nil"/>
              <w:left w:val="nil"/>
              <w:bottom w:val="single" w:sz="4" w:space="0" w:color="auto"/>
              <w:right w:val="single" w:sz="4" w:space="0" w:color="auto"/>
            </w:tcBorders>
            <w:noWrap/>
            <w:vAlign w:val="center"/>
            <w:hideMark/>
          </w:tcPr>
          <w:p w14:paraId="43987B37"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UND</w:t>
            </w:r>
          </w:p>
        </w:tc>
        <w:tc>
          <w:tcPr>
            <w:tcW w:w="1520" w:type="dxa"/>
            <w:tcBorders>
              <w:top w:val="nil"/>
              <w:left w:val="single" w:sz="4" w:space="0" w:color="auto"/>
              <w:bottom w:val="single" w:sz="4" w:space="0" w:color="auto"/>
              <w:right w:val="nil"/>
            </w:tcBorders>
            <w:vAlign w:val="center"/>
            <w:hideMark/>
          </w:tcPr>
          <w:p w14:paraId="4BBBC4F2"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R$ 103,35 </w:t>
            </w:r>
          </w:p>
        </w:tc>
        <w:tc>
          <w:tcPr>
            <w:tcW w:w="1560" w:type="dxa"/>
            <w:tcBorders>
              <w:top w:val="nil"/>
              <w:left w:val="single" w:sz="4" w:space="0" w:color="auto"/>
              <w:bottom w:val="single" w:sz="4" w:space="0" w:color="auto"/>
              <w:right w:val="single" w:sz="8" w:space="0" w:color="auto"/>
            </w:tcBorders>
            <w:noWrap/>
            <w:vAlign w:val="center"/>
            <w:hideMark/>
          </w:tcPr>
          <w:p w14:paraId="7D7F5B31" w14:textId="77777777" w:rsidR="003825AC" w:rsidRPr="004C5ACE" w:rsidRDefault="003825AC" w:rsidP="00D42221">
            <w:pPr>
              <w:tabs>
                <w:tab w:val="left" w:pos="567"/>
              </w:tabs>
              <w:spacing w:line="360" w:lineRule="auto"/>
              <w:jc w:val="both"/>
              <w:rPr>
                <w:rFonts w:ascii="Arial" w:hAnsi="Arial" w:cs="Arial"/>
                <w:kern w:val="0"/>
                <w:sz w:val="18"/>
                <w:szCs w:val="18"/>
                <w:lang w:eastAsia="pt-BR"/>
              </w:rPr>
            </w:pPr>
            <w:r w:rsidRPr="004C5ACE">
              <w:rPr>
                <w:rFonts w:ascii="Arial" w:hAnsi="Arial" w:cs="Arial"/>
                <w:kern w:val="0"/>
                <w:sz w:val="18"/>
                <w:szCs w:val="18"/>
                <w:lang w:eastAsia="pt-BR"/>
              </w:rPr>
              <w:t xml:space="preserve"> R$ 27.387,75 </w:t>
            </w:r>
          </w:p>
        </w:tc>
      </w:tr>
      <w:tr w:rsidR="003825AC" w:rsidRPr="004C5ACE" w14:paraId="42F4B4C2" w14:textId="77777777" w:rsidTr="00D42221">
        <w:trPr>
          <w:gridAfter w:val="1"/>
          <w:wAfter w:w="2658" w:type="dxa"/>
          <w:trHeight w:val="458"/>
        </w:trPr>
        <w:tc>
          <w:tcPr>
            <w:tcW w:w="7361" w:type="dxa"/>
            <w:gridSpan w:val="5"/>
            <w:vMerge w:val="restart"/>
            <w:tcBorders>
              <w:top w:val="single" w:sz="8" w:space="0" w:color="auto"/>
              <w:left w:val="single" w:sz="8" w:space="0" w:color="auto"/>
              <w:bottom w:val="single" w:sz="8" w:space="0" w:color="000000"/>
              <w:right w:val="nil"/>
            </w:tcBorders>
            <w:noWrap/>
            <w:vAlign w:val="center"/>
            <w:hideMark/>
          </w:tcPr>
          <w:p w14:paraId="68CE58A1"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TOTAL MAXIMO</w:t>
            </w:r>
          </w:p>
        </w:tc>
        <w:tc>
          <w:tcPr>
            <w:tcW w:w="1560" w:type="dxa"/>
            <w:vMerge w:val="restart"/>
            <w:tcBorders>
              <w:top w:val="single" w:sz="8" w:space="0" w:color="auto"/>
              <w:left w:val="single" w:sz="4" w:space="0" w:color="auto"/>
              <w:bottom w:val="single" w:sz="8" w:space="0" w:color="000000"/>
              <w:right w:val="single" w:sz="8" w:space="0" w:color="auto"/>
            </w:tcBorders>
            <w:noWrap/>
            <w:vAlign w:val="center"/>
            <w:hideMark/>
          </w:tcPr>
          <w:p w14:paraId="4F2B15EB" w14:textId="77777777" w:rsidR="003825AC" w:rsidRPr="004C5ACE" w:rsidRDefault="003825AC" w:rsidP="00D42221">
            <w:pPr>
              <w:tabs>
                <w:tab w:val="left" w:pos="567"/>
              </w:tabs>
              <w:spacing w:line="360" w:lineRule="auto"/>
              <w:jc w:val="both"/>
              <w:rPr>
                <w:rFonts w:ascii="Arial" w:hAnsi="Arial" w:cs="Arial"/>
                <w:b/>
                <w:bCs/>
                <w:kern w:val="0"/>
                <w:sz w:val="18"/>
                <w:szCs w:val="18"/>
                <w:lang w:eastAsia="pt-BR"/>
              </w:rPr>
            </w:pPr>
            <w:r w:rsidRPr="004C5ACE">
              <w:rPr>
                <w:rFonts w:ascii="Arial" w:hAnsi="Arial" w:cs="Arial"/>
                <w:b/>
                <w:bCs/>
                <w:kern w:val="0"/>
                <w:sz w:val="18"/>
                <w:szCs w:val="18"/>
                <w:lang w:eastAsia="pt-BR"/>
              </w:rPr>
              <w:t xml:space="preserve"> R$    689.779,35 </w:t>
            </w:r>
          </w:p>
        </w:tc>
      </w:tr>
      <w:tr w:rsidR="003825AC" w:rsidRPr="004C5ACE" w14:paraId="10EA2155" w14:textId="77777777" w:rsidTr="00D42221">
        <w:trPr>
          <w:trHeight w:val="315"/>
        </w:trPr>
        <w:tc>
          <w:tcPr>
            <w:tcW w:w="7361" w:type="dxa"/>
            <w:gridSpan w:val="5"/>
            <w:vMerge/>
            <w:tcBorders>
              <w:top w:val="single" w:sz="8" w:space="0" w:color="auto"/>
              <w:left w:val="single" w:sz="8" w:space="0" w:color="auto"/>
              <w:bottom w:val="single" w:sz="8" w:space="0" w:color="000000"/>
              <w:right w:val="nil"/>
            </w:tcBorders>
            <w:vAlign w:val="center"/>
            <w:hideMark/>
          </w:tcPr>
          <w:p w14:paraId="40C74EE4" w14:textId="77777777" w:rsidR="003825AC" w:rsidRPr="004C5ACE" w:rsidRDefault="003825AC" w:rsidP="00D42221">
            <w:pPr>
              <w:tabs>
                <w:tab w:val="left" w:pos="567"/>
              </w:tabs>
              <w:spacing w:line="360" w:lineRule="auto"/>
              <w:jc w:val="both"/>
              <w:rPr>
                <w:rFonts w:ascii="Arial" w:hAnsi="Arial" w:cs="Arial"/>
                <w:b/>
                <w:bCs/>
                <w:kern w:val="0"/>
                <w:sz w:val="22"/>
                <w:szCs w:val="22"/>
                <w:lang w:eastAsia="pt-BR"/>
              </w:rPr>
            </w:pPr>
          </w:p>
        </w:tc>
        <w:tc>
          <w:tcPr>
            <w:tcW w:w="1560" w:type="dxa"/>
            <w:vMerge/>
            <w:tcBorders>
              <w:top w:val="single" w:sz="8" w:space="0" w:color="auto"/>
              <w:left w:val="single" w:sz="4" w:space="0" w:color="auto"/>
              <w:bottom w:val="single" w:sz="8" w:space="0" w:color="000000"/>
              <w:right w:val="single" w:sz="8" w:space="0" w:color="auto"/>
            </w:tcBorders>
            <w:vAlign w:val="center"/>
            <w:hideMark/>
          </w:tcPr>
          <w:p w14:paraId="392A678E" w14:textId="77777777" w:rsidR="003825AC" w:rsidRPr="004C5ACE" w:rsidRDefault="003825AC" w:rsidP="00D42221">
            <w:pPr>
              <w:tabs>
                <w:tab w:val="left" w:pos="567"/>
              </w:tabs>
              <w:spacing w:line="360" w:lineRule="auto"/>
              <w:jc w:val="both"/>
              <w:rPr>
                <w:rFonts w:ascii="Arial" w:hAnsi="Arial" w:cs="Arial"/>
                <w:b/>
                <w:bCs/>
                <w:kern w:val="0"/>
                <w:sz w:val="22"/>
                <w:szCs w:val="22"/>
                <w:lang w:eastAsia="pt-BR"/>
              </w:rPr>
            </w:pPr>
          </w:p>
        </w:tc>
        <w:tc>
          <w:tcPr>
            <w:tcW w:w="2658" w:type="dxa"/>
            <w:tcBorders>
              <w:top w:val="nil"/>
              <w:left w:val="nil"/>
              <w:bottom w:val="nil"/>
              <w:right w:val="nil"/>
            </w:tcBorders>
            <w:noWrap/>
            <w:vAlign w:val="bottom"/>
            <w:hideMark/>
          </w:tcPr>
          <w:p w14:paraId="2AD38D8D" w14:textId="77777777" w:rsidR="003825AC" w:rsidRPr="004C5ACE" w:rsidRDefault="003825AC" w:rsidP="00D42221">
            <w:pPr>
              <w:tabs>
                <w:tab w:val="left" w:pos="567"/>
              </w:tabs>
              <w:spacing w:line="360" w:lineRule="auto"/>
              <w:jc w:val="both"/>
              <w:rPr>
                <w:rFonts w:ascii="Arial" w:hAnsi="Arial" w:cs="Arial"/>
                <w:b/>
                <w:bCs/>
                <w:kern w:val="0"/>
                <w:sz w:val="22"/>
                <w:szCs w:val="22"/>
                <w:lang w:eastAsia="pt-BR"/>
              </w:rPr>
            </w:pPr>
          </w:p>
        </w:tc>
      </w:tr>
    </w:tbl>
    <w:p w14:paraId="010D7BD2" w14:textId="77777777" w:rsidR="003825AC" w:rsidRPr="004C5ACE" w:rsidRDefault="003825AC" w:rsidP="003825AC">
      <w:pPr>
        <w:pStyle w:val="Nivel2"/>
        <w:tabs>
          <w:tab w:val="left" w:pos="567"/>
        </w:tabs>
        <w:spacing w:before="0" w:after="0" w:line="360" w:lineRule="auto"/>
        <w:rPr>
          <w:sz w:val="22"/>
          <w:szCs w:val="22"/>
        </w:rPr>
      </w:pPr>
      <w:r w:rsidRPr="004C5ACE">
        <w:rPr>
          <w:noProof/>
          <w:sz w:val="22"/>
          <w:szCs w:val="22"/>
        </w:rPr>
        <w:drawing>
          <wp:anchor distT="0" distB="0" distL="114300" distR="114300" simplePos="0" relativeHeight="251662336" behindDoc="1" locked="0" layoutInCell="1" allowOverlap="1" wp14:anchorId="48A95779" wp14:editId="238D8EA2">
            <wp:simplePos x="0" y="0"/>
            <wp:positionH relativeFrom="margin">
              <wp:posOffset>1021715</wp:posOffset>
            </wp:positionH>
            <wp:positionV relativeFrom="paragraph">
              <wp:posOffset>95885</wp:posOffset>
            </wp:positionV>
            <wp:extent cx="1589405" cy="1536700"/>
            <wp:effectExtent l="0" t="0" r="0" b="6350"/>
            <wp:wrapTight wrapText="bothSides">
              <wp:wrapPolygon edited="0">
                <wp:start x="0" y="0"/>
                <wp:lineTo x="0" y="21421"/>
                <wp:lineTo x="21229" y="21421"/>
                <wp:lineTo x="21229" y="0"/>
                <wp:lineTo x="0" y="0"/>
              </wp:wrapPolygon>
            </wp:wrapTight>
            <wp:docPr id="8075540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649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9405" cy="1536700"/>
                    </a:xfrm>
                    <a:prstGeom prst="rect">
                      <a:avLst/>
                    </a:prstGeom>
                  </pic:spPr>
                </pic:pic>
              </a:graphicData>
            </a:graphic>
            <wp14:sizeRelH relativeFrom="margin">
              <wp14:pctWidth>0</wp14:pctWidth>
            </wp14:sizeRelH>
            <wp14:sizeRelV relativeFrom="margin">
              <wp14:pctHeight>0</wp14:pctHeight>
            </wp14:sizeRelV>
          </wp:anchor>
        </w:drawing>
      </w:r>
      <w:r w:rsidRPr="004C5ACE">
        <w:rPr>
          <w:noProof/>
          <w:sz w:val="22"/>
          <w:szCs w:val="22"/>
        </w:rPr>
        <w:drawing>
          <wp:anchor distT="0" distB="0" distL="114300" distR="114300" simplePos="0" relativeHeight="251663360" behindDoc="0" locked="0" layoutInCell="1" allowOverlap="1" wp14:anchorId="08A58FE2" wp14:editId="528D78F6">
            <wp:simplePos x="0" y="0"/>
            <wp:positionH relativeFrom="column">
              <wp:posOffset>2939415</wp:posOffset>
            </wp:positionH>
            <wp:positionV relativeFrom="paragraph">
              <wp:posOffset>83185</wp:posOffset>
            </wp:positionV>
            <wp:extent cx="1390474" cy="1575410"/>
            <wp:effectExtent l="0" t="0" r="635" b="6350"/>
            <wp:wrapNone/>
            <wp:docPr id="122129259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474" cy="1576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CE">
        <w:rPr>
          <w:sz w:val="22"/>
          <w:szCs w:val="22"/>
        </w:rPr>
        <w:t>Brasão:</w:t>
      </w:r>
    </w:p>
    <w:p w14:paraId="7D53D4C4" w14:textId="77777777" w:rsidR="003825AC" w:rsidRPr="004C5ACE" w:rsidRDefault="003825AC" w:rsidP="003825AC">
      <w:pPr>
        <w:pStyle w:val="Nivel2"/>
        <w:tabs>
          <w:tab w:val="left" w:pos="567"/>
        </w:tabs>
        <w:spacing w:before="0" w:after="0" w:line="360" w:lineRule="auto"/>
        <w:rPr>
          <w:b/>
          <w:bCs/>
          <w:sz w:val="22"/>
          <w:szCs w:val="22"/>
        </w:rPr>
      </w:pPr>
    </w:p>
    <w:p w14:paraId="14166D3A" w14:textId="77777777" w:rsidR="003825AC" w:rsidRPr="004C5ACE" w:rsidRDefault="003825AC" w:rsidP="003825AC">
      <w:pPr>
        <w:pStyle w:val="Nivel2"/>
        <w:tabs>
          <w:tab w:val="left" w:pos="567"/>
        </w:tabs>
        <w:spacing w:before="0" w:after="0" w:line="360" w:lineRule="auto"/>
        <w:rPr>
          <w:b/>
          <w:bCs/>
          <w:sz w:val="22"/>
          <w:szCs w:val="22"/>
        </w:rPr>
      </w:pPr>
    </w:p>
    <w:p w14:paraId="3B68F90D" w14:textId="77777777" w:rsidR="003825AC" w:rsidRPr="004C5ACE" w:rsidRDefault="003825AC" w:rsidP="003825AC">
      <w:pPr>
        <w:pStyle w:val="Nivel2"/>
        <w:tabs>
          <w:tab w:val="left" w:pos="567"/>
        </w:tabs>
        <w:spacing w:before="0" w:after="0" w:line="360" w:lineRule="auto"/>
        <w:rPr>
          <w:b/>
          <w:bCs/>
          <w:sz w:val="22"/>
          <w:szCs w:val="22"/>
        </w:rPr>
      </w:pPr>
    </w:p>
    <w:p w14:paraId="45273D4A" w14:textId="77777777" w:rsidR="003825AC" w:rsidRDefault="003825AC" w:rsidP="003825AC">
      <w:pPr>
        <w:pStyle w:val="Nivel2"/>
        <w:tabs>
          <w:tab w:val="left" w:pos="567"/>
        </w:tabs>
        <w:spacing w:before="0" w:after="0" w:line="360" w:lineRule="auto"/>
        <w:rPr>
          <w:b/>
          <w:bCs/>
          <w:sz w:val="22"/>
          <w:szCs w:val="22"/>
        </w:rPr>
      </w:pPr>
    </w:p>
    <w:p w14:paraId="0D672A5C" w14:textId="77777777" w:rsidR="003825AC" w:rsidRDefault="003825AC" w:rsidP="003825AC">
      <w:pPr>
        <w:pStyle w:val="Nivel2"/>
        <w:tabs>
          <w:tab w:val="left" w:pos="567"/>
        </w:tabs>
        <w:spacing w:before="0" w:after="0" w:line="360" w:lineRule="auto"/>
        <w:rPr>
          <w:b/>
          <w:bCs/>
          <w:sz w:val="22"/>
          <w:szCs w:val="22"/>
        </w:rPr>
      </w:pPr>
    </w:p>
    <w:p w14:paraId="49D0C32B" w14:textId="77777777" w:rsidR="003825AC" w:rsidRDefault="003825AC" w:rsidP="003825AC">
      <w:pPr>
        <w:pStyle w:val="Nivel2"/>
        <w:tabs>
          <w:tab w:val="left" w:pos="567"/>
        </w:tabs>
        <w:spacing w:before="0" w:after="0" w:line="360" w:lineRule="auto"/>
        <w:rPr>
          <w:b/>
          <w:bCs/>
          <w:sz w:val="22"/>
          <w:szCs w:val="22"/>
        </w:rPr>
      </w:pPr>
    </w:p>
    <w:p w14:paraId="68DC27DA" w14:textId="77777777" w:rsidR="003825AC" w:rsidRPr="004C5ACE" w:rsidRDefault="003825AC" w:rsidP="003825AC">
      <w:pPr>
        <w:pStyle w:val="Nivel2"/>
        <w:tabs>
          <w:tab w:val="left" w:pos="567"/>
        </w:tabs>
        <w:spacing w:before="0" w:after="0" w:line="360" w:lineRule="auto"/>
        <w:rPr>
          <w:b/>
          <w:bCs/>
          <w:sz w:val="22"/>
          <w:szCs w:val="22"/>
        </w:rPr>
      </w:pPr>
    </w:p>
    <w:p w14:paraId="60F1D13A" w14:textId="77777777" w:rsidR="003825AC" w:rsidRPr="004C5ACE" w:rsidRDefault="003825AC" w:rsidP="003825AC">
      <w:pPr>
        <w:pStyle w:val="Nivel2"/>
        <w:numPr>
          <w:ilvl w:val="1"/>
          <w:numId w:val="41"/>
        </w:numPr>
        <w:tabs>
          <w:tab w:val="left" w:pos="567"/>
        </w:tabs>
        <w:spacing w:before="0" w:after="0" w:line="360" w:lineRule="auto"/>
        <w:ind w:left="0" w:firstLine="0"/>
        <w:rPr>
          <w:b/>
          <w:bCs/>
          <w:sz w:val="22"/>
          <w:szCs w:val="22"/>
        </w:rPr>
      </w:pPr>
      <w:r w:rsidRPr="004C5ACE">
        <w:rPr>
          <w:b/>
          <w:bCs/>
          <w:sz w:val="22"/>
          <w:szCs w:val="22"/>
        </w:rPr>
        <w:t>Memorial Descritivo</w:t>
      </w:r>
    </w:p>
    <w:p w14:paraId="37F481A7" w14:textId="77777777" w:rsidR="003825AC" w:rsidRPr="004C5ACE" w:rsidRDefault="003825AC" w:rsidP="003825AC">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1 – Camiseta Manga Curta (Uniforme)</w:t>
      </w:r>
    </w:p>
    <w:p w14:paraId="3A1EA681" w14:textId="77777777" w:rsidR="003825AC" w:rsidRPr="004F70A9" w:rsidRDefault="003825AC" w:rsidP="003825AC">
      <w:pPr>
        <w:tabs>
          <w:tab w:val="left" w:pos="142"/>
          <w:tab w:val="left" w:pos="567"/>
        </w:tabs>
        <w:spacing w:line="360" w:lineRule="auto"/>
        <w:ind w:right="170"/>
        <w:jc w:val="both"/>
        <w:rPr>
          <w:rFonts w:ascii="Arial" w:hAnsi="Arial" w:cs="Arial"/>
          <w:b/>
          <w:bCs/>
          <w:sz w:val="22"/>
          <w:szCs w:val="22"/>
        </w:rPr>
      </w:pPr>
      <w:r w:rsidRPr="004F70A9">
        <w:rPr>
          <w:rFonts w:ascii="Arial" w:hAnsi="Arial" w:cs="Arial"/>
          <w:b/>
          <w:bCs/>
          <w:sz w:val="22"/>
          <w:szCs w:val="22"/>
        </w:rPr>
        <w:t>Descrição Geral:</w:t>
      </w:r>
    </w:p>
    <w:p w14:paraId="44E67D9A"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lastRenderedPageBreak/>
        <w:t>Camiseta de uso profissional, modelo unissex, confeccionada em meia malha PV, com acabamento de alta qualidade, padronização visual e aplicação de brasões institucionais. Peça destinada aos profissionais da Rede Municipal de Ensino de Mandaguaçu.</w:t>
      </w:r>
    </w:p>
    <w:p w14:paraId="596D5582"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a)</w:t>
      </w:r>
      <w:r w:rsidRPr="004C5ACE">
        <w:rPr>
          <w:rFonts w:ascii="Arial" w:hAnsi="Arial" w:cs="Arial"/>
          <w:sz w:val="22"/>
          <w:szCs w:val="22"/>
        </w:rPr>
        <w:t xml:space="preserve"> Composição do Corpo e Cores:</w:t>
      </w:r>
    </w:p>
    <w:p w14:paraId="527650E4" w14:textId="77777777" w:rsidR="003825AC" w:rsidRPr="004C5ACE" w:rsidRDefault="003825AC" w:rsidP="003825AC">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Tecido: Meia malha PV, composição 67% Poliéster e 33% Viscose, fio 30.1, gramatura 175 g/m².</w:t>
      </w:r>
    </w:p>
    <w:p w14:paraId="200A0D8D" w14:textId="77777777" w:rsidR="003825AC" w:rsidRPr="004C5ACE" w:rsidRDefault="003825AC" w:rsidP="003825AC">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do corpo: Azul Cristal – Pantone 13-4411 TPX.</w:t>
      </w:r>
    </w:p>
    <w:p w14:paraId="3CB6A214" w14:textId="77777777" w:rsidR="003825AC" w:rsidRPr="004C5ACE" w:rsidRDefault="003825AC" w:rsidP="003825AC">
      <w:pPr>
        <w:numPr>
          <w:ilvl w:val="0"/>
          <w:numId w:val="47"/>
        </w:numPr>
        <w:tabs>
          <w:tab w:val="clear" w:pos="720"/>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Recortes laterais e mangas: Mesmo tecido e gramatura, cor Azul Pantone 19-3920 TPX.</w:t>
      </w:r>
    </w:p>
    <w:p w14:paraId="4574BA86"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Gola:</w:t>
      </w:r>
    </w:p>
    <w:p w14:paraId="2A2477AE"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Formato: Redonda, em Ribana 1x1.</w:t>
      </w:r>
    </w:p>
    <w:p w14:paraId="54100F3F"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Composição: 50% Poliéster, 48% Algodão, 2% Elastano. Tolerância permitida de 1,5% a 2,5% para fibras e elastano.</w:t>
      </w:r>
    </w:p>
    <w:p w14:paraId="0725D735"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Gramatura: 260 g/m².</w:t>
      </w:r>
    </w:p>
    <w:p w14:paraId="51BDAE45"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Cor: Azul Pantone 19-3920 TPX.</w:t>
      </w:r>
    </w:p>
    <w:p w14:paraId="74D378BC"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Largura acabada: 20 mm.</w:t>
      </w:r>
    </w:p>
    <w:p w14:paraId="6FCBC52C" w14:textId="77777777" w:rsidR="003825AC" w:rsidRPr="004C5ACE" w:rsidRDefault="003825AC" w:rsidP="003825AC">
      <w:pPr>
        <w:pStyle w:val="PargrafodaLista"/>
        <w:widowControl/>
        <w:numPr>
          <w:ilvl w:val="0"/>
          <w:numId w:val="48"/>
        </w:numPr>
        <w:tabs>
          <w:tab w:val="left" w:pos="142"/>
          <w:tab w:val="left" w:pos="426"/>
        </w:tabs>
        <w:spacing w:line="360" w:lineRule="auto"/>
        <w:ind w:left="0" w:right="170" w:firstLine="0"/>
        <w:contextualSpacing/>
        <w:jc w:val="both"/>
        <w:rPr>
          <w:rFonts w:ascii="Arial" w:hAnsi="Arial" w:cs="Arial"/>
          <w:sz w:val="22"/>
          <w:szCs w:val="22"/>
        </w:rPr>
      </w:pPr>
      <w:r w:rsidRPr="004C5ACE">
        <w:rPr>
          <w:rFonts w:ascii="Arial" w:hAnsi="Arial" w:cs="Arial"/>
          <w:sz w:val="22"/>
          <w:szCs w:val="22"/>
        </w:rPr>
        <w:t>Aplicação da gola com aparelho apropriado, costurada em máquina de cobertura duas agulhas, bitola larga, garantindo uniformidade e qualidade.</w:t>
      </w:r>
    </w:p>
    <w:p w14:paraId="77581301"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Costuras e Acabamentos:</w:t>
      </w:r>
    </w:p>
    <w:p w14:paraId="08DE0E78" w14:textId="77777777" w:rsidR="003825AC" w:rsidRPr="004C5ACE" w:rsidRDefault="003825AC" w:rsidP="003825AC">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Fechamento do corpo, mangas e ombros em overloque.</w:t>
      </w:r>
    </w:p>
    <w:p w14:paraId="49DDC3DF" w14:textId="77777777" w:rsidR="003825AC" w:rsidRPr="004C5ACE" w:rsidRDefault="003825AC" w:rsidP="003825AC">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Bainha inferior e das mangas com acabamento em máquina de cobertura duas agulhas, bitola larga, com largura acabada de 20 mm.</w:t>
      </w:r>
    </w:p>
    <w:p w14:paraId="5BB01747" w14:textId="77777777" w:rsidR="003825AC" w:rsidRPr="004C5ACE" w:rsidRDefault="003825AC" w:rsidP="003825AC">
      <w:pPr>
        <w:numPr>
          <w:ilvl w:val="0"/>
          <w:numId w:val="4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Utilização de linha 100% poliéster em todas as costuras.</w:t>
      </w:r>
    </w:p>
    <w:p w14:paraId="0D79F3C2"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Aplicações Gráficas</w:t>
      </w:r>
    </w:p>
    <w:p w14:paraId="1A8921B6" w14:textId="77777777" w:rsidR="003825AC" w:rsidRPr="004C5ACE" w:rsidRDefault="003825AC" w:rsidP="003825AC">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Frente: Aplicação do Brasão da Educação, no lado esquerdo do peito, em serigrafia, centralizado na altura do tórax.</w:t>
      </w:r>
    </w:p>
    <w:p w14:paraId="19DEFA7E" w14:textId="77777777" w:rsidR="003825AC" w:rsidRPr="004C5ACE" w:rsidRDefault="003825AC" w:rsidP="003825AC">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Manga Direita: Aplicação do Brasão do Município, centralizado, também em serigrafia.</w:t>
      </w:r>
    </w:p>
    <w:p w14:paraId="1A3C702B" w14:textId="77777777" w:rsidR="003825AC" w:rsidRPr="004C5ACE" w:rsidRDefault="003825AC" w:rsidP="003825AC">
      <w:pPr>
        <w:numPr>
          <w:ilvl w:val="0"/>
          <w:numId w:val="5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Costas: Escrita “EDUCAÇÃO”, em caixa alta, cor Bellwether Blue – Pantone 19-3943 TCX, com comprimento de 30 cm e altura de 8 cm, também em serigrafia.</w:t>
      </w:r>
    </w:p>
    <w:p w14:paraId="1BA7E489"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Tamanhos Disponíveis</w:t>
      </w:r>
    </w:p>
    <w:p w14:paraId="12F7171E" w14:textId="77777777" w:rsidR="003825AC" w:rsidRPr="004C5ACE" w:rsidRDefault="003825AC" w:rsidP="003825AC">
      <w:pPr>
        <w:numPr>
          <w:ilvl w:val="0"/>
          <w:numId w:val="5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Tamanhos adultos: P, M, G, GG, XG, XGG, EG, EXGG.</w:t>
      </w:r>
    </w:p>
    <w:p w14:paraId="2C3E87FB" w14:textId="77777777" w:rsidR="003825AC" w:rsidRPr="004C5ACE" w:rsidRDefault="003825AC" w:rsidP="003825AC">
      <w:pPr>
        <w:numPr>
          <w:ilvl w:val="0"/>
          <w:numId w:val="5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Inclusão de peças sob medida, quando necessário.</w:t>
      </w:r>
    </w:p>
    <w:p w14:paraId="75F376DB"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lastRenderedPageBreak/>
        <w:t>f)</w:t>
      </w:r>
      <w:r w:rsidRPr="004C5ACE">
        <w:rPr>
          <w:rFonts w:ascii="Arial" w:hAnsi="Arial" w:cs="Arial"/>
          <w:sz w:val="22"/>
          <w:szCs w:val="22"/>
        </w:rPr>
        <w:t xml:space="preserve"> Etiqueta Interna (Identificação do Produto)</w:t>
      </w:r>
    </w:p>
    <w:p w14:paraId="1823A520" w14:textId="77777777" w:rsidR="003825AC" w:rsidRPr="004C5ACE" w:rsidRDefault="003825AC" w:rsidP="003825AC">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Material: Tecido branco.</w:t>
      </w:r>
    </w:p>
    <w:p w14:paraId="2A826FF4" w14:textId="77777777" w:rsidR="003825AC" w:rsidRPr="004C5ACE" w:rsidRDefault="003825AC" w:rsidP="003825AC">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Localização: Parte interna, traseira da gola.</w:t>
      </w:r>
    </w:p>
    <w:p w14:paraId="690DA760" w14:textId="77777777" w:rsidR="003825AC" w:rsidRPr="004C5ACE" w:rsidRDefault="003825AC" w:rsidP="003825AC">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Impressão: Cor preta, tipografia uniforme.</w:t>
      </w:r>
    </w:p>
    <w:p w14:paraId="4BDAEF82" w14:textId="77777777" w:rsidR="003825AC" w:rsidRPr="004C5ACE" w:rsidRDefault="003825AC" w:rsidP="003825AC">
      <w:pPr>
        <w:numPr>
          <w:ilvl w:val="0"/>
          <w:numId w:val="5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Informações obrigatórias:</w:t>
      </w:r>
    </w:p>
    <w:p w14:paraId="29231BB4"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Razão social;</w:t>
      </w:r>
    </w:p>
    <w:p w14:paraId="42EA9B30"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CNPJ;</w:t>
      </w:r>
    </w:p>
    <w:p w14:paraId="3D504F43"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Marca;</w:t>
      </w:r>
    </w:p>
    <w:p w14:paraId="4CFD9A7A"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Composição do tecido;</w:t>
      </w:r>
    </w:p>
    <w:p w14:paraId="381C0BB1"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Símbolos e instruções de lavagem;</w:t>
      </w:r>
    </w:p>
    <w:p w14:paraId="26F9692F" w14:textId="77777777" w:rsidR="003825AC" w:rsidRPr="004C5ACE" w:rsidRDefault="003825AC" w:rsidP="003825AC">
      <w:pPr>
        <w:numPr>
          <w:ilvl w:val="1"/>
          <w:numId w:val="4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Tamanho.</w:t>
      </w:r>
    </w:p>
    <w:p w14:paraId="4944E86C" w14:textId="77777777" w:rsidR="003825AC" w:rsidRPr="004C5ACE" w:rsidRDefault="003825AC" w:rsidP="003825AC">
      <w:pPr>
        <w:numPr>
          <w:ilvl w:val="0"/>
          <w:numId w:val="53"/>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As etiquetas devem cumprir as normas da Resolução nº 02 do CONMETRO, de 6 de maio de 2008.</w:t>
      </w:r>
    </w:p>
    <w:p w14:paraId="7395417C"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g)</w:t>
      </w:r>
      <w:r w:rsidRPr="004C5ACE">
        <w:rPr>
          <w:rFonts w:ascii="Arial" w:hAnsi="Arial" w:cs="Arial"/>
          <w:sz w:val="22"/>
          <w:szCs w:val="22"/>
        </w:rPr>
        <w:t xml:space="preserve"> Embalagem</w:t>
      </w:r>
    </w:p>
    <w:p w14:paraId="3FFE3279" w14:textId="77777777" w:rsidR="003825AC" w:rsidRPr="004C5ACE" w:rsidRDefault="003825AC" w:rsidP="003825AC">
      <w:pPr>
        <w:numPr>
          <w:ilvl w:val="0"/>
          <w:numId w:val="5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Cada peça deve ser embalada individualmente em saco plástico transparente.</w:t>
      </w:r>
    </w:p>
    <w:p w14:paraId="15E332B0" w14:textId="77777777" w:rsidR="003825AC" w:rsidRPr="004C5ACE" w:rsidRDefault="003825AC" w:rsidP="003825AC">
      <w:pPr>
        <w:numPr>
          <w:ilvl w:val="0"/>
          <w:numId w:val="5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embalagem deve conter etiqueta externa removível, com as seguintes informações:</w:t>
      </w:r>
    </w:p>
    <w:p w14:paraId="481C3E89" w14:textId="77777777" w:rsidR="003825AC" w:rsidRPr="004C5ACE" w:rsidRDefault="003825AC" w:rsidP="003825AC">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Nome do produto;</w:t>
      </w:r>
    </w:p>
    <w:p w14:paraId="7E97FB3C" w14:textId="77777777" w:rsidR="003825AC" w:rsidRPr="004C5ACE" w:rsidRDefault="003825AC" w:rsidP="003825AC">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Marca do fabricante;</w:t>
      </w:r>
    </w:p>
    <w:p w14:paraId="278E3B76" w14:textId="77777777" w:rsidR="003825AC" w:rsidRPr="004C5ACE" w:rsidRDefault="003825AC" w:rsidP="003825AC">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Quantidade;</w:t>
      </w:r>
    </w:p>
    <w:p w14:paraId="168BF1B7" w14:textId="77777777" w:rsidR="003825AC" w:rsidRPr="004C5ACE" w:rsidRDefault="003825AC" w:rsidP="003825AC">
      <w:pPr>
        <w:numPr>
          <w:ilvl w:val="1"/>
          <w:numId w:val="44"/>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Características técnicas.</w:t>
      </w:r>
    </w:p>
    <w:p w14:paraId="11C4B6C6" w14:textId="77777777" w:rsidR="003825AC" w:rsidRPr="004C5ACE" w:rsidRDefault="003825AC" w:rsidP="003825AC">
      <w:pPr>
        <w:numPr>
          <w:ilvl w:val="0"/>
          <w:numId w:val="5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embalagem não deve apresentar riscos ao usuário e deve permitir fácil abertura.</w:t>
      </w:r>
    </w:p>
    <w:p w14:paraId="42A493BC"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h)</w:t>
      </w:r>
      <w:r w:rsidRPr="004C5ACE">
        <w:rPr>
          <w:rFonts w:ascii="Arial" w:hAnsi="Arial" w:cs="Arial"/>
          <w:sz w:val="22"/>
          <w:szCs w:val="22"/>
        </w:rPr>
        <w:t xml:space="preserve"> Amostra</w:t>
      </w:r>
    </w:p>
    <w:p w14:paraId="3EC469EA" w14:textId="77777777" w:rsidR="003825AC" w:rsidRPr="004C5ACE" w:rsidRDefault="003825AC" w:rsidP="003825AC">
      <w:pPr>
        <w:numPr>
          <w:ilvl w:val="0"/>
          <w:numId w:val="5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item completo para avaliação e validação técnica antes do fornecimento em escala.</w:t>
      </w:r>
    </w:p>
    <w:p w14:paraId="10200EF3" w14:textId="77777777" w:rsidR="003825AC" w:rsidRPr="004C5ACE" w:rsidRDefault="003825AC" w:rsidP="003825AC">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2 – Suéter / Blusa de Lã</w:t>
      </w:r>
    </w:p>
    <w:p w14:paraId="38EA4B0E" w14:textId="77777777" w:rsidR="003825AC" w:rsidRDefault="003825AC" w:rsidP="003825AC">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0F4E3C91"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sz w:val="22"/>
          <w:szCs w:val="22"/>
        </w:rPr>
        <w:t>Blusa de lã para uso institucional, destinada aos alunos e profissionais da Rede Municipal de Ensino, confeccionada em máquina eletrônica com dois cabos de fio, com excelente acabamento, conforto térmico e padronização visual. Peça com aplicação do brasão institucional, atendendo às exigências técnicas de durabilidade e qualidade.</w:t>
      </w:r>
    </w:p>
    <w:p w14:paraId="47765068"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a)</w:t>
      </w:r>
      <w:r w:rsidRPr="004C5ACE">
        <w:rPr>
          <w:rFonts w:ascii="Arial" w:hAnsi="Arial" w:cs="Arial"/>
          <w:sz w:val="22"/>
          <w:szCs w:val="22"/>
        </w:rPr>
        <w:t xml:space="preserve"> Composição e Confecção</w:t>
      </w:r>
    </w:p>
    <w:p w14:paraId="20F7756F" w14:textId="77777777" w:rsidR="003825AC" w:rsidRPr="004C5ACE" w:rsidRDefault="003825AC" w:rsidP="003825AC">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Tecido: Tricotado em máquina eletrônica com dois cabos de fio.</w:t>
      </w:r>
    </w:p>
    <w:p w14:paraId="5060DA05" w14:textId="77777777" w:rsidR="003825AC" w:rsidRPr="004C5ACE" w:rsidRDefault="003825AC" w:rsidP="003825AC">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Composição do fio: 50% Algodão e 50% Acrílico.</w:t>
      </w:r>
    </w:p>
    <w:p w14:paraId="2E98E296" w14:textId="77777777" w:rsidR="003825AC" w:rsidRPr="004C5ACE" w:rsidRDefault="003825AC" w:rsidP="003825AC">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 Cristal – Pantone 13-4411 TCX.</w:t>
      </w:r>
    </w:p>
    <w:p w14:paraId="3A395621" w14:textId="77777777" w:rsidR="003825AC" w:rsidRPr="004C5ACE" w:rsidRDefault="003825AC" w:rsidP="003825AC">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Gramatura: 350 g/m² (com tolerância de variação de ±5%).</w:t>
      </w:r>
    </w:p>
    <w:p w14:paraId="44AA0E53" w14:textId="77777777" w:rsidR="003825AC" w:rsidRPr="004C5ACE" w:rsidRDefault="003825AC" w:rsidP="003825AC">
      <w:pPr>
        <w:numPr>
          <w:ilvl w:val="0"/>
          <w:numId w:val="57"/>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Linhas utilizadas na confecção: Fio com composição mista (acrílico e algodão), na mesma cor do tecido.</w:t>
      </w:r>
    </w:p>
    <w:p w14:paraId="4AF453ED"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Estrutura e Acabamento</w:t>
      </w:r>
    </w:p>
    <w:p w14:paraId="1A4499C5" w14:textId="77777777" w:rsidR="003825AC" w:rsidRPr="004C5ACE" w:rsidRDefault="003825AC" w:rsidP="003825AC">
      <w:pPr>
        <w:numPr>
          <w:ilvl w:val="0"/>
          <w:numId w:val="58"/>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Barra e punhos: Tecidos junto ao corpo e mangas, em esquema de seleção 2x2, na mesma cor do tecido (Azul Cristal – Pantone 13-4411 TCX).</w:t>
      </w:r>
    </w:p>
    <w:p w14:paraId="54CBD8E8" w14:textId="77777777" w:rsidR="003825AC" w:rsidRPr="004C5ACE" w:rsidRDefault="003825AC" w:rsidP="003825AC">
      <w:pPr>
        <w:numPr>
          <w:ilvl w:val="0"/>
          <w:numId w:val="58"/>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Gola em “V”:</w:t>
      </w:r>
    </w:p>
    <w:p w14:paraId="2B4D1AEB" w14:textId="77777777" w:rsidR="003825AC" w:rsidRPr="004C5ACE" w:rsidRDefault="003825AC" w:rsidP="003825AC">
      <w:pPr>
        <w:numPr>
          <w:ilvl w:val="1"/>
          <w:numId w:val="4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Tecida separadamente do corpo e mangas, em esquema de seleção 2x1.</w:t>
      </w:r>
    </w:p>
    <w:p w14:paraId="480E6CA8" w14:textId="77777777" w:rsidR="003825AC" w:rsidRPr="004C5ACE" w:rsidRDefault="003825AC" w:rsidP="003825AC">
      <w:pPr>
        <w:numPr>
          <w:ilvl w:val="1"/>
          <w:numId w:val="45"/>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Aplicação feita com máquina remalhadeira, garantindo acabamento reforçado e uniforme.</w:t>
      </w:r>
    </w:p>
    <w:p w14:paraId="6C6B4737" w14:textId="77777777" w:rsidR="003825AC" w:rsidRPr="004C5ACE" w:rsidRDefault="003825AC" w:rsidP="003825AC">
      <w:pPr>
        <w:numPr>
          <w:ilvl w:val="0"/>
          <w:numId w:val="5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Corte das partes: Realizado manualmente conforme medidas especificadas.</w:t>
      </w:r>
    </w:p>
    <w:p w14:paraId="6A97EF2E" w14:textId="77777777" w:rsidR="003825AC" w:rsidRPr="004C5ACE" w:rsidRDefault="003825AC" w:rsidP="003825AC">
      <w:pPr>
        <w:numPr>
          <w:ilvl w:val="0"/>
          <w:numId w:val="59"/>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União das partes (mangas, frente e costas): Costuradas em máquina overloque, proporcionando acabamento reforçado e maior durabilidade.</w:t>
      </w:r>
    </w:p>
    <w:p w14:paraId="61BFAE9F"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Aplicação de Brasão Institucional</w:t>
      </w:r>
    </w:p>
    <w:p w14:paraId="119AEDB8" w14:textId="77777777" w:rsidR="003825AC" w:rsidRPr="004C5ACE" w:rsidRDefault="003825AC" w:rsidP="003825AC">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Tipo: Etiqueta termocolante bordada em máquina industrial de alta definição, com acabamento em bordado no contorno.</w:t>
      </w:r>
    </w:p>
    <w:p w14:paraId="7F9E6B28" w14:textId="77777777" w:rsidR="003825AC" w:rsidRPr="004C5ACE" w:rsidRDefault="003825AC" w:rsidP="003825AC">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Dimensões: 5,0 cm (largura) x 6,0 cm (altura).</w:t>
      </w:r>
    </w:p>
    <w:p w14:paraId="7B81CA06" w14:textId="77777777" w:rsidR="003825AC" w:rsidRPr="004C5ACE" w:rsidRDefault="003825AC" w:rsidP="003825AC">
      <w:pPr>
        <w:numPr>
          <w:ilvl w:val="0"/>
          <w:numId w:val="60"/>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Localização: Lado esquerdo de quem veste, com o centro do bordado posicionado rente ao final da cava e ao ponto mais alto do ombro.</w:t>
      </w:r>
    </w:p>
    <w:p w14:paraId="3D3048FB"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Tamanhos</w:t>
      </w:r>
    </w:p>
    <w:p w14:paraId="006CA851" w14:textId="77777777" w:rsidR="003825AC" w:rsidRPr="004C5ACE" w:rsidRDefault="003825AC" w:rsidP="003825AC">
      <w:pPr>
        <w:numPr>
          <w:ilvl w:val="0"/>
          <w:numId w:val="6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Modelagem infantil e adultos.</w:t>
      </w:r>
    </w:p>
    <w:p w14:paraId="6381EAD0" w14:textId="77777777" w:rsidR="003825AC" w:rsidRPr="004C5ACE" w:rsidRDefault="003825AC" w:rsidP="003825AC">
      <w:pPr>
        <w:numPr>
          <w:ilvl w:val="0"/>
          <w:numId w:val="61"/>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Faixa de tamanhos: 0 anos até EXGG adulto, incluindo:</w:t>
      </w:r>
    </w:p>
    <w:p w14:paraId="0A1A2108" w14:textId="77777777" w:rsidR="003825AC" w:rsidRPr="004C5ACE" w:rsidRDefault="003825AC" w:rsidP="003825AC">
      <w:pPr>
        <w:numPr>
          <w:ilvl w:val="1"/>
          <w:numId w:val="4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P, M, G, GG, XG, XGG, EG, EXGG</w:t>
      </w:r>
    </w:p>
    <w:p w14:paraId="2771EB54" w14:textId="77777777" w:rsidR="003825AC" w:rsidRPr="004C5ACE" w:rsidRDefault="003825AC" w:rsidP="003825AC">
      <w:pPr>
        <w:numPr>
          <w:ilvl w:val="1"/>
          <w:numId w:val="46"/>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Sob medida, quando necessário.</w:t>
      </w:r>
    </w:p>
    <w:p w14:paraId="585DAA90" w14:textId="77777777" w:rsidR="003825AC" w:rsidRPr="004C5ACE" w:rsidRDefault="003825AC" w:rsidP="003825AC">
      <w:pPr>
        <w:tabs>
          <w:tab w:val="left" w:pos="142"/>
          <w:tab w:val="left" w:pos="426"/>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Amostra</w:t>
      </w:r>
    </w:p>
    <w:p w14:paraId="1C65473B" w14:textId="77777777" w:rsidR="003825AC" w:rsidRPr="004C5ACE" w:rsidRDefault="003825AC" w:rsidP="003825AC">
      <w:pPr>
        <w:numPr>
          <w:ilvl w:val="0"/>
          <w:numId w:val="6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item para análise técnica e validação prévia.</w:t>
      </w:r>
    </w:p>
    <w:p w14:paraId="746A7201" w14:textId="77777777" w:rsidR="003825AC" w:rsidRPr="004C5ACE" w:rsidRDefault="003825AC" w:rsidP="003825AC">
      <w:pPr>
        <w:numPr>
          <w:ilvl w:val="0"/>
          <w:numId w:val="62"/>
        </w:numPr>
        <w:tabs>
          <w:tab w:val="left" w:pos="142"/>
          <w:tab w:val="left" w:pos="426"/>
        </w:tabs>
        <w:spacing w:line="360" w:lineRule="auto"/>
        <w:ind w:left="0" w:right="170" w:firstLine="0"/>
        <w:jc w:val="both"/>
        <w:rPr>
          <w:rFonts w:ascii="Arial" w:hAnsi="Arial" w:cs="Arial"/>
          <w:sz w:val="22"/>
          <w:szCs w:val="22"/>
        </w:rPr>
      </w:pPr>
      <w:r w:rsidRPr="004C5ACE">
        <w:rPr>
          <w:rFonts w:ascii="Arial" w:hAnsi="Arial" w:cs="Arial"/>
          <w:sz w:val="22"/>
          <w:szCs w:val="22"/>
        </w:rPr>
        <w:t>A amostra deverá representar fielmente as especificações acima descritas e contemplar os tamanhos ofertados.</w:t>
      </w:r>
    </w:p>
    <w:p w14:paraId="32A48CD2" w14:textId="77777777" w:rsidR="003825AC" w:rsidRPr="004C5ACE" w:rsidRDefault="003825AC" w:rsidP="003825AC">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3 – Uniforme das Merendeiras (Camiseta + Calça)</w:t>
      </w:r>
    </w:p>
    <w:p w14:paraId="6DBB22E3" w14:textId="77777777" w:rsidR="003825AC" w:rsidRDefault="003825AC" w:rsidP="003825AC">
      <w:pPr>
        <w:tabs>
          <w:tab w:val="left" w:pos="142"/>
          <w:tab w:val="left" w:pos="567"/>
        </w:tabs>
        <w:spacing w:line="360" w:lineRule="auto"/>
        <w:ind w:right="170"/>
        <w:jc w:val="both"/>
        <w:rPr>
          <w:rStyle w:val="Forte"/>
          <w:rFonts w:ascii="Arial" w:hAnsi="Arial" w:cs="Arial"/>
          <w:sz w:val="22"/>
          <w:szCs w:val="22"/>
        </w:rPr>
      </w:pPr>
      <w:r w:rsidRPr="004C5ACE">
        <w:rPr>
          <w:rStyle w:val="Forte"/>
          <w:rFonts w:ascii="Arial" w:hAnsi="Arial" w:cs="Arial"/>
          <w:sz w:val="22"/>
          <w:szCs w:val="22"/>
        </w:rPr>
        <w:t>Descrição Geral:</w:t>
      </w:r>
    </w:p>
    <w:p w14:paraId="3F364D0F"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xml:space="preserve">Uniforme completo destinado às profissionais merendeiras da Rede Municipal de Ensino, composto por camiseta e calça na cor branca, touca higiênica e avental </w:t>
      </w:r>
      <w:r w:rsidRPr="004C5ACE">
        <w:rPr>
          <w:rFonts w:ascii="Arial" w:hAnsi="Arial" w:cs="Arial"/>
          <w:sz w:val="22"/>
          <w:szCs w:val="22"/>
        </w:rPr>
        <w:lastRenderedPageBreak/>
        <w:t>térmico azul. O conjunto visa garantir identidade visual, segurança, conforto e conformidade com as normas de higiene alimentar e segurança no trabalho.</w:t>
      </w:r>
    </w:p>
    <w:p w14:paraId="21371630"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Camiseta Branca</w:t>
      </w:r>
    </w:p>
    <w:p w14:paraId="595AEBD4" w14:textId="77777777" w:rsidR="003825AC" w:rsidRPr="004C5ACE" w:rsidRDefault="003825AC" w:rsidP="003825AC">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10160D4B" w14:textId="77777777" w:rsidR="003825AC" w:rsidRPr="004C5ACE" w:rsidRDefault="003825AC" w:rsidP="003825AC">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Malha 100% algodão, ou mista com poliéster (quando necessário).</w:t>
      </w:r>
    </w:p>
    <w:p w14:paraId="3908B197" w14:textId="77777777" w:rsidR="003825AC" w:rsidRPr="004C5ACE" w:rsidRDefault="003825AC" w:rsidP="003825AC">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 Manga curta, corte padrão.</w:t>
      </w:r>
    </w:p>
    <w:p w14:paraId="1D91C24D" w14:textId="77777777" w:rsidR="003825AC" w:rsidRPr="004C5ACE" w:rsidRDefault="003825AC" w:rsidP="003825AC">
      <w:pPr>
        <w:numPr>
          <w:ilvl w:val="0"/>
          <w:numId w:val="6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e Costuras:</w:t>
      </w:r>
    </w:p>
    <w:p w14:paraId="7BD7D2A5" w14:textId="77777777" w:rsidR="003825AC" w:rsidRPr="004C5ACE" w:rsidRDefault="003825AC" w:rsidP="003825AC">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Corpo, mangas e ombros com costura em overloque.</w:t>
      </w:r>
    </w:p>
    <w:p w14:paraId="21B8F982" w14:textId="77777777" w:rsidR="003825AC" w:rsidRPr="004C5ACE" w:rsidRDefault="003825AC" w:rsidP="003825AC">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Gola aplicada com costura em overloque.</w:t>
      </w:r>
    </w:p>
    <w:p w14:paraId="5048A38D" w14:textId="77777777" w:rsidR="003825AC" w:rsidRPr="004C5ACE" w:rsidRDefault="003825AC" w:rsidP="003825AC">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Barra do corpo e mangas com bainha de 2 cm, finalizada em máquina galoneira, utilizando linha 100% poliéster.</w:t>
      </w:r>
    </w:p>
    <w:p w14:paraId="0DB74253" w14:textId="77777777" w:rsidR="003825AC" w:rsidRPr="004C5ACE" w:rsidRDefault="003825AC" w:rsidP="003825AC">
      <w:pPr>
        <w:numPr>
          <w:ilvl w:val="0"/>
          <w:numId w:val="68"/>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Aplicação Gráfica:</w:t>
      </w:r>
    </w:p>
    <w:p w14:paraId="4A78256C" w14:textId="77777777" w:rsidR="003825AC" w:rsidRPr="004C5ACE" w:rsidRDefault="003825AC" w:rsidP="003825AC">
      <w:pPr>
        <w:numPr>
          <w:ilvl w:val="1"/>
          <w:numId w:val="6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Brasão da Prefeitura de Mandaguaçu no lado esquerdo do peito, em serigrafia.</w:t>
      </w:r>
    </w:p>
    <w:p w14:paraId="7E406DB5"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Calça Branca</w:t>
      </w:r>
    </w:p>
    <w:p w14:paraId="08BDB1EB" w14:textId="77777777" w:rsidR="003825AC" w:rsidRPr="004C5ACE" w:rsidRDefault="003825AC" w:rsidP="003825AC">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Preferencialmente Tactel 100% poliéster (leve, resistente, de secagem rápida).</w:t>
      </w:r>
    </w:p>
    <w:p w14:paraId="705F2CE8" w14:textId="77777777" w:rsidR="003825AC" w:rsidRPr="004C5ACE" w:rsidRDefault="003825AC" w:rsidP="003825AC">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0E4AA464" w14:textId="77777777" w:rsidR="003825AC" w:rsidRPr="004C5ACE" w:rsidRDefault="003825AC" w:rsidP="003825AC">
      <w:pPr>
        <w:numPr>
          <w:ilvl w:val="0"/>
          <w:numId w:val="6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w:t>
      </w:r>
    </w:p>
    <w:p w14:paraId="60913737" w14:textId="77777777" w:rsidR="003825AC" w:rsidRPr="004C5ACE" w:rsidRDefault="003825AC" w:rsidP="003825AC">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Corte reto.</w:t>
      </w:r>
    </w:p>
    <w:p w14:paraId="3E001D3C" w14:textId="77777777" w:rsidR="003825AC" w:rsidRPr="004C5ACE" w:rsidRDefault="003825AC" w:rsidP="003825AC">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Cós com elástico para ajuste confortável e seguro.</w:t>
      </w:r>
    </w:p>
    <w:p w14:paraId="256E61FD" w14:textId="77777777" w:rsidR="003825AC" w:rsidRPr="004C5ACE" w:rsidRDefault="003825AC" w:rsidP="003825AC">
      <w:pPr>
        <w:numPr>
          <w:ilvl w:val="1"/>
          <w:numId w:val="6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laterais funcionais.</w:t>
      </w:r>
    </w:p>
    <w:p w14:paraId="16B1DC90" w14:textId="77777777" w:rsidR="003825AC" w:rsidRPr="004C5ACE" w:rsidRDefault="003825AC" w:rsidP="003825AC">
      <w:pPr>
        <w:numPr>
          <w:ilvl w:val="0"/>
          <w:numId w:val="70"/>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Costuras reforçadas para maior durabilidade, adequadas ao uso frequente em ambiente de cozinha.</w:t>
      </w:r>
    </w:p>
    <w:p w14:paraId="406735E3"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Touca Higiênica</w:t>
      </w:r>
    </w:p>
    <w:p w14:paraId="528B1A6F" w14:textId="77777777" w:rsidR="003825AC" w:rsidRPr="004C5ACE" w:rsidRDefault="003825AC" w:rsidP="003825AC">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Leve e respirável (preferencialmente microfibra ou poliéster).</w:t>
      </w:r>
    </w:p>
    <w:p w14:paraId="3D81ED6A" w14:textId="77777777" w:rsidR="003825AC" w:rsidRPr="004C5ACE" w:rsidRDefault="003825AC" w:rsidP="003825AC">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w:t>
      </w:r>
    </w:p>
    <w:p w14:paraId="3C7DD439" w14:textId="77777777" w:rsidR="003825AC" w:rsidRPr="004C5ACE" w:rsidRDefault="003825AC" w:rsidP="003825AC">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Modelagem: Cobre completamente os cabelos, conforme exigência das normas de higiene alimentar.</w:t>
      </w:r>
    </w:p>
    <w:p w14:paraId="42436AF2" w14:textId="77777777" w:rsidR="003825AC" w:rsidRPr="004C5ACE" w:rsidRDefault="003825AC" w:rsidP="003825AC">
      <w:pPr>
        <w:numPr>
          <w:ilvl w:val="0"/>
          <w:numId w:val="7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Ajuste: Elástico embutido para fixação segura à cabeça da usuária.</w:t>
      </w:r>
    </w:p>
    <w:p w14:paraId="2F6A9065"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Avental Térmico Azul</w:t>
      </w:r>
    </w:p>
    <w:p w14:paraId="26323B4C" w14:textId="77777777" w:rsidR="003825AC" w:rsidRPr="004C5ACE" w:rsidRDefault="003825AC" w:rsidP="003825AC">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Tipo: Avental frontal.</w:t>
      </w:r>
    </w:p>
    <w:p w14:paraId="7019ACD2" w14:textId="77777777" w:rsidR="003825AC" w:rsidRPr="004C5ACE" w:rsidRDefault="003825AC" w:rsidP="003825AC">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Algodão com tratamento retardante a chamas, revestido com silicone (sem forro).</w:t>
      </w:r>
    </w:p>
    <w:p w14:paraId="2407E8CE" w14:textId="77777777" w:rsidR="003825AC" w:rsidRPr="004C5ACE" w:rsidRDefault="003825AC" w:rsidP="003825AC">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w:t>
      </w:r>
    </w:p>
    <w:p w14:paraId="5E7AEBB2" w14:textId="77777777" w:rsidR="003825AC" w:rsidRPr="004C5ACE" w:rsidRDefault="003825AC" w:rsidP="003825AC">
      <w:pPr>
        <w:numPr>
          <w:ilvl w:val="0"/>
          <w:numId w:val="7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Detalhes e Acabamento:</w:t>
      </w:r>
    </w:p>
    <w:p w14:paraId="2CB0E2BB" w14:textId="77777777" w:rsidR="003825AC" w:rsidRPr="004C5ACE" w:rsidRDefault="003825AC" w:rsidP="003825AC">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Viés azul.</w:t>
      </w:r>
    </w:p>
    <w:p w14:paraId="18F6FC53" w14:textId="77777777" w:rsidR="003825AC" w:rsidRPr="004C5ACE" w:rsidRDefault="003825AC" w:rsidP="003825AC">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Tiras para ajuste.</w:t>
      </w:r>
    </w:p>
    <w:p w14:paraId="563AAE34" w14:textId="77777777" w:rsidR="003825AC" w:rsidRPr="004C5ACE" w:rsidRDefault="003825AC" w:rsidP="003825AC">
      <w:pPr>
        <w:numPr>
          <w:ilvl w:val="1"/>
          <w:numId w:val="6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Costuras realizadas com linha de para-aramida, resistente a altas temperaturas.</w:t>
      </w:r>
    </w:p>
    <w:p w14:paraId="2439E79F" w14:textId="77777777" w:rsidR="003825AC" w:rsidRPr="004C5ACE" w:rsidRDefault="003825AC" w:rsidP="003825AC">
      <w:pPr>
        <w:numPr>
          <w:ilvl w:val="0"/>
          <w:numId w:val="7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Dimensões: 90 cm (altura) x 60 cm (largura).</w:t>
      </w:r>
    </w:p>
    <w:p w14:paraId="5C77735C" w14:textId="77777777" w:rsidR="003825AC" w:rsidRPr="004C5ACE" w:rsidRDefault="003825AC" w:rsidP="003825AC">
      <w:pPr>
        <w:numPr>
          <w:ilvl w:val="0"/>
          <w:numId w:val="7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Finalidade: Resistência a calor e respingos, proporcionando segurança térmica em ambiente de cozinha escolar.</w:t>
      </w:r>
    </w:p>
    <w:p w14:paraId="6D917DE4"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e)</w:t>
      </w:r>
      <w:r w:rsidRPr="004C5ACE">
        <w:rPr>
          <w:rFonts w:ascii="Arial" w:hAnsi="Arial" w:cs="Arial"/>
          <w:sz w:val="22"/>
          <w:szCs w:val="22"/>
        </w:rPr>
        <w:t xml:space="preserve"> Tamanhos Disponíveis</w:t>
      </w:r>
    </w:p>
    <w:p w14:paraId="01977C22" w14:textId="77777777" w:rsidR="003825AC" w:rsidRPr="004C5ACE" w:rsidRDefault="003825AC" w:rsidP="003825AC">
      <w:pPr>
        <w:numPr>
          <w:ilvl w:val="0"/>
          <w:numId w:val="6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 M, G, GG, e sob medida, quando necessário.</w:t>
      </w:r>
    </w:p>
    <w:p w14:paraId="2B81D1D6"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f)</w:t>
      </w:r>
      <w:r w:rsidRPr="004C5ACE">
        <w:rPr>
          <w:rFonts w:ascii="Arial" w:hAnsi="Arial" w:cs="Arial"/>
          <w:sz w:val="22"/>
          <w:szCs w:val="22"/>
        </w:rPr>
        <w:t xml:space="preserve"> Amostra</w:t>
      </w:r>
    </w:p>
    <w:p w14:paraId="2E5BBC09" w14:textId="77777777" w:rsidR="003825AC" w:rsidRPr="004C5ACE" w:rsidRDefault="003825AC" w:rsidP="003825AC">
      <w:pPr>
        <w:numPr>
          <w:ilvl w:val="0"/>
          <w:numId w:val="7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Deverá ser enviada amostra física do conjunto completo (camiseta, calça, touca e avental térmico) para análise técnica e validação prévia.</w:t>
      </w:r>
    </w:p>
    <w:p w14:paraId="10497A94" w14:textId="77777777" w:rsidR="003825AC" w:rsidRPr="004C5ACE" w:rsidRDefault="003825AC" w:rsidP="003825AC">
      <w:pPr>
        <w:numPr>
          <w:ilvl w:val="0"/>
          <w:numId w:val="7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 amostra deverá seguir todas as especificações descritas neste item.</w:t>
      </w:r>
    </w:p>
    <w:p w14:paraId="6DF03EAA" w14:textId="77777777" w:rsidR="003825AC" w:rsidRPr="004C5ACE" w:rsidRDefault="003825AC" w:rsidP="003825AC">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4 – Sapato Ocupacional Branco (Merendeiras)</w:t>
      </w:r>
    </w:p>
    <w:p w14:paraId="34A0FF79" w14:textId="77777777" w:rsidR="003825AC" w:rsidRPr="004C5ACE" w:rsidRDefault="003825AC" w:rsidP="003825AC">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1F75A2FF"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Calçado ocupacional branco, desenvolvido especificamente para profissionais que atuam em ambientes alimentícios e escolares, atendendo às exigências de segurança, higiene e conforto.</w:t>
      </w:r>
    </w:p>
    <w:p w14:paraId="7EFAC289"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Características Técnicas</w:t>
      </w:r>
    </w:p>
    <w:p w14:paraId="750600EC" w14:textId="77777777" w:rsidR="003825AC" w:rsidRPr="004C5ACE" w:rsidRDefault="003825AC" w:rsidP="003825AC">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 Sapato higiênico, fechado na parte superior e no calcanhar.</w:t>
      </w:r>
    </w:p>
    <w:p w14:paraId="025E4105" w14:textId="77777777" w:rsidR="003825AC" w:rsidRPr="004C5ACE" w:rsidRDefault="003825AC" w:rsidP="003825AC">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Material: Confeccionado em EVA (Etileno Vinil Acetato) – polímero leve, flexível, resistente e de fácil higienização.</w:t>
      </w:r>
    </w:p>
    <w:p w14:paraId="74F103DA" w14:textId="77777777" w:rsidR="003825AC" w:rsidRPr="004C5ACE" w:rsidRDefault="003825AC" w:rsidP="003825AC">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Branca (totalmente branca, incluindo solado).</w:t>
      </w:r>
    </w:p>
    <w:p w14:paraId="5D2DB463" w14:textId="77777777" w:rsidR="003825AC" w:rsidRPr="004C5ACE" w:rsidRDefault="003825AC" w:rsidP="003825AC">
      <w:pPr>
        <w:numPr>
          <w:ilvl w:val="0"/>
          <w:numId w:val="7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Solado:</w:t>
      </w:r>
    </w:p>
    <w:p w14:paraId="3D6E23FD" w14:textId="77777777" w:rsidR="003825AC" w:rsidRPr="004C5ACE" w:rsidRDefault="003825AC" w:rsidP="003825AC">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Antiderrapante, projetado para evitar escorregamentos em pisos úmidos ou oleosos.</w:t>
      </w:r>
    </w:p>
    <w:p w14:paraId="45677B93" w14:textId="77777777" w:rsidR="003825AC" w:rsidRPr="004C5ACE" w:rsidRDefault="003825AC" w:rsidP="003825AC">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Proporciona aderência e estabilidade.</w:t>
      </w:r>
    </w:p>
    <w:p w14:paraId="2DFC8800" w14:textId="77777777" w:rsidR="003825AC" w:rsidRPr="004C5ACE" w:rsidRDefault="003825AC" w:rsidP="003825AC">
      <w:pPr>
        <w:numPr>
          <w:ilvl w:val="0"/>
          <w:numId w:val="7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Propriedades:</w:t>
      </w:r>
    </w:p>
    <w:p w14:paraId="4BFA3A6C" w14:textId="77777777" w:rsidR="003825AC" w:rsidRPr="004C5ACE" w:rsidRDefault="003825AC" w:rsidP="003825AC">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Antimicrobiano – auxilia na prevenção da proliferação de fungos e bactérias.</w:t>
      </w:r>
    </w:p>
    <w:p w14:paraId="59A01394" w14:textId="77777777" w:rsidR="003825AC" w:rsidRPr="004C5ACE" w:rsidRDefault="003825AC" w:rsidP="003825AC">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Impermeável – resistente à água, óleos, detergentes e impactos mecânicos leves.</w:t>
      </w:r>
    </w:p>
    <w:p w14:paraId="6D1C0681" w14:textId="77777777" w:rsidR="003825AC" w:rsidRPr="004C5ACE" w:rsidRDefault="003825AC" w:rsidP="003825AC">
      <w:pPr>
        <w:numPr>
          <w:ilvl w:val="1"/>
          <w:numId w:val="7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Estrutura leve, que reduz o cansaço dos pés durante longas jornadas de trabalho.</w:t>
      </w:r>
    </w:p>
    <w:p w14:paraId="673278B9" w14:textId="77777777" w:rsidR="003825AC" w:rsidRPr="004C5ACE" w:rsidRDefault="003825AC" w:rsidP="003825AC">
      <w:pPr>
        <w:numPr>
          <w:ilvl w:val="0"/>
          <w:numId w:val="78"/>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Acabamento interno: Superfície lisa, sem costuras internas que possam causar desconforto.</w:t>
      </w:r>
    </w:p>
    <w:p w14:paraId="164E46C6"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b)</w:t>
      </w:r>
      <w:r w:rsidRPr="004C5ACE">
        <w:rPr>
          <w:rFonts w:ascii="Arial" w:hAnsi="Arial" w:cs="Arial"/>
          <w:sz w:val="22"/>
          <w:szCs w:val="22"/>
        </w:rPr>
        <w:t xml:space="preserve"> Certificação</w:t>
      </w:r>
      <w:r>
        <w:rPr>
          <w:rFonts w:ascii="Arial" w:hAnsi="Arial" w:cs="Arial"/>
          <w:sz w:val="22"/>
          <w:szCs w:val="22"/>
        </w:rPr>
        <w:t>:</w:t>
      </w:r>
    </w:p>
    <w:p w14:paraId="53FDCD2E" w14:textId="77777777" w:rsidR="003825AC" w:rsidRPr="004C5ACE" w:rsidRDefault="003825AC" w:rsidP="003825AC">
      <w:pPr>
        <w:numPr>
          <w:ilvl w:val="0"/>
          <w:numId w:val="79"/>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O calçado deverá possuir certificação emitida por órgão competente, como o IBTEC (Instituto Brasileiro de Tecnologia do Couro, Calçado e Artefatos), comprovando a conformidade com as normas de segurança e qualidade para calçados ocupacionais.</w:t>
      </w:r>
    </w:p>
    <w:p w14:paraId="4AB540D7"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c)</w:t>
      </w:r>
      <w:r w:rsidRPr="004C5ACE">
        <w:rPr>
          <w:rFonts w:ascii="Arial" w:hAnsi="Arial" w:cs="Arial"/>
          <w:sz w:val="22"/>
          <w:szCs w:val="22"/>
        </w:rPr>
        <w:t xml:space="preserve"> Numeração Disponível</w:t>
      </w:r>
      <w:r>
        <w:rPr>
          <w:rFonts w:ascii="Arial" w:hAnsi="Arial" w:cs="Arial"/>
          <w:sz w:val="22"/>
          <w:szCs w:val="22"/>
        </w:rPr>
        <w:t>:</w:t>
      </w:r>
    </w:p>
    <w:p w14:paraId="26855DDC" w14:textId="77777777" w:rsidR="003825AC" w:rsidRPr="004C5ACE" w:rsidRDefault="003825AC" w:rsidP="003825AC">
      <w:pPr>
        <w:numPr>
          <w:ilvl w:val="0"/>
          <w:numId w:val="80"/>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Numeração padrão nacional, a partir do número 34 até o 44, com possibilidade de ajuste conforme demanda da contratante.</w:t>
      </w:r>
    </w:p>
    <w:p w14:paraId="656E8E05"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d)</w:t>
      </w:r>
      <w:r w:rsidRPr="004C5ACE">
        <w:rPr>
          <w:rFonts w:ascii="Arial" w:hAnsi="Arial" w:cs="Arial"/>
          <w:sz w:val="22"/>
          <w:szCs w:val="22"/>
        </w:rPr>
        <w:t xml:space="preserve"> Amostra</w:t>
      </w:r>
      <w:r>
        <w:rPr>
          <w:rFonts w:ascii="Arial" w:hAnsi="Arial" w:cs="Arial"/>
          <w:sz w:val="22"/>
          <w:szCs w:val="22"/>
        </w:rPr>
        <w:t>:</w:t>
      </w:r>
    </w:p>
    <w:p w14:paraId="5D4B527F" w14:textId="77777777" w:rsidR="003825AC" w:rsidRPr="004C5ACE" w:rsidRDefault="003825AC" w:rsidP="003825AC">
      <w:pPr>
        <w:numPr>
          <w:ilvl w:val="0"/>
          <w:numId w:val="81"/>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O fornecedor deverá apresentar amostra física do calçado para análise e validação, conforme descrições técnicas acima.</w:t>
      </w:r>
    </w:p>
    <w:p w14:paraId="2DA8B591" w14:textId="77777777" w:rsidR="003825AC" w:rsidRPr="004C5ACE" w:rsidRDefault="003825AC" w:rsidP="003825AC">
      <w:pPr>
        <w:pStyle w:val="PargrafodaLista"/>
        <w:widowControl/>
        <w:numPr>
          <w:ilvl w:val="0"/>
          <w:numId w:val="42"/>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5 – Conjunto Atendentes e Berçaristas (Scrub)</w:t>
      </w:r>
    </w:p>
    <w:p w14:paraId="3C4A56F0" w14:textId="77777777" w:rsidR="003825AC" w:rsidRDefault="003825AC" w:rsidP="003825AC">
      <w:pPr>
        <w:tabs>
          <w:tab w:val="left" w:pos="142"/>
          <w:tab w:val="left" w:pos="567"/>
        </w:tabs>
        <w:spacing w:line="360" w:lineRule="auto"/>
        <w:ind w:right="170"/>
        <w:jc w:val="both"/>
        <w:rPr>
          <w:rFonts w:ascii="Arial" w:hAnsi="Arial" w:cs="Arial"/>
          <w:b/>
          <w:bCs/>
          <w:sz w:val="22"/>
          <w:szCs w:val="22"/>
        </w:rPr>
      </w:pPr>
      <w:r w:rsidRPr="004C5ACE">
        <w:rPr>
          <w:rFonts w:ascii="Arial" w:hAnsi="Arial" w:cs="Arial"/>
          <w:b/>
          <w:bCs/>
          <w:sz w:val="22"/>
          <w:szCs w:val="22"/>
        </w:rPr>
        <w:t>Descrição Geral:</w:t>
      </w:r>
    </w:p>
    <w:p w14:paraId="0AF6182C"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Uniforme profissional padronizado, destinado a atendentes e berçaristas da Rede Municipal de Ensino, composto por blusa e calça, confeccionado em tecido leve e resistente, ideal para atividades que exigem conforto, mobilidade e higiene.</w:t>
      </w:r>
    </w:p>
    <w:p w14:paraId="1E0A0170"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a) </w:t>
      </w:r>
      <w:r w:rsidRPr="004C5ACE">
        <w:rPr>
          <w:rFonts w:ascii="Arial" w:hAnsi="Arial" w:cs="Arial"/>
          <w:sz w:val="22"/>
          <w:szCs w:val="22"/>
        </w:rPr>
        <w:t>Composição do Conjunto</w:t>
      </w:r>
    </w:p>
    <w:p w14:paraId="00E5FB09" w14:textId="77777777" w:rsidR="003825AC" w:rsidRPr="004C5ACE" w:rsidRDefault="003825AC" w:rsidP="003825AC">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Peças: 1 blusa + 1 calça.</w:t>
      </w:r>
    </w:p>
    <w:p w14:paraId="11DC377A" w14:textId="77777777" w:rsidR="003825AC" w:rsidRPr="004C5ACE" w:rsidRDefault="003825AC" w:rsidP="003825AC">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Tecido: Oxfordine, resistente, durável e de fácil manutenção.</w:t>
      </w:r>
    </w:p>
    <w:p w14:paraId="4849076E" w14:textId="77777777" w:rsidR="003825AC" w:rsidRPr="004C5ACE" w:rsidRDefault="003825AC" w:rsidP="003825AC">
      <w:pPr>
        <w:numPr>
          <w:ilvl w:val="0"/>
          <w:numId w:val="87"/>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predominante: Azul Cristal – Pantone 13-4411 TCX.</w:t>
      </w:r>
    </w:p>
    <w:p w14:paraId="34AEF093"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b) </w:t>
      </w:r>
      <w:r w:rsidRPr="004C5ACE">
        <w:rPr>
          <w:rFonts w:ascii="Arial" w:hAnsi="Arial" w:cs="Arial"/>
          <w:sz w:val="22"/>
          <w:szCs w:val="22"/>
        </w:rPr>
        <w:t>Blusa (Scrub)</w:t>
      </w:r>
    </w:p>
    <w:p w14:paraId="364FFEE3" w14:textId="77777777" w:rsidR="003825AC" w:rsidRPr="004C5ACE" w:rsidRDefault="003825AC" w:rsidP="003825AC">
      <w:pPr>
        <w:numPr>
          <w:ilvl w:val="0"/>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w:t>
      </w:r>
    </w:p>
    <w:p w14:paraId="35F208E2" w14:textId="77777777" w:rsidR="003825AC" w:rsidRPr="004C5ACE" w:rsidRDefault="003825AC" w:rsidP="003825AC">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Decote em “V” entalhado.</w:t>
      </w:r>
    </w:p>
    <w:p w14:paraId="214B8558" w14:textId="77777777" w:rsidR="003825AC" w:rsidRPr="004C5ACE" w:rsidRDefault="003825AC" w:rsidP="003825AC">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Manga curta.</w:t>
      </w:r>
    </w:p>
    <w:p w14:paraId="69474022" w14:textId="77777777" w:rsidR="003825AC" w:rsidRPr="004C5ACE" w:rsidRDefault="003825AC" w:rsidP="003825AC">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frontais inferiores (abaixo da linha do busto), com boa profundidade.</w:t>
      </w:r>
    </w:p>
    <w:p w14:paraId="6D7436E9" w14:textId="77777777" w:rsidR="003825AC" w:rsidRPr="004C5ACE" w:rsidRDefault="003825AC" w:rsidP="003825AC">
      <w:pPr>
        <w:numPr>
          <w:ilvl w:val="0"/>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Identificação institucional:</w:t>
      </w:r>
    </w:p>
    <w:p w14:paraId="1E6B6B54" w14:textId="77777777" w:rsidR="003825AC" w:rsidRPr="004C5ACE" w:rsidRDefault="003825AC" w:rsidP="003825AC">
      <w:pPr>
        <w:numPr>
          <w:ilvl w:val="1"/>
          <w:numId w:val="82"/>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Aplicação do brasão do Município de Mandaguaçu no lado esquerdo do peito, centralizado na altura do tórax, em serigrafia.</w:t>
      </w:r>
    </w:p>
    <w:p w14:paraId="1A013189"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c) </w:t>
      </w:r>
      <w:r w:rsidRPr="004C5ACE">
        <w:rPr>
          <w:rFonts w:ascii="Arial" w:hAnsi="Arial" w:cs="Arial"/>
          <w:sz w:val="22"/>
          <w:szCs w:val="22"/>
        </w:rPr>
        <w:t>Calça (Scrub Pants)</w:t>
      </w:r>
    </w:p>
    <w:p w14:paraId="3AD61B34" w14:textId="77777777" w:rsidR="003825AC" w:rsidRPr="004C5ACE" w:rsidRDefault="003825AC" w:rsidP="003825AC">
      <w:pPr>
        <w:numPr>
          <w:ilvl w:val="0"/>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Modelo:</w:t>
      </w:r>
    </w:p>
    <w:p w14:paraId="42DE69D7" w14:textId="77777777" w:rsidR="003825AC" w:rsidRPr="004C5ACE" w:rsidRDefault="003825AC" w:rsidP="003825AC">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Corte reto, confortável para uso contínuo.</w:t>
      </w:r>
    </w:p>
    <w:p w14:paraId="698F2FAD" w14:textId="77777777" w:rsidR="003825AC" w:rsidRPr="004C5ACE" w:rsidRDefault="003825AC" w:rsidP="003825AC">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Dois bolsos laterais tipo faca.</w:t>
      </w:r>
    </w:p>
    <w:p w14:paraId="3524E022" w14:textId="77777777" w:rsidR="003825AC" w:rsidRPr="004C5ACE" w:rsidRDefault="003825AC" w:rsidP="003825AC">
      <w:pPr>
        <w:numPr>
          <w:ilvl w:val="1"/>
          <w:numId w:val="83"/>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Cós com elástico embutido para ajuste confortável e seguro.</w:t>
      </w:r>
    </w:p>
    <w:p w14:paraId="62B73B7C"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d) </w:t>
      </w:r>
      <w:r w:rsidRPr="004C5ACE">
        <w:rPr>
          <w:rFonts w:ascii="Arial" w:hAnsi="Arial" w:cs="Arial"/>
          <w:sz w:val="22"/>
          <w:szCs w:val="22"/>
        </w:rPr>
        <w:t>Cores e Acabamentos</w:t>
      </w:r>
    </w:p>
    <w:p w14:paraId="2A71FAA9" w14:textId="77777777" w:rsidR="003825AC" w:rsidRPr="004C5ACE" w:rsidRDefault="003825AC" w:rsidP="003825AC">
      <w:pPr>
        <w:numPr>
          <w:ilvl w:val="0"/>
          <w:numId w:val="8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Cor única para o conjunto: Azul Cristal – Pantone 13-4411 TCX.</w:t>
      </w:r>
    </w:p>
    <w:p w14:paraId="71A9ED79" w14:textId="77777777" w:rsidR="003825AC" w:rsidRPr="004C5ACE" w:rsidRDefault="003825AC" w:rsidP="003825AC">
      <w:pPr>
        <w:numPr>
          <w:ilvl w:val="0"/>
          <w:numId w:val="86"/>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lastRenderedPageBreak/>
        <w:t>Acabamento reforçado nas costuras, especialmente nas áreas de maior movimentação, para garantir durabilidade.</w:t>
      </w:r>
    </w:p>
    <w:p w14:paraId="1F08311F"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e) </w:t>
      </w:r>
      <w:r w:rsidRPr="004C5ACE">
        <w:rPr>
          <w:rFonts w:ascii="Arial" w:hAnsi="Arial" w:cs="Arial"/>
          <w:sz w:val="22"/>
          <w:szCs w:val="22"/>
        </w:rPr>
        <w:t>Tamanhos Disponíveis</w:t>
      </w:r>
    </w:p>
    <w:p w14:paraId="185136F9" w14:textId="77777777" w:rsidR="003825AC" w:rsidRPr="004C5ACE" w:rsidRDefault="003825AC" w:rsidP="003825AC">
      <w:pPr>
        <w:numPr>
          <w:ilvl w:val="0"/>
          <w:numId w:val="8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Tamanhos padrão adulto: P, M, G, GG, XG, XGG, EG, EXGG.</w:t>
      </w:r>
    </w:p>
    <w:p w14:paraId="7EB6B795" w14:textId="77777777" w:rsidR="003825AC" w:rsidRPr="004C5ACE" w:rsidRDefault="003825AC" w:rsidP="003825AC">
      <w:pPr>
        <w:numPr>
          <w:ilvl w:val="0"/>
          <w:numId w:val="84"/>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Sob medida: disponível quando necessário para atender necessidades específicas dos profissionais.</w:t>
      </w:r>
    </w:p>
    <w:p w14:paraId="42ADDA1F"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b/>
          <w:bCs/>
          <w:sz w:val="22"/>
          <w:szCs w:val="22"/>
        </w:rPr>
        <w:t xml:space="preserve">f) </w:t>
      </w:r>
      <w:r w:rsidRPr="004C5ACE">
        <w:rPr>
          <w:rFonts w:ascii="Arial" w:hAnsi="Arial" w:cs="Arial"/>
          <w:sz w:val="22"/>
          <w:szCs w:val="22"/>
        </w:rPr>
        <w:t>Amostra</w:t>
      </w:r>
    </w:p>
    <w:p w14:paraId="2295AF01" w14:textId="521D0B78" w:rsidR="003825AC" w:rsidRPr="004C5ACE" w:rsidRDefault="003825AC" w:rsidP="003825AC">
      <w:pPr>
        <w:numPr>
          <w:ilvl w:val="0"/>
          <w:numId w:val="85"/>
        </w:numPr>
        <w:tabs>
          <w:tab w:val="left" w:pos="142"/>
          <w:tab w:val="left" w:pos="567"/>
        </w:tabs>
        <w:spacing w:line="360" w:lineRule="auto"/>
        <w:ind w:left="0" w:right="170" w:firstLine="0"/>
        <w:jc w:val="both"/>
        <w:rPr>
          <w:rFonts w:ascii="Arial" w:hAnsi="Arial" w:cs="Arial"/>
          <w:sz w:val="22"/>
          <w:szCs w:val="22"/>
        </w:rPr>
      </w:pPr>
      <w:r w:rsidRPr="004C5ACE">
        <w:rPr>
          <w:rFonts w:ascii="Arial" w:hAnsi="Arial" w:cs="Arial"/>
          <w:sz w:val="22"/>
          <w:szCs w:val="22"/>
        </w:rPr>
        <w:t xml:space="preserve">O fornecedor deverá apresentar amostra física do conjunto completo (blusa + calça) para avaliação técnica e validação prévia da contratante, conforme os padrões definidos neste </w:t>
      </w:r>
      <w:r w:rsidR="005F2E82">
        <w:rPr>
          <w:rFonts w:ascii="Arial" w:hAnsi="Arial" w:cs="Arial"/>
          <w:sz w:val="22"/>
          <w:szCs w:val="22"/>
        </w:rPr>
        <w:t>edital</w:t>
      </w:r>
      <w:r w:rsidRPr="004C5ACE">
        <w:rPr>
          <w:rFonts w:ascii="Arial" w:hAnsi="Arial" w:cs="Arial"/>
          <w:sz w:val="22"/>
          <w:szCs w:val="22"/>
        </w:rPr>
        <w:t>.</w:t>
      </w:r>
    </w:p>
    <w:p w14:paraId="636787BD" w14:textId="77777777" w:rsidR="003825AC" w:rsidRPr="004C5ACE" w:rsidRDefault="003825AC" w:rsidP="003825AC">
      <w:pPr>
        <w:pStyle w:val="PargrafodaLista"/>
        <w:widowControl/>
        <w:numPr>
          <w:ilvl w:val="0"/>
          <w:numId w:val="88"/>
        </w:numPr>
        <w:tabs>
          <w:tab w:val="left" w:pos="142"/>
          <w:tab w:val="left" w:pos="567"/>
        </w:tabs>
        <w:spacing w:line="360" w:lineRule="auto"/>
        <w:ind w:left="0" w:right="170" w:firstLine="0"/>
        <w:contextualSpacing/>
        <w:jc w:val="both"/>
        <w:rPr>
          <w:rFonts w:ascii="Arial" w:hAnsi="Arial" w:cs="Arial"/>
          <w:b/>
          <w:bCs/>
          <w:sz w:val="22"/>
          <w:szCs w:val="22"/>
        </w:rPr>
      </w:pPr>
      <w:r w:rsidRPr="004C5ACE">
        <w:rPr>
          <w:rFonts w:ascii="Arial" w:hAnsi="Arial" w:cs="Arial"/>
          <w:b/>
          <w:bCs/>
          <w:sz w:val="22"/>
          <w:szCs w:val="22"/>
        </w:rPr>
        <w:t>Item 6– Jalecos (Feminino e Masculino)</w:t>
      </w:r>
    </w:p>
    <w:p w14:paraId="15CF375A" w14:textId="77777777" w:rsidR="003825AC" w:rsidRPr="00114829" w:rsidRDefault="003825AC" w:rsidP="003825AC">
      <w:pPr>
        <w:pStyle w:val="PargrafodaLista"/>
        <w:widowControl/>
        <w:numPr>
          <w:ilvl w:val="0"/>
          <w:numId w:val="89"/>
        </w:numPr>
        <w:tabs>
          <w:tab w:val="left" w:pos="142"/>
          <w:tab w:val="left" w:pos="567"/>
        </w:tabs>
        <w:spacing w:line="360" w:lineRule="auto"/>
        <w:ind w:left="0" w:right="170"/>
        <w:contextualSpacing/>
        <w:jc w:val="both"/>
        <w:rPr>
          <w:rFonts w:ascii="Arial" w:hAnsi="Arial" w:cs="Arial"/>
          <w:sz w:val="22"/>
          <w:szCs w:val="22"/>
        </w:rPr>
      </w:pPr>
      <w:r w:rsidRPr="00114829">
        <w:rPr>
          <w:rFonts w:ascii="Arial" w:hAnsi="Arial" w:cs="Arial"/>
          <w:sz w:val="22"/>
          <w:szCs w:val="22"/>
        </w:rPr>
        <w:t>Jaleco Feminino – Modelo Princesa (sem manga)</w:t>
      </w:r>
    </w:p>
    <w:p w14:paraId="498B3B6E"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Modelo: Jaleco sem mangas, modelagem acinturada tipo princesa, com recortes anatômicos frontais e posteriores.</w:t>
      </w:r>
    </w:p>
    <w:p w14:paraId="7D73CC97"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Frente: Recorte princesa com abotoamento simples, sem gola.</w:t>
      </w:r>
      <w:r w:rsidRPr="00114829">
        <w:rPr>
          <w:rFonts w:ascii="Arial" w:hAnsi="Arial" w:cs="Arial"/>
          <w:sz w:val="22"/>
          <w:szCs w:val="22"/>
        </w:rPr>
        <w:br/>
        <w:t>• Costas: Silhueta princesa com meio cinto costurado, oferecendo melhor caimento.</w:t>
      </w:r>
      <w:r w:rsidRPr="00114829">
        <w:rPr>
          <w:rFonts w:ascii="Arial" w:hAnsi="Arial" w:cs="Arial"/>
          <w:sz w:val="22"/>
          <w:szCs w:val="22"/>
        </w:rPr>
        <w:br/>
        <w:t>• Bolsos: Dois bolsos inferiores chapados, embutidos nas costuras laterais.</w:t>
      </w:r>
    </w:p>
    <w:p w14:paraId="5E7CB0B1"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Acabamentos:</w:t>
      </w:r>
    </w:p>
    <w:p w14:paraId="70936F9B"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Vivos embutidos nas costuras frontais, nos bolsos e no cinto das costas, para acabamento e reforço.</w:t>
      </w:r>
    </w:p>
    <w:p w14:paraId="632D906E"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Comprimento final da peça: 82 cm.</w:t>
      </w:r>
    </w:p>
    <w:p w14:paraId="660AC75E"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Tecido: 60% Algodão e 40% Poliéster, com acabamento anti-pilling, que reduz a formação de bolinhas.</w:t>
      </w:r>
    </w:p>
    <w:p w14:paraId="468F4135"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Identificação visual:</w:t>
      </w:r>
    </w:p>
    <w:p w14:paraId="00C562DA"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Brasão do Município de Mandaguaçu aplicado em serigrafia no lado esquerdo do peito, centralizado na altura do tórax.</w:t>
      </w:r>
    </w:p>
    <w:p w14:paraId="2F6DFB72" w14:textId="77777777" w:rsidR="003825AC"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Tamanhos: PP, P, M, G, GG, EG.</w:t>
      </w:r>
    </w:p>
    <w:p w14:paraId="29540B60" w14:textId="77777777" w:rsidR="003825AC" w:rsidRPr="00114829" w:rsidRDefault="003825AC" w:rsidP="003825AC">
      <w:pPr>
        <w:pStyle w:val="PargrafodaLista"/>
        <w:tabs>
          <w:tab w:val="left" w:pos="142"/>
          <w:tab w:val="left" w:pos="567"/>
        </w:tabs>
        <w:spacing w:line="360" w:lineRule="auto"/>
        <w:ind w:left="0" w:right="170"/>
        <w:jc w:val="both"/>
        <w:rPr>
          <w:rFonts w:ascii="Arial" w:hAnsi="Arial" w:cs="Arial"/>
          <w:sz w:val="22"/>
          <w:szCs w:val="22"/>
        </w:rPr>
      </w:pPr>
      <w:r w:rsidRPr="00114829">
        <w:rPr>
          <w:rFonts w:ascii="Arial" w:hAnsi="Arial" w:cs="Arial"/>
          <w:sz w:val="22"/>
          <w:szCs w:val="22"/>
        </w:rPr>
        <w:t>• Amostra: Deverá ser enviada amostra física para validação.</w:t>
      </w:r>
    </w:p>
    <w:p w14:paraId="18452161" w14:textId="77777777" w:rsidR="003825AC" w:rsidRPr="004F70A9" w:rsidRDefault="003825AC" w:rsidP="003825AC">
      <w:pPr>
        <w:pStyle w:val="PargrafodaLista"/>
        <w:widowControl/>
        <w:numPr>
          <w:ilvl w:val="0"/>
          <w:numId w:val="89"/>
        </w:numPr>
        <w:tabs>
          <w:tab w:val="left" w:pos="142"/>
          <w:tab w:val="left" w:pos="567"/>
        </w:tabs>
        <w:spacing w:line="360" w:lineRule="auto"/>
        <w:ind w:right="170"/>
        <w:contextualSpacing/>
        <w:jc w:val="both"/>
        <w:rPr>
          <w:rFonts w:ascii="Arial" w:hAnsi="Arial" w:cs="Arial"/>
          <w:b/>
          <w:bCs/>
          <w:sz w:val="22"/>
          <w:szCs w:val="22"/>
        </w:rPr>
      </w:pPr>
      <w:r w:rsidRPr="004F70A9">
        <w:rPr>
          <w:rFonts w:ascii="Arial" w:hAnsi="Arial" w:cs="Arial"/>
          <w:b/>
          <w:bCs/>
          <w:sz w:val="22"/>
          <w:szCs w:val="22"/>
        </w:rPr>
        <w:t>Jaleco Masculino – Modelo Gola Padre (sem manga)</w:t>
      </w:r>
    </w:p>
    <w:p w14:paraId="2F1E4A9D" w14:textId="77777777" w:rsidR="003825AC" w:rsidRPr="004F70A9" w:rsidRDefault="003825AC" w:rsidP="003825AC">
      <w:pPr>
        <w:tabs>
          <w:tab w:val="left" w:pos="142"/>
          <w:tab w:val="left" w:pos="567"/>
        </w:tabs>
        <w:spacing w:line="360" w:lineRule="auto"/>
        <w:ind w:right="170"/>
        <w:jc w:val="both"/>
        <w:rPr>
          <w:rFonts w:ascii="Arial" w:hAnsi="Arial" w:cs="Arial"/>
          <w:sz w:val="22"/>
          <w:szCs w:val="22"/>
        </w:rPr>
      </w:pPr>
      <w:r w:rsidRPr="004F70A9">
        <w:rPr>
          <w:rFonts w:ascii="Arial" w:hAnsi="Arial" w:cs="Arial"/>
          <w:sz w:val="22"/>
          <w:szCs w:val="22"/>
        </w:rPr>
        <w:t>• Modelo: Jaleco masculino sem mangas, com gola tipo padr</w:t>
      </w:r>
      <w:r w:rsidRPr="004F70A9">
        <w:rPr>
          <w:rFonts w:ascii="Arial" w:hAnsi="Arial" w:cs="Arial"/>
          <w:b/>
          <w:bCs/>
          <w:sz w:val="22"/>
          <w:szCs w:val="22"/>
        </w:rPr>
        <w:t>e</w:t>
      </w:r>
      <w:r w:rsidRPr="004F70A9">
        <w:rPr>
          <w:rFonts w:ascii="Arial" w:hAnsi="Arial" w:cs="Arial"/>
          <w:sz w:val="22"/>
          <w:szCs w:val="22"/>
        </w:rPr>
        <w:t xml:space="preserve"> e abotoamento simples.</w:t>
      </w:r>
      <w:r w:rsidRPr="004F70A9">
        <w:rPr>
          <w:rFonts w:ascii="Arial" w:hAnsi="Arial" w:cs="Arial"/>
          <w:sz w:val="22"/>
          <w:szCs w:val="22"/>
        </w:rPr>
        <w:br/>
        <w:t>• Frente: Abertura com abotoamento simples, gola padre tradicional.</w:t>
      </w:r>
    </w:p>
    <w:p w14:paraId="382125FD"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Costas: Abertura inferior na barra, para conforto e mobilidade.</w:t>
      </w:r>
    </w:p>
    <w:p w14:paraId="6ABB3EE6"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Bolsos: Dois bolsos inferiores chapados.</w:t>
      </w:r>
    </w:p>
    <w:p w14:paraId="2C68F9F0"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Acabamentos:</w:t>
      </w:r>
    </w:p>
    <w:p w14:paraId="524933BE"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lastRenderedPageBreak/>
        <w:t>- Cavas com acabamento interno limpo e reforçado.</w:t>
      </w:r>
    </w:p>
    <w:p w14:paraId="5D52EBC5"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Comprimento final da peça: 95 cm.</w:t>
      </w:r>
    </w:p>
    <w:p w14:paraId="512BC60C"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Tecido: 60% Algodão e 40% Poliéster, com acabamento anti-pilling, para maior durabilidade.</w:t>
      </w:r>
      <w:r w:rsidRPr="004C5ACE">
        <w:rPr>
          <w:rFonts w:ascii="Arial" w:hAnsi="Arial" w:cs="Arial"/>
          <w:sz w:val="22"/>
          <w:szCs w:val="22"/>
        </w:rPr>
        <w:br/>
        <w:t>• Identificação visual:</w:t>
      </w:r>
    </w:p>
    <w:p w14:paraId="1759A044"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Brasão do Município de Mandaguaçu aplicado em serigrafia no lado esquerdo do peito, centralizado na altura do tórax.</w:t>
      </w:r>
    </w:p>
    <w:p w14:paraId="64660560" w14:textId="77777777" w:rsidR="003825AC"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Tamanhos: PP, P, M, G, GG, EG.</w:t>
      </w:r>
    </w:p>
    <w:p w14:paraId="38E92850"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r w:rsidRPr="004C5ACE">
        <w:rPr>
          <w:rFonts w:ascii="Arial" w:hAnsi="Arial" w:cs="Arial"/>
          <w:sz w:val="22"/>
          <w:szCs w:val="22"/>
        </w:rPr>
        <w:t>• Amostra: Deverá ser enviada amostra física para validação.</w:t>
      </w:r>
    </w:p>
    <w:p w14:paraId="63BC693D" w14:textId="77777777" w:rsidR="003825AC" w:rsidRPr="00952EBE" w:rsidRDefault="003825AC" w:rsidP="003825AC">
      <w:pPr>
        <w:pStyle w:val="PargrafodaLista"/>
        <w:widowControl/>
        <w:numPr>
          <w:ilvl w:val="1"/>
          <w:numId w:val="41"/>
        </w:numPr>
        <w:tabs>
          <w:tab w:val="left" w:pos="142"/>
          <w:tab w:val="left" w:pos="567"/>
        </w:tabs>
        <w:spacing w:line="360" w:lineRule="auto"/>
        <w:ind w:right="170"/>
        <w:contextualSpacing/>
        <w:jc w:val="both"/>
        <w:rPr>
          <w:rFonts w:ascii="Arial" w:hAnsi="Arial" w:cs="Arial"/>
          <w:b/>
          <w:bCs/>
          <w:sz w:val="22"/>
          <w:szCs w:val="22"/>
        </w:rPr>
      </w:pPr>
      <w:r w:rsidRPr="00952EBE">
        <w:rPr>
          <w:rFonts w:ascii="Arial" w:hAnsi="Arial" w:cs="Arial"/>
          <w:b/>
          <w:bCs/>
          <w:sz w:val="22"/>
          <w:szCs w:val="22"/>
        </w:rPr>
        <w:t>LAUDOS</w:t>
      </w:r>
      <w:r>
        <w:rPr>
          <w:rFonts w:ascii="Arial" w:hAnsi="Arial" w:cs="Arial"/>
          <w:b/>
          <w:bCs/>
          <w:sz w:val="22"/>
          <w:szCs w:val="22"/>
        </w:rPr>
        <w:t>:</w:t>
      </w:r>
    </w:p>
    <w:p w14:paraId="4E1E43BE" w14:textId="77777777" w:rsidR="003825AC" w:rsidRPr="00952EBE" w:rsidRDefault="003825AC" w:rsidP="003825AC">
      <w:p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A contratada deverá apresentar, previamente à produção definitiva, laudos técnicos emitidos por laboratórios acreditados pelo INMETRO, referentes aos itens 1, 2, 3, 5 e 6, contendo obrigatoriamente as seguintes informações: identificação da cor por código Pantone, gramatura (em g/m²), composição do tecido, além de ensaios de encolhimento/alongamento e resistência ao estouro. Tais laudos deverão ser entregues juntamente com a respectiva amostra física de cada item, para fins de análise e aprovação por parte da contratante, sendo condição indispensável para a aprovação dos protótipos e a autorização da produção. Ressalta-se que o item 4 possui laudo próprio, estando dispensado de nova apresentação. Para fins de comprovação técnica, serão aceitos os seguintes métodos e normas:</w:t>
      </w:r>
    </w:p>
    <w:p w14:paraId="7A19B027" w14:textId="77777777" w:rsidR="003825AC" w:rsidRPr="00952EBE" w:rsidRDefault="003825AC" w:rsidP="003825AC">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Composição do Tecido: AATCC 20/05 e 20A/05, e NBR 13538:1995 / NBR 11914:1992;</w:t>
      </w:r>
    </w:p>
    <w:p w14:paraId="4687CA18" w14:textId="77777777" w:rsidR="003825AC" w:rsidRPr="00952EBE" w:rsidRDefault="003825AC" w:rsidP="003825AC">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Gramatura: NBR 10591:2008 – Determinação da gramatura de tecidos;</w:t>
      </w:r>
    </w:p>
    <w:p w14:paraId="6260D35B" w14:textId="77777777" w:rsidR="003825AC" w:rsidRPr="00952EBE" w:rsidRDefault="003825AC" w:rsidP="003825AC">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Encolhimento e Alongamento: NBR 10320:1988 – Determinação das alterações dimensionais em tecidos planos e malhas (lavagem em máquina caseira automática);</w:t>
      </w:r>
    </w:p>
    <w:p w14:paraId="379945B1" w14:textId="77777777" w:rsidR="003825AC" w:rsidRPr="00952EBE" w:rsidRDefault="003825AC" w:rsidP="003825AC">
      <w:pPr>
        <w:numPr>
          <w:ilvl w:val="0"/>
          <w:numId w:val="90"/>
        </w:numPr>
        <w:tabs>
          <w:tab w:val="left" w:pos="142"/>
          <w:tab w:val="left" w:pos="426"/>
        </w:tabs>
        <w:spacing w:line="360" w:lineRule="auto"/>
        <w:ind w:left="142" w:right="170"/>
        <w:jc w:val="both"/>
        <w:rPr>
          <w:rFonts w:ascii="Arial" w:hAnsi="Arial" w:cs="Arial"/>
          <w:sz w:val="22"/>
          <w:szCs w:val="22"/>
        </w:rPr>
      </w:pPr>
      <w:r w:rsidRPr="00952EBE">
        <w:rPr>
          <w:rFonts w:ascii="Arial" w:hAnsi="Arial" w:cs="Arial"/>
          <w:sz w:val="22"/>
          <w:szCs w:val="22"/>
        </w:rPr>
        <w:t>Resistência ao Estouro: NBR 13384:1995 – Ensaio realizado com equipamento Mullentester.</w:t>
      </w:r>
    </w:p>
    <w:p w14:paraId="0E1365E7" w14:textId="77777777" w:rsidR="003825AC" w:rsidRPr="00E973FE" w:rsidRDefault="003825AC" w:rsidP="003825AC">
      <w:pPr>
        <w:pStyle w:val="Nvel2-Red"/>
        <w:numPr>
          <w:ilvl w:val="1"/>
          <w:numId w:val="41"/>
        </w:numPr>
        <w:tabs>
          <w:tab w:val="left" w:pos="960"/>
        </w:tabs>
        <w:ind w:left="0" w:firstLine="0"/>
        <w:rPr>
          <w:b/>
          <w:bCs/>
        </w:rPr>
      </w:pPr>
      <w:r w:rsidRPr="00E973FE">
        <w:t>O objeto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19391727" w14:textId="77777777" w:rsidR="003825AC" w:rsidRPr="00E973FE" w:rsidRDefault="003825AC" w:rsidP="003825AC">
      <w:pPr>
        <w:pStyle w:val="Nvel2-Red"/>
        <w:numPr>
          <w:ilvl w:val="1"/>
          <w:numId w:val="41"/>
        </w:numPr>
        <w:tabs>
          <w:tab w:val="left" w:pos="960"/>
        </w:tabs>
        <w:ind w:left="0" w:hanging="11"/>
        <w:rPr>
          <w:b/>
          <w:bCs/>
        </w:rPr>
      </w:pPr>
      <w:r w:rsidRPr="00E973FE">
        <w:t>A existência de preços registrados implicará compromisso de fornecimento nas condições estabelecidas, mas não obrigará a Administração a contratar (Artigo 83 da lei 14.133, de 2021).</w:t>
      </w:r>
    </w:p>
    <w:p w14:paraId="3E39EA8A" w14:textId="77777777" w:rsidR="003825AC" w:rsidRPr="00E973FE" w:rsidRDefault="003825AC" w:rsidP="003825AC">
      <w:pPr>
        <w:pStyle w:val="Nvel2-Red"/>
        <w:numPr>
          <w:ilvl w:val="1"/>
          <w:numId w:val="41"/>
        </w:numPr>
        <w:tabs>
          <w:tab w:val="left" w:pos="960"/>
        </w:tabs>
        <w:ind w:left="0" w:hanging="11"/>
        <w:rPr>
          <w:b/>
          <w:bCs/>
        </w:rPr>
      </w:pPr>
      <w:r w:rsidRPr="00E973FE">
        <w:lastRenderedPageBreak/>
        <w:t>O prazo de vigência da ata de registro de preços será de 1 (um) ano e poderá ser prorrogado, por igual período, desde que comprovado o preço vantajoso, na forma do artigo 84 da Lei 14.133, de 2021 e do art. 12, inciso X do Decreto Municipal nº 8441/2023.</w:t>
      </w:r>
    </w:p>
    <w:p w14:paraId="4EE792E3" w14:textId="77777777" w:rsidR="003825AC" w:rsidRPr="00E973FE" w:rsidRDefault="003825AC" w:rsidP="003825AC">
      <w:pPr>
        <w:pStyle w:val="Nvel2-Red"/>
        <w:numPr>
          <w:ilvl w:val="1"/>
          <w:numId w:val="41"/>
        </w:numPr>
        <w:tabs>
          <w:tab w:val="left" w:pos="960"/>
        </w:tabs>
        <w:ind w:left="0" w:hanging="11"/>
        <w:rPr>
          <w:b/>
          <w:bCs/>
        </w:rPr>
      </w:pPr>
      <w:r w:rsidRPr="00E973FE">
        <w:t>O prazo de vigência do contrato será de 1 (um) ano e poderá ser prorrogado, por igual período, desde que comprovado o preço vantajoso.</w:t>
      </w:r>
    </w:p>
    <w:p w14:paraId="24FAF7BE" w14:textId="77777777" w:rsidR="003825AC" w:rsidRPr="009F4D44" w:rsidRDefault="003825AC" w:rsidP="003825AC">
      <w:pPr>
        <w:tabs>
          <w:tab w:val="left" w:pos="142"/>
          <w:tab w:val="left" w:pos="567"/>
        </w:tabs>
        <w:spacing w:line="360" w:lineRule="auto"/>
        <w:ind w:right="170"/>
        <w:jc w:val="both"/>
        <w:rPr>
          <w:rFonts w:ascii="Arial" w:hAnsi="Arial" w:cs="Arial"/>
          <w:sz w:val="22"/>
          <w:szCs w:val="22"/>
        </w:rPr>
      </w:pPr>
    </w:p>
    <w:p w14:paraId="4AFEEF5E" w14:textId="77777777" w:rsidR="003825AC" w:rsidRPr="004C5ACE" w:rsidRDefault="003825AC" w:rsidP="003825AC">
      <w:pPr>
        <w:tabs>
          <w:tab w:val="left" w:pos="142"/>
          <w:tab w:val="left" w:pos="567"/>
        </w:tabs>
        <w:spacing w:line="360" w:lineRule="auto"/>
        <w:ind w:right="170"/>
        <w:jc w:val="both"/>
        <w:rPr>
          <w:rFonts w:ascii="Arial" w:hAnsi="Arial" w:cs="Arial"/>
          <w:sz w:val="22"/>
          <w:szCs w:val="22"/>
        </w:rPr>
      </w:pPr>
    </w:p>
    <w:p w14:paraId="3131BD98" w14:textId="77777777" w:rsidR="003825AC" w:rsidRPr="004C5ACE" w:rsidRDefault="003825AC" w:rsidP="003825AC">
      <w:pPr>
        <w:pStyle w:val="Nivel01"/>
        <w:tabs>
          <w:tab w:val="left" w:pos="142"/>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2. FUNDAMENTAÇÃO E DESCRIÇÃO DA NECESSIDADE DA CONTRATAÇÃO</w:t>
      </w:r>
    </w:p>
    <w:p w14:paraId="5C433EE4" w14:textId="77777777" w:rsidR="003825AC" w:rsidRPr="004C5ACE" w:rsidRDefault="003825AC" w:rsidP="003825AC">
      <w:pPr>
        <w:pStyle w:val="NormalWeb"/>
        <w:numPr>
          <w:ilvl w:val="1"/>
          <w:numId w:val="91"/>
        </w:numPr>
        <w:tabs>
          <w:tab w:val="left" w:pos="142"/>
          <w:tab w:val="left" w:pos="567"/>
        </w:tabs>
        <w:suppressAutoHyphens w:val="0"/>
        <w:spacing w:before="0" w:after="0" w:line="360" w:lineRule="auto"/>
        <w:ind w:left="0" w:right="170" w:firstLine="0"/>
        <w:jc w:val="both"/>
        <w:rPr>
          <w:rFonts w:ascii="Arial" w:hAnsi="Arial" w:cs="Arial"/>
          <w:sz w:val="22"/>
          <w:szCs w:val="22"/>
        </w:rPr>
      </w:pPr>
      <w:r w:rsidRPr="004C5ACE">
        <w:rPr>
          <w:rFonts w:ascii="Arial" w:hAnsi="Arial" w:cs="Arial"/>
          <w:sz w:val="22"/>
          <w:szCs w:val="22"/>
        </w:rPr>
        <w:t xml:space="preserve">A presente contratação está devidamente fundamentada no </w:t>
      </w:r>
      <w:r w:rsidRPr="004C5ACE">
        <w:rPr>
          <w:rStyle w:val="Forte"/>
          <w:rFonts w:ascii="Arial" w:hAnsi="Arial" w:cs="Arial"/>
          <w:sz w:val="22"/>
          <w:szCs w:val="22"/>
        </w:rPr>
        <w:t>Estudo Técnico Preliminar – ETP</w:t>
      </w:r>
      <w:r w:rsidRPr="004C5ACE">
        <w:rPr>
          <w:rFonts w:ascii="Arial" w:hAnsi="Arial" w:cs="Arial"/>
          <w:b/>
          <w:bCs/>
          <w:sz w:val="22"/>
          <w:szCs w:val="22"/>
        </w:rPr>
        <w:t xml:space="preserve">, </w:t>
      </w:r>
      <w:r w:rsidRPr="004C5ACE">
        <w:rPr>
          <w:rFonts w:ascii="Arial" w:hAnsi="Arial" w:cs="Arial"/>
          <w:sz w:val="22"/>
          <w:szCs w:val="22"/>
        </w:rPr>
        <w:t>elaborado pela equipe técnica da Secretaria Municipal de Educação, o qual apresenta de forma pormenorizada a motivação da demanda, os critérios utilizados para a definição dos quantitativos, as especificações técnicas dos itens requeridos e a justificativa da escolha da solução adotada.</w:t>
      </w:r>
    </w:p>
    <w:p w14:paraId="1AD0A665" w14:textId="77777777" w:rsidR="003825AC" w:rsidRPr="004C5ACE" w:rsidRDefault="003825AC" w:rsidP="003825AC">
      <w:pPr>
        <w:pStyle w:val="NormalWeb"/>
        <w:numPr>
          <w:ilvl w:val="1"/>
          <w:numId w:val="91"/>
        </w:numPr>
        <w:tabs>
          <w:tab w:val="left" w:pos="142"/>
          <w:tab w:val="left" w:pos="567"/>
        </w:tabs>
        <w:suppressAutoHyphens w:val="0"/>
        <w:spacing w:before="0" w:after="0" w:line="360" w:lineRule="auto"/>
        <w:ind w:left="0" w:right="170" w:firstLine="0"/>
        <w:jc w:val="both"/>
        <w:rPr>
          <w:rFonts w:ascii="Arial" w:hAnsi="Arial" w:cs="Arial"/>
          <w:sz w:val="22"/>
          <w:szCs w:val="22"/>
        </w:rPr>
      </w:pPr>
      <w:r w:rsidRPr="004C5ACE">
        <w:rPr>
          <w:rFonts w:ascii="Arial" w:hAnsi="Arial" w:cs="Arial"/>
          <w:sz w:val="22"/>
          <w:szCs w:val="22"/>
        </w:rPr>
        <w:t xml:space="preserve">O ETP, que integra este Termo de Referência na forma de </w:t>
      </w:r>
      <w:r w:rsidRPr="004C5ACE">
        <w:rPr>
          <w:rStyle w:val="Forte"/>
          <w:rFonts w:ascii="Arial" w:hAnsi="Arial" w:cs="Arial"/>
          <w:sz w:val="22"/>
          <w:szCs w:val="22"/>
        </w:rPr>
        <w:t>apêndice</w:t>
      </w:r>
      <w:r w:rsidRPr="004C5ACE">
        <w:rPr>
          <w:rFonts w:ascii="Arial" w:hAnsi="Arial" w:cs="Arial"/>
          <w:b/>
          <w:bCs/>
          <w:sz w:val="22"/>
          <w:szCs w:val="22"/>
        </w:rPr>
        <w:t>,</w:t>
      </w:r>
      <w:r w:rsidRPr="004C5ACE">
        <w:rPr>
          <w:rFonts w:ascii="Arial" w:hAnsi="Arial" w:cs="Arial"/>
          <w:sz w:val="22"/>
          <w:szCs w:val="22"/>
        </w:rPr>
        <w:t xml:space="preserve"> detalha a necessidade de padronização visual dos profissionais da Rede Municipal de Ensino, com foco na melhoria da identificação dos servidores nas unidades escolares, além de atender a critérios de segurança, conforto, higiene e imagem institucional da Administração Pública</w:t>
      </w:r>
    </w:p>
    <w:p w14:paraId="518C23F1" w14:textId="77777777" w:rsidR="003825AC" w:rsidRPr="004C5ACE" w:rsidRDefault="003825AC" w:rsidP="003825AC">
      <w:pPr>
        <w:pStyle w:val="Nivel01"/>
        <w:numPr>
          <w:ilvl w:val="0"/>
          <w:numId w:val="91"/>
        </w:numPr>
        <w:tabs>
          <w:tab w:val="left" w:pos="142"/>
          <w:tab w:val="num" w:pos="928"/>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DESCRIÇÃO DA SOLUÇÃO COMO UM TODO CONSIDERADO O CICLO DE VIDA DO OBJETO</w:t>
      </w:r>
      <w:bookmarkStart w:id="25" w:name="_Ref121236534"/>
    </w:p>
    <w:p w14:paraId="084BB7AF" w14:textId="77777777" w:rsidR="003825AC" w:rsidRPr="004C5ACE" w:rsidRDefault="003825AC" w:rsidP="003825AC">
      <w:pPr>
        <w:pStyle w:val="Nivel01"/>
        <w:numPr>
          <w:ilvl w:val="1"/>
          <w:numId w:val="91"/>
        </w:numPr>
        <w:tabs>
          <w:tab w:val="left" w:pos="142"/>
          <w:tab w:val="num" w:pos="1288"/>
        </w:tabs>
        <w:suppressAutoHyphens w:val="0"/>
        <w:spacing w:before="0" w:line="360" w:lineRule="auto"/>
        <w:ind w:left="0" w:right="170" w:firstLine="0"/>
        <w:rPr>
          <w:rFonts w:ascii="Arial" w:hAnsi="Arial" w:cs="Arial"/>
          <w:b w:val="0"/>
          <w:bCs w:val="0"/>
          <w:sz w:val="22"/>
          <w:szCs w:val="22"/>
        </w:rPr>
      </w:pPr>
      <w:r w:rsidRPr="004C5ACE">
        <w:rPr>
          <w:rFonts w:ascii="Arial" w:hAnsi="Arial" w:cs="Arial"/>
          <w:b w:val="0"/>
          <w:bCs w:val="0"/>
          <w:sz w:val="22"/>
          <w:szCs w:val="22"/>
        </w:rPr>
        <w:t>A descrição da solução como um todo encontra-se pormenorizada em tópico específico dos Estudos Técnicos Preliminares, apêndice deste Termo de Referência.</w:t>
      </w:r>
      <w:bookmarkEnd w:id="25"/>
    </w:p>
    <w:p w14:paraId="5BD273F6" w14:textId="77777777" w:rsidR="003825AC" w:rsidRPr="004C5ACE" w:rsidRDefault="003825AC" w:rsidP="003825AC">
      <w:pPr>
        <w:pStyle w:val="Nivel01"/>
        <w:numPr>
          <w:ilvl w:val="0"/>
          <w:numId w:val="91"/>
        </w:numPr>
        <w:tabs>
          <w:tab w:val="left" w:pos="142"/>
          <w:tab w:val="num" w:pos="928"/>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REQUISITOS DA CONTRATAÇÃO</w:t>
      </w:r>
    </w:p>
    <w:p w14:paraId="33B797D5" w14:textId="77777777" w:rsidR="003825AC" w:rsidRPr="004C5ACE" w:rsidRDefault="003825AC" w:rsidP="003825AC">
      <w:pPr>
        <w:pStyle w:val="Nivel2"/>
        <w:tabs>
          <w:tab w:val="left" w:pos="142"/>
          <w:tab w:val="left" w:pos="567"/>
        </w:tabs>
        <w:spacing w:before="0" w:after="0" w:line="360" w:lineRule="auto"/>
        <w:ind w:right="170"/>
        <w:rPr>
          <w:b/>
          <w:sz w:val="22"/>
          <w:szCs w:val="22"/>
        </w:rPr>
      </w:pPr>
      <w:r w:rsidRPr="004C5ACE">
        <w:rPr>
          <w:b/>
          <w:sz w:val="22"/>
          <w:szCs w:val="22"/>
        </w:rPr>
        <w:t>Sustentabilidade:</w:t>
      </w:r>
    </w:p>
    <w:p w14:paraId="25489CB3"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 contratante orientará os servidores quanto ao descarte consciente das embalagens dos produtos fornecidos, incentivando a destinação para reciclagem, em conformidade com as boas práticas de sustentabilidade ambiental.</w:t>
      </w:r>
    </w:p>
    <w:p w14:paraId="6DB03C17"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Subcontratação</w:t>
      </w:r>
    </w:p>
    <w:p w14:paraId="1CFE3FFC" w14:textId="77777777" w:rsidR="003825AC" w:rsidRPr="004C5ACE" w:rsidRDefault="003825AC" w:rsidP="003825AC">
      <w:pPr>
        <w:pStyle w:val="Nvel2-Red"/>
        <w:numPr>
          <w:ilvl w:val="1"/>
          <w:numId w:val="91"/>
        </w:numPr>
        <w:tabs>
          <w:tab w:val="left" w:pos="142"/>
          <w:tab w:val="left" w:pos="567"/>
          <w:tab w:val="left" w:pos="960"/>
        </w:tabs>
        <w:spacing w:before="0" w:line="360" w:lineRule="auto"/>
        <w:ind w:left="0" w:right="170" w:firstLine="0"/>
        <w:rPr>
          <w:b/>
          <w:bCs/>
          <w:color w:val="auto"/>
          <w:sz w:val="22"/>
          <w:szCs w:val="22"/>
        </w:rPr>
      </w:pPr>
      <w:r w:rsidRPr="004C5ACE">
        <w:rPr>
          <w:color w:val="auto"/>
          <w:sz w:val="22"/>
          <w:szCs w:val="22"/>
        </w:rPr>
        <w:t>Não será admitida a subcontratação total ou parcial do objeto contratual, em conformidade com o disposto na Lei nº 14.133, de 1º de abril de 2021.</w:t>
      </w:r>
    </w:p>
    <w:p w14:paraId="60E96350"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Garantia da contratação</w:t>
      </w:r>
    </w:p>
    <w:p w14:paraId="7493D9D0" w14:textId="77777777" w:rsidR="003825AC" w:rsidRPr="004C5ACE" w:rsidRDefault="003825AC" w:rsidP="003825AC">
      <w:pPr>
        <w:pStyle w:val="Nvel2-Red"/>
        <w:numPr>
          <w:ilvl w:val="1"/>
          <w:numId w:val="91"/>
        </w:numPr>
        <w:tabs>
          <w:tab w:val="left" w:pos="142"/>
          <w:tab w:val="left" w:pos="567"/>
          <w:tab w:val="left" w:pos="960"/>
        </w:tabs>
        <w:spacing w:before="0" w:line="360" w:lineRule="auto"/>
        <w:ind w:left="0" w:right="170" w:firstLine="0"/>
        <w:rPr>
          <w:b/>
          <w:bCs/>
          <w:color w:val="auto"/>
          <w:sz w:val="22"/>
          <w:szCs w:val="22"/>
        </w:rPr>
      </w:pPr>
      <w:r w:rsidRPr="004C5ACE">
        <w:rPr>
          <w:color w:val="auto"/>
          <w:sz w:val="22"/>
          <w:szCs w:val="22"/>
        </w:rPr>
        <w:t xml:space="preserve">Não haverá exigência da garantia da contratação dos </w:t>
      </w:r>
      <w:hyperlink r:id="rId20" w:anchor="art96">
        <w:r w:rsidRPr="004C5ACE">
          <w:rPr>
            <w:color w:val="auto"/>
            <w:sz w:val="22"/>
            <w:szCs w:val="22"/>
          </w:rPr>
          <w:t>artigos 96 e seguintes da Lei nº 14.133, de 2021</w:t>
        </w:r>
      </w:hyperlink>
      <w:r w:rsidRPr="004C5ACE">
        <w:rPr>
          <w:color w:val="auto"/>
          <w:sz w:val="22"/>
          <w:szCs w:val="22"/>
        </w:rPr>
        <w:t>.</w:t>
      </w:r>
    </w:p>
    <w:p w14:paraId="6717F406" w14:textId="77777777" w:rsidR="003825AC" w:rsidRPr="004C5ACE" w:rsidRDefault="003825AC" w:rsidP="003825AC">
      <w:pPr>
        <w:pStyle w:val="Nivel01"/>
        <w:numPr>
          <w:ilvl w:val="0"/>
          <w:numId w:val="91"/>
        </w:numPr>
        <w:tabs>
          <w:tab w:val="left" w:pos="142"/>
          <w:tab w:val="num" w:pos="928"/>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MODELO DE EXECUÇÃO DO OBJETO</w:t>
      </w:r>
    </w:p>
    <w:p w14:paraId="1CF986F0" w14:textId="77777777" w:rsidR="003825AC" w:rsidRPr="004C5ACE" w:rsidRDefault="003825AC" w:rsidP="003825AC">
      <w:pPr>
        <w:pStyle w:val="Nivel2"/>
        <w:tabs>
          <w:tab w:val="left" w:pos="142"/>
          <w:tab w:val="left" w:pos="567"/>
        </w:tabs>
        <w:spacing w:before="0" w:after="0" w:line="360" w:lineRule="auto"/>
        <w:ind w:right="170"/>
        <w:rPr>
          <w:b/>
          <w:sz w:val="22"/>
          <w:szCs w:val="22"/>
        </w:rPr>
      </w:pPr>
      <w:r w:rsidRPr="004C5ACE">
        <w:rPr>
          <w:b/>
          <w:sz w:val="22"/>
          <w:szCs w:val="22"/>
        </w:rPr>
        <w:t>Condições de entrega</w:t>
      </w:r>
    </w:p>
    <w:p w14:paraId="2BBA6939"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lastRenderedPageBreak/>
        <w:t>Prazo de entrega</w:t>
      </w:r>
      <w:r w:rsidRPr="004C5ACE">
        <w:rPr>
          <w:sz w:val="22"/>
          <w:szCs w:val="22"/>
        </w:rPr>
        <w:t xml:space="preserve">: Será de </w:t>
      </w:r>
      <w:r w:rsidRPr="004C5ACE">
        <w:rPr>
          <w:b/>
          <w:sz w:val="22"/>
          <w:szCs w:val="22"/>
        </w:rPr>
        <w:t>20 (vinte) dias</w:t>
      </w:r>
      <w:r w:rsidRPr="004C5ACE">
        <w:rPr>
          <w:sz w:val="22"/>
          <w:szCs w:val="22"/>
        </w:rPr>
        <w:t xml:space="preserve"> após o recebimento da Nota de Empenho, de forma parcela e de acordo com a necessidade de cada Secretaria. </w:t>
      </w:r>
    </w:p>
    <w:p w14:paraId="296386DA"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Local de entrega</w:t>
      </w:r>
      <w:r w:rsidRPr="004C5ACE">
        <w:rPr>
          <w:sz w:val="22"/>
          <w:szCs w:val="22"/>
        </w:rPr>
        <w:t xml:space="preserve">: Os locais de entrega constam no </w:t>
      </w:r>
      <w:r w:rsidRPr="004C5ACE">
        <w:rPr>
          <w:sz w:val="22"/>
          <w:szCs w:val="22"/>
          <w:u w:val="single"/>
        </w:rPr>
        <w:t>Anexo I</w:t>
      </w:r>
      <w:r w:rsidRPr="004C5ACE">
        <w:rPr>
          <w:sz w:val="22"/>
          <w:szCs w:val="22"/>
        </w:rPr>
        <w:t xml:space="preserve"> deste termo e será informado no envio da Nota de Empenho (mas poderão sofrer alteração durante a vigência da ata de registro de preços). </w:t>
      </w:r>
    </w:p>
    <w:p w14:paraId="6A39162F"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Horário de entrega</w:t>
      </w:r>
      <w:r w:rsidRPr="004C5ACE">
        <w:rPr>
          <w:sz w:val="22"/>
          <w:szCs w:val="22"/>
        </w:rPr>
        <w:t>: De segunda à sexta-feira no horário das 08h00min às 10h00min e das 13h00min às 16h00min.</w:t>
      </w:r>
    </w:p>
    <w:p w14:paraId="2B1503BC" w14:textId="5220A263"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Embalagem</w:t>
      </w:r>
      <w:r w:rsidRPr="004C5ACE">
        <w:rPr>
          <w:sz w:val="22"/>
          <w:szCs w:val="22"/>
        </w:rPr>
        <w:t xml:space="preserve">: Os produtos deverão ser embaladas individualmente em saco plástico transparente e resistente de tamanho proporcional à peça contendo na sua parte externa etiqueta adesiva descrevendo o tipo e o tamanho da respectiva peça, conforme modelo a ser seguido neste </w:t>
      </w:r>
      <w:r w:rsidR="005F2E82">
        <w:rPr>
          <w:sz w:val="22"/>
          <w:szCs w:val="22"/>
        </w:rPr>
        <w:t>edital</w:t>
      </w:r>
      <w:r w:rsidRPr="004C5ACE">
        <w:rPr>
          <w:sz w:val="22"/>
          <w:szCs w:val="22"/>
        </w:rPr>
        <w:t xml:space="preserve"> constado no </w:t>
      </w:r>
      <w:r w:rsidRPr="004C5ACE">
        <w:rPr>
          <w:sz w:val="22"/>
          <w:szCs w:val="22"/>
          <w:u w:val="single"/>
        </w:rPr>
        <w:t>anexo II</w:t>
      </w:r>
      <w:r w:rsidRPr="004C5ACE">
        <w:rPr>
          <w:sz w:val="22"/>
          <w:szCs w:val="22"/>
        </w:rPr>
        <w:t xml:space="preserve"> como também a caixa para envio dos produtos deve ser comumente resistente e seguir o peso comportado pelas caixas selecionas, para que no momento de transporte e locomoção as mesmas não sejam afetadas, rasgadas ou quebradas</w:t>
      </w:r>
    </w:p>
    <w:p w14:paraId="603D0409"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1FD0A4B7" w14:textId="77777777" w:rsidR="003825AC" w:rsidRPr="004C5ACE" w:rsidRDefault="003825AC" w:rsidP="003825AC">
      <w:pPr>
        <w:pStyle w:val="Nivel2"/>
        <w:numPr>
          <w:ilvl w:val="1"/>
          <w:numId w:val="91"/>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Os objetos poderão ser rejeitados, no todo ou em parte, quando em desacordo com as especificações constantes neste termo de referência e no edital, devendo ser corrigidos/refeitos/substituídos no prazo fixado pelo fiscal do contrato à custa da contratada, sem prejuízo da aplicação de penalidades.</w:t>
      </w:r>
    </w:p>
    <w:p w14:paraId="224BB2FC" w14:textId="77777777" w:rsidR="003825AC" w:rsidRDefault="003825AC" w:rsidP="003825AC">
      <w:pPr>
        <w:pStyle w:val="Ttulo2"/>
        <w:tabs>
          <w:tab w:val="clear" w:pos="576"/>
          <w:tab w:val="left" w:pos="142"/>
          <w:tab w:val="left" w:pos="567"/>
        </w:tabs>
        <w:spacing w:line="360" w:lineRule="auto"/>
        <w:ind w:right="170"/>
        <w:jc w:val="both"/>
        <w:rPr>
          <w:rStyle w:val="Forte"/>
          <w:rFonts w:ascii="Arial" w:hAnsi="Arial" w:cs="Arial"/>
          <w:szCs w:val="22"/>
        </w:rPr>
      </w:pPr>
    </w:p>
    <w:p w14:paraId="4D1E315B" w14:textId="77777777" w:rsidR="003825AC" w:rsidRPr="004C5ACE" w:rsidRDefault="003825AC" w:rsidP="003825AC">
      <w:pPr>
        <w:pStyle w:val="Ttulo2"/>
        <w:tabs>
          <w:tab w:val="clear" w:pos="576"/>
          <w:tab w:val="left" w:pos="142"/>
          <w:tab w:val="left" w:pos="567"/>
        </w:tabs>
        <w:spacing w:line="360" w:lineRule="auto"/>
        <w:ind w:right="170"/>
        <w:jc w:val="both"/>
        <w:rPr>
          <w:rFonts w:ascii="Arial" w:hAnsi="Arial" w:cs="Arial"/>
          <w:kern w:val="0"/>
          <w:szCs w:val="22"/>
          <w:lang w:eastAsia="pt-BR"/>
        </w:rPr>
      </w:pPr>
      <w:r w:rsidRPr="004C5ACE">
        <w:rPr>
          <w:rStyle w:val="Forte"/>
          <w:rFonts w:ascii="Arial" w:hAnsi="Arial" w:cs="Arial"/>
          <w:szCs w:val="22"/>
        </w:rPr>
        <w:t>6. VIGÊNCIA, PRORROGAÇÃO E ALTERAÇÕES CONTRATUAIS</w:t>
      </w:r>
    </w:p>
    <w:p w14:paraId="1A5858A9" w14:textId="77777777" w:rsidR="003825AC" w:rsidRDefault="003825AC" w:rsidP="003825AC">
      <w:pPr>
        <w:pStyle w:val="NormalWeb"/>
        <w:tabs>
          <w:tab w:val="left" w:pos="142"/>
          <w:tab w:val="left" w:pos="567"/>
        </w:tabs>
        <w:spacing w:before="0" w:after="0" w:line="360" w:lineRule="auto"/>
        <w:ind w:right="170"/>
        <w:jc w:val="both"/>
        <w:rPr>
          <w:rStyle w:val="Forte"/>
          <w:rFonts w:ascii="Arial" w:hAnsi="Arial" w:cs="Arial"/>
          <w:sz w:val="22"/>
          <w:szCs w:val="22"/>
        </w:rPr>
      </w:pPr>
      <w:r w:rsidRPr="004C5ACE">
        <w:rPr>
          <w:rStyle w:val="Forte"/>
          <w:rFonts w:ascii="Arial" w:hAnsi="Arial" w:cs="Arial"/>
          <w:sz w:val="22"/>
          <w:szCs w:val="22"/>
        </w:rPr>
        <w:t>6.1.  Prazo de Vigência</w:t>
      </w:r>
    </w:p>
    <w:p w14:paraId="4A4E14C0" w14:textId="77777777" w:rsidR="003825AC" w:rsidRPr="00114829" w:rsidRDefault="003825AC" w:rsidP="003825AC">
      <w:pPr>
        <w:pStyle w:val="NormalWeb"/>
        <w:tabs>
          <w:tab w:val="left" w:pos="142"/>
          <w:tab w:val="left" w:pos="567"/>
        </w:tabs>
        <w:spacing w:before="0" w:after="0" w:line="360" w:lineRule="auto"/>
        <w:ind w:right="170"/>
        <w:jc w:val="both"/>
        <w:rPr>
          <w:rFonts w:ascii="Arial" w:hAnsi="Arial" w:cs="Arial"/>
          <w:b/>
          <w:bCs/>
          <w:sz w:val="22"/>
          <w:szCs w:val="22"/>
        </w:rPr>
      </w:pPr>
      <w:r w:rsidRPr="004C5ACE">
        <w:rPr>
          <w:rFonts w:ascii="Arial" w:hAnsi="Arial" w:cs="Arial"/>
          <w:sz w:val="22"/>
          <w:szCs w:val="22"/>
        </w:rPr>
        <w:t>O prazo de vigência da Ata de Registro de Preços será de 1 (um) ano e poderá ser prorrogado, por igual período, desde que comprovado o preço vantajoso, na forma do artigo 84 da Lei n° 14.133, de 2021, e do artigo 12, inciso X, do Decreto Municipal nº 8.441/2023, podendo ainda ser renovado o quantitativo originalmente estabelecido na Ata, caso em que será desconsiderado eventual saldo remanescente.</w:t>
      </w:r>
    </w:p>
    <w:p w14:paraId="307EDCEC" w14:textId="77777777" w:rsidR="003825AC" w:rsidRDefault="003825AC" w:rsidP="003825AC">
      <w:pPr>
        <w:pStyle w:val="NormalWeb"/>
        <w:tabs>
          <w:tab w:val="left" w:pos="142"/>
          <w:tab w:val="left" w:pos="567"/>
        </w:tabs>
        <w:spacing w:before="0" w:after="0" w:line="360" w:lineRule="auto"/>
        <w:ind w:right="170"/>
        <w:jc w:val="both"/>
        <w:rPr>
          <w:rStyle w:val="Forte"/>
          <w:rFonts w:ascii="Arial" w:hAnsi="Arial" w:cs="Arial"/>
          <w:sz w:val="22"/>
          <w:szCs w:val="22"/>
        </w:rPr>
      </w:pPr>
      <w:r w:rsidRPr="004C5ACE">
        <w:rPr>
          <w:rStyle w:val="Forte"/>
          <w:rFonts w:ascii="Arial" w:hAnsi="Arial" w:cs="Arial"/>
          <w:sz w:val="22"/>
          <w:szCs w:val="22"/>
        </w:rPr>
        <w:t>6.2. Alterações Contratuais</w:t>
      </w:r>
    </w:p>
    <w:p w14:paraId="0DEE150A" w14:textId="77777777" w:rsidR="003825AC" w:rsidRPr="004C5ACE" w:rsidRDefault="003825AC" w:rsidP="003825AC">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 xml:space="preserve">Nos termos dos artigos 124, inciso I, alínea “b”, e 125 da Lei nº 14.133/2021, a Administração poderá alterar unilateralmente o contrato para acréscimo ou supressão </w:t>
      </w:r>
      <w:r w:rsidRPr="004C5ACE">
        <w:rPr>
          <w:rFonts w:ascii="Arial" w:hAnsi="Arial" w:cs="Arial"/>
          <w:sz w:val="22"/>
          <w:szCs w:val="22"/>
        </w:rPr>
        <w:lastRenderedPageBreak/>
        <w:t>quantitativa de seu objeto, limitada a alteração a até 25% do valor inicial atualizado, ou a até 50% no caso de reforma de edifício ou equipamento, vedada a transfiguração do objeto.</w:t>
      </w:r>
    </w:p>
    <w:p w14:paraId="01A9E92B" w14:textId="77777777" w:rsidR="003825AC" w:rsidRDefault="003825AC" w:rsidP="003825AC">
      <w:pPr>
        <w:pStyle w:val="NormalWeb"/>
        <w:tabs>
          <w:tab w:val="left" w:pos="142"/>
          <w:tab w:val="left" w:pos="567"/>
        </w:tabs>
        <w:spacing w:before="0" w:after="0" w:line="360" w:lineRule="auto"/>
        <w:ind w:right="170"/>
        <w:jc w:val="both"/>
        <w:rPr>
          <w:rStyle w:val="Forte"/>
          <w:rFonts w:ascii="Arial" w:hAnsi="Arial" w:cs="Arial"/>
          <w:sz w:val="22"/>
          <w:szCs w:val="22"/>
        </w:rPr>
      </w:pPr>
      <w:r w:rsidRPr="004C5ACE">
        <w:rPr>
          <w:rStyle w:val="Forte"/>
          <w:rFonts w:ascii="Arial" w:hAnsi="Arial" w:cs="Arial"/>
          <w:sz w:val="22"/>
          <w:szCs w:val="22"/>
        </w:rPr>
        <w:t>6.3. Da Possibilidade de Prorrogação do Contrato</w:t>
      </w:r>
    </w:p>
    <w:p w14:paraId="6E62C380" w14:textId="77777777" w:rsidR="003825AC" w:rsidRDefault="003825AC" w:rsidP="003825AC">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6.3.1. Nos casos de contrato decorrente da Ata de Registro de Preços, bem como seus quantitativos inicialmente estabelecidos, poderão ser prorrogados por igual período, nos termos do art. 84 da Lei nº 14.133/2021.</w:t>
      </w:r>
    </w:p>
    <w:p w14:paraId="5DF2FE22" w14:textId="77777777" w:rsidR="003825AC" w:rsidRPr="004C5ACE" w:rsidRDefault="003825AC" w:rsidP="003825AC">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6.3.2. Já nos casos de contrato de serviços e fornecimentos contínuos, decorrente deste processo, poderão ser prorrogados sucessivamente, respeitando a vigência máxima decenal, nos termos do art. 107 da Lei nº 14.133/2021.</w:t>
      </w:r>
    </w:p>
    <w:p w14:paraId="4E0C54AA" w14:textId="77777777" w:rsidR="003825AC" w:rsidRDefault="003825AC" w:rsidP="003825AC">
      <w:pPr>
        <w:pStyle w:val="NormalWeb"/>
        <w:tabs>
          <w:tab w:val="left" w:pos="142"/>
          <w:tab w:val="left" w:pos="567"/>
        </w:tabs>
        <w:spacing w:before="0" w:after="0" w:line="360" w:lineRule="auto"/>
        <w:ind w:right="170"/>
        <w:jc w:val="both"/>
        <w:rPr>
          <w:rStyle w:val="Forte"/>
          <w:rFonts w:ascii="Arial" w:hAnsi="Arial" w:cs="Arial"/>
          <w:sz w:val="22"/>
          <w:szCs w:val="22"/>
        </w:rPr>
      </w:pPr>
      <w:r w:rsidRPr="004C5ACE">
        <w:rPr>
          <w:rStyle w:val="Forte"/>
          <w:rFonts w:ascii="Arial" w:hAnsi="Arial" w:cs="Arial"/>
          <w:sz w:val="22"/>
          <w:szCs w:val="22"/>
        </w:rPr>
        <w:t>6.4. Para ambos os casos a prorrogação contratual ocorrerá nos moldes estabelecidos acima desde que:</w:t>
      </w:r>
    </w:p>
    <w:p w14:paraId="4A18D054" w14:textId="77777777" w:rsidR="003825AC" w:rsidRPr="004C5ACE" w:rsidRDefault="003825AC" w:rsidP="003825AC">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I – Haja justificativa da Administração quanto à continuidade da necessidade do serviço;</w:t>
      </w:r>
      <w:r w:rsidRPr="004C5ACE">
        <w:rPr>
          <w:rFonts w:ascii="Arial" w:hAnsi="Arial" w:cs="Arial"/>
          <w:sz w:val="22"/>
          <w:szCs w:val="22"/>
        </w:rPr>
        <w:br/>
        <w:t>II – Seja demonstrada a vantagem da prorrogação em relação à realização de nova licitação;</w:t>
      </w:r>
      <w:r w:rsidRPr="004C5ACE">
        <w:rPr>
          <w:rFonts w:ascii="Arial" w:hAnsi="Arial" w:cs="Arial"/>
          <w:sz w:val="22"/>
          <w:szCs w:val="22"/>
        </w:rPr>
        <w:br/>
        <w:t>III – Permaneçam as condições iniciais do contrato, ou seja, formalmente ajustado o equilíbrio econômico-financeiro.</w:t>
      </w:r>
    </w:p>
    <w:p w14:paraId="34FD06CD" w14:textId="77777777" w:rsidR="003825AC" w:rsidRPr="004C5ACE" w:rsidRDefault="003825AC" w:rsidP="003825AC">
      <w:pPr>
        <w:pStyle w:val="Nivel2"/>
        <w:tabs>
          <w:tab w:val="left" w:pos="142"/>
          <w:tab w:val="left" w:pos="567"/>
        </w:tabs>
        <w:autoSpaceDE/>
        <w:autoSpaceDN/>
        <w:adjustRightInd/>
        <w:spacing w:before="0" w:after="0" w:line="360" w:lineRule="auto"/>
        <w:ind w:right="170"/>
        <w:rPr>
          <w:sz w:val="22"/>
          <w:szCs w:val="22"/>
        </w:rPr>
      </w:pPr>
    </w:p>
    <w:p w14:paraId="69FAA99B" w14:textId="77777777" w:rsidR="003825AC" w:rsidRPr="004C5ACE" w:rsidRDefault="003825AC" w:rsidP="003825AC">
      <w:pPr>
        <w:pStyle w:val="Nivel2"/>
        <w:numPr>
          <w:ilvl w:val="1"/>
          <w:numId w:val="85"/>
        </w:numPr>
        <w:tabs>
          <w:tab w:val="left" w:pos="142"/>
          <w:tab w:val="left" w:pos="567"/>
        </w:tabs>
        <w:autoSpaceDE/>
        <w:autoSpaceDN/>
        <w:adjustRightInd/>
        <w:spacing w:before="0" w:after="0" w:line="360" w:lineRule="auto"/>
        <w:ind w:left="0" w:right="170" w:firstLine="0"/>
        <w:rPr>
          <w:b/>
          <w:bCs/>
          <w:sz w:val="22"/>
          <w:szCs w:val="22"/>
        </w:rPr>
      </w:pPr>
      <w:r w:rsidRPr="004C5ACE">
        <w:rPr>
          <w:b/>
          <w:bCs/>
          <w:sz w:val="22"/>
          <w:szCs w:val="22"/>
        </w:rPr>
        <w:t>DAS AMOSTRAS</w:t>
      </w:r>
    </w:p>
    <w:p w14:paraId="504995EB" w14:textId="6C82E3BA"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97F97">
        <w:rPr>
          <w:sz w:val="22"/>
          <w:szCs w:val="22"/>
        </w:rPr>
        <w:t xml:space="preserve">A licitante classificada no certame deverá apresentar, no prazo estabelecido pela Administração, amostras físicas de todos os itens do respectivo lote por ela classificados, devidamente identificadas e acompanhadas do memorial descritivo de cada item. As amostras deverão ser entregues juntamente com os laudos técnicos emitidos por laboratórios, contendo, conforme o caso, as seguintes informações: código Pantone da cor, gramatura do tecido, composição têxtil, encolhimento/alongamento e resistência ao estouro, conforme especificações técnicas constantes neste </w:t>
      </w:r>
      <w:r w:rsidR="005F2E82">
        <w:rPr>
          <w:sz w:val="22"/>
          <w:szCs w:val="22"/>
        </w:rPr>
        <w:t>edital</w:t>
      </w:r>
      <w:r w:rsidRPr="00497F97">
        <w:rPr>
          <w:sz w:val="22"/>
          <w:szCs w:val="22"/>
        </w:rPr>
        <w:t>. A não apresentação das amostras ou dos laudos nos prazos estabelecidos poderá implicar na desclassificação da licitante</w:t>
      </w:r>
      <w:r w:rsidRPr="004C5ACE">
        <w:rPr>
          <w:sz w:val="22"/>
          <w:szCs w:val="22"/>
        </w:rPr>
        <w:t>.</w:t>
      </w:r>
    </w:p>
    <w:p w14:paraId="320946D1"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u w:val="single"/>
        </w:rPr>
      </w:pPr>
      <w:r w:rsidRPr="004C5ACE">
        <w:rPr>
          <w:sz w:val="22"/>
          <w:szCs w:val="22"/>
          <w:u w:val="single"/>
        </w:rPr>
        <w:t>Local para entrega das amostras:</w:t>
      </w:r>
      <w:r w:rsidRPr="004C5ACE">
        <w:rPr>
          <w:sz w:val="22"/>
          <w:szCs w:val="22"/>
        </w:rPr>
        <w:t xml:space="preserve"> Secretaria de educação de Mandaguaçu.</w:t>
      </w:r>
    </w:p>
    <w:p w14:paraId="28EE8FBA"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Endereço:</w:t>
      </w:r>
      <w:r w:rsidRPr="004C5ACE">
        <w:rPr>
          <w:sz w:val="22"/>
          <w:szCs w:val="22"/>
        </w:rPr>
        <w:t xml:space="preserve"> Rua Bernardino nº 100, Galeria Itália, Centro Sul, CEP: 87.160-266.</w:t>
      </w:r>
    </w:p>
    <w:p w14:paraId="630C9734"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Prazo de entrega:</w:t>
      </w:r>
      <w:r w:rsidRPr="004C5ACE">
        <w:rPr>
          <w:sz w:val="22"/>
          <w:szCs w:val="22"/>
        </w:rPr>
        <w:t xml:space="preserve"> 10 (Dez) dias corridos, após sessão de abertura e julgamento de propostas.</w:t>
      </w:r>
    </w:p>
    <w:p w14:paraId="75118E6A"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Horário de entrega:</w:t>
      </w:r>
      <w:r w:rsidRPr="004C5ACE">
        <w:rPr>
          <w:sz w:val="22"/>
          <w:szCs w:val="22"/>
        </w:rPr>
        <w:t xml:space="preserve"> Das 08h00min às 11h00min e das 13h00min às 16h00min.</w:t>
      </w:r>
    </w:p>
    <w:p w14:paraId="3D916142"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lastRenderedPageBreak/>
        <w:t>Responsável pelo recebimento das amostras:</w:t>
      </w:r>
      <w:r w:rsidRPr="004C5ACE">
        <w:rPr>
          <w:sz w:val="22"/>
          <w:szCs w:val="22"/>
        </w:rPr>
        <w:t xml:space="preserve"> Luiz Henrique Bolonhesi Evangelista e/ou Eliane Ferreira Martins Montovanelli.</w:t>
      </w:r>
    </w:p>
    <w:p w14:paraId="0D4CF86C"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E-mail:</w:t>
      </w:r>
      <w:r w:rsidRPr="004C5ACE">
        <w:rPr>
          <w:sz w:val="22"/>
          <w:szCs w:val="22"/>
        </w:rPr>
        <w:t xml:space="preserve"> mandaguacucompraseducacao@gmail.com</w:t>
      </w:r>
    </w:p>
    <w:p w14:paraId="5CE2F9BC"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u w:val="single"/>
        </w:rPr>
        <w:t>Telefone:</w:t>
      </w:r>
      <w:r w:rsidRPr="004C5ACE">
        <w:rPr>
          <w:sz w:val="22"/>
          <w:szCs w:val="22"/>
        </w:rPr>
        <w:t xml:space="preserve"> (44) 3245-5588 – Setor de compras – Secretaria de Educação.</w:t>
      </w:r>
    </w:p>
    <w:p w14:paraId="0A938B79" w14:textId="77777777" w:rsidR="003825AC" w:rsidRPr="004F70A9"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bCs/>
          <w:i/>
          <w:iCs/>
          <w:sz w:val="22"/>
          <w:szCs w:val="22"/>
        </w:rPr>
      </w:pPr>
      <w:r w:rsidRPr="004F70A9">
        <w:rPr>
          <w:b/>
          <w:bCs/>
          <w:i/>
          <w:iCs/>
          <w:sz w:val="22"/>
          <w:szCs w:val="22"/>
        </w:rPr>
        <w:t>DA CONFECÇÃO DAS AMOSTRAS</w:t>
      </w:r>
    </w:p>
    <w:p w14:paraId="595A6331" w14:textId="77777777" w:rsidR="003825AC" w:rsidRPr="004C5ACE" w:rsidRDefault="003825AC" w:rsidP="003825AC">
      <w:pPr>
        <w:pStyle w:val="Nivel2"/>
        <w:tabs>
          <w:tab w:val="left" w:pos="142"/>
          <w:tab w:val="left" w:pos="567"/>
        </w:tabs>
        <w:autoSpaceDE/>
        <w:autoSpaceDN/>
        <w:adjustRightInd/>
        <w:spacing w:before="0" w:after="0" w:line="360" w:lineRule="auto"/>
        <w:ind w:right="170"/>
        <w:rPr>
          <w:sz w:val="22"/>
          <w:szCs w:val="22"/>
        </w:rPr>
      </w:pPr>
      <w:r w:rsidRPr="004C5ACE">
        <w:rPr>
          <w:sz w:val="22"/>
          <w:szCs w:val="22"/>
        </w:rPr>
        <w:t>As amostras deverão ser confeccionadas com base nas especificações do termo de referência.</w:t>
      </w:r>
    </w:p>
    <w:p w14:paraId="7B9C3E84" w14:textId="77777777" w:rsidR="003825AC" w:rsidRPr="004F70A9"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bCs/>
          <w:i/>
          <w:iCs/>
          <w:sz w:val="22"/>
          <w:szCs w:val="22"/>
        </w:rPr>
      </w:pPr>
      <w:r w:rsidRPr="004F70A9">
        <w:rPr>
          <w:b/>
          <w:bCs/>
          <w:i/>
          <w:iCs/>
          <w:sz w:val="22"/>
          <w:szCs w:val="22"/>
        </w:rPr>
        <w:t>DA AVALIAÇÃO DAS AMOSTRAS</w:t>
      </w:r>
    </w:p>
    <w:p w14:paraId="3417477D" w14:textId="77777777" w:rsidR="003825AC" w:rsidRDefault="003825AC" w:rsidP="003825AC">
      <w:pPr>
        <w:pStyle w:val="NormalWeb"/>
        <w:numPr>
          <w:ilvl w:val="2"/>
          <w:numId w:val="92"/>
        </w:numPr>
        <w:tabs>
          <w:tab w:val="left" w:pos="142"/>
          <w:tab w:val="left" w:pos="567"/>
        </w:tabs>
        <w:suppressAutoHyphens w:val="0"/>
        <w:spacing w:before="0" w:after="0" w:line="360" w:lineRule="auto"/>
        <w:ind w:left="0" w:right="170" w:firstLine="0"/>
        <w:jc w:val="both"/>
        <w:rPr>
          <w:rFonts w:ascii="Arial" w:hAnsi="Arial" w:cs="Arial"/>
          <w:sz w:val="22"/>
          <w:szCs w:val="22"/>
        </w:rPr>
      </w:pPr>
      <w:r w:rsidRPr="004C5ACE">
        <w:rPr>
          <w:rFonts w:ascii="Arial" w:hAnsi="Arial" w:cs="Arial"/>
          <w:sz w:val="22"/>
          <w:szCs w:val="22"/>
        </w:rPr>
        <w:t>Deverão ser entregues 1 (uma) amostra de cada item nos tamanhos M ou G, exceto o item 4, que deverá ser entregue no tamanho 37.</w:t>
      </w:r>
    </w:p>
    <w:p w14:paraId="7C1E51DC" w14:textId="77777777" w:rsidR="003825AC" w:rsidRPr="00EF4AC3" w:rsidRDefault="003825AC" w:rsidP="003825AC">
      <w:pPr>
        <w:pStyle w:val="NormalWeb"/>
        <w:numPr>
          <w:ilvl w:val="2"/>
          <w:numId w:val="92"/>
        </w:numPr>
        <w:tabs>
          <w:tab w:val="left" w:pos="142"/>
          <w:tab w:val="left" w:pos="567"/>
        </w:tabs>
        <w:suppressAutoHyphens w:val="0"/>
        <w:spacing w:before="0" w:beforeAutospacing="1" w:after="0" w:afterAutospacing="1" w:line="360" w:lineRule="auto"/>
        <w:ind w:left="0" w:right="170" w:firstLine="0"/>
        <w:jc w:val="both"/>
        <w:rPr>
          <w:rFonts w:ascii="Arial" w:hAnsi="Arial" w:cs="Arial"/>
          <w:sz w:val="22"/>
          <w:szCs w:val="22"/>
        </w:rPr>
      </w:pPr>
      <w:r>
        <w:rPr>
          <w:rFonts w:ascii="Arial" w:hAnsi="Arial" w:cs="Arial"/>
          <w:sz w:val="22"/>
          <w:szCs w:val="22"/>
        </w:rPr>
        <w:t xml:space="preserve"> </w:t>
      </w:r>
      <w:r w:rsidRPr="00EF4AC3">
        <w:rPr>
          <w:rFonts w:ascii="Arial" w:hAnsi="Arial" w:cs="Arial"/>
          <w:sz w:val="22"/>
          <w:szCs w:val="22"/>
        </w:rPr>
        <w:t>O laudo técnico deverá ser em nome da licitante e emitido por laboratório têxtil, deverá comprovar que a gramatura, composição e a tonalidade do Pantone dos tecidos atendem as especificações exigidas para cada produto, como também a apresentação dos laudos indicados em cada item.</w:t>
      </w:r>
    </w:p>
    <w:p w14:paraId="323761C1"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Para os itens que não possuem indicativo de tolerância para as medidas utilizar a variação de 5% para mais ou 5% para menos.</w:t>
      </w:r>
    </w:p>
    <w:p w14:paraId="11ADF445"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Para a análise das amostras será adotado o critério objetivo de comparação entre a especificação do material proposto pela empresa e a especificação mínima exigida para o produto, conforme termo, para que seja possível verificar se a amostra apresentada atende as condições mínimas exigidas.</w:t>
      </w:r>
    </w:p>
    <w:p w14:paraId="5980B5A9"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As amostras deverão proporcionar condições de segurança e conforto de forma a garantir a qualidade e deverão atender as normas do INMETRO, ABNT 15778 e o Código de Defesa do Consumidor, podendo ser avaliado visualmente o modelo, acabamento, cor, costuras, textura, tecido, aviamentos que sejam divergentes das especificações técnicas, rasgos, manchas, costuras tortas, duplicadas, sobrepostas, assimétricas ou com falhas, falta de simetria das partes que compõem as peças, fios repuxados ou retorcidos, construção do tecido visivelmente diferente do tecido especificado ou quaisquer outros defeitos aparentes nos uniformes ou em seus insumos, inclusive proporcionalidade das medidas de acordo com as especificações.</w:t>
      </w:r>
    </w:p>
    <w:p w14:paraId="39C5EFE2" w14:textId="77777777" w:rsidR="003825AC" w:rsidRPr="004F70A9"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bCs/>
          <w:i/>
          <w:iCs/>
          <w:sz w:val="22"/>
          <w:szCs w:val="22"/>
        </w:rPr>
      </w:pPr>
      <w:r w:rsidRPr="004F70A9">
        <w:rPr>
          <w:b/>
          <w:bCs/>
          <w:i/>
          <w:iCs/>
          <w:sz w:val="22"/>
          <w:szCs w:val="22"/>
        </w:rPr>
        <w:t>DA CLASSIFICAÇÃO</w:t>
      </w:r>
    </w:p>
    <w:p w14:paraId="7990829F"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Poderão ser desclassificadas as empresas cujas amostras não forem entregues dentro do prazo, bem como as que não atendam às especificações do termo;</w:t>
      </w:r>
    </w:p>
    <w:p w14:paraId="37EFFF94"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lastRenderedPageBreak/>
        <w:t>Ocorrendo algum dos casos apresentados no parágrafo supracitado, o pregoeiro convocará a segunda licitante classificada, para que nos mesmos prazos e condições, apresente suas amostras, e assim sucessivamente.</w:t>
      </w:r>
    </w:p>
    <w:p w14:paraId="0D2CA750" w14:textId="77777777" w:rsidR="003825AC" w:rsidRPr="004F70A9"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bCs/>
          <w:i/>
          <w:iCs/>
          <w:sz w:val="22"/>
          <w:szCs w:val="22"/>
        </w:rPr>
      </w:pPr>
      <w:r w:rsidRPr="004F70A9">
        <w:rPr>
          <w:b/>
          <w:bCs/>
          <w:i/>
          <w:iCs/>
          <w:sz w:val="22"/>
          <w:szCs w:val="22"/>
        </w:rPr>
        <w:t>DAS PENALIDADES</w:t>
      </w:r>
    </w:p>
    <w:p w14:paraId="051B53AD" w14:textId="77777777" w:rsidR="003825AC" w:rsidRPr="004C5ACE"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 xml:space="preserve">       Após a homologação do certame, o licitante terá até 30 (trinta) dias para retirar as amostras no mesmo endereço indicado para entrega.</w:t>
      </w:r>
    </w:p>
    <w:p w14:paraId="0465BC63" w14:textId="77777777" w:rsidR="003825AC" w:rsidRDefault="003825AC" w:rsidP="003825AC">
      <w:pPr>
        <w:pStyle w:val="Nivel2"/>
        <w:numPr>
          <w:ilvl w:val="2"/>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Após o decurso de tal prazo, em não havendo a retirada será entendido como renúncia aos produtos, podendo a secretaria municipal de educação, descartá-los, sem gerar as licitantes o direito de quaisquer ressarcimentos.</w:t>
      </w:r>
    </w:p>
    <w:p w14:paraId="4DF8DFB5" w14:textId="77777777" w:rsidR="003825AC" w:rsidRPr="004C5ACE" w:rsidRDefault="003825AC" w:rsidP="003825AC">
      <w:pPr>
        <w:pStyle w:val="Nivel2"/>
        <w:tabs>
          <w:tab w:val="left" w:pos="142"/>
          <w:tab w:val="left" w:pos="567"/>
        </w:tabs>
        <w:autoSpaceDE/>
        <w:autoSpaceDN/>
        <w:adjustRightInd/>
        <w:spacing w:before="0" w:after="0" w:line="360" w:lineRule="auto"/>
        <w:ind w:right="170"/>
        <w:rPr>
          <w:sz w:val="22"/>
          <w:szCs w:val="22"/>
        </w:rPr>
      </w:pPr>
    </w:p>
    <w:p w14:paraId="5FAAF001" w14:textId="77777777" w:rsidR="003825AC" w:rsidRPr="004C5ACE" w:rsidRDefault="003825AC" w:rsidP="003825AC">
      <w:pPr>
        <w:pStyle w:val="Nivel01"/>
        <w:numPr>
          <w:ilvl w:val="0"/>
          <w:numId w:val="92"/>
        </w:numPr>
        <w:tabs>
          <w:tab w:val="left" w:pos="142"/>
          <w:tab w:val="num" w:pos="720"/>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GESTÃO DO CONTRATO</w:t>
      </w:r>
    </w:p>
    <w:p w14:paraId="3BC63A9E"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contrato deverá ser executado fielmente pelas partes, de acordo com as cláusulas avençadas e as normas da Lei nº 14.133, de 2021, e cada parte responderá pelas consequências de sua inexecução total ou parcial.</w:t>
      </w:r>
    </w:p>
    <w:p w14:paraId="3EC39A96"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Em caso de impedimento, ordem de paralisação ou suspensão do contrato, o cronograma de execução será prorrogado automaticamente pelo tempo correspondente, anotadas tais circunstâncias mediante simples apostila.</w:t>
      </w:r>
    </w:p>
    <w:p w14:paraId="710E4880"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As comunicações entre o órgão ou entidade e a contratada devem ser realizadas por escrito sempre que o ato exigir tal formalidade, admitindo-se o uso de mensagem eletrônica para esse fim.</w:t>
      </w:r>
    </w:p>
    <w:p w14:paraId="4C0058CD"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órgão ou entidade poderá convocar representante da empresa para adoção de providências que devam ser cumpridas de imediato.</w:t>
      </w:r>
    </w:p>
    <w:p w14:paraId="445B8584"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Fiscalização</w:t>
      </w:r>
    </w:p>
    <w:p w14:paraId="061DF904"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 execução do contrato deverá ser acompanhada e fiscalizada pelo Gestor do contrato o Sr.ª Sandra Aparecida Francisco, pelo Fiscal Sr. º Luiz Henrique Bolonhesi Evangelista e fiscal substituto Sr. Eliane Ferreira Martins Montovanelli, que desempenharão as funções de Fiscalização Técnica e Administrativa.</w:t>
      </w:r>
    </w:p>
    <w:p w14:paraId="46E6BCAF"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Fiscalização Técnica</w:t>
      </w:r>
    </w:p>
    <w:p w14:paraId="1CE16230"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fiscal técnico do contrato acompanhará a execução do contrato, para que sejam cumpridas todas as condições estabelecidas no contrato, de modo a assegurar os melhores resultados para a Administração. (Decreto municipal nº 8425/2023, art. 11, VI);</w:t>
      </w:r>
    </w:p>
    <w:p w14:paraId="0D809266"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 xml:space="preserve">O fiscal técnico do contrato anotará no histórico de gerenciamento do contrato todas as ocorrências relacionadas à execução do contrato, com a descrição do que </w:t>
      </w:r>
      <w:r w:rsidRPr="004C5ACE">
        <w:rPr>
          <w:sz w:val="22"/>
          <w:szCs w:val="22"/>
        </w:rPr>
        <w:lastRenderedPageBreak/>
        <w:t>for necessário para a regularização das faltas ou dos defeitos observados. (Lei nº 14.133, de 2021, art. 117, §1º e Decreto municipal nº 8425/2023, art. 11, II);</w:t>
      </w:r>
    </w:p>
    <w:p w14:paraId="187D070F"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Identificada qualquer inexatidão ou irregularidade, o fiscal técnico do contrato emitirá notificações para a correção da execução do contrato, determinando prazo para a correção. (Decreto municipal nº 8425/2023, art. 11, III);</w:t>
      </w:r>
    </w:p>
    <w:p w14:paraId="0F84802D"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6935FAE3"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No caso de ocorrências que possam inviabilizar a execução do contrato nas datas aprazadas, o fiscal técnico do contrato comunicará o fato imediatamente ao gestor do contrato. (Decreto municipal nº 8425/2023, art. 11, V);</w:t>
      </w:r>
    </w:p>
    <w:p w14:paraId="56E6CDAD"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fiscal técnico do contrato comunicará ao gestor do contrato, em tempo hábil, o término do contrato sob sua responsabilidade, com vistas à tempestiva renovação ou à prorrogação contratual (Decreto municipal nº 8425/2023, art. 11, VII);</w:t>
      </w:r>
    </w:p>
    <w:p w14:paraId="6F6D3F4F"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Fiscalização Administrativa</w:t>
      </w:r>
    </w:p>
    <w:p w14:paraId="4D22B541"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47906CAF"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0AA648E6" w14:textId="77777777" w:rsidR="003825AC" w:rsidRPr="004C5ACE" w:rsidRDefault="003825AC" w:rsidP="003825AC">
      <w:pPr>
        <w:pStyle w:val="Nvel01-SemNumerao"/>
        <w:tabs>
          <w:tab w:val="left" w:pos="142"/>
          <w:tab w:val="left" w:pos="567"/>
        </w:tabs>
        <w:spacing w:before="0" w:after="0" w:line="360" w:lineRule="auto"/>
        <w:ind w:right="170"/>
        <w:rPr>
          <w:i/>
          <w:sz w:val="22"/>
          <w:szCs w:val="22"/>
        </w:rPr>
      </w:pPr>
      <w:r w:rsidRPr="004C5ACE">
        <w:rPr>
          <w:sz w:val="22"/>
          <w:szCs w:val="22"/>
        </w:rPr>
        <w:t>Gestor do Contrato</w:t>
      </w:r>
    </w:p>
    <w:p w14:paraId="2847526F"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53322C9D"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lastRenderedPageBreak/>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46E65708"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0DA59923"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gestor do contrato deverá enviar a documentação pertinente ao setor de contratos para a formalização dos procedimentos de liquidação e pagamento, no valor dimensionado pela fiscalização e gestão nos termos do contrato.</w:t>
      </w:r>
    </w:p>
    <w:p w14:paraId="24F09547" w14:textId="77777777" w:rsidR="003825AC" w:rsidRPr="004C5ACE" w:rsidRDefault="003825AC" w:rsidP="003825AC">
      <w:pPr>
        <w:pStyle w:val="Nivel2"/>
        <w:tabs>
          <w:tab w:val="left" w:pos="142"/>
          <w:tab w:val="left" w:pos="567"/>
        </w:tabs>
        <w:autoSpaceDE/>
        <w:autoSpaceDN/>
        <w:adjustRightInd/>
        <w:spacing w:before="0" w:after="0" w:line="360" w:lineRule="auto"/>
        <w:ind w:right="170"/>
        <w:rPr>
          <w:sz w:val="22"/>
          <w:szCs w:val="22"/>
        </w:rPr>
      </w:pPr>
    </w:p>
    <w:p w14:paraId="3C9B9C29" w14:textId="77777777" w:rsidR="003825AC" w:rsidRPr="004C5ACE" w:rsidRDefault="003825AC" w:rsidP="003825AC">
      <w:pPr>
        <w:pStyle w:val="Nivel01"/>
        <w:numPr>
          <w:ilvl w:val="0"/>
          <w:numId w:val="92"/>
        </w:numPr>
        <w:tabs>
          <w:tab w:val="left" w:pos="142"/>
          <w:tab w:val="num" w:pos="720"/>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CRITÉRIOS DE MEDIÇÃO E PAGAMENTO</w:t>
      </w:r>
    </w:p>
    <w:p w14:paraId="38C2A2CB" w14:textId="77777777" w:rsidR="003825AC" w:rsidRPr="004C5ACE" w:rsidRDefault="003825AC" w:rsidP="003825AC">
      <w:pPr>
        <w:pStyle w:val="Nivel2"/>
        <w:tabs>
          <w:tab w:val="left" w:pos="142"/>
          <w:tab w:val="left" w:pos="567"/>
        </w:tabs>
        <w:spacing w:before="0" w:after="0" w:line="360" w:lineRule="auto"/>
        <w:ind w:right="170"/>
        <w:rPr>
          <w:b/>
          <w:sz w:val="22"/>
          <w:szCs w:val="22"/>
        </w:rPr>
      </w:pPr>
      <w:r w:rsidRPr="004C5ACE">
        <w:rPr>
          <w:b/>
          <w:sz w:val="22"/>
          <w:szCs w:val="22"/>
        </w:rPr>
        <w:t>Do recebimento</w:t>
      </w:r>
    </w:p>
    <w:p w14:paraId="1DEC0DAE"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03D58E14"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lang w:eastAsia="en-US"/>
        </w:rPr>
        <w:t>Os produtos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14:paraId="32B83BC8"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lang w:eastAsia="en-US"/>
        </w:rPr>
        <w:t>O recebimento definitivo ocorrerá no prazo de 5 (cinco) dias úteis, a contar do recebimento da nota fiscal pela Administração, após a verificação da qualidade e quantidade do material e consequente aceitação.</w:t>
      </w:r>
    </w:p>
    <w:p w14:paraId="60DA2911"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lang w:eastAsia="en-US"/>
        </w:rPr>
        <w:t>O prazo para recebimento definitivo poderá ser excepcionalmente prorrogado, de forma justificada, por igual período, quando houver necessidade de diligências para a aferição do atendimento das exigências contratuais.</w:t>
      </w:r>
    </w:p>
    <w:p w14:paraId="2C6660F8"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lang w:eastAsia="en-US"/>
        </w:rPr>
      </w:pPr>
      <w:r w:rsidRPr="004C5ACE">
        <w:rPr>
          <w:sz w:val="22"/>
          <w:szCs w:val="22"/>
          <w:lang w:eastAsia="en-US"/>
        </w:rPr>
        <w:t xml:space="preserve">No caso de controvérsia sobre a execução do objeto, quanto à dimensão, qualidade e quantidade, deverá ser observado o teor do </w:t>
      </w:r>
      <w:hyperlink r:id="rId21" w:anchor="art143">
        <w:r w:rsidRPr="004C5ACE">
          <w:rPr>
            <w:rStyle w:val="Hyperlink"/>
            <w:sz w:val="22"/>
            <w:szCs w:val="22"/>
            <w:lang w:eastAsia="en-US"/>
          </w:rPr>
          <w:t>art. 143 da Lei nº 14.133, de 2021</w:t>
        </w:r>
      </w:hyperlink>
      <w:r w:rsidRPr="004C5ACE">
        <w:rPr>
          <w:sz w:val="22"/>
          <w:szCs w:val="22"/>
          <w:lang w:eastAsia="en-US"/>
        </w:rPr>
        <w:t>, comunicando-se à empresa para emissão de Nota Fiscal no que pertine à parcela incontroversa da execução do objeto, para efeito de liquidação e pagamento.</w:t>
      </w:r>
    </w:p>
    <w:p w14:paraId="6EA2E43B"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lang w:eastAsia="en-US"/>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A1A98FA"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lang w:eastAsia="en-US"/>
        </w:rPr>
        <w:t>O recebimento provisório ou definitivo não excluirá a responsabilidade civil pela solidez e pela segurança dos bens nem a responsabilidade ético-profissional pela perfeita execução do contrato.</w:t>
      </w:r>
    </w:p>
    <w:p w14:paraId="696B9E3D"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 xml:space="preserve">Liquidação </w:t>
      </w:r>
    </w:p>
    <w:p w14:paraId="60A267E5"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Recebida a Nota Fiscal ou documento de cobrança equivalente, o setor competente, para fins de liquidação, deve verificar se o documento apresentado expressa os elementos necessários e essenciais, tais como:</w:t>
      </w:r>
    </w:p>
    <w:p w14:paraId="51789EF2"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 xml:space="preserve"> a data da emissão;</w:t>
      </w:r>
    </w:p>
    <w:p w14:paraId="1B769331"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 xml:space="preserve"> os dados do contrato e do órgão contratante;</w:t>
      </w:r>
    </w:p>
    <w:p w14:paraId="2EF97A25"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 xml:space="preserve"> o período respectivo de execução do contrato;</w:t>
      </w:r>
    </w:p>
    <w:p w14:paraId="33CFB1E3"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 xml:space="preserve"> o valor a pagar; </w:t>
      </w:r>
    </w:p>
    <w:p w14:paraId="41E82024"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 xml:space="preserve"> eventual destaque do valor de retenções tributárias cabíveis.</w:t>
      </w:r>
    </w:p>
    <w:p w14:paraId="0125D448"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234D8169"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Prazo de pagamento</w:t>
      </w:r>
    </w:p>
    <w:p w14:paraId="6F6A55E9"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O pagamento será efetuado no prazo máximo de até 30 (trinta) dias, contados da apresentação da Nota Fiscal.</w:t>
      </w:r>
    </w:p>
    <w:p w14:paraId="5D6EBCE6" w14:textId="77777777" w:rsidR="003825AC" w:rsidRPr="004C5ACE" w:rsidRDefault="003825AC" w:rsidP="003825AC">
      <w:pPr>
        <w:pStyle w:val="Nvel01-SemNumerao"/>
        <w:tabs>
          <w:tab w:val="left" w:pos="142"/>
          <w:tab w:val="left" w:pos="567"/>
        </w:tabs>
        <w:spacing w:before="0" w:after="0" w:line="360" w:lineRule="auto"/>
        <w:ind w:right="170"/>
        <w:rPr>
          <w:sz w:val="22"/>
          <w:szCs w:val="22"/>
        </w:rPr>
      </w:pPr>
      <w:r w:rsidRPr="004C5ACE">
        <w:rPr>
          <w:sz w:val="22"/>
          <w:szCs w:val="22"/>
        </w:rPr>
        <w:t>Forma de pagamento</w:t>
      </w:r>
    </w:p>
    <w:p w14:paraId="7C519F57" w14:textId="77777777" w:rsidR="003825AC" w:rsidRPr="004C5ACE" w:rsidRDefault="003825AC" w:rsidP="003825AC">
      <w:pPr>
        <w:pStyle w:val="Nvel2-Red"/>
        <w:tabs>
          <w:tab w:val="left" w:pos="142"/>
          <w:tab w:val="left" w:pos="567"/>
        </w:tabs>
        <w:spacing w:before="0" w:line="360" w:lineRule="auto"/>
        <w:ind w:right="170"/>
        <w:rPr>
          <w:color w:val="auto"/>
          <w:sz w:val="22"/>
          <w:szCs w:val="22"/>
        </w:rPr>
      </w:pPr>
      <w:r w:rsidRPr="004C5ACE">
        <w:rPr>
          <w:color w:val="auto"/>
          <w:sz w:val="22"/>
          <w:szCs w:val="22"/>
        </w:rPr>
        <w:t>O pagamento será realizado através de crédito em conta corrente.</w:t>
      </w:r>
    </w:p>
    <w:p w14:paraId="625ABA00"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lang w:eastAsia="en-US"/>
        </w:rPr>
      </w:pPr>
      <w:r w:rsidRPr="004C5ACE">
        <w:rPr>
          <w:sz w:val="22"/>
          <w:szCs w:val="22"/>
          <w:lang w:eastAsia="en-US"/>
        </w:rPr>
        <w:t>Quando do pagamento, será efetuada a retenção tributária prevista na legislação aplicável.</w:t>
      </w:r>
    </w:p>
    <w:p w14:paraId="4D9E7355"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lang w:eastAsia="en-US"/>
        </w:rPr>
      </w:pPr>
      <w:r w:rsidRPr="004C5ACE">
        <w:rPr>
          <w:color w:val="auto"/>
          <w:sz w:val="22"/>
          <w:szCs w:val="22"/>
          <w:lang w:eastAsia="en-US"/>
        </w:rPr>
        <w:t>Independentemente do percentual de tributo inserido na planilha, quando houver, serão retidos na fonte, quando da realização do pagamento, os percentuais estabelecidos na legislação vigente.</w:t>
      </w:r>
    </w:p>
    <w:p w14:paraId="52BB5BD8"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lang w:eastAsia="en-US"/>
        </w:rPr>
      </w:pPr>
      <w:r w:rsidRPr="004C5ACE">
        <w:rPr>
          <w:sz w:val="22"/>
          <w:szCs w:val="22"/>
          <w:lang w:eastAsia="en-US"/>
        </w:rPr>
        <w:t xml:space="preserve">O contratado regularmente optante pelo Simples Nacional, nos termos da Lei Complementar nº 123, de 2006, não sofrerá a retenção tributária quanto aos impostos e contribuições abrangidos por aquele regime. No entanto, o pagamento ficará </w:t>
      </w:r>
      <w:r w:rsidRPr="004C5ACE">
        <w:rPr>
          <w:sz w:val="22"/>
          <w:szCs w:val="22"/>
          <w:lang w:eastAsia="en-US"/>
        </w:rPr>
        <w:lastRenderedPageBreak/>
        <w:t>condicionado à apresentação de comprovação, por meio de documento oficial, de que faz jus ao tratamento tributário favorecido previsto na referida Lei Complementar.</w:t>
      </w:r>
    </w:p>
    <w:p w14:paraId="78BF50BF" w14:textId="77777777" w:rsidR="003825AC" w:rsidRPr="004C5ACE" w:rsidRDefault="003825AC" w:rsidP="003825AC">
      <w:pPr>
        <w:pStyle w:val="Nivel01"/>
        <w:numPr>
          <w:ilvl w:val="0"/>
          <w:numId w:val="92"/>
        </w:numPr>
        <w:tabs>
          <w:tab w:val="left" w:pos="142"/>
          <w:tab w:val="num" w:pos="720"/>
        </w:tabs>
        <w:suppressAutoHyphens w:val="0"/>
        <w:spacing w:before="0" w:line="360" w:lineRule="auto"/>
        <w:ind w:left="0" w:right="170" w:firstLine="0"/>
        <w:rPr>
          <w:rFonts w:ascii="Arial" w:eastAsia="Calibri" w:hAnsi="Arial" w:cs="Arial"/>
          <w:sz w:val="22"/>
          <w:szCs w:val="22"/>
        </w:rPr>
      </w:pPr>
      <w:r w:rsidRPr="004C5ACE">
        <w:rPr>
          <w:rFonts w:ascii="Arial" w:hAnsi="Arial" w:cs="Arial"/>
          <w:sz w:val="22"/>
          <w:szCs w:val="22"/>
        </w:rPr>
        <w:t>FORMA E CRITÉRIOS DE SELEÇÃO DO FORNECEDOR E REGIME DE EXECUÇÃO</w:t>
      </w:r>
    </w:p>
    <w:p w14:paraId="5E89A313" w14:textId="77777777" w:rsidR="003825AC" w:rsidRPr="004C5ACE" w:rsidRDefault="003825AC" w:rsidP="003825AC">
      <w:pPr>
        <w:pStyle w:val="Nvel01-SemNumerao"/>
        <w:tabs>
          <w:tab w:val="left" w:pos="142"/>
          <w:tab w:val="left" w:pos="567"/>
        </w:tabs>
        <w:spacing w:before="0" w:after="0" w:line="360" w:lineRule="auto"/>
        <w:ind w:right="170"/>
        <w:rPr>
          <w:rFonts w:eastAsiaTheme="minorEastAsia"/>
          <w:sz w:val="22"/>
          <w:szCs w:val="22"/>
        </w:rPr>
      </w:pPr>
      <w:r w:rsidRPr="004C5ACE">
        <w:rPr>
          <w:sz w:val="22"/>
          <w:szCs w:val="22"/>
        </w:rPr>
        <w:t>Forma de seleção e critério de julgamento da proposta</w:t>
      </w:r>
    </w:p>
    <w:p w14:paraId="6141FB1F" w14:textId="77777777" w:rsidR="003825AC" w:rsidRPr="00E973F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iCs/>
          <w:sz w:val="22"/>
          <w:szCs w:val="22"/>
          <w:highlight w:val="yellow"/>
        </w:rPr>
      </w:pPr>
      <w:r w:rsidRPr="00E973FE">
        <w:rPr>
          <w:sz w:val="22"/>
          <w:szCs w:val="22"/>
        </w:rPr>
        <w:t>O</w:t>
      </w:r>
      <w:r w:rsidRPr="004C5ACE">
        <w:rPr>
          <w:sz w:val="22"/>
          <w:szCs w:val="22"/>
        </w:rPr>
        <w:t xml:space="preserve"> fornecedor será selecionado por meio de realização de procedimento de LICITAÇÃO, na modalidade PREGÃO, sob a forma ELETRÔNICA, sob o regime de REGISTRO DE PREÇO com adoção do critério de julgamento pelo </w:t>
      </w:r>
      <w:r w:rsidRPr="00E973FE">
        <w:rPr>
          <w:sz w:val="22"/>
          <w:szCs w:val="22"/>
        </w:rPr>
        <w:t>MENOR PREÇO POR LOTE.</w:t>
      </w:r>
    </w:p>
    <w:p w14:paraId="3B4BD1B1"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iCs/>
          <w:sz w:val="22"/>
          <w:szCs w:val="22"/>
        </w:rPr>
      </w:pPr>
      <w:r w:rsidRPr="004C5ACE">
        <w:rPr>
          <w:sz w:val="22"/>
          <w:szCs w:val="22"/>
        </w:rPr>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66B84FAF"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iCs/>
          <w:sz w:val="22"/>
          <w:szCs w:val="22"/>
        </w:rPr>
      </w:pPr>
      <w:r w:rsidRPr="004C5ACE">
        <w:rPr>
          <w:rFonts w:eastAsia="MS Mincho"/>
          <w:iCs/>
          <w:sz w:val="22"/>
          <w:szCs w:val="22"/>
        </w:rPr>
        <w:t xml:space="preserve">Optamos pela adoção do Regime de Registro de Preços, pois trata-se de aquisições rotineiras que terão seus preços registrados para futuras aquisições conforme demanda, e porque estamos incluindo um item do qual não temos histórico de consumo, logo não se obriga a aquisição caso a quantidade estimada esteja acima da demanda. </w:t>
      </w:r>
    </w:p>
    <w:p w14:paraId="47D5EB5A" w14:textId="77777777" w:rsidR="003825AC" w:rsidRPr="004C5ACE" w:rsidRDefault="003825AC" w:rsidP="003825AC">
      <w:pPr>
        <w:pStyle w:val="Nvel01-SemNumerao"/>
        <w:tabs>
          <w:tab w:val="left" w:pos="142"/>
          <w:tab w:val="left" w:pos="567"/>
        </w:tabs>
        <w:spacing w:before="0" w:after="0" w:line="360" w:lineRule="auto"/>
        <w:ind w:right="170"/>
        <w:rPr>
          <w:rFonts w:eastAsia="MS Mincho"/>
          <w:sz w:val="22"/>
          <w:szCs w:val="22"/>
        </w:rPr>
      </w:pPr>
      <w:r w:rsidRPr="004C5ACE">
        <w:rPr>
          <w:sz w:val="22"/>
          <w:szCs w:val="22"/>
        </w:rPr>
        <w:t>Forma de fornecimento</w:t>
      </w:r>
    </w:p>
    <w:p w14:paraId="74B2C26B"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sz w:val="22"/>
          <w:szCs w:val="22"/>
        </w:rPr>
      </w:pPr>
      <w:r w:rsidRPr="004C5ACE">
        <w:rPr>
          <w:sz w:val="22"/>
          <w:szCs w:val="22"/>
        </w:rPr>
        <w:t>O fornecimento do objeto será de forma parcelada de acordo com as necessidades de cada Secretaria Municipal, conforme modelo de execução do objeto descrito no tópico 5 deste Termo de Referência.</w:t>
      </w:r>
    </w:p>
    <w:p w14:paraId="08D98433" w14:textId="77777777" w:rsidR="003825AC" w:rsidRPr="004C5ACE" w:rsidRDefault="003825AC" w:rsidP="003825AC">
      <w:pPr>
        <w:pStyle w:val="Nivel01"/>
        <w:tabs>
          <w:tab w:val="left" w:pos="142"/>
        </w:tabs>
        <w:spacing w:before="0" w:line="360" w:lineRule="auto"/>
        <w:ind w:left="0" w:right="170" w:firstLine="0"/>
        <w:rPr>
          <w:rFonts w:ascii="Arial" w:hAnsi="Arial" w:cs="Arial"/>
          <w:sz w:val="22"/>
          <w:szCs w:val="22"/>
        </w:rPr>
      </w:pPr>
      <w:r w:rsidRPr="004C5ACE">
        <w:rPr>
          <w:rFonts w:ascii="Arial" w:hAnsi="Arial" w:cs="Arial"/>
          <w:sz w:val="22"/>
          <w:szCs w:val="22"/>
        </w:rPr>
        <w:t>Exigências de habilitação</w:t>
      </w:r>
    </w:p>
    <w:p w14:paraId="1BB15FC9" w14:textId="77777777" w:rsidR="003825AC" w:rsidRPr="009F4D44"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sz w:val="22"/>
          <w:szCs w:val="22"/>
        </w:rPr>
      </w:pPr>
      <w:r w:rsidRPr="004C5ACE">
        <w:rPr>
          <w:rFonts w:eastAsia="MS Mincho"/>
          <w:sz w:val="22"/>
          <w:szCs w:val="22"/>
        </w:rPr>
        <w:t>Os requisitos para fins de habilitação jurídica, fiscal, social, trabalhista e econômico-financeira serão disciplinados no Edital.</w:t>
      </w:r>
    </w:p>
    <w:p w14:paraId="7EB471E4" w14:textId="77777777" w:rsidR="003825AC" w:rsidRPr="00E973FE" w:rsidRDefault="003825AC" w:rsidP="003825AC">
      <w:pPr>
        <w:pStyle w:val="Nivel2"/>
        <w:tabs>
          <w:tab w:val="left" w:pos="142"/>
          <w:tab w:val="left" w:pos="567"/>
        </w:tabs>
        <w:autoSpaceDE/>
        <w:autoSpaceDN/>
        <w:adjustRightInd/>
        <w:spacing w:before="0" w:after="0" w:line="360" w:lineRule="auto"/>
        <w:ind w:right="170"/>
        <w:rPr>
          <w:rStyle w:val="Forte"/>
          <w:sz w:val="22"/>
          <w:szCs w:val="22"/>
        </w:rPr>
      </w:pPr>
      <w:r w:rsidRPr="00E973FE">
        <w:rPr>
          <w:rStyle w:val="Forte"/>
          <w:sz w:val="22"/>
          <w:szCs w:val="22"/>
        </w:rPr>
        <w:t>Justificativa para a não adoção do tratamento diferenciado e favorecido (ME/EPP) no presente processo</w:t>
      </w:r>
    </w:p>
    <w:p w14:paraId="6B8229CB" w14:textId="77777777" w:rsidR="003825AC" w:rsidRPr="00E973F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sz w:val="22"/>
          <w:szCs w:val="22"/>
        </w:rPr>
      </w:pPr>
      <w:r w:rsidRPr="00E973FE">
        <w:rPr>
          <w:sz w:val="22"/>
          <w:szCs w:val="22"/>
        </w:rPr>
        <w:t>Considerando a análise do objeto e da forma de contratação pretendida, verifica-se que a adoção do tratamento favorecido e diferenciado para ME/EPP, seja por meio de itens exclusivos ou reserva de cotas, mostra-se inadequada para este processo específico. O objeto apresenta características que demandam aquisição integrada, com interdependência técnica e operacional entre os componentes, não sendo recomendada sua fragmentação por item ou aplicação de cotas, sob pena de comprometer a padronização, a compatibilidade e a eficiência da contratação.</w:t>
      </w:r>
    </w:p>
    <w:p w14:paraId="7B8A3539" w14:textId="77777777" w:rsidR="003825AC" w:rsidRPr="00E973F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sz w:val="22"/>
          <w:szCs w:val="22"/>
        </w:rPr>
      </w:pPr>
      <w:r w:rsidRPr="00E973FE">
        <w:rPr>
          <w:sz w:val="22"/>
          <w:szCs w:val="22"/>
        </w:rPr>
        <w:lastRenderedPageBreak/>
        <w:t>Além disso, a adoção de julgamento por item ou a divisão do objeto para fins de reserva de cotas resultaria em perda de economia de escala, potencial aumento de custos administrativos e risco de soluções heterogêneas, o que poderia prejudicar a execução contratual e a uniformidade dos resultados esperados. Dessa forma, opta-se pela manutenção do julgamento por lote, preservando a integridade do objeto e garantindo maior eficiência, competitividade e melhor relação custo-benefício à Administração.</w:t>
      </w:r>
    </w:p>
    <w:p w14:paraId="0028BBE1" w14:textId="77777777" w:rsidR="003825AC" w:rsidRPr="009F4D44"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rFonts w:eastAsia="MS Mincho"/>
          <w:i/>
          <w:sz w:val="22"/>
          <w:szCs w:val="22"/>
          <w:highlight w:val="yellow"/>
        </w:rPr>
      </w:pPr>
      <w:r w:rsidRPr="00E973FE">
        <w:rPr>
          <w:sz w:val="22"/>
          <w:szCs w:val="22"/>
        </w:rPr>
        <w:t>Em razão dessas características, a aplicação do tratamento diferenciado e favorecido não se mostra adequada ou vantajosa nesta situação, sendo, portanto, justificadamente afastada.</w:t>
      </w:r>
    </w:p>
    <w:bookmarkEnd w:id="24"/>
    <w:p w14:paraId="35BC5711" w14:textId="77777777" w:rsidR="003825AC" w:rsidRPr="004C5ACE" w:rsidRDefault="003825AC" w:rsidP="003825AC">
      <w:pPr>
        <w:pStyle w:val="Nivel01"/>
        <w:numPr>
          <w:ilvl w:val="0"/>
          <w:numId w:val="92"/>
        </w:numPr>
        <w:tabs>
          <w:tab w:val="left" w:pos="142"/>
          <w:tab w:val="num" w:pos="720"/>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ESTIMATIVAS DO VALOR DA CONTRATAÇÃO</w:t>
      </w:r>
    </w:p>
    <w:p w14:paraId="15650717" w14:textId="77777777" w:rsidR="003825AC" w:rsidRPr="004C5ACE" w:rsidRDefault="003825AC" w:rsidP="003825AC">
      <w:pPr>
        <w:pStyle w:val="Nivel2"/>
        <w:numPr>
          <w:ilvl w:val="1"/>
          <w:numId w:val="92"/>
        </w:numPr>
        <w:tabs>
          <w:tab w:val="left" w:pos="142"/>
          <w:tab w:val="left" w:pos="567"/>
        </w:tabs>
        <w:spacing w:before="0" w:after="0" w:line="360" w:lineRule="auto"/>
        <w:ind w:left="0" w:right="170" w:firstLine="0"/>
        <w:rPr>
          <w:sz w:val="22"/>
          <w:szCs w:val="22"/>
        </w:rPr>
      </w:pPr>
      <w:r w:rsidRPr="004C5ACE">
        <w:rPr>
          <w:sz w:val="22"/>
          <w:szCs w:val="22"/>
        </w:rPr>
        <w:t>O custo estimado da contratação anual é de R$ 689.779,35</w:t>
      </w:r>
      <w:r w:rsidRPr="004C5ACE">
        <w:rPr>
          <w:b/>
          <w:bCs/>
          <w:sz w:val="22"/>
          <w:szCs w:val="22"/>
        </w:rPr>
        <w:t xml:space="preserve"> </w:t>
      </w:r>
      <w:r w:rsidRPr="004C5ACE">
        <w:rPr>
          <w:sz w:val="22"/>
          <w:szCs w:val="22"/>
        </w:rPr>
        <w:t>(</w:t>
      </w:r>
      <w:r w:rsidRPr="001A2244">
        <w:rPr>
          <w:sz w:val="22"/>
          <w:szCs w:val="22"/>
        </w:rPr>
        <w:t>Seiscentos e oitenta e nove mil, setecentos e setenta e nove reais e trinta e cinco centavo</w:t>
      </w:r>
      <w:r w:rsidRPr="004C5ACE">
        <w:rPr>
          <w:sz w:val="22"/>
          <w:szCs w:val="22"/>
        </w:rPr>
        <w:t>s), conforme detalhamento na Tabela nº 01 deste termo.</w:t>
      </w:r>
    </w:p>
    <w:p w14:paraId="5FCDAC09"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b/>
          <w:bCs/>
          <w:sz w:val="22"/>
          <w:szCs w:val="22"/>
        </w:rPr>
      </w:pPr>
      <w:r w:rsidRPr="004C5ACE">
        <w:rPr>
          <w:sz w:val="22"/>
          <w:szCs w:val="22"/>
        </w:rPr>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704DB553"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rPr>
      </w:pPr>
      <w:r w:rsidRPr="004C5ACE">
        <w:rPr>
          <w:color w:val="auto"/>
          <w:sz w:val="22"/>
          <w:szCs w:val="22"/>
        </w:rP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70322C1B"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rPr>
      </w:pPr>
      <w:r w:rsidRPr="004C5ACE">
        <w:rPr>
          <w:color w:val="auto"/>
          <w:sz w:val="22"/>
          <w:szCs w:val="22"/>
        </w:rPr>
        <w:t>Em caso de criação alteração ou extinção de quaisquer tributos ou encargos legais ou superveniência de disposições legais, com comprovada repercussão sobre os preços registrados;</w:t>
      </w:r>
    </w:p>
    <w:p w14:paraId="4FD30ADC"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rPr>
      </w:pPr>
      <w:r w:rsidRPr="004C5ACE">
        <w:rPr>
          <w:color w:val="auto"/>
          <w:sz w:val="22"/>
          <w:szCs w:val="22"/>
        </w:rPr>
        <w:t>Serão reajustados os preços registrados, respeitada a contagem da anualidade e o índice previsto para contratação, ou</w:t>
      </w:r>
    </w:p>
    <w:p w14:paraId="6E5467EB" w14:textId="77777777" w:rsidR="003825AC" w:rsidRPr="004C5ACE" w:rsidRDefault="003825AC" w:rsidP="003825AC">
      <w:pPr>
        <w:pStyle w:val="Nivel3"/>
        <w:numPr>
          <w:ilvl w:val="2"/>
          <w:numId w:val="92"/>
        </w:numPr>
        <w:tabs>
          <w:tab w:val="left" w:pos="142"/>
          <w:tab w:val="left" w:pos="567"/>
        </w:tabs>
        <w:spacing w:before="0" w:line="360" w:lineRule="auto"/>
        <w:ind w:left="0" w:right="170" w:firstLine="0"/>
        <w:rPr>
          <w:color w:val="auto"/>
          <w:sz w:val="22"/>
          <w:szCs w:val="22"/>
        </w:rPr>
      </w:pPr>
      <w:r w:rsidRPr="004C5ACE">
        <w:rPr>
          <w:color w:val="auto"/>
          <w:sz w:val="22"/>
          <w:szCs w:val="22"/>
        </w:rPr>
        <w:t>Poderão ser repactuados, a pedido do interessado, conforme critérios definidos para a contratação.</w:t>
      </w:r>
    </w:p>
    <w:p w14:paraId="3723A5F2" w14:textId="77777777" w:rsidR="003825AC" w:rsidRPr="004C5ACE" w:rsidRDefault="003825AC" w:rsidP="003825AC">
      <w:pPr>
        <w:pStyle w:val="Nivel3"/>
        <w:tabs>
          <w:tab w:val="left" w:pos="142"/>
          <w:tab w:val="left" w:pos="567"/>
        </w:tabs>
        <w:spacing w:before="0" w:line="360" w:lineRule="auto"/>
        <w:ind w:left="0" w:right="170"/>
        <w:rPr>
          <w:color w:val="auto"/>
          <w:sz w:val="22"/>
          <w:szCs w:val="22"/>
        </w:rPr>
      </w:pPr>
    </w:p>
    <w:p w14:paraId="6DA20D41" w14:textId="77777777" w:rsidR="003825AC" w:rsidRPr="004C5ACE" w:rsidRDefault="003825AC" w:rsidP="003825AC">
      <w:pPr>
        <w:pStyle w:val="Nivel01"/>
        <w:numPr>
          <w:ilvl w:val="0"/>
          <w:numId w:val="92"/>
        </w:numPr>
        <w:tabs>
          <w:tab w:val="left" w:pos="142"/>
          <w:tab w:val="num" w:pos="720"/>
        </w:tabs>
        <w:suppressAutoHyphens w:val="0"/>
        <w:spacing w:before="0" w:line="360" w:lineRule="auto"/>
        <w:ind w:left="0" w:right="170" w:firstLine="0"/>
        <w:rPr>
          <w:rFonts w:ascii="Arial" w:hAnsi="Arial" w:cs="Arial"/>
          <w:sz w:val="22"/>
          <w:szCs w:val="22"/>
        </w:rPr>
      </w:pPr>
      <w:r w:rsidRPr="004C5ACE">
        <w:rPr>
          <w:rFonts w:ascii="Arial" w:hAnsi="Arial" w:cs="Arial"/>
          <w:sz w:val="22"/>
          <w:szCs w:val="22"/>
        </w:rPr>
        <w:t>ADEQUAÇÃO ORÇAMENTÁRIA</w:t>
      </w:r>
    </w:p>
    <w:p w14:paraId="7CE3565E" w14:textId="77777777" w:rsidR="003825AC" w:rsidRPr="004C5ACE" w:rsidRDefault="003825AC" w:rsidP="003825AC">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 contratação será atendida pelas seguintes dotações:</w:t>
      </w:r>
    </w:p>
    <w:p w14:paraId="387559BF" w14:textId="77777777" w:rsidR="003825AC" w:rsidRPr="004C5ACE" w:rsidRDefault="003825AC" w:rsidP="003825AC">
      <w:pPr>
        <w:pStyle w:val="Nvel2-Red"/>
        <w:tabs>
          <w:tab w:val="left" w:pos="142"/>
          <w:tab w:val="left" w:pos="567"/>
        </w:tabs>
        <w:spacing w:before="0" w:line="360" w:lineRule="auto"/>
        <w:ind w:right="170"/>
        <w:rPr>
          <w:color w:val="auto"/>
          <w:sz w:val="22"/>
          <w:szCs w:val="22"/>
        </w:rPr>
      </w:pPr>
      <w:r w:rsidRPr="004C5ACE">
        <w:rPr>
          <w:noProof/>
          <w:color w:val="auto"/>
          <w:sz w:val="22"/>
          <w:szCs w:val="22"/>
        </w:rPr>
        <w:lastRenderedPageBreak/>
        <w:drawing>
          <wp:inline distT="0" distB="0" distL="0" distR="0" wp14:anchorId="1866677C" wp14:editId="2B9CCC07">
            <wp:extent cx="5951747" cy="1130300"/>
            <wp:effectExtent l="0" t="0" r="0" b="0"/>
            <wp:docPr id="4009836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4421" name="Imagem 1195674421"/>
                    <pic:cNvPicPr/>
                  </pic:nvPicPr>
                  <pic:blipFill>
                    <a:blip r:embed="rId13">
                      <a:extLst>
                        <a:ext uri="{28A0092B-C50C-407E-A947-70E740481C1C}">
                          <a14:useLocalDpi xmlns:a14="http://schemas.microsoft.com/office/drawing/2010/main" val="0"/>
                        </a:ext>
                      </a:extLst>
                    </a:blip>
                    <a:stretch>
                      <a:fillRect/>
                    </a:stretch>
                  </pic:blipFill>
                  <pic:spPr>
                    <a:xfrm>
                      <a:off x="0" y="0"/>
                      <a:ext cx="5954870" cy="1130893"/>
                    </a:xfrm>
                    <a:prstGeom prst="rect">
                      <a:avLst/>
                    </a:prstGeom>
                  </pic:spPr>
                </pic:pic>
              </a:graphicData>
            </a:graphic>
          </wp:inline>
        </w:drawing>
      </w:r>
    </w:p>
    <w:p w14:paraId="0900C922" w14:textId="77777777" w:rsidR="003825AC" w:rsidRPr="004C5ACE" w:rsidRDefault="003825AC" w:rsidP="003825AC">
      <w:pPr>
        <w:pStyle w:val="Nvel2-Red"/>
        <w:tabs>
          <w:tab w:val="left" w:pos="142"/>
          <w:tab w:val="left" w:pos="567"/>
        </w:tabs>
        <w:spacing w:before="0" w:line="360" w:lineRule="auto"/>
        <w:ind w:right="170"/>
        <w:rPr>
          <w:b/>
          <w:bCs/>
          <w:color w:val="auto"/>
          <w:sz w:val="22"/>
          <w:szCs w:val="22"/>
        </w:rPr>
      </w:pPr>
      <w:r w:rsidRPr="004C5ACE">
        <w:rPr>
          <w:color w:val="auto"/>
          <w:sz w:val="22"/>
          <w:szCs w:val="22"/>
        </w:rPr>
        <w:t>A dotação relativa aos exercícios financeiros subsequentes será indicada após aprovação da Lei Orçamentária respectiva e liberação dos créditos correspondentes, mediante apostilamento.</w:t>
      </w:r>
    </w:p>
    <w:p w14:paraId="7E30E188" w14:textId="77777777" w:rsidR="003825AC" w:rsidRPr="004C5ACE" w:rsidRDefault="003825AC" w:rsidP="003825AC">
      <w:pPr>
        <w:pStyle w:val="Nivel2"/>
        <w:tabs>
          <w:tab w:val="left" w:pos="142"/>
          <w:tab w:val="left" w:pos="567"/>
        </w:tabs>
        <w:spacing w:before="0" w:after="0" w:line="360" w:lineRule="auto"/>
        <w:ind w:right="170"/>
        <w:rPr>
          <w:sz w:val="22"/>
          <w:szCs w:val="22"/>
        </w:rPr>
      </w:pPr>
    </w:p>
    <w:p w14:paraId="344929D9" w14:textId="77777777" w:rsidR="003825AC" w:rsidRDefault="003825AC" w:rsidP="003825AC">
      <w:pPr>
        <w:pStyle w:val="Nivel2"/>
        <w:tabs>
          <w:tab w:val="left" w:pos="142"/>
          <w:tab w:val="left" w:pos="567"/>
        </w:tabs>
        <w:spacing w:before="0" w:after="0" w:line="360" w:lineRule="auto"/>
        <w:ind w:right="170"/>
        <w:jc w:val="right"/>
        <w:rPr>
          <w:sz w:val="22"/>
          <w:szCs w:val="22"/>
        </w:rPr>
      </w:pPr>
    </w:p>
    <w:p w14:paraId="75D74504" w14:textId="77777777" w:rsidR="003825AC" w:rsidRPr="004C5ACE" w:rsidRDefault="003825AC" w:rsidP="003825AC">
      <w:pPr>
        <w:pStyle w:val="Nivel2"/>
        <w:tabs>
          <w:tab w:val="left" w:pos="142"/>
          <w:tab w:val="left" w:pos="567"/>
        </w:tabs>
        <w:spacing w:before="0" w:after="0" w:line="360" w:lineRule="auto"/>
        <w:ind w:right="170"/>
        <w:jc w:val="right"/>
        <w:rPr>
          <w:sz w:val="22"/>
          <w:szCs w:val="22"/>
        </w:rPr>
      </w:pPr>
      <w:r w:rsidRPr="004C5ACE">
        <w:rPr>
          <w:sz w:val="22"/>
          <w:szCs w:val="22"/>
        </w:rPr>
        <w:t>Mandaguaçu, 26 de setembro de 2025.</w:t>
      </w:r>
    </w:p>
    <w:p w14:paraId="5E7FACD4" w14:textId="77777777" w:rsidR="003825AC" w:rsidRPr="004C5ACE" w:rsidRDefault="003825AC" w:rsidP="003825AC">
      <w:pPr>
        <w:pStyle w:val="Nivel2"/>
        <w:tabs>
          <w:tab w:val="left" w:pos="567"/>
        </w:tabs>
        <w:spacing w:before="0" w:after="0" w:line="360" w:lineRule="auto"/>
        <w:rPr>
          <w:sz w:val="22"/>
          <w:szCs w:val="22"/>
        </w:rPr>
      </w:pPr>
    </w:p>
    <w:p w14:paraId="63161CF3" w14:textId="77777777" w:rsidR="003825AC" w:rsidRPr="004C5ACE" w:rsidRDefault="003825AC" w:rsidP="003825AC">
      <w:pPr>
        <w:pStyle w:val="Nivel2"/>
        <w:tabs>
          <w:tab w:val="left" w:pos="567"/>
        </w:tabs>
        <w:spacing w:before="0" w:after="0" w:line="360" w:lineRule="auto"/>
        <w:rPr>
          <w:sz w:val="22"/>
          <w:szCs w:val="22"/>
        </w:rPr>
      </w:pPr>
    </w:p>
    <w:p w14:paraId="6261919C"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_________________________</w:t>
      </w:r>
    </w:p>
    <w:p w14:paraId="541BE6C3"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SANDRA APARECIDA FRANCISCO</w:t>
      </w:r>
    </w:p>
    <w:p w14:paraId="4D709F8E"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 xml:space="preserve">Gestor </w:t>
      </w:r>
    </w:p>
    <w:p w14:paraId="74A5E6D2"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p>
    <w:p w14:paraId="1B94F722"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___________________________</w:t>
      </w:r>
    </w:p>
    <w:p w14:paraId="3CD99C1C"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 xml:space="preserve">LUIZ HENRIQUE BOLONHESI EVANGELISTA </w:t>
      </w:r>
    </w:p>
    <w:p w14:paraId="03469FF7"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Fiscal</w:t>
      </w:r>
    </w:p>
    <w:p w14:paraId="47736646"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p>
    <w:p w14:paraId="31277754" w14:textId="77777777" w:rsidR="003825AC" w:rsidRPr="004C5ACE" w:rsidRDefault="003825AC" w:rsidP="003825AC">
      <w:pPr>
        <w:pStyle w:val="Default"/>
        <w:tabs>
          <w:tab w:val="left" w:pos="567"/>
        </w:tabs>
        <w:spacing w:line="360" w:lineRule="auto"/>
        <w:jc w:val="both"/>
        <w:rPr>
          <w:rFonts w:ascii="Arial" w:hAnsi="Arial" w:cs="Arial"/>
          <w:bCs/>
          <w:color w:val="auto"/>
          <w:sz w:val="22"/>
          <w:szCs w:val="22"/>
        </w:rPr>
      </w:pPr>
      <w:r w:rsidRPr="004C5ACE">
        <w:rPr>
          <w:rFonts w:ascii="Arial" w:hAnsi="Arial" w:cs="Arial"/>
          <w:bCs/>
          <w:color w:val="auto"/>
          <w:sz w:val="22"/>
          <w:szCs w:val="22"/>
        </w:rPr>
        <w:t>___________________________</w:t>
      </w:r>
    </w:p>
    <w:p w14:paraId="5219B193" w14:textId="77777777" w:rsidR="003825AC" w:rsidRPr="004C5ACE" w:rsidRDefault="003825AC" w:rsidP="003825AC">
      <w:pPr>
        <w:tabs>
          <w:tab w:val="left" w:pos="567"/>
        </w:tabs>
        <w:spacing w:line="360" w:lineRule="auto"/>
        <w:jc w:val="both"/>
        <w:rPr>
          <w:rFonts w:ascii="Arial" w:hAnsi="Arial" w:cs="Arial"/>
          <w:bCs/>
          <w:sz w:val="22"/>
          <w:szCs w:val="22"/>
        </w:rPr>
      </w:pPr>
      <w:r w:rsidRPr="004C5ACE">
        <w:rPr>
          <w:rFonts w:ascii="Arial" w:hAnsi="Arial" w:cs="Arial"/>
          <w:bCs/>
          <w:sz w:val="22"/>
          <w:szCs w:val="22"/>
        </w:rPr>
        <w:t>ELIANE FERREIRA MARTINS MONTOVANELLI</w:t>
      </w:r>
    </w:p>
    <w:p w14:paraId="3EBE28FF" w14:textId="77777777" w:rsidR="003825AC" w:rsidRPr="004C5ACE" w:rsidRDefault="003825AC" w:rsidP="003825AC">
      <w:pPr>
        <w:tabs>
          <w:tab w:val="left" w:pos="567"/>
        </w:tabs>
        <w:spacing w:line="360" w:lineRule="auto"/>
        <w:jc w:val="both"/>
        <w:rPr>
          <w:rFonts w:ascii="Arial" w:hAnsi="Arial" w:cs="Arial"/>
          <w:bCs/>
          <w:sz w:val="22"/>
          <w:szCs w:val="22"/>
        </w:rPr>
      </w:pPr>
      <w:r w:rsidRPr="004C5ACE">
        <w:rPr>
          <w:rFonts w:ascii="Arial" w:hAnsi="Arial" w:cs="Arial"/>
          <w:sz w:val="22"/>
          <w:szCs w:val="22"/>
        </w:rPr>
        <w:t>fiscal substituto</w:t>
      </w:r>
    </w:p>
    <w:p w14:paraId="20379B40" w14:textId="77777777" w:rsidR="003825AC" w:rsidRDefault="003825AC" w:rsidP="003825AC">
      <w:pPr>
        <w:tabs>
          <w:tab w:val="left" w:pos="567"/>
        </w:tabs>
        <w:spacing w:line="360" w:lineRule="auto"/>
        <w:jc w:val="both"/>
        <w:rPr>
          <w:rFonts w:ascii="Arial" w:hAnsi="Arial" w:cs="Arial"/>
          <w:sz w:val="22"/>
          <w:szCs w:val="22"/>
        </w:rPr>
      </w:pPr>
    </w:p>
    <w:p w14:paraId="104BAD36" w14:textId="77777777" w:rsidR="003825AC" w:rsidRDefault="003825AC" w:rsidP="003825AC">
      <w:pPr>
        <w:tabs>
          <w:tab w:val="left" w:pos="567"/>
        </w:tabs>
        <w:spacing w:line="360" w:lineRule="auto"/>
        <w:jc w:val="both"/>
        <w:rPr>
          <w:rFonts w:ascii="Arial" w:hAnsi="Arial" w:cs="Arial"/>
          <w:sz w:val="22"/>
          <w:szCs w:val="22"/>
        </w:rPr>
      </w:pPr>
    </w:p>
    <w:p w14:paraId="4240A49E" w14:textId="77777777" w:rsidR="003825AC" w:rsidRDefault="003825AC" w:rsidP="003825AC">
      <w:pPr>
        <w:jc w:val="center"/>
      </w:pPr>
      <w:r>
        <w:t>Local de Entrega:</w:t>
      </w:r>
    </w:p>
    <w:tbl>
      <w:tblPr>
        <w:tblW w:w="993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1"/>
        <w:gridCol w:w="3121"/>
        <w:gridCol w:w="1343"/>
        <w:gridCol w:w="2345"/>
      </w:tblGrid>
      <w:tr w:rsidR="003825AC" w:rsidRPr="006A27CB" w14:paraId="46D43370" w14:textId="77777777" w:rsidTr="00D42221">
        <w:tc>
          <w:tcPr>
            <w:tcW w:w="3119" w:type="dxa"/>
            <w:tcBorders>
              <w:top w:val="single" w:sz="4" w:space="0" w:color="auto"/>
              <w:left w:val="single" w:sz="4" w:space="0" w:color="auto"/>
              <w:bottom w:val="single" w:sz="4" w:space="0" w:color="auto"/>
              <w:right w:val="single" w:sz="4" w:space="0" w:color="auto"/>
            </w:tcBorders>
            <w:hideMark/>
          </w:tcPr>
          <w:p w14:paraId="44F81D7C" w14:textId="77777777" w:rsidR="003825AC" w:rsidRPr="006A27CB" w:rsidRDefault="003825AC" w:rsidP="00D42221">
            <w:pPr>
              <w:suppressAutoHyphens w:val="0"/>
              <w:spacing w:after="160" w:line="259" w:lineRule="auto"/>
              <w:jc w:val="center"/>
            </w:pPr>
            <w:r w:rsidRPr="006A27CB">
              <w:t>Secretaria de Educação</w:t>
            </w:r>
          </w:p>
        </w:tc>
        <w:tc>
          <w:tcPr>
            <w:tcW w:w="3119" w:type="dxa"/>
            <w:tcBorders>
              <w:top w:val="single" w:sz="4" w:space="0" w:color="auto"/>
              <w:left w:val="single" w:sz="4" w:space="0" w:color="auto"/>
              <w:bottom w:val="single" w:sz="4" w:space="0" w:color="auto"/>
              <w:right w:val="single" w:sz="4" w:space="0" w:color="auto"/>
            </w:tcBorders>
            <w:hideMark/>
          </w:tcPr>
          <w:p w14:paraId="7D9000F3" w14:textId="77777777" w:rsidR="003825AC" w:rsidRPr="006A27CB" w:rsidRDefault="003825AC" w:rsidP="00D42221">
            <w:pPr>
              <w:suppressAutoHyphens w:val="0"/>
              <w:spacing w:after="160" w:line="259" w:lineRule="auto"/>
              <w:jc w:val="center"/>
            </w:pPr>
            <w:r w:rsidRPr="006A27CB">
              <w:t>Rua Bernardino Bogo, 100</w:t>
            </w:r>
          </w:p>
        </w:tc>
        <w:tc>
          <w:tcPr>
            <w:tcW w:w="1342" w:type="dxa"/>
            <w:tcBorders>
              <w:top w:val="single" w:sz="4" w:space="0" w:color="auto"/>
              <w:left w:val="single" w:sz="4" w:space="0" w:color="auto"/>
              <w:bottom w:val="single" w:sz="4" w:space="0" w:color="auto"/>
              <w:right w:val="single" w:sz="4" w:space="0" w:color="auto"/>
            </w:tcBorders>
            <w:hideMark/>
          </w:tcPr>
          <w:p w14:paraId="1881617E" w14:textId="77777777" w:rsidR="003825AC" w:rsidRPr="006A27CB" w:rsidRDefault="003825AC" w:rsidP="00D42221">
            <w:pPr>
              <w:suppressAutoHyphens w:val="0"/>
              <w:spacing w:after="160" w:line="259" w:lineRule="auto"/>
              <w:jc w:val="center"/>
            </w:pPr>
            <w:r w:rsidRPr="006A27CB">
              <w:t>3245-5588</w:t>
            </w:r>
          </w:p>
        </w:tc>
        <w:tc>
          <w:tcPr>
            <w:tcW w:w="2343" w:type="dxa"/>
            <w:tcBorders>
              <w:top w:val="single" w:sz="4" w:space="0" w:color="auto"/>
              <w:left w:val="single" w:sz="4" w:space="0" w:color="auto"/>
              <w:bottom w:val="single" w:sz="4" w:space="0" w:color="auto"/>
              <w:right w:val="single" w:sz="4" w:space="0" w:color="auto"/>
            </w:tcBorders>
            <w:hideMark/>
          </w:tcPr>
          <w:p w14:paraId="3685D1F3" w14:textId="77777777" w:rsidR="003825AC" w:rsidRPr="006A27CB" w:rsidRDefault="003825AC" w:rsidP="00D42221">
            <w:pPr>
              <w:suppressAutoHyphens w:val="0"/>
              <w:spacing w:after="160" w:line="259" w:lineRule="auto"/>
              <w:jc w:val="center"/>
            </w:pPr>
            <w:r w:rsidRPr="006A27CB">
              <w:t>Luiz/Maria</w:t>
            </w:r>
            <w:r>
              <w:t>/Eliane</w:t>
            </w:r>
          </w:p>
        </w:tc>
      </w:tr>
    </w:tbl>
    <w:p w14:paraId="55C6398F" w14:textId="77777777" w:rsidR="003825AC" w:rsidRDefault="003825AC" w:rsidP="003825AC">
      <w:pPr>
        <w:jc w:val="center"/>
      </w:pPr>
    </w:p>
    <w:p w14:paraId="309B160A" w14:textId="77777777" w:rsidR="003825AC" w:rsidRPr="004C5ACE" w:rsidRDefault="003825AC" w:rsidP="003825AC">
      <w:pPr>
        <w:tabs>
          <w:tab w:val="left" w:pos="567"/>
        </w:tabs>
        <w:spacing w:line="360" w:lineRule="auto"/>
        <w:jc w:val="both"/>
        <w:rPr>
          <w:rFonts w:ascii="Arial" w:hAnsi="Arial" w:cs="Arial"/>
          <w:sz w:val="22"/>
          <w:szCs w:val="22"/>
        </w:rPr>
      </w:pPr>
    </w:p>
    <w:p w14:paraId="23FE906A" w14:textId="77777777" w:rsidR="00647D0D" w:rsidRPr="004C5ACE" w:rsidRDefault="00647D0D" w:rsidP="00647D0D">
      <w:pPr>
        <w:tabs>
          <w:tab w:val="left" w:pos="567"/>
        </w:tabs>
        <w:spacing w:line="360" w:lineRule="auto"/>
        <w:jc w:val="both"/>
        <w:rPr>
          <w:rFonts w:ascii="Arial" w:hAnsi="Arial" w:cs="Arial"/>
          <w:sz w:val="22"/>
          <w:szCs w:val="22"/>
        </w:rPr>
      </w:pPr>
    </w:p>
    <w:p w14:paraId="007727CC" w14:textId="47F3E69A" w:rsidR="007120ED" w:rsidRDefault="007120ED" w:rsidP="00C55A40">
      <w:pPr>
        <w:pStyle w:val="western"/>
        <w:spacing w:before="0"/>
        <w:ind w:left="284" w:right="606"/>
        <w:jc w:val="center"/>
        <w:rPr>
          <w:rFonts w:ascii="Arial" w:hAnsi="Arial" w:cs="Arial"/>
          <w:i w:val="0"/>
          <w:iCs w:val="0"/>
          <w:sz w:val="20"/>
          <w:szCs w:val="20"/>
        </w:rPr>
      </w:pPr>
    </w:p>
    <w:p w14:paraId="72E282D3" w14:textId="76C1D388" w:rsidR="00157F9D" w:rsidRDefault="00157F9D" w:rsidP="00C55A40">
      <w:pPr>
        <w:pStyle w:val="western"/>
        <w:spacing w:before="0"/>
        <w:ind w:left="284" w:right="606"/>
        <w:jc w:val="center"/>
        <w:rPr>
          <w:rFonts w:ascii="Arial" w:hAnsi="Arial" w:cs="Arial"/>
          <w:i w:val="0"/>
          <w:iCs w:val="0"/>
          <w:sz w:val="20"/>
          <w:szCs w:val="20"/>
        </w:rPr>
      </w:pPr>
    </w:p>
    <w:p w14:paraId="04DD046B" w14:textId="2DFF21AA" w:rsidR="00157F9D" w:rsidRDefault="00157F9D" w:rsidP="00C55A40">
      <w:pPr>
        <w:pStyle w:val="western"/>
        <w:spacing w:before="0"/>
        <w:ind w:left="284" w:right="606"/>
        <w:jc w:val="center"/>
        <w:rPr>
          <w:rFonts w:ascii="Arial" w:hAnsi="Arial" w:cs="Arial"/>
          <w:i w:val="0"/>
          <w:iCs w:val="0"/>
          <w:sz w:val="20"/>
          <w:szCs w:val="20"/>
        </w:rPr>
      </w:pPr>
    </w:p>
    <w:tbl>
      <w:tblPr>
        <w:tblW w:w="9608" w:type="dxa"/>
        <w:tblInd w:w="409" w:type="dxa"/>
        <w:tblLayout w:type="fixed"/>
        <w:tblLook w:val="04A0" w:firstRow="1" w:lastRow="0" w:firstColumn="1" w:lastColumn="0" w:noHBand="0" w:noVBand="1"/>
      </w:tblPr>
      <w:tblGrid>
        <w:gridCol w:w="236"/>
        <w:gridCol w:w="9136"/>
        <w:gridCol w:w="236"/>
      </w:tblGrid>
      <w:tr w:rsidR="009933A0" w:rsidRPr="00575617" w14:paraId="21899CE7" w14:textId="77777777" w:rsidTr="003832D9">
        <w:tc>
          <w:tcPr>
            <w:tcW w:w="236" w:type="dxa"/>
          </w:tcPr>
          <w:p w14:paraId="15CBE2D9" w14:textId="77777777" w:rsidR="009933A0" w:rsidRPr="00575617" w:rsidRDefault="009933A0" w:rsidP="00647D0D">
            <w:pPr>
              <w:rPr>
                <w:rFonts w:ascii="Arial" w:hAnsi="Arial" w:cs="Arial"/>
                <w:sz w:val="20"/>
                <w:szCs w:val="20"/>
                <w:highlight w:val="yellow"/>
              </w:rPr>
            </w:pPr>
          </w:p>
        </w:tc>
        <w:tc>
          <w:tcPr>
            <w:tcW w:w="9136" w:type="dxa"/>
          </w:tcPr>
          <w:p w14:paraId="49CA6E68" w14:textId="77777777" w:rsidR="009933A0" w:rsidRPr="00575617" w:rsidRDefault="009933A0" w:rsidP="003832D9">
            <w:pPr>
              <w:tabs>
                <w:tab w:val="left" w:pos="9460"/>
              </w:tabs>
              <w:ind w:right="1170"/>
              <w:jc w:val="center"/>
              <w:rPr>
                <w:rFonts w:ascii="Arial" w:hAnsi="Arial" w:cs="Arial"/>
                <w:sz w:val="20"/>
                <w:szCs w:val="20"/>
                <w:highlight w:val="yellow"/>
              </w:rPr>
            </w:pPr>
          </w:p>
        </w:tc>
        <w:tc>
          <w:tcPr>
            <w:tcW w:w="236" w:type="dxa"/>
          </w:tcPr>
          <w:p w14:paraId="75FA61DF" w14:textId="77777777" w:rsidR="009933A0" w:rsidRPr="00575617" w:rsidRDefault="009933A0" w:rsidP="007361B2">
            <w:pPr>
              <w:jc w:val="center"/>
              <w:rPr>
                <w:rFonts w:ascii="Arial" w:hAnsi="Arial" w:cs="Arial"/>
                <w:sz w:val="20"/>
                <w:szCs w:val="20"/>
                <w:highlight w:val="yellow"/>
              </w:rPr>
            </w:pPr>
          </w:p>
        </w:tc>
      </w:tr>
      <w:tr w:rsidR="00227C83" w:rsidRPr="002F17C4" w14:paraId="149A6C7E" w14:textId="77777777" w:rsidTr="003832D9">
        <w:tc>
          <w:tcPr>
            <w:tcW w:w="236" w:type="dxa"/>
          </w:tcPr>
          <w:p w14:paraId="4A1739B8" w14:textId="77777777" w:rsidR="00227C83" w:rsidRPr="002F17C4" w:rsidRDefault="00227C83" w:rsidP="00307483">
            <w:pPr>
              <w:rPr>
                <w:rFonts w:ascii="Arial" w:hAnsi="Arial" w:cs="Arial"/>
                <w:sz w:val="20"/>
                <w:szCs w:val="20"/>
                <w:highlight w:val="yellow"/>
              </w:rPr>
            </w:pPr>
          </w:p>
        </w:tc>
        <w:tc>
          <w:tcPr>
            <w:tcW w:w="9136" w:type="dxa"/>
          </w:tcPr>
          <w:p w14:paraId="780E17F0" w14:textId="77777777" w:rsidR="00227C83" w:rsidRPr="002F17C4" w:rsidRDefault="00227C83" w:rsidP="007361B2">
            <w:pPr>
              <w:jc w:val="center"/>
              <w:rPr>
                <w:rFonts w:ascii="Arial" w:hAnsi="Arial" w:cs="Arial"/>
                <w:sz w:val="20"/>
                <w:szCs w:val="20"/>
                <w:highlight w:val="yellow"/>
              </w:rPr>
            </w:pPr>
          </w:p>
        </w:tc>
        <w:tc>
          <w:tcPr>
            <w:tcW w:w="236" w:type="dxa"/>
          </w:tcPr>
          <w:p w14:paraId="4FB9590F" w14:textId="77777777" w:rsidR="00227C83" w:rsidRPr="002F17C4" w:rsidRDefault="00227C83" w:rsidP="007361B2">
            <w:pPr>
              <w:jc w:val="center"/>
              <w:rPr>
                <w:rFonts w:ascii="Arial" w:hAnsi="Arial" w:cs="Arial"/>
                <w:sz w:val="20"/>
                <w:szCs w:val="20"/>
                <w:highlight w:val="yellow"/>
              </w:rPr>
            </w:pPr>
          </w:p>
        </w:tc>
      </w:tr>
    </w:tbl>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2"/>
          <w:pgSz w:w="11906" w:h="16838"/>
          <w:pgMar w:top="1417" w:right="1701" w:bottom="1417" w:left="1701" w:header="708" w:footer="708" w:gutter="0"/>
          <w:cols w:space="708"/>
          <w:docGrid w:linePitch="360"/>
        </w:sectPr>
      </w:pPr>
    </w:p>
    <w:p w14:paraId="08462374" w14:textId="426E3EA7" w:rsidR="00EF42AA" w:rsidRPr="00CD395C" w:rsidRDefault="00EF42AA" w:rsidP="00362C6F">
      <w:pPr>
        <w:spacing w:line="360" w:lineRule="auto"/>
        <w:ind w:left="1418"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825AC">
        <w:rPr>
          <w:rFonts w:ascii="Arial" w:hAnsi="Arial" w:cs="Arial"/>
          <w:b/>
          <w:sz w:val="20"/>
          <w:szCs w:val="20"/>
          <w:u w:val="single"/>
        </w:rPr>
        <w:t>98</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D66370">
      <w:pPr>
        <w:pStyle w:val="Nivel01"/>
        <w:numPr>
          <w:ilvl w:val="0"/>
          <w:numId w:val="22"/>
        </w:numPr>
        <w:suppressAutoHyphens w:val="0"/>
        <w:spacing w:before="120" w:after="120" w:line="360" w:lineRule="auto"/>
        <w:ind w:left="0" w:firstLine="0"/>
      </w:pPr>
      <w:r w:rsidRPr="00636001">
        <w:t>DO OBJETO</w:t>
      </w:r>
    </w:p>
    <w:p w14:paraId="1E70CF10" w14:textId="10B7D6AF" w:rsidR="00133E9C" w:rsidRDefault="00133E9C" w:rsidP="00D66370">
      <w:pPr>
        <w:pStyle w:val="Nivel2"/>
        <w:numPr>
          <w:ilvl w:val="1"/>
          <w:numId w:val="22"/>
        </w:numPr>
        <w:spacing w:line="360" w:lineRule="auto"/>
        <w:ind w:left="0" w:firstLine="0"/>
      </w:pPr>
      <w:r w:rsidRPr="005F295F">
        <w:t>A presente Ata tem por objeto o</w:t>
      </w:r>
      <w:r w:rsidR="00D81291">
        <w:t xml:space="preserve"> </w:t>
      </w:r>
      <w:r w:rsidR="00157F9D" w:rsidRPr="00EB17F3">
        <w:t xml:space="preserve">Registro de preços para </w:t>
      </w:r>
      <w:r w:rsidR="00647D0D">
        <w:t xml:space="preserve">aquisição </w:t>
      </w:r>
      <w:r w:rsidR="00647D0D" w:rsidRPr="004C5ACE">
        <w:rPr>
          <w:sz w:val="22"/>
          <w:szCs w:val="22"/>
        </w:rPr>
        <w:t>de uniformes institucionais destinados aos profissionais da Rede Municipal de Ensino</w:t>
      </w:r>
      <w:r w:rsidR="00647D0D" w:rsidRPr="00EB17F3">
        <w:t xml:space="preserve"> </w:t>
      </w:r>
      <w:r w:rsidR="00157F9D" w:rsidRPr="00EB17F3">
        <w:t>. Destinados ao atendimento das demandas de todas as secretarias da Administração Municipal</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D66370">
      <w:pPr>
        <w:pStyle w:val="Nivel01"/>
        <w:numPr>
          <w:ilvl w:val="0"/>
          <w:numId w:val="22"/>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D66370">
      <w:pPr>
        <w:pStyle w:val="Nivel2"/>
        <w:numPr>
          <w:ilvl w:val="1"/>
          <w:numId w:val="22"/>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D66370">
      <w:pPr>
        <w:pStyle w:val="Nivel01"/>
        <w:numPr>
          <w:ilvl w:val="0"/>
          <w:numId w:val="22"/>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D66370">
      <w:pPr>
        <w:pStyle w:val="Nivel2"/>
        <w:numPr>
          <w:ilvl w:val="1"/>
          <w:numId w:val="22"/>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D66370">
      <w:pPr>
        <w:pStyle w:val="Nivel01"/>
        <w:numPr>
          <w:ilvl w:val="0"/>
          <w:numId w:val="22"/>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D66370">
      <w:pPr>
        <w:pStyle w:val="Nivel2"/>
        <w:numPr>
          <w:ilvl w:val="1"/>
          <w:numId w:val="22"/>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D66370">
      <w:pPr>
        <w:pStyle w:val="Nvel3"/>
        <w:numPr>
          <w:ilvl w:val="2"/>
          <w:numId w:val="22"/>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D66370">
      <w:pPr>
        <w:pStyle w:val="Nvel3"/>
        <w:numPr>
          <w:ilvl w:val="2"/>
          <w:numId w:val="22"/>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D66370">
      <w:pPr>
        <w:pStyle w:val="Nivel2"/>
        <w:numPr>
          <w:ilvl w:val="1"/>
          <w:numId w:val="22"/>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D66370">
      <w:pPr>
        <w:pStyle w:val="Nvel3"/>
        <w:numPr>
          <w:ilvl w:val="2"/>
          <w:numId w:val="22"/>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D66370">
      <w:pPr>
        <w:pStyle w:val="Nivel2"/>
        <w:numPr>
          <w:ilvl w:val="1"/>
          <w:numId w:val="22"/>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D66370">
      <w:pPr>
        <w:pStyle w:val="Nivel2"/>
        <w:numPr>
          <w:ilvl w:val="1"/>
          <w:numId w:val="22"/>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D66370">
      <w:pPr>
        <w:pStyle w:val="Nvel3"/>
        <w:numPr>
          <w:ilvl w:val="2"/>
          <w:numId w:val="22"/>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D66370">
      <w:pPr>
        <w:pStyle w:val="Nvel3"/>
        <w:numPr>
          <w:ilvl w:val="2"/>
          <w:numId w:val="22"/>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D66370">
      <w:pPr>
        <w:pStyle w:val="Nvel4"/>
        <w:numPr>
          <w:ilvl w:val="3"/>
          <w:numId w:val="22"/>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D66370">
      <w:pPr>
        <w:pStyle w:val="Nvel4"/>
        <w:numPr>
          <w:ilvl w:val="3"/>
          <w:numId w:val="22"/>
        </w:numPr>
        <w:spacing w:line="360" w:lineRule="auto"/>
        <w:ind w:left="567" w:firstLine="0"/>
      </w:pPr>
      <w:r w:rsidRPr="007B2846">
        <w:t xml:space="preserve">Mantiverem sua proposta original. </w:t>
      </w:r>
      <w:bookmarkStart w:id="28" w:name="cadastro_reserva"/>
      <w:bookmarkEnd w:id="28"/>
    </w:p>
    <w:p w14:paraId="26137D42" w14:textId="77777777" w:rsidR="00133E9C" w:rsidRPr="00C82CB6" w:rsidRDefault="00133E9C" w:rsidP="00D66370">
      <w:pPr>
        <w:pStyle w:val="Nvel3"/>
        <w:numPr>
          <w:ilvl w:val="2"/>
          <w:numId w:val="22"/>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D66370">
      <w:pPr>
        <w:pStyle w:val="Nivel2"/>
        <w:numPr>
          <w:ilvl w:val="1"/>
          <w:numId w:val="22"/>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D66370">
      <w:pPr>
        <w:pStyle w:val="Nivel2"/>
        <w:numPr>
          <w:ilvl w:val="1"/>
          <w:numId w:val="22"/>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D66370">
      <w:pPr>
        <w:pStyle w:val="Nivel2"/>
        <w:numPr>
          <w:ilvl w:val="1"/>
          <w:numId w:val="22"/>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9" w:name="habilitacao_reserva"/>
      <w:bookmarkEnd w:id="29"/>
    </w:p>
    <w:p w14:paraId="0ACFA7B2" w14:textId="54978A8C" w:rsidR="00133E9C" w:rsidRPr="00C82CB6" w:rsidRDefault="00133E9C" w:rsidP="00D66370">
      <w:pPr>
        <w:pStyle w:val="Nvel3"/>
        <w:numPr>
          <w:ilvl w:val="2"/>
          <w:numId w:val="22"/>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D66370">
      <w:pPr>
        <w:pStyle w:val="Nvel3"/>
        <w:numPr>
          <w:ilvl w:val="2"/>
          <w:numId w:val="22"/>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D66370">
      <w:pPr>
        <w:pStyle w:val="Nivel2"/>
        <w:numPr>
          <w:ilvl w:val="1"/>
          <w:numId w:val="22"/>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D66370">
      <w:pPr>
        <w:pStyle w:val="Nivel2"/>
        <w:numPr>
          <w:ilvl w:val="1"/>
          <w:numId w:val="22"/>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D66370">
      <w:pPr>
        <w:pStyle w:val="Nvel3"/>
        <w:numPr>
          <w:ilvl w:val="2"/>
          <w:numId w:val="22"/>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D66370">
      <w:pPr>
        <w:pStyle w:val="Nivel2"/>
        <w:numPr>
          <w:ilvl w:val="1"/>
          <w:numId w:val="22"/>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D66370">
      <w:pPr>
        <w:pStyle w:val="Nivel2"/>
        <w:numPr>
          <w:ilvl w:val="1"/>
          <w:numId w:val="22"/>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0" w:name="recusa_dos_que_baixaram_preco"/>
      <w:bookmarkEnd w:id="30"/>
    </w:p>
    <w:p w14:paraId="2CF40607" w14:textId="21D42CB4" w:rsidR="00133E9C" w:rsidRPr="00C82CB6" w:rsidRDefault="00133E9C" w:rsidP="00D66370">
      <w:pPr>
        <w:pStyle w:val="Nivel2"/>
        <w:numPr>
          <w:ilvl w:val="1"/>
          <w:numId w:val="22"/>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D66370">
      <w:pPr>
        <w:pStyle w:val="Nvel3"/>
        <w:numPr>
          <w:ilvl w:val="2"/>
          <w:numId w:val="22"/>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D66370">
      <w:pPr>
        <w:pStyle w:val="Nvel3"/>
        <w:numPr>
          <w:ilvl w:val="2"/>
          <w:numId w:val="22"/>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D66370">
      <w:pPr>
        <w:pStyle w:val="Nivel2"/>
        <w:numPr>
          <w:ilvl w:val="1"/>
          <w:numId w:val="22"/>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D66370">
      <w:pPr>
        <w:pStyle w:val="Nivel01"/>
        <w:numPr>
          <w:ilvl w:val="0"/>
          <w:numId w:val="22"/>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D66370">
      <w:pPr>
        <w:pStyle w:val="Nivel2"/>
        <w:numPr>
          <w:ilvl w:val="1"/>
          <w:numId w:val="22"/>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D66370">
      <w:pPr>
        <w:pStyle w:val="Nvel3"/>
        <w:numPr>
          <w:ilvl w:val="2"/>
          <w:numId w:val="22"/>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D66370">
      <w:pPr>
        <w:pStyle w:val="Nvel3"/>
        <w:numPr>
          <w:ilvl w:val="2"/>
          <w:numId w:val="22"/>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D66370">
      <w:pPr>
        <w:pStyle w:val="Nvel3"/>
        <w:numPr>
          <w:ilvl w:val="2"/>
          <w:numId w:val="22"/>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D66370">
      <w:pPr>
        <w:pStyle w:val="Nvel4"/>
        <w:numPr>
          <w:ilvl w:val="3"/>
          <w:numId w:val="22"/>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D66370">
      <w:pPr>
        <w:pStyle w:val="Nvel4"/>
        <w:numPr>
          <w:ilvl w:val="3"/>
          <w:numId w:val="22"/>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D66370">
      <w:pPr>
        <w:pStyle w:val="Nivel01"/>
        <w:numPr>
          <w:ilvl w:val="0"/>
          <w:numId w:val="22"/>
        </w:numPr>
        <w:suppressAutoHyphens w:val="0"/>
        <w:spacing w:before="120" w:after="120" w:line="360" w:lineRule="auto"/>
        <w:ind w:left="0" w:firstLine="0"/>
      </w:pPr>
      <w:r>
        <w:t>NEGOCIAÇÃO DE PREÇOS REGISTRADOS</w:t>
      </w:r>
    </w:p>
    <w:p w14:paraId="51462048" w14:textId="77777777" w:rsidR="00133E9C" w:rsidRPr="00D52993" w:rsidRDefault="00133E9C" w:rsidP="00D66370">
      <w:pPr>
        <w:pStyle w:val="Nivel2"/>
        <w:numPr>
          <w:ilvl w:val="1"/>
          <w:numId w:val="22"/>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D66370">
      <w:pPr>
        <w:pStyle w:val="Nvel3"/>
        <w:numPr>
          <w:ilvl w:val="2"/>
          <w:numId w:val="22"/>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D66370">
      <w:pPr>
        <w:pStyle w:val="Nvel3"/>
        <w:numPr>
          <w:ilvl w:val="2"/>
          <w:numId w:val="22"/>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D66370">
      <w:pPr>
        <w:pStyle w:val="Nvel3"/>
        <w:numPr>
          <w:ilvl w:val="2"/>
          <w:numId w:val="22"/>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1" w:name="reducao_preco_mercado_negociacao_frustra"/>
      <w:bookmarkEnd w:id="31"/>
    </w:p>
    <w:p w14:paraId="4BF293D2" w14:textId="77777777" w:rsidR="00133E9C" w:rsidRPr="00DA45E5" w:rsidRDefault="00133E9C" w:rsidP="00D66370">
      <w:pPr>
        <w:pStyle w:val="Nvel3"/>
        <w:numPr>
          <w:ilvl w:val="2"/>
          <w:numId w:val="22"/>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D66370">
      <w:pPr>
        <w:pStyle w:val="Nivel2"/>
        <w:numPr>
          <w:ilvl w:val="1"/>
          <w:numId w:val="22"/>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2" w:name="hipotese_preco_mercado_maior"/>
      <w:bookmarkEnd w:id="32"/>
    </w:p>
    <w:p w14:paraId="751A2439" w14:textId="77777777" w:rsidR="00133E9C" w:rsidRPr="00DA45E5" w:rsidRDefault="00133E9C" w:rsidP="00D66370">
      <w:pPr>
        <w:pStyle w:val="Nvel3"/>
        <w:numPr>
          <w:ilvl w:val="2"/>
          <w:numId w:val="22"/>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3" w:name="prova_preco_mercado_maior"/>
      <w:bookmarkEnd w:id="33"/>
    </w:p>
    <w:p w14:paraId="06EC9F83" w14:textId="77777777" w:rsidR="00133E9C" w:rsidRPr="00C82CB6" w:rsidRDefault="00133E9C" w:rsidP="00D66370">
      <w:pPr>
        <w:pStyle w:val="Nvel3"/>
        <w:numPr>
          <w:ilvl w:val="2"/>
          <w:numId w:val="22"/>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4" w:name="nao_comprovacao_majoracao_mercado"/>
      <w:bookmarkEnd w:id="34"/>
    </w:p>
    <w:p w14:paraId="3EB0215B" w14:textId="1181CD4B" w:rsidR="00133E9C" w:rsidRPr="00C82CB6" w:rsidRDefault="00133E9C" w:rsidP="00D66370">
      <w:pPr>
        <w:pStyle w:val="Nvel3"/>
        <w:numPr>
          <w:ilvl w:val="2"/>
          <w:numId w:val="22"/>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D66370">
      <w:pPr>
        <w:pStyle w:val="Nvel3"/>
        <w:numPr>
          <w:ilvl w:val="2"/>
          <w:numId w:val="22"/>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5" w:name="majora_preco_mercado_negociacao_frustra"/>
      <w:bookmarkEnd w:id="35"/>
    </w:p>
    <w:p w14:paraId="43A649AA" w14:textId="5B984189" w:rsidR="00133E9C" w:rsidRPr="00DA45E5" w:rsidRDefault="00133E9C" w:rsidP="00D66370">
      <w:pPr>
        <w:pStyle w:val="Nvel3"/>
        <w:numPr>
          <w:ilvl w:val="2"/>
          <w:numId w:val="22"/>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D66370">
      <w:pPr>
        <w:pStyle w:val="Nvel3"/>
        <w:numPr>
          <w:ilvl w:val="2"/>
          <w:numId w:val="22"/>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D66370">
      <w:pPr>
        <w:pStyle w:val="Nivel01"/>
        <w:numPr>
          <w:ilvl w:val="0"/>
          <w:numId w:val="22"/>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D66370">
      <w:pPr>
        <w:pStyle w:val="Nivel2"/>
        <w:numPr>
          <w:ilvl w:val="1"/>
          <w:numId w:val="22"/>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D66370">
      <w:pPr>
        <w:pStyle w:val="Nivel2"/>
        <w:numPr>
          <w:ilvl w:val="1"/>
          <w:numId w:val="22"/>
        </w:numPr>
        <w:spacing w:line="360" w:lineRule="auto"/>
        <w:ind w:left="0" w:firstLine="0"/>
      </w:pPr>
      <w:r>
        <w:t xml:space="preserve"> </w:t>
      </w:r>
      <w:r w:rsidRPr="00666FEB">
        <w:t>O remanejamento somente poderá ser feito</w:t>
      </w:r>
      <w:r>
        <w:t>:</w:t>
      </w:r>
    </w:p>
    <w:p w14:paraId="2B2B5517" w14:textId="77777777" w:rsidR="00133E9C"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D66370">
      <w:pPr>
        <w:pStyle w:val="Nivel2"/>
        <w:numPr>
          <w:ilvl w:val="1"/>
          <w:numId w:val="22"/>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6" w:name="gerenciador_estimador_é_partic_em_remane"/>
      <w:bookmarkEnd w:id="36"/>
    </w:p>
    <w:p w14:paraId="1B9D425E" w14:textId="1EB23DAF" w:rsidR="00133E9C" w:rsidRPr="00CF4619" w:rsidRDefault="00133E9C" w:rsidP="00D66370">
      <w:pPr>
        <w:pStyle w:val="Nivel2"/>
        <w:numPr>
          <w:ilvl w:val="1"/>
          <w:numId w:val="22"/>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D66370">
      <w:pPr>
        <w:pStyle w:val="Nivel2"/>
        <w:numPr>
          <w:ilvl w:val="1"/>
          <w:numId w:val="22"/>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D66370">
      <w:pPr>
        <w:pStyle w:val="Nivel2"/>
        <w:numPr>
          <w:ilvl w:val="1"/>
          <w:numId w:val="22"/>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D66370">
      <w:pPr>
        <w:pStyle w:val="Nivel2"/>
        <w:numPr>
          <w:ilvl w:val="1"/>
          <w:numId w:val="22"/>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D66370">
      <w:pPr>
        <w:pStyle w:val="Nivel01"/>
        <w:numPr>
          <w:ilvl w:val="0"/>
          <w:numId w:val="22"/>
        </w:numPr>
        <w:suppressAutoHyphens w:val="0"/>
        <w:spacing w:before="120" w:after="120" w:line="360" w:lineRule="auto"/>
        <w:ind w:left="0" w:firstLine="0"/>
        <w:rPr>
          <w:iCs/>
        </w:rPr>
      </w:pPr>
      <w:r>
        <w:t xml:space="preserve">CANCELAMENTO DO REGISTRO DO LICITANTE VENCEDOR E DOS PREÇOS </w:t>
      </w:r>
      <w:r w:rsidRPr="009C5E2C">
        <w:t>REGISTRADOS</w:t>
      </w:r>
      <w:bookmarkStart w:id="37" w:name="cancelamento"/>
      <w:bookmarkEnd w:id="37"/>
    </w:p>
    <w:p w14:paraId="4966524D" w14:textId="77777777" w:rsidR="00133E9C" w:rsidRPr="00B4636C" w:rsidRDefault="00133E9C" w:rsidP="00D66370">
      <w:pPr>
        <w:pStyle w:val="Nivel2"/>
        <w:numPr>
          <w:ilvl w:val="1"/>
          <w:numId w:val="22"/>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8" w:name="cancelamento_do_fornecedor"/>
      <w:bookmarkEnd w:id="38"/>
    </w:p>
    <w:p w14:paraId="75703048" w14:textId="77777777" w:rsidR="00133E9C" w:rsidRPr="009D6CCC" w:rsidRDefault="00133E9C" w:rsidP="00D66370">
      <w:pPr>
        <w:pStyle w:val="Nvel3"/>
        <w:numPr>
          <w:ilvl w:val="2"/>
          <w:numId w:val="22"/>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D66370">
      <w:pPr>
        <w:pStyle w:val="Nvel3"/>
        <w:numPr>
          <w:ilvl w:val="2"/>
          <w:numId w:val="22"/>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D66370">
      <w:pPr>
        <w:pStyle w:val="Nvel3"/>
        <w:numPr>
          <w:ilvl w:val="2"/>
          <w:numId w:val="22"/>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D66370">
      <w:pPr>
        <w:pStyle w:val="Nvel3"/>
        <w:numPr>
          <w:ilvl w:val="2"/>
          <w:numId w:val="22"/>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D66370">
      <w:pPr>
        <w:pStyle w:val="Nvel4"/>
        <w:numPr>
          <w:ilvl w:val="3"/>
          <w:numId w:val="22"/>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D66370">
      <w:pPr>
        <w:pStyle w:val="Nivel2"/>
        <w:numPr>
          <w:ilvl w:val="1"/>
          <w:numId w:val="22"/>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D66370">
      <w:pPr>
        <w:pStyle w:val="Nivel2"/>
        <w:numPr>
          <w:ilvl w:val="1"/>
          <w:numId w:val="22"/>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D66370">
      <w:pPr>
        <w:pStyle w:val="Nivel2"/>
        <w:numPr>
          <w:ilvl w:val="1"/>
          <w:numId w:val="22"/>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9" w:name="cancelamento_da_ata"/>
      <w:bookmarkEnd w:id="39"/>
      <w:r w:rsidRPr="00B4636C">
        <w:t xml:space="preserve"> </w:t>
      </w:r>
    </w:p>
    <w:p w14:paraId="7503B6A0" w14:textId="77777777" w:rsidR="00133E9C" w:rsidRPr="009C5E2C" w:rsidRDefault="00133E9C" w:rsidP="00D66370">
      <w:pPr>
        <w:pStyle w:val="Nvel3"/>
        <w:numPr>
          <w:ilvl w:val="2"/>
          <w:numId w:val="22"/>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D66370">
      <w:pPr>
        <w:pStyle w:val="Nvel3"/>
        <w:numPr>
          <w:ilvl w:val="2"/>
          <w:numId w:val="22"/>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D66370">
      <w:pPr>
        <w:pStyle w:val="Nvel3"/>
        <w:numPr>
          <w:ilvl w:val="2"/>
          <w:numId w:val="22"/>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DAS PENALIDADES</w:t>
      </w:r>
    </w:p>
    <w:p w14:paraId="7AA245FF" w14:textId="77777777" w:rsidR="00133E9C" w:rsidRPr="00C82CB6" w:rsidRDefault="00133E9C" w:rsidP="00D66370">
      <w:pPr>
        <w:pStyle w:val="Nivel2"/>
        <w:numPr>
          <w:ilvl w:val="1"/>
          <w:numId w:val="22"/>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D66370">
      <w:pPr>
        <w:pStyle w:val="Nvel3"/>
        <w:numPr>
          <w:ilvl w:val="2"/>
          <w:numId w:val="22"/>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D66370">
      <w:pPr>
        <w:pStyle w:val="Nivel2"/>
        <w:numPr>
          <w:ilvl w:val="1"/>
          <w:numId w:val="22"/>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D66370">
      <w:pPr>
        <w:pStyle w:val="Nivel2"/>
        <w:numPr>
          <w:ilvl w:val="1"/>
          <w:numId w:val="22"/>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CONDIÇÕES GERAIS</w:t>
      </w:r>
    </w:p>
    <w:p w14:paraId="55CF5FFC" w14:textId="77777777" w:rsidR="00133E9C" w:rsidRPr="00C82CB6" w:rsidRDefault="00133E9C" w:rsidP="00D66370">
      <w:pPr>
        <w:pStyle w:val="Nivel2"/>
        <w:numPr>
          <w:ilvl w:val="1"/>
          <w:numId w:val="22"/>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4FDE4A1F" w14:textId="77777777" w:rsidR="007120ED" w:rsidRDefault="007120ED" w:rsidP="001430F9">
      <w:pPr>
        <w:ind w:left="426" w:right="464"/>
        <w:jc w:val="center"/>
        <w:rPr>
          <w:rFonts w:ascii="Arial" w:hAnsi="Arial" w:cs="Arial"/>
          <w:b/>
          <w:bCs/>
          <w:sz w:val="20"/>
          <w:szCs w:val="20"/>
          <w:u w:val="single"/>
        </w:rPr>
      </w:pPr>
    </w:p>
    <w:p w14:paraId="11A3B1CB" w14:textId="77777777" w:rsidR="007120ED" w:rsidRDefault="007120ED" w:rsidP="001430F9">
      <w:pPr>
        <w:ind w:left="426" w:right="464"/>
        <w:jc w:val="center"/>
        <w:rPr>
          <w:rFonts w:ascii="Arial" w:hAnsi="Arial" w:cs="Arial"/>
          <w:b/>
          <w:bCs/>
          <w:sz w:val="20"/>
          <w:szCs w:val="20"/>
          <w:u w:val="single"/>
        </w:rPr>
      </w:pPr>
    </w:p>
    <w:p w14:paraId="22DD14C3" w14:textId="77777777" w:rsidR="007120ED" w:rsidRDefault="007120ED" w:rsidP="001430F9">
      <w:pPr>
        <w:ind w:left="426" w:right="464"/>
        <w:jc w:val="center"/>
        <w:rPr>
          <w:rFonts w:ascii="Arial" w:hAnsi="Arial" w:cs="Arial"/>
          <w:b/>
          <w:bCs/>
          <w:sz w:val="20"/>
          <w:szCs w:val="20"/>
          <w:u w:val="single"/>
        </w:rPr>
      </w:pPr>
    </w:p>
    <w:p w14:paraId="3597A664" w14:textId="77777777" w:rsidR="007120ED" w:rsidRDefault="007120ED" w:rsidP="001430F9">
      <w:pPr>
        <w:ind w:left="426" w:right="464"/>
        <w:jc w:val="center"/>
        <w:rPr>
          <w:rFonts w:ascii="Arial" w:hAnsi="Arial" w:cs="Arial"/>
          <w:b/>
          <w:bCs/>
          <w:sz w:val="20"/>
          <w:szCs w:val="20"/>
          <w:u w:val="single"/>
        </w:rPr>
      </w:pPr>
    </w:p>
    <w:p w14:paraId="79EF5327" w14:textId="77777777" w:rsidR="007120ED" w:rsidRDefault="007120ED" w:rsidP="001430F9">
      <w:pPr>
        <w:ind w:left="426" w:right="464"/>
        <w:jc w:val="center"/>
        <w:rPr>
          <w:rFonts w:ascii="Arial" w:hAnsi="Arial" w:cs="Arial"/>
          <w:b/>
          <w:bCs/>
          <w:sz w:val="20"/>
          <w:szCs w:val="20"/>
          <w:u w:val="single"/>
        </w:rPr>
      </w:pPr>
    </w:p>
    <w:p w14:paraId="149D8F02" w14:textId="77777777" w:rsidR="007120ED" w:rsidRDefault="007120ED" w:rsidP="001430F9">
      <w:pPr>
        <w:ind w:left="426" w:right="464"/>
        <w:jc w:val="center"/>
        <w:rPr>
          <w:rFonts w:ascii="Arial" w:hAnsi="Arial" w:cs="Arial"/>
          <w:b/>
          <w:bCs/>
          <w:sz w:val="20"/>
          <w:szCs w:val="20"/>
          <w:u w:val="single"/>
        </w:rPr>
      </w:pPr>
    </w:p>
    <w:p w14:paraId="0F63AB95" w14:textId="77777777" w:rsidR="007120ED" w:rsidRDefault="007120ED" w:rsidP="001430F9">
      <w:pPr>
        <w:ind w:left="426" w:right="464"/>
        <w:jc w:val="center"/>
        <w:rPr>
          <w:rFonts w:ascii="Arial" w:hAnsi="Arial" w:cs="Arial"/>
          <w:b/>
          <w:bCs/>
          <w:sz w:val="20"/>
          <w:szCs w:val="20"/>
          <w:u w:val="single"/>
        </w:rPr>
      </w:pPr>
    </w:p>
    <w:p w14:paraId="74F56C75" w14:textId="77777777" w:rsidR="007120ED" w:rsidRDefault="007120ED" w:rsidP="005A3EE4">
      <w:pPr>
        <w:ind w:right="464"/>
        <w:rPr>
          <w:rFonts w:ascii="Arial" w:hAnsi="Arial" w:cs="Arial"/>
          <w:b/>
          <w:bCs/>
          <w:sz w:val="20"/>
          <w:szCs w:val="20"/>
          <w:u w:val="single"/>
        </w:rPr>
      </w:pPr>
    </w:p>
    <w:p w14:paraId="15E5F0A0" w14:textId="77777777" w:rsidR="007120ED" w:rsidRDefault="007120ED" w:rsidP="001430F9">
      <w:pPr>
        <w:ind w:left="426" w:right="464"/>
        <w:jc w:val="center"/>
        <w:rPr>
          <w:rFonts w:ascii="Arial" w:hAnsi="Arial" w:cs="Arial"/>
          <w:b/>
          <w:bCs/>
          <w:sz w:val="20"/>
          <w:szCs w:val="20"/>
          <w:u w:val="single"/>
        </w:rPr>
      </w:pPr>
    </w:p>
    <w:p w14:paraId="20A413BE" w14:textId="3938206B"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825AC">
        <w:rPr>
          <w:rFonts w:ascii="Arial" w:hAnsi="Arial" w:cs="Arial"/>
          <w:b/>
          <w:sz w:val="20"/>
          <w:szCs w:val="20"/>
          <w:u w:val="single"/>
        </w:rPr>
        <w:t>98</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4FA68A1E" w14:textId="77777777" w:rsidR="003825AC" w:rsidRPr="00A568A5" w:rsidRDefault="003825AC" w:rsidP="003825AC">
      <w:pPr>
        <w:pStyle w:val="Default"/>
        <w:jc w:val="center"/>
        <w:rPr>
          <w:rFonts w:ascii="Arial" w:hAnsi="Arial" w:cs="Arial"/>
          <w:b/>
          <w:bCs/>
          <w:color w:val="auto"/>
        </w:rPr>
      </w:pPr>
      <w:r w:rsidRPr="00A568A5">
        <w:rPr>
          <w:rFonts w:ascii="Arial" w:hAnsi="Arial" w:cs="Arial"/>
          <w:b/>
          <w:bCs/>
          <w:color w:val="auto"/>
        </w:rPr>
        <w:t xml:space="preserve">ESTUDO TÉCNICO PRELIMINAR </w:t>
      </w:r>
    </w:p>
    <w:p w14:paraId="430D733F" w14:textId="77777777" w:rsidR="003825AC" w:rsidRPr="00A568A5" w:rsidRDefault="003825AC" w:rsidP="003825AC">
      <w:pPr>
        <w:pStyle w:val="Default"/>
        <w:jc w:val="both"/>
        <w:rPr>
          <w:rFonts w:ascii="Arial" w:hAnsi="Arial" w:cs="Arial"/>
          <w:sz w:val="22"/>
          <w:szCs w:val="22"/>
        </w:rPr>
      </w:pPr>
    </w:p>
    <w:p w14:paraId="760B0343" w14:textId="77777777" w:rsidR="003825AC" w:rsidRPr="00A568A5" w:rsidRDefault="003825AC" w:rsidP="003825AC">
      <w:pPr>
        <w:pStyle w:val="Default"/>
        <w:widowControl/>
        <w:numPr>
          <w:ilvl w:val="0"/>
          <w:numId w:val="93"/>
        </w:numPr>
        <w:suppressAutoHyphens w:val="0"/>
        <w:autoSpaceDE w:val="0"/>
        <w:autoSpaceDN w:val="0"/>
        <w:adjustRightInd w:val="0"/>
        <w:jc w:val="both"/>
        <w:rPr>
          <w:rFonts w:ascii="Arial" w:hAnsi="Arial" w:cs="Arial"/>
          <w:bCs/>
          <w:sz w:val="22"/>
          <w:szCs w:val="22"/>
        </w:rPr>
      </w:pPr>
      <w:r w:rsidRPr="00A568A5">
        <w:rPr>
          <w:rFonts w:ascii="Arial" w:hAnsi="Arial" w:cs="Arial"/>
          <w:b/>
          <w:bCs/>
          <w:sz w:val="22"/>
          <w:szCs w:val="22"/>
        </w:rPr>
        <w:t>Descrição das Necessidades</w:t>
      </w:r>
    </w:p>
    <w:p w14:paraId="1F891734"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Trata-se, o presente estudo, da contratação de empresa especializada para o fornecimento de uniformes destinados aos profissionais da Rede Municipal de Ensino de Mandaguaçu, visando atender às seguintes necessidades:</w:t>
      </w:r>
    </w:p>
    <w:p w14:paraId="694BF516"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O fornecimento de uniformes para todas as categorias de servidores da educação municipal, como motoristas, atendentes, berçaristas, professores (jalecos), cozinheiras e demais profissionais em exercício nas unidades escolares.</w:t>
      </w:r>
    </w:p>
    <w:p w14:paraId="22064CF9"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Padronizar a vestimenta dos profissionais da educação, promovendo organização, identificação visual institucional e valorização da imagem dos servidores no ambiente escolar.</w:t>
      </w:r>
    </w:p>
    <w:p w14:paraId="66C3A939"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Contribuir para a segurança no ambiente escolar, facilitando a identificação dos profissionais por parte dos alunos, pais, visitantes e demais membros da comunidade escolar.</w:t>
      </w:r>
    </w:p>
    <w:p w14:paraId="7B3FD575"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O uso de vestimentas adequadas proporciona maior conforto, praticidade e funcionalidade aos profissionais no desempenho de suas funções, considerando as especificidades e demandas de cada cargo ou função exercida nas unidades escolares.</w:t>
      </w:r>
    </w:p>
    <w:p w14:paraId="5AECDCF8"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A medida visa ainda reforçar a presença institucional da rede municipal de ensino, transmitindo à comunidade escolar uma imagem de seriedade, compromisso e profissionalismo, além de fortalecer o vínculo entre escola, famílias e sociedade</w:t>
      </w:r>
    </w:p>
    <w:p w14:paraId="4BE5EC7C" w14:textId="77777777" w:rsidR="003825AC" w:rsidRDefault="003825AC" w:rsidP="003825AC">
      <w:pPr>
        <w:pStyle w:val="Default"/>
        <w:widowControl/>
        <w:numPr>
          <w:ilvl w:val="1"/>
          <w:numId w:val="93"/>
        </w:numPr>
        <w:suppressAutoHyphens w:val="0"/>
        <w:autoSpaceDE w:val="0"/>
        <w:autoSpaceDN w:val="0"/>
        <w:adjustRightInd w:val="0"/>
        <w:ind w:left="720"/>
        <w:jc w:val="both"/>
        <w:rPr>
          <w:rFonts w:ascii="Arial" w:hAnsi="Arial" w:cs="Arial"/>
          <w:sz w:val="22"/>
          <w:szCs w:val="22"/>
        </w:rPr>
      </w:pPr>
      <w:r w:rsidRPr="00A568A5">
        <w:rPr>
          <w:rFonts w:ascii="Arial" w:hAnsi="Arial" w:cs="Arial"/>
          <w:sz w:val="22"/>
          <w:szCs w:val="22"/>
        </w:rPr>
        <w:t xml:space="preserve"> A adoção de uniformes institucionais está alinhada com os princípios da eficiência, padronização e valorização do servidor público, promovendo melhoria nas condições de trabalho e no atendimento à comunidade escolar</w:t>
      </w:r>
      <w:r>
        <w:rPr>
          <w:rFonts w:ascii="Arial" w:hAnsi="Arial" w:cs="Arial"/>
          <w:sz w:val="22"/>
          <w:szCs w:val="22"/>
        </w:rPr>
        <w:t>.</w:t>
      </w:r>
    </w:p>
    <w:p w14:paraId="4EAE3B72" w14:textId="77777777" w:rsidR="003825AC" w:rsidRPr="00A568A5" w:rsidRDefault="003825AC" w:rsidP="003825AC">
      <w:pPr>
        <w:pStyle w:val="Default"/>
        <w:ind w:left="720"/>
        <w:jc w:val="both"/>
        <w:rPr>
          <w:rFonts w:ascii="Arial" w:hAnsi="Arial" w:cs="Arial"/>
          <w:sz w:val="22"/>
          <w:szCs w:val="22"/>
        </w:rPr>
      </w:pPr>
    </w:p>
    <w:p w14:paraId="0D2B5B8F" w14:textId="77777777" w:rsidR="003825AC" w:rsidRPr="00A568A5" w:rsidRDefault="003825AC" w:rsidP="003825AC">
      <w:pPr>
        <w:pStyle w:val="Default"/>
        <w:widowControl/>
        <w:numPr>
          <w:ilvl w:val="0"/>
          <w:numId w:val="93"/>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Área Requisitante</w:t>
      </w:r>
    </w:p>
    <w:p w14:paraId="536439F1" w14:textId="77777777" w:rsidR="003825AC" w:rsidRPr="00A568A5" w:rsidRDefault="003825AC" w:rsidP="003825AC">
      <w:pPr>
        <w:pStyle w:val="Default"/>
        <w:widowControl/>
        <w:numPr>
          <w:ilvl w:val="1"/>
          <w:numId w:val="93"/>
        </w:numPr>
        <w:suppressAutoHyphens w:val="0"/>
        <w:autoSpaceDE w:val="0"/>
        <w:autoSpaceDN w:val="0"/>
        <w:adjustRightInd w:val="0"/>
        <w:jc w:val="both"/>
        <w:rPr>
          <w:rFonts w:ascii="Arial" w:hAnsi="Arial" w:cs="Arial"/>
          <w:b/>
          <w:bCs/>
          <w:sz w:val="22"/>
          <w:szCs w:val="22"/>
        </w:rPr>
      </w:pPr>
      <w:r w:rsidRPr="00A568A5">
        <w:rPr>
          <w:rFonts w:ascii="Arial" w:hAnsi="Arial" w:cs="Arial"/>
          <w:bCs/>
          <w:sz w:val="22"/>
          <w:szCs w:val="22"/>
        </w:rPr>
        <w:t xml:space="preserve"> Secretaria Municipal de Educação – Responsável: Sandra Aparecida Francisco.</w:t>
      </w:r>
    </w:p>
    <w:p w14:paraId="470FA6D8" w14:textId="77777777" w:rsidR="003825AC" w:rsidRPr="00A568A5" w:rsidRDefault="003825AC" w:rsidP="003825AC">
      <w:pPr>
        <w:pStyle w:val="Default"/>
        <w:jc w:val="both"/>
        <w:rPr>
          <w:rFonts w:ascii="Arial" w:hAnsi="Arial" w:cs="Arial"/>
          <w:color w:val="FF0000"/>
          <w:sz w:val="22"/>
          <w:szCs w:val="22"/>
        </w:rPr>
      </w:pPr>
    </w:p>
    <w:p w14:paraId="3E809392" w14:textId="77777777" w:rsidR="003825AC" w:rsidRPr="00A568A5" w:rsidRDefault="003825AC" w:rsidP="003825AC">
      <w:pPr>
        <w:pStyle w:val="Default"/>
        <w:widowControl/>
        <w:numPr>
          <w:ilvl w:val="0"/>
          <w:numId w:val="93"/>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Descrição dos Requisitos da Contratação</w:t>
      </w:r>
    </w:p>
    <w:p w14:paraId="65AA1F7A" w14:textId="77777777" w:rsidR="003825AC" w:rsidRPr="00A568A5" w:rsidRDefault="003825AC" w:rsidP="003825AC">
      <w:pPr>
        <w:numPr>
          <w:ilvl w:val="1"/>
          <w:numId w:val="93"/>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A empresa contratada deverá atender a todos os requisitos legais previstos na legislação vigente, especialmente os dispostos na Lei nº 14.133/2021 (Nova Lei de Licitações e Contratos), bem como observar as seguintes condições específicas:</w:t>
      </w:r>
    </w:p>
    <w:p w14:paraId="4A868A8C" w14:textId="77777777" w:rsidR="003825AC" w:rsidRPr="00A568A5" w:rsidRDefault="003825AC" w:rsidP="003825AC">
      <w:pPr>
        <w:numPr>
          <w:ilvl w:val="2"/>
          <w:numId w:val="94"/>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O prazo de vigência da contratação será de 12 (doze) meses, contados a partir da data estabelecida na Ata de Registro de Preços, podendo ser prorrogado nos termos da legislação aplicável.</w:t>
      </w:r>
    </w:p>
    <w:p w14:paraId="267E0709" w14:textId="77777777" w:rsidR="003825AC" w:rsidRPr="00A568A5" w:rsidRDefault="003825AC" w:rsidP="003825AC">
      <w:pPr>
        <w:numPr>
          <w:ilvl w:val="2"/>
          <w:numId w:val="94"/>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A entrega e o descarregamento dos uniformes serão de inteira responsabilidade da empresa contratada, devendo ocorrer diretamente nas unidades escolares indicadas pela Secretaria Municipal de Educação, às expensas da contratada, incluindo todos os custos com frete, embalagens, tributos, encargos trabalhistas e demais despesas acessórias necessárias.</w:t>
      </w:r>
    </w:p>
    <w:p w14:paraId="4BE0A681" w14:textId="77777777" w:rsidR="003825AC" w:rsidRPr="00A568A5" w:rsidRDefault="003825AC" w:rsidP="003825AC">
      <w:pPr>
        <w:numPr>
          <w:ilvl w:val="2"/>
          <w:numId w:val="94"/>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Os produtos fornecidos deverão ser novos, de primeira qualidade, atender às especificações técnicas que serão descritas no Termo de Referência, e estar livres de quaisquer defeitos ou vícios que comprometam seu uso.</w:t>
      </w:r>
    </w:p>
    <w:p w14:paraId="04609296" w14:textId="77777777" w:rsidR="003825AC" w:rsidRPr="00A568A5" w:rsidRDefault="003825AC" w:rsidP="003825AC">
      <w:pPr>
        <w:numPr>
          <w:ilvl w:val="2"/>
          <w:numId w:val="94"/>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A contratada se obriga a garantir a qualidade, a integridade e a conformidade dos uniformes entregues, respondendo por quaisquer irregularidades constatadas, bem como pela substituição de itens com defeito, sem ônus para a administração pública.</w:t>
      </w:r>
    </w:p>
    <w:p w14:paraId="07E4314E" w14:textId="77777777" w:rsidR="003825AC" w:rsidRPr="00A568A5" w:rsidRDefault="003825AC" w:rsidP="003825AC">
      <w:pPr>
        <w:numPr>
          <w:ilvl w:val="2"/>
          <w:numId w:val="94"/>
        </w:numPr>
        <w:suppressAutoHyphens w:val="0"/>
        <w:jc w:val="both"/>
        <w:rPr>
          <w:rFonts w:eastAsia="Calibri"/>
          <w:color w:val="000000"/>
          <w:sz w:val="22"/>
          <w:szCs w:val="22"/>
          <w:lang w:eastAsia="en-US"/>
        </w:rPr>
      </w:pPr>
      <w:r w:rsidRPr="00A568A5">
        <w:rPr>
          <w:rFonts w:eastAsia="Calibri"/>
          <w:color w:val="000000"/>
          <w:sz w:val="22"/>
          <w:szCs w:val="22"/>
          <w:lang w:eastAsia="en-US"/>
        </w:rPr>
        <w:t xml:space="preserve"> Em caso de atraso na entrega, descumprimento total ou parcial das obrigações contratuais, a empresa contratada ficará sujeita à aplicação das penalidades previstas na Lei nº 14.133/2021, assegurado o direito ao contraditório e à ampla defesa.</w:t>
      </w:r>
    </w:p>
    <w:p w14:paraId="58442246" w14:textId="77777777" w:rsidR="003825AC" w:rsidRPr="00A568A5" w:rsidRDefault="003825AC" w:rsidP="003825AC">
      <w:pPr>
        <w:rPr>
          <w:sz w:val="22"/>
          <w:szCs w:val="22"/>
        </w:rPr>
      </w:pPr>
    </w:p>
    <w:p w14:paraId="48E3C653"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b/>
          <w:bCs/>
          <w:color w:val="auto"/>
          <w:sz w:val="22"/>
          <w:szCs w:val="22"/>
        </w:rPr>
        <w:lastRenderedPageBreak/>
        <w:t>Levantamento de Mercado</w:t>
      </w:r>
    </w:p>
    <w:p w14:paraId="653C3165"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eastAsia="Times New Roman" w:hAnsi="Arial" w:cs="Arial"/>
          <w:sz w:val="22"/>
          <w:szCs w:val="22"/>
        </w:rPr>
      </w:pPr>
      <w:r w:rsidRPr="00A568A5">
        <w:rPr>
          <w:rFonts w:ascii="Arial" w:eastAsia="Times New Roman" w:hAnsi="Arial" w:cs="Arial"/>
          <w:sz w:val="22"/>
          <w:szCs w:val="22"/>
        </w:rPr>
        <w:t xml:space="preserve"> Com o objetivo de identificar as melhores práticas disponíveis e possíveis soluções para o atendimento da demanda, foram realizadas pesquisas de mercado, bem como consultas a contratações realizadas por outros órgãos e entidades públicas.</w:t>
      </w:r>
    </w:p>
    <w:p w14:paraId="513FE853"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eastAsia="Times New Roman" w:hAnsi="Arial" w:cs="Arial"/>
          <w:sz w:val="22"/>
          <w:szCs w:val="22"/>
        </w:rPr>
      </w:pPr>
      <w:r w:rsidRPr="00A568A5">
        <w:rPr>
          <w:rFonts w:ascii="Arial" w:eastAsia="Times New Roman" w:hAnsi="Arial" w:cs="Arial"/>
          <w:sz w:val="22"/>
          <w:szCs w:val="22"/>
        </w:rPr>
        <w:t xml:space="preserve"> Constatou-se que as soluções adotadas por outras administrações são, em sua maioria, similares, consistindo na contratação de empresas especializadas no fornecimento de uniformes, cujo ramo de atividade seja compatível com o objeto pretendido. As variações observadas referem-se, principalmente, à forma de contratação, podendo ser por meio de Pregão Eletrônico, Dispensa de Licitação ou outras modalidades previstas na legislação vigente.</w:t>
      </w:r>
    </w:p>
    <w:p w14:paraId="1BC0A2ED"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eastAsia="Times New Roman" w:hAnsi="Arial" w:cs="Arial"/>
          <w:sz w:val="22"/>
          <w:szCs w:val="22"/>
        </w:rPr>
      </w:pPr>
      <w:r w:rsidRPr="00A568A5">
        <w:rPr>
          <w:rFonts w:ascii="Arial" w:eastAsia="Times New Roman" w:hAnsi="Arial" w:cs="Arial"/>
          <w:sz w:val="22"/>
          <w:szCs w:val="22"/>
        </w:rPr>
        <w:t>Verificou-se, ainda, a ampla disponibilidade de empresas no mercado com capacidade técnica e operacional para atender à demanda, o que confirma a viabilidade da contratação e reforça a competitividade do certame</w:t>
      </w:r>
      <w:r>
        <w:rPr>
          <w:rFonts w:ascii="Arial" w:eastAsia="Times New Roman" w:hAnsi="Arial" w:cs="Arial"/>
          <w:sz w:val="22"/>
          <w:szCs w:val="22"/>
        </w:rPr>
        <w:t>.</w:t>
      </w:r>
    </w:p>
    <w:p w14:paraId="483731B8" w14:textId="77777777" w:rsidR="003825AC" w:rsidRPr="00A568A5" w:rsidRDefault="003825AC" w:rsidP="003825AC">
      <w:pPr>
        <w:pStyle w:val="Default"/>
        <w:ind w:left="360"/>
        <w:jc w:val="both"/>
        <w:rPr>
          <w:rFonts w:ascii="Arial" w:hAnsi="Arial" w:cs="Arial"/>
          <w:b/>
          <w:bCs/>
          <w:color w:val="auto"/>
          <w:sz w:val="22"/>
          <w:szCs w:val="22"/>
        </w:rPr>
      </w:pPr>
    </w:p>
    <w:p w14:paraId="087B2E99"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b/>
          <w:bCs/>
          <w:sz w:val="22"/>
          <w:szCs w:val="22"/>
        </w:rPr>
        <w:t>Descrição da Solução como um todo</w:t>
      </w:r>
    </w:p>
    <w:p w14:paraId="78B75362"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color w:val="auto"/>
          <w:sz w:val="22"/>
          <w:szCs w:val="22"/>
        </w:rPr>
        <w:t>A</w:t>
      </w:r>
      <w:r w:rsidRPr="00A568A5">
        <w:rPr>
          <w:rFonts w:ascii="Arial" w:hAnsi="Arial" w:cs="Arial"/>
          <w:sz w:val="22"/>
          <w:szCs w:val="22"/>
        </w:rPr>
        <w:t xml:space="preserve"> aquisição de uniformes para os profissionais da Rede Municipal de Ensino de Mandaguaçu é essencial para promover a padronização, segurança, identificação e valorização dos servidores no ambiente escolar. Após análise das alternativas disponíveis, considerando a viabilidade técnica e econômica, a solução que se mostrou mais vantajosa para a Administração Pública é a realização de licitação na modalidade Pregão Eletrônico, sob o Sistema de Registro de Preços.</w:t>
      </w:r>
    </w:p>
    <w:p w14:paraId="2C06D276"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Essa forma de contratação permite maior flexibilidade na aquisição dos itens, evitando compras em excesso e possibilitando que os uniformes sejam fornecidos conforme a real necessidade da Secretaria Municipal de Educação, de forma proporcional à demanda das diferentes categorias de profissionais (como motoristas, atendentes, berçaristas, professores, cozinheiras e demais servidores).</w:t>
      </w:r>
    </w:p>
    <w:p w14:paraId="1CC4B616" w14:textId="77777777" w:rsidR="003825AC" w:rsidRPr="00A568A5" w:rsidRDefault="003825AC" w:rsidP="003825AC">
      <w:pPr>
        <w:pStyle w:val="Default"/>
        <w:ind w:left="360"/>
        <w:jc w:val="both"/>
        <w:rPr>
          <w:rFonts w:ascii="Arial" w:hAnsi="Arial" w:cs="Arial"/>
          <w:b/>
          <w:bCs/>
          <w:color w:val="auto"/>
          <w:sz w:val="22"/>
          <w:szCs w:val="22"/>
        </w:rPr>
      </w:pPr>
    </w:p>
    <w:p w14:paraId="418A2CD4"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Estimativa das quan</w:t>
      </w:r>
      <w:r w:rsidRPr="00A568A5">
        <w:rPr>
          <w:rFonts w:ascii="Arial" w:hAnsi="Arial" w:cs="Arial"/>
          <w:sz w:val="22"/>
          <w:szCs w:val="22"/>
        </w:rPr>
        <w:t>ti</w:t>
      </w:r>
      <w:r w:rsidRPr="00A568A5">
        <w:rPr>
          <w:rFonts w:ascii="Arial" w:hAnsi="Arial" w:cs="Arial"/>
          <w:b/>
          <w:bCs/>
          <w:sz w:val="22"/>
          <w:szCs w:val="22"/>
        </w:rPr>
        <w:t>dades a serem contratadas</w:t>
      </w:r>
    </w:p>
    <w:p w14:paraId="6CE69BC0"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Tabela 01</w:t>
      </w:r>
    </w:p>
    <w:tbl>
      <w:tblPr>
        <w:tblW w:w="4806" w:type="dxa"/>
        <w:tblInd w:w="1927" w:type="dxa"/>
        <w:tblCellMar>
          <w:left w:w="70" w:type="dxa"/>
          <w:right w:w="70" w:type="dxa"/>
        </w:tblCellMar>
        <w:tblLook w:val="04A0" w:firstRow="1" w:lastRow="0" w:firstColumn="1" w:lastColumn="0" w:noHBand="0" w:noVBand="1"/>
      </w:tblPr>
      <w:tblGrid>
        <w:gridCol w:w="666"/>
        <w:gridCol w:w="2864"/>
        <w:gridCol w:w="574"/>
        <w:gridCol w:w="702"/>
      </w:tblGrid>
      <w:tr w:rsidR="003825AC" w:rsidRPr="007762F0" w14:paraId="4FCFE908" w14:textId="77777777" w:rsidTr="00D42221">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5F213AD" w14:textId="77777777" w:rsidR="003825AC" w:rsidRPr="007762F0" w:rsidRDefault="003825AC" w:rsidP="00D42221">
            <w:pPr>
              <w:pStyle w:val="Default"/>
              <w:jc w:val="both"/>
              <w:rPr>
                <w:rFonts w:ascii="Arial" w:hAnsi="Arial" w:cs="Arial"/>
                <w:b/>
                <w:bCs/>
                <w:szCs w:val="20"/>
              </w:rPr>
            </w:pPr>
            <w:r w:rsidRPr="007762F0">
              <w:rPr>
                <w:rFonts w:ascii="Arial" w:hAnsi="Arial" w:cs="Arial"/>
                <w:b/>
                <w:bCs/>
                <w:szCs w:val="20"/>
              </w:rPr>
              <w:t>ITEM</w:t>
            </w:r>
          </w:p>
        </w:tc>
        <w:tc>
          <w:tcPr>
            <w:tcW w:w="2864" w:type="dxa"/>
            <w:tcBorders>
              <w:top w:val="single" w:sz="4" w:space="0" w:color="auto"/>
              <w:left w:val="nil"/>
              <w:bottom w:val="single" w:sz="4" w:space="0" w:color="auto"/>
              <w:right w:val="single" w:sz="4" w:space="0" w:color="auto"/>
            </w:tcBorders>
            <w:noWrap/>
            <w:vAlign w:val="center"/>
            <w:hideMark/>
          </w:tcPr>
          <w:p w14:paraId="12E9C8AA" w14:textId="77777777" w:rsidR="003825AC" w:rsidRPr="007762F0" w:rsidRDefault="003825AC" w:rsidP="00D42221">
            <w:pPr>
              <w:pStyle w:val="Default"/>
              <w:jc w:val="both"/>
              <w:rPr>
                <w:rFonts w:ascii="Arial" w:hAnsi="Arial" w:cs="Arial"/>
                <w:b/>
                <w:bCs/>
                <w:szCs w:val="20"/>
              </w:rPr>
            </w:pPr>
            <w:r w:rsidRPr="007762F0">
              <w:rPr>
                <w:rFonts w:ascii="Arial" w:hAnsi="Arial" w:cs="Arial"/>
                <w:b/>
                <w:bCs/>
                <w:szCs w:val="20"/>
              </w:rPr>
              <w:t>DESCRIÇÃO</w:t>
            </w:r>
          </w:p>
        </w:tc>
        <w:tc>
          <w:tcPr>
            <w:tcW w:w="574" w:type="dxa"/>
            <w:tcBorders>
              <w:top w:val="single" w:sz="4" w:space="0" w:color="auto"/>
              <w:left w:val="nil"/>
              <w:bottom w:val="single" w:sz="4" w:space="0" w:color="auto"/>
              <w:right w:val="single" w:sz="4" w:space="0" w:color="auto"/>
            </w:tcBorders>
            <w:noWrap/>
            <w:vAlign w:val="center"/>
            <w:hideMark/>
          </w:tcPr>
          <w:p w14:paraId="2DC3DC0E" w14:textId="77777777" w:rsidR="003825AC" w:rsidRPr="007762F0" w:rsidRDefault="003825AC" w:rsidP="00D42221">
            <w:pPr>
              <w:pStyle w:val="Default"/>
              <w:jc w:val="both"/>
              <w:rPr>
                <w:rFonts w:ascii="Arial" w:hAnsi="Arial" w:cs="Arial"/>
                <w:b/>
                <w:bCs/>
                <w:szCs w:val="20"/>
              </w:rPr>
            </w:pPr>
            <w:r w:rsidRPr="007762F0">
              <w:rPr>
                <w:rFonts w:ascii="Arial" w:hAnsi="Arial" w:cs="Arial"/>
                <w:b/>
                <w:bCs/>
                <w:szCs w:val="20"/>
              </w:rPr>
              <w:t>UND</w:t>
            </w:r>
          </w:p>
        </w:tc>
        <w:tc>
          <w:tcPr>
            <w:tcW w:w="702" w:type="dxa"/>
            <w:tcBorders>
              <w:top w:val="single" w:sz="4" w:space="0" w:color="auto"/>
              <w:left w:val="nil"/>
              <w:bottom w:val="single" w:sz="4" w:space="0" w:color="auto"/>
              <w:right w:val="single" w:sz="4" w:space="0" w:color="auto"/>
            </w:tcBorders>
            <w:vAlign w:val="center"/>
          </w:tcPr>
          <w:p w14:paraId="4DDDC4B3" w14:textId="77777777" w:rsidR="003825AC" w:rsidRPr="007762F0" w:rsidRDefault="003825AC" w:rsidP="00D42221">
            <w:pPr>
              <w:pStyle w:val="Default"/>
              <w:jc w:val="center"/>
              <w:rPr>
                <w:rFonts w:ascii="Arial" w:hAnsi="Arial" w:cs="Arial"/>
                <w:b/>
                <w:bCs/>
                <w:szCs w:val="20"/>
              </w:rPr>
            </w:pPr>
            <w:r w:rsidRPr="007762F0">
              <w:rPr>
                <w:rFonts w:ascii="Arial" w:hAnsi="Arial" w:cs="Arial"/>
                <w:b/>
                <w:bCs/>
                <w:szCs w:val="20"/>
              </w:rPr>
              <w:t>QTD</w:t>
            </w:r>
          </w:p>
        </w:tc>
      </w:tr>
      <w:tr w:rsidR="003825AC" w:rsidRPr="00171060" w14:paraId="4EED7B43" w14:textId="77777777" w:rsidTr="00D42221">
        <w:trPr>
          <w:trHeight w:val="94"/>
        </w:trPr>
        <w:tc>
          <w:tcPr>
            <w:tcW w:w="666" w:type="dxa"/>
            <w:tcBorders>
              <w:top w:val="nil"/>
              <w:left w:val="single" w:sz="4" w:space="0" w:color="auto"/>
              <w:bottom w:val="single" w:sz="4" w:space="0" w:color="auto"/>
              <w:right w:val="single" w:sz="4" w:space="0" w:color="auto"/>
            </w:tcBorders>
            <w:noWrap/>
            <w:vAlign w:val="center"/>
            <w:hideMark/>
          </w:tcPr>
          <w:p w14:paraId="762BC839"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1</w:t>
            </w:r>
          </w:p>
        </w:tc>
        <w:tc>
          <w:tcPr>
            <w:tcW w:w="2864" w:type="dxa"/>
            <w:tcBorders>
              <w:top w:val="nil"/>
              <w:left w:val="nil"/>
              <w:bottom w:val="single" w:sz="4" w:space="0" w:color="auto"/>
              <w:right w:val="single" w:sz="4" w:space="0" w:color="auto"/>
            </w:tcBorders>
            <w:vAlign w:val="center"/>
            <w:hideMark/>
          </w:tcPr>
          <w:p w14:paraId="08AD1744"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CAMISETA MANGA CURTA</w:t>
            </w:r>
          </w:p>
        </w:tc>
        <w:tc>
          <w:tcPr>
            <w:tcW w:w="574" w:type="dxa"/>
            <w:tcBorders>
              <w:top w:val="nil"/>
              <w:left w:val="nil"/>
              <w:bottom w:val="single" w:sz="4" w:space="0" w:color="auto"/>
              <w:right w:val="single" w:sz="4" w:space="0" w:color="auto"/>
            </w:tcBorders>
            <w:noWrap/>
            <w:vAlign w:val="center"/>
            <w:hideMark/>
          </w:tcPr>
          <w:p w14:paraId="7362362F"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19C5A8E8"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230</w:t>
            </w:r>
          </w:p>
        </w:tc>
      </w:tr>
      <w:tr w:rsidR="003825AC" w:rsidRPr="00171060" w14:paraId="78F20537"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079E8EE9"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2</w:t>
            </w:r>
          </w:p>
        </w:tc>
        <w:tc>
          <w:tcPr>
            <w:tcW w:w="2864" w:type="dxa"/>
            <w:tcBorders>
              <w:top w:val="nil"/>
              <w:left w:val="nil"/>
              <w:bottom w:val="single" w:sz="4" w:space="0" w:color="auto"/>
              <w:right w:val="single" w:sz="4" w:space="0" w:color="auto"/>
            </w:tcBorders>
            <w:vAlign w:val="center"/>
            <w:hideMark/>
          </w:tcPr>
          <w:p w14:paraId="68DD44C1"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BLUSA LÃ SUETER</w:t>
            </w:r>
          </w:p>
        </w:tc>
        <w:tc>
          <w:tcPr>
            <w:tcW w:w="574" w:type="dxa"/>
            <w:tcBorders>
              <w:top w:val="nil"/>
              <w:left w:val="nil"/>
              <w:bottom w:val="single" w:sz="4" w:space="0" w:color="auto"/>
              <w:right w:val="single" w:sz="4" w:space="0" w:color="auto"/>
            </w:tcBorders>
            <w:noWrap/>
            <w:vAlign w:val="center"/>
            <w:hideMark/>
          </w:tcPr>
          <w:p w14:paraId="0BA37E3A"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1A2E2FF2"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4700</w:t>
            </w:r>
          </w:p>
        </w:tc>
      </w:tr>
      <w:tr w:rsidR="003825AC" w:rsidRPr="00171060" w14:paraId="770E9500"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77BF18EC"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3</w:t>
            </w:r>
          </w:p>
        </w:tc>
        <w:tc>
          <w:tcPr>
            <w:tcW w:w="2864" w:type="dxa"/>
            <w:tcBorders>
              <w:top w:val="nil"/>
              <w:left w:val="nil"/>
              <w:bottom w:val="single" w:sz="4" w:space="0" w:color="auto"/>
              <w:right w:val="single" w:sz="4" w:space="0" w:color="auto"/>
            </w:tcBorders>
            <w:vAlign w:val="center"/>
            <w:hideMark/>
          </w:tcPr>
          <w:p w14:paraId="792BFF01"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UNIFORME MERENDEIRA</w:t>
            </w:r>
          </w:p>
        </w:tc>
        <w:tc>
          <w:tcPr>
            <w:tcW w:w="574" w:type="dxa"/>
            <w:tcBorders>
              <w:top w:val="nil"/>
              <w:left w:val="nil"/>
              <w:bottom w:val="single" w:sz="4" w:space="0" w:color="auto"/>
              <w:right w:val="single" w:sz="4" w:space="0" w:color="auto"/>
            </w:tcBorders>
            <w:noWrap/>
            <w:vAlign w:val="center"/>
            <w:hideMark/>
          </w:tcPr>
          <w:p w14:paraId="27E2D183"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438C43B7"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80</w:t>
            </w:r>
          </w:p>
        </w:tc>
      </w:tr>
      <w:tr w:rsidR="003825AC" w:rsidRPr="00171060" w14:paraId="301D1F82"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057712D2"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4</w:t>
            </w:r>
          </w:p>
        </w:tc>
        <w:tc>
          <w:tcPr>
            <w:tcW w:w="2864" w:type="dxa"/>
            <w:tcBorders>
              <w:top w:val="nil"/>
              <w:left w:val="nil"/>
              <w:bottom w:val="single" w:sz="4" w:space="0" w:color="auto"/>
              <w:right w:val="single" w:sz="4" w:space="0" w:color="auto"/>
            </w:tcBorders>
            <w:vAlign w:val="center"/>
            <w:hideMark/>
          </w:tcPr>
          <w:p w14:paraId="4419B278"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SAPATO MERENDEIRA</w:t>
            </w:r>
          </w:p>
        </w:tc>
        <w:tc>
          <w:tcPr>
            <w:tcW w:w="574" w:type="dxa"/>
            <w:tcBorders>
              <w:top w:val="nil"/>
              <w:left w:val="nil"/>
              <w:bottom w:val="single" w:sz="4" w:space="0" w:color="auto"/>
              <w:right w:val="single" w:sz="4" w:space="0" w:color="auto"/>
            </w:tcBorders>
            <w:noWrap/>
            <w:vAlign w:val="center"/>
            <w:hideMark/>
          </w:tcPr>
          <w:p w14:paraId="28E07791"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4657C493"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40</w:t>
            </w:r>
          </w:p>
        </w:tc>
      </w:tr>
      <w:tr w:rsidR="003825AC" w:rsidRPr="00171060" w14:paraId="30BFF596"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684E8B7A"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5</w:t>
            </w:r>
          </w:p>
        </w:tc>
        <w:tc>
          <w:tcPr>
            <w:tcW w:w="2864" w:type="dxa"/>
            <w:tcBorders>
              <w:top w:val="nil"/>
              <w:left w:val="nil"/>
              <w:bottom w:val="single" w:sz="4" w:space="0" w:color="auto"/>
              <w:right w:val="single" w:sz="4" w:space="0" w:color="auto"/>
            </w:tcBorders>
            <w:vAlign w:val="center"/>
            <w:hideMark/>
          </w:tcPr>
          <w:p w14:paraId="2849AB93"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CONJUNTO ATENDENTES E BERÇARISTAS (scrub)</w:t>
            </w:r>
          </w:p>
        </w:tc>
        <w:tc>
          <w:tcPr>
            <w:tcW w:w="574" w:type="dxa"/>
            <w:tcBorders>
              <w:top w:val="nil"/>
              <w:left w:val="nil"/>
              <w:bottom w:val="single" w:sz="4" w:space="0" w:color="auto"/>
              <w:right w:val="single" w:sz="4" w:space="0" w:color="auto"/>
            </w:tcBorders>
            <w:noWrap/>
            <w:vAlign w:val="center"/>
            <w:hideMark/>
          </w:tcPr>
          <w:p w14:paraId="2D480197"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3E71D9DE"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330</w:t>
            </w:r>
          </w:p>
        </w:tc>
      </w:tr>
      <w:tr w:rsidR="003825AC" w:rsidRPr="00171060" w14:paraId="1D057D1C"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4F3D5076"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6</w:t>
            </w:r>
          </w:p>
        </w:tc>
        <w:tc>
          <w:tcPr>
            <w:tcW w:w="2864" w:type="dxa"/>
            <w:tcBorders>
              <w:top w:val="nil"/>
              <w:left w:val="nil"/>
              <w:bottom w:val="single" w:sz="4" w:space="0" w:color="auto"/>
              <w:right w:val="single" w:sz="4" w:space="0" w:color="auto"/>
            </w:tcBorders>
            <w:vAlign w:val="center"/>
            <w:hideMark/>
          </w:tcPr>
          <w:p w14:paraId="7E4497F4"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JALECO PROFESSOR FEM.</w:t>
            </w:r>
          </w:p>
        </w:tc>
        <w:tc>
          <w:tcPr>
            <w:tcW w:w="574" w:type="dxa"/>
            <w:tcBorders>
              <w:top w:val="nil"/>
              <w:left w:val="nil"/>
              <w:bottom w:val="single" w:sz="4" w:space="0" w:color="auto"/>
              <w:right w:val="single" w:sz="4" w:space="0" w:color="auto"/>
            </w:tcBorders>
            <w:noWrap/>
            <w:vAlign w:val="center"/>
            <w:hideMark/>
          </w:tcPr>
          <w:p w14:paraId="28866AB9"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47B8F115"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245</w:t>
            </w:r>
          </w:p>
        </w:tc>
      </w:tr>
      <w:tr w:rsidR="003825AC" w:rsidRPr="00171060" w14:paraId="46538C6E" w14:textId="77777777" w:rsidTr="00D42221">
        <w:trPr>
          <w:trHeight w:val="56"/>
        </w:trPr>
        <w:tc>
          <w:tcPr>
            <w:tcW w:w="666" w:type="dxa"/>
            <w:tcBorders>
              <w:top w:val="nil"/>
              <w:left w:val="single" w:sz="4" w:space="0" w:color="auto"/>
              <w:bottom w:val="single" w:sz="4" w:space="0" w:color="auto"/>
              <w:right w:val="single" w:sz="4" w:space="0" w:color="auto"/>
            </w:tcBorders>
            <w:noWrap/>
            <w:vAlign w:val="center"/>
            <w:hideMark/>
          </w:tcPr>
          <w:p w14:paraId="769D63C6"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7</w:t>
            </w:r>
          </w:p>
        </w:tc>
        <w:tc>
          <w:tcPr>
            <w:tcW w:w="2864" w:type="dxa"/>
            <w:tcBorders>
              <w:top w:val="nil"/>
              <w:left w:val="nil"/>
              <w:bottom w:val="single" w:sz="4" w:space="0" w:color="auto"/>
              <w:right w:val="single" w:sz="4" w:space="0" w:color="auto"/>
            </w:tcBorders>
            <w:vAlign w:val="center"/>
            <w:hideMark/>
          </w:tcPr>
          <w:p w14:paraId="0F09A383"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JALECO PROFESSOR MASCULINO</w:t>
            </w:r>
          </w:p>
        </w:tc>
        <w:tc>
          <w:tcPr>
            <w:tcW w:w="574" w:type="dxa"/>
            <w:tcBorders>
              <w:top w:val="nil"/>
              <w:left w:val="nil"/>
              <w:bottom w:val="single" w:sz="4" w:space="0" w:color="auto"/>
              <w:right w:val="single" w:sz="4" w:space="0" w:color="auto"/>
            </w:tcBorders>
            <w:noWrap/>
            <w:vAlign w:val="center"/>
            <w:hideMark/>
          </w:tcPr>
          <w:p w14:paraId="7FD28060"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UND</w:t>
            </w:r>
          </w:p>
        </w:tc>
        <w:tc>
          <w:tcPr>
            <w:tcW w:w="702" w:type="dxa"/>
            <w:tcBorders>
              <w:top w:val="single" w:sz="4" w:space="0" w:color="auto"/>
              <w:left w:val="nil"/>
              <w:bottom w:val="single" w:sz="4" w:space="0" w:color="auto"/>
              <w:right w:val="single" w:sz="4" w:space="0" w:color="auto"/>
            </w:tcBorders>
            <w:vAlign w:val="center"/>
          </w:tcPr>
          <w:p w14:paraId="4993CE06" w14:textId="77777777" w:rsidR="003825AC" w:rsidRPr="00171060" w:rsidRDefault="003825AC" w:rsidP="00D42221">
            <w:pPr>
              <w:pStyle w:val="Default"/>
              <w:jc w:val="center"/>
              <w:rPr>
                <w:rFonts w:ascii="Arial" w:hAnsi="Arial" w:cs="Arial"/>
                <w:color w:val="FF0000"/>
                <w:sz w:val="18"/>
                <w:szCs w:val="18"/>
              </w:rPr>
            </w:pPr>
            <w:r w:rsidRPr="00171060">
              <w:rPr>
                <w:rFonts w:ascii="Arial" w:hAnsi="Arial" w:cs="Arial"/>
                <w:sz w:val="18"/>
                <w:szCs w:val="18"/>
              </w:rPr>
              <w:t>20</w:t>
            </w:r>
          </w:p>
        </w:tc>
      </w:tr>
    </w:tbl>
    <w:p w14:paraId="0E3F200C"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b/>
          <w:bCs/>
          <w:color w:val="auto"/>
          <w:sz w:val="22"/>
          <w:szCs w:val="22"/>
        </w:rPr>
        <w:t>Tabela 02</w:t>
      </w:r>
    </w:p>
    <w:tbl>
      <w:tblPr>
        <w:tblW w:w="5514" w:type="dxa"/>
        <w:tblInd w:w="1927" w:type="dxa"/>
        <w:tblCellMar>
          <w:left w:w="70" w:type="dxa"/>
          <w:right w:w="70" w:type="dxa"/>
        </w:tblCellMar>
        <w:tblLook w:val="04A0" w:firstRow="1" w:lastRow="0" w:firstColumn="1" w:lastColumn="0" w:noHBand="0" w:noVBand="1"/>
      </w:tblPr>
      <w:tblGrid>
        <w:gridCol w:w="618"/>
        <w:gridCol w:w="3105"/>
        <w:gridCol w:w="1791"/>
      </w:tblGrid>
      <w:tr w:rsidR="003825AC" w:rsidRPr="007762F0" w14:paraId="642E0F9B" w14:textId="77777777" w:rsidTr="00D42221">
        <w:trPr>
          <w:trHeight w:val="300"/>
        </w:trPr>
        <w:tc>
          <w:tcPr>
            <w:tcW w:w="618" w:type="dxa"/>
            <w:tcBorders>
              <w:top w:val="single" w:sz="4" w:space="0" w:color="auto"/>
              <w:left w:val="single" w:sz="4" w:space="0" w:color="auto"/>
              <w:bottom w:val="single" w:sz="4" w:space="0" w:color="auto"/>
              <w:right w:val="single" w:sz="4" w:space="0" w:color="auto"/>
            </w:tcBorders>
            <w:noWrap/>
            <w:vAlign w:val="center"/>
            <w:hideMark/>
          </w:tcPr>
          <w:p w14:paraId="26BD15CC" w14:textId="77777777" w:rsidR="003825AC" w:rsidRPr="007762F0" w:rsidRDefault="003825AC" w:rsidP="00D42221">
            <w:pPr>
              <w:pStyle w:val="Default"/>
              <w:jc w:val="center"/>
              <w:rPr>
                <w:rFonts w:ascii="Arial" w:hAnsi="Arial" w:cs="Arial"/>
                <w:b/>
                <w:bCs/>
                <w:szCs w:val="20"/>
              </w:rPr>
            </w:pPr>
            <w:r w:rsidRPr="007762F0">
              <w:rPr>
                <w:rFonts w:ascii="Arial" w:hAnsi="Arial" w:cs="Arial"/>
                <w:b/>
                <w:bCs/>
                <w:szCs w:val="20"/>
              </w:rPr>
              <w:t>ITEM</w:t>
            </w:r>
          </w:p>
        </w:tc>
        <w:tc>
          <w:tcPr>
            <w:tcW w:w="3105" w:type="dxa"/>
            <w:tcBorders>
              <w:top w:val="single" w:sz="4" w:space="0" w:color="auto"/>
              <w:left w:val="nil"/>
              <w:bottom w:val="single" w:sz="4" w:space="0" w:color="auto"/>
              <w:right w:val="single" w:sz="4" w:space="0" w:color="auto"/>
            </w:tcBorders>
            <w:noWrap/>
            <w:vAlign w:val="center"/>
            <w:hideMark/>
          </w:tcPr>
          <w:p w14:paraId="3EF9F7BE" w14:textId="77777777" w:rsidR="003825AC" w:rsidRPr="007762F0" w:rsidRDefault="003825AC" w:rsidP="00D42221">
            <w:pPr>
              <w:pStyle w:val="Default"/>
              <w:jc w:val="both"/>
              <w:rPr>
                <w:rFonts w:ascii="Arial" w:hAnsi="Arial" w:cs="Arial"/>
                <w:b/>
                <w:bCs/>
                <w:szCs w:val="20"/>
              </w:rPr>
            </w:pPr>
            <w:r w:rsidRPr="007762F0">
              <w:rPr>
                <w:rFonts w:ascii="Arial" w:hAnsi="Arial" w:cs="Arial"/>
                <w:b/>
                <w:bCs/>
                <w:szCs w:val="20"/>
              </w:rPr>
              <w:t>DESCRIÇÃO</w:t>
            </w:r>
          </w:p>
        </w:tc>
        <w:tc>
          <w:tcPr>
            <w:tcW w:w="1791" w:type="dxa"/>
            <w:tcBorders>
              <w:top w:val="single" w:sz="4" w:space="0" w:color="auto"/>
              <w:left w:val="nil"/>
              <w:bottom w:val="single" w:sz="4" w:space="0" w:color="auto"/>
              <w:right w:val="single" w:sz="4" w:space="0" w:color="auto"/>
            </w:tcBorders>
            <w:vAlign w:val="center"/>
            <w:hideMark/>
          </w:tcPr>
          <w:p w14:paraId="16A21C8D" w14:textId="77777777" w:rsidR="003825AC" w:rsidRPr="007762F0" w:rsidRDefault="003825AC" w:rsidP="00D42221">
            <w:pPr>
              <w:pStyle w:val="Default"/>
              <w:jc w:val="center"/>
              <w:rPr>
                <w:rFonts w:ascii="Arial" w:hAnsi="Arial" w:cs="Arial"/>
                <w:b/>
                <w:bCs/>
                <w:color w:val="auto"/>
                <w:szCs w:val="20"/>
              </w:rPr>
            </w:pPr>
            <w:r w:rsidRPr="007762F0">
              <w:rPr>
                <w:rFonts w:ascii="Arial" w:hAnsi="Arial" w:cs="Arial"/>
                <w:b/>
                <w:bCs/>
                <w:color w:val="auto"/>
                <w:szCs w:val="20"/>
              </w:rPr>
              <w:t>QTD POR PROFISSIONAL</w:t>
            </w:r>
          </w:p>
        </w:tc>
      </w:tr>
      <w:tr w:rsidR="003825AC" w:rsidRPr="00171060" w14:paraId="4B125044" w14:textId="77777777" w:rsidTr="00D42221">
        <w:trPr>
          <w:trHeight w:val="94"/>
        </w:trPr>
        <w:tc>
          <w:tcPr>
            <w:tcW w:w="618" w:type="dxa"/>
            <w:tcBorders>
              <w:top w:val="nil"/>
              <w:left w:val="single" w:sz="4" w:space="0" w:color="auto"/>
              <w:bottom w:val="single" w:sz="4" w:space="0" w:color="auto"/>
              <w:right w:val="single" w:sz="4" w:space="0" w:color="auto"/>
            </w:tcBorders>
            <w:noWrap/>
            <w:vAlign w:val="center"/>
            <w:hideMark/>
          </w:tcPr>
          <w:p w14:paraId="5619AAF6"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1</w:t>
            </w:r>
          </w:p>
        </w:tc>
        <w:tc>
          <w:tcPr>
            <w:tcW w:w="3105" w:type="dxa"/>
            <w:tcBorders>
              <w:top w:val="nil"/>
              <w:left w:val="nil"/>
              <w:bottom w:val="single" w:sz="4" w:space="0" w:color="auto"/>
              <w:right w:val="single" w:sz="4" w:space="0" w:color="auto"/>
            </w:tcBorders>
            <w:vAlign w:val="center"/>
            <w:hideMark/>
          </w:tcPr>
          <w:p w14:paraId="31C090A9"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CAMISETA MANGA CURTA</w:t>
            </w:r>
          </w:p>
        </w:tc>
        <w:tc>
          <w:tcPr>
            <w:tcW w:w="1791" w:type="dxa"/>
            <w:tcBorders>
              <w:top w:val="nil"/>
              <w:left w:val="nil"/>
              <w:bottom w:val="single" w:sz="4" w:space="0" w:color="auto"/>
              <w:right w:val="single" w:sz="4" w:space="0" w:color="auto"/>
            </w:tcBorders>
            <w:noWrap/>
            <w:vAlign w:val="center"/>
            <w:hideMark/>
          </w:tcPr>
          <w:p w14:paraId="437A6F72"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02</w:t>
            </w:r>
          </w:p>
        </w:tc>
      </w:tr>
      <w:tr w:rsidR="003825AC" w:rsidRPr="00171060" w14:paraId="1B01DEC5"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189E111B"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2</w:t>
            </w:r>
          </w:p>
        </w:tc>
        <w:tc>
          <w:tcPr>
            <w:tcW w:w="3105" w:type="dxa"/>
            <w:tcBorders>
              <w:top w:val="nil"/>
              <w:left w:val="nil"/>
              <w:bottom w:val="single" w:sz="4" w:space="0" w:color="auto"/>
              <w:right w:val="single" w:sz="4" w:space="0" w:color="auto"/>
            </w:tcBorders>
            <w:vAlign w:val="center"/>
            <w:hideMark/>
          </w:tcPr>
          <w:p w14:paraId="0302E878"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BLUSA LÃ SUETER (ALUNO E PROFISSIONAL)</w:t>
            </w:r>
          </w:p>
        </w:tc>
        <w:tc>
          <w:tcPr>
            <w:tcW w:w="1791" w:type="dxa"/>
            <w:tcBorders>
              <w:top w:val="nil"/>
              <w:left w:val="nil"/>
              <w:bottom w:val="single" w:sz="4" w:space="0" w:color="auto"/>
              <w:right w:val="single" w:sz="4" w:space="0" w:color="auto"/>
            </w:tcBorders>
            <w:noWrap/>
            <w:vAlign w:val="center"/>
            <w:hideMark/>
          </w:tcPr>
          <w:p w14:paraId="219CE4CA"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01</w:t>
            </w:r>
          </w:p>
        </w:tc>
      </w:tr>
      <w:tr w:rsidR="003825AC" w:rsidRPr="00171060" w14:paraId="346651E6"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31CBFDB0"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3</w:t>
            </w:r>
          </w:p>
        </w:tc>
        <w:tc>
          <w:tcPr>
            <w:tcW w:w="3105" w:type="dxa"/>
            <w:tcBorders>
              <w:top w:val="nil"/>
              <w:left w:val="nil"/>
              <w:bottom w:val="single" w:sz="4" w:space="0" w:color="auto"/>
              <w:right w:val="single" w:sz="4" w:space="0" w:color="auto"/>
            </w:tcBorders>
            <w:vAlign w:val="center"/>
            <w:hideMark/>
          </w:tcPr>
          <w:p w14:paraId="79D025C5"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UNIFORME MERENDEIRA</w:t>
            </w:r>
          </w:p>
        </w:tc>
        <w:tc>
          <w:tcPr>
            <w:tcW w:w="1791" w:type="dxa"/>
            <w:tcBorders>
              <w:top w:val="nil"/>
              <w:left w:val="nil"/>
              <w:bottom w:val="single" w:sz="4" w:space="0" w:color="auto"/>
              <w:right w:val="single" w:sz="4" w:space="0" w:color="auto"/>
            </w:tcBorders>
            <w:noWrap/>
            <w:vAlign w:val="center"/>
            <w:hideMark/>
          </w:tcPr>
          <w:p w14:paraId="4145F8CB"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02</w:t>
            </w:r>
          </w:p>
        </w:tc>
      </w:tr>
      <w:tr w:rsidR="003825AC" w:rsidRPr="00171060" w14:paraId="1B4AD299"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5460A957"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4</w:t>
            </w:r>
          </w:p>
        </w:tc>
        <w:tc>
          <w:tcPr>
            <w:tcW w:w="3105" w:type="dxa"/>
            <w:tcBorders>
              <w:top w:val="nil"/>
              <w:left w:val="nil"/>
              <w:bottom w:val="single" w:sz="4" w:space="0" w:color="auto"/>
              <w:right w:val="single" w:sz="4" w:space="0" w:color="auto"/>
            </w:tcBorders>
            <w:vAlign w:val="center"/>
            <w:hideMark/>
          </w:tcPr>
          <w:p w14:paraId="1B4D3EB5"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SAPATO MERENDEIRA</w:t>
            </w:r>
          </w:p>
        </w:tc>
        <w:tc>
          <w:tcPr>
            <w:tcW w:w="1791" w:type="dxa"/>
            <w:tcBorders>
              <w:top w:val="nil"/>
              <w:left w:val="nil"/>
              <w:bottom w:val="single" w:sz="4" w:space="0" w:color="auto"/>
              <w:right w:val="single" w:sz="4" w:space="0" w:color="auto"/>
            </w:tcBorders>
            <w:noWrap/>
            <w:vAlign w:val="center"/>
            <w:hideMark/>
          </w:tcPr>
          <w:p w14:paraId="7D6B5FE5"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01</w:t>
            </w:r>
          </w:p>
        </w:tc>
      </w:tr>
      <w:tr w:rsidR="003825AC" w:rsidRPr="00171060" w14:paraId="1F387781"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207DFB8B"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5</w:t>
            </w:r>
          </w:p>
        </w:tc>
        <w:tc>
          <w:tcPr>
            <w:tcW w:w="3105" w:type="dxa"/>
            <w:tcBorders>
              <w:top w:val="nil"/>
              <w:left w:val="nil"/>
              <w:bottom w:val="single" w:sz="4" w:space="0" w:color="auto"/>
              <w:right w:val="single" w:sz="4" w:space="0" w:color="auto"/>
            </w:tcBorders>
            <w:vAlign w:val="center"/>
            <w:hideMark/>
          </w:tcPr>
          <w:p w14:paraId="1C27D3AC"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CONJUNTO ATENDENTES E BERÇARISTAS (scrub)</w:t>
            </w:r>
          </w:p>
        </w:tc>
        <w:tc>
          <w:tcPr>
            <w:tcW w:w="1791" w:type="dxa"/>
            <w:tcBorders>
              <w:top w:val="nil"/>
              <w:left w:val="nil"/>
              <w:bottom w:val="single" w:sz="4" w:space="0" w:color="auto"/>
              <w:right w:val="single" w:sz="4" w:space="0" w:color="auto"/>
            </w:tcBorders>
            <w:noWrap/>
            <w:vAlign w:val="center"/>
            <w:hideMark/>
          </w:tcPr>
          <w:p w14:paraId="3EF02E99"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02</w:t>
            </w:r>
          </w:p>
        </w:tc>
      </w:tr>
      <w:tr w:rsidR="003825AC" w:rsidRPr="00171060" w14:paraId="4FC6B1B8"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544D541F"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6</w:t>
            </w:r>
          </w:p>
        </w:tc>
        <w:tc>
          <w:tcPr>
            <w:tcW w:w="3105" w:type="dxa"/>
            <w:tcBorders>
              <w:top w:val="nil"/>
              <w:left w:val="nil"/>
              <w:bottom w:val="single" w:sz="4" w:space="0" w:color="auto"/>
              <w:right w:val="single" w:sz="4" w:space="0" w:color="auto"/>
            </w:tcBorders>
            <w:vAlign w:val="center"/>
            <w:hideMark/>
          </w:tcPr>
          <w:p w14:paraId="35A1154F"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JALECO PROFESSOR FEM.</w:t>
            </w:r>
          </w:p>
        </w:tc>
        <w:tc>
          <w:tcPr>
            <w:tcW w:w="1791" w:type="dxa"/>
            <w:tcBorders>
              <w:top w:val="nil"/>
              <w:left w:val="nil"/>
              <w:bottom w:val="single" w:sz="4" w:space="0" w:color="auto"/>
              <w:right w:val="single" w:sz="4" w:space="0" w:color="auto"/>
            </w:tcBorders>
            <w:noWrap/>
            <w:vAlign w:val="center"/>
            <w:hideMark/>
          </w:tcPr>
          <w:p w14:paraId="7FBB4EB0"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01</w:t>
            </w:r>
          </w:p>
        </w:tc>
      </w:tr>
      <w:tr w:rsidR="003825AC" w:rsidRPr="00171060" w14:paraId="6445DB51" w14:textId="77777777" w:rsidTr="00D42221">
        <w:trPr>
          <w:trHeight w:val="56"/>
        </w:trPr>
        <w:tc>
          <w:tcPr>
            <w:tcW w:w="618" w:type="dxa"/>
            <w:tcBorders>
              <w:top w:val="nil"/>
              <w:left w:val="single" w:sz="4" w:space="0" w:color="auto"/>
              <w:bottom w:val="single" w:sz="4" w:space="0" w:color="auto"/>
              <w:right w:val="single" w:sz="4" w:space="0" w:color="auto"/>
            </w:tcBorders>
            <w:noWrap/>
            <w:vAlign w:val="center"/>
            <w:hideMark/>
          </w:tcPr>
          <w:p w14:paraId="149CBC62" w14:textId="77777777" w:rsidR="003825AC" w:rsidRPr="00171060" w:rsidRDefault="003825AC" w:rsidP="00D42221">
            <w:pPr>
              <w:pStyle w:val="Default"/>
              <w:jc w:val="center"/>
              <w:rPr>
                <w:rFonts w:ascii="Arial" w:hAnsi="Arial" w:cs="Arial"/>
                <w:sz w:val="18"/>
                <w:szCs w:val="18"/>
              </w:rPr>
            </w:pPr>
            <w:r w:rsidRPr="00171060">
              <w:rPr>
                <w:rFonts w:ascii="Arial" w:hAnsi="Arial" w:cs="Arial"/>
                <w:sz w:val="18"/>
                <w:szCs w:val="18"/>
              </w:rPr>
              <w:t>7</w:t>
            </w:r>
          </w:p>
        </w:tc>
        <w:tc>
          <w:tcPr>
            <w:tcW w:w="3105" w:type="dxa"/>
            <w:tcBorders>
              <w:top w:val="nil"/>
              <w:left w:val="nil"/>
              <w:bottom w:val="single" w:sz="4" w:space="0" w:color="auto"/>
              <w:right w:val="single" w:sz="4" w:space="0" w:color="auto"/>
            </w:tcBorders>
            <w:vAlign w:val="center"/>
            <w:hideMark/>
          </w:tcPr>
          <w:p w14:paraId="5BF3BB97" w14:textId="77777777" w:rsidR="003825AC" w:rsidRPr="00171060" w:rsidRDefault="003825AC" w:rsidP="00D42221">
            <w:pPr>
              <w:pStyle w:val="Default"/>
              <w:jc w:val="both"/>
              <w:rPr>
                <w:rFonts w:ascii="Arial" w:hAnsi="Arial" w:cs="Arial"/>
                <w:sz w:val="18"/>
                <w:szCs w:val="18"/>
              </w:rPr>
            </w:pPr>
            <w:r w:rsidRPr="00171060">
              <w:rPr>
                <w:rFonts w:ascii="Arial" w:hAnsi="Arial" w:cs="Arial"/>
                <w:sz w:val="18"/>
                <w:szCs w:val="18"/>
              </w:rPr>
              <w:t>JALECO PROFESSOR MASCULINO</w:t>
            </w:r>
          </w:p>
        </w:tc>
        <w:tc>
          <w:tcPr>
            <w:tcW w:w="1791" w:type="dxa"/>
            <w:tcBorders>
              <w:top w:val="nil"/>
              <w:left w:val="nil"/>
              <w:bottom w:val="single" w:sz="4" w:space="0" w:color="auto"/>
              <w:right w:val="single" w:sz="4" w:space="0" w:color="auto"/>
            </w:tcBorders>
            <w:noWrap/>
            <w:vAlign w:val="center"/>
            <w:hideMark/>
          </w:tcPr>
          <w:p w14:paraId="30706E57" w14:textId="77777777" w:rsidR="003825AC" w:rsidRPr="00171060" w:rsidRDefault="003825AC" w:rsidP="00D42221">
            <w:pPr>
              <w:pStyle w:val="Default"/>
              <w:jc w:val="center"/>
              <w:rPr>
                <w:rFonts w:ascii="Arial" w:hAnsi="Arial" w:cs="Arial"/>
                <w:color w:val="auto"/>
                <w:sz w:val="18"/>
                <w:szCs w:val="18"/>
              </w:rPr>
            </w:pPr>
            <w:r w:rsidRPr="00171060">
              <w:rPr>
                <w:rFonts w:ascii="Arial" w:hAnsi="Arial" w:cs="Arial"/>
                <w:color w:val="auto"/>
                <w:sz w:val="18"/>
                <w:szCs w:val="18"/>
              </w:rPr>
              <w:t>01</w:t>
            </w:r>
          </w:p>
        </w:tc>
      </w:tr>
    </w:tbl>
    <w:p w14:paraId="66FB98DA"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A estimativa das quantidades foi elaborada com base nos dados fornecidos pela Secretaria Municipal de Educação, considerando o número de profissionais atualmente </w:t>
      </w:r>
      <w:r w:rsidRPr="00A568A5">
        <w:rPr>
          <w:rFonts w:ascii="Arial" w:hAnsi="Arial" w:cs="Arial"/>
          <w:sz w:val="22"/>
          <w:szCs w:val="22"/>
        </w:rPr>
        <w:lastRenderedPageBreak/>
        <w:t>em exercício na Rede Municipal de Ensino, distribuídos entre motoristas, atendentes, berçaristas, professores, cozinheiras e demais servidores.</w:t>
      </w:r>
    </w:p>
    <w:p w14:paraId="5D23C8A6"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 xml:space="preserve"> Considerando a possibilidade de aumento no número de profissionais ao longo do período de vigência do contrato, foi previsto um acréscimo proporcional nos quantitativos estimados, de forma a garantir o atendimento à demanda futura sem a necessidade de novo processo licitatório em curto prazo.</w:t>
      </w:r>
    </w:p>
    <w:p w14:paraId="40D55FE5" w14:textId="77777777" w:rsidR="003825AC" w:rsidRPr="00A568A5" w:rsidRDefault="003825AC" w:rsidP="003825AC">
      <w:pPr>
        <w:pStyle w:val="Default"/>
        <w:jc w:val="both"/>
        <w:rPr>
          <w:rFonts w:ascii="Arial" w:hAnsi="Arial" w:cs="Arial"/>
          <w:color w:val="FF0000"/>
          <w:sz w:val="22"/>
          <w:szCs w:val="22"/>
        </w:rPr>
      </w:pPr>
    </w:p>
    <w:p w14:paraId="54CCBAFE"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Estimativa do valor da Contratação</w:t>
      </w:r>
    </w:p>
    <w:p w14:paraId="4D2E8434"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color w:val="auto"/>
          <w:sz w:val="22"/>
          <w:szCs w:val="22"/>
        </w:rPr>
        <w:t>Foi estimado o valor máximo da contratação de R$ 689.779,35 (seiscentos e oitenta e nove mil, setecentos e setenta e nove reais e trinta e cinco centavos), e o demonstrativo encontra-se detalhado em documento anexo junto a este processo intitulado de Mapa Comparativo de preços.</w:t>
      </w:r>
    </w:p>
    <w:p w14:paraId="0C92A83E" w14:textId="77777777" w:rsidR="003825AC" w:rsidRPr="00A568A5" w:rsidRDefault="003825AC" w:rsidP="003825AC">
      <w:pPr>
        <w:pStyle w:val="Default"/>
        <w:jc w:val="both"/>
        <w:rPr>
          <w:rFonts w:ascii="Arial" w:hAnsi="Arial" w:cs="Arial"/>
          <w:color w:val="auto"/>
          <w:sz w:val="22"/>
          <w:szCs w:val="22"/>
        </w:rPr>
      </w:pPr>
    </w:p>
    <w:p w14:paraId="714D14D5" w14:textId="77777777" w:rsidR="003825AC" w:rsidRPr="000901AE" w:rsidRDefault="003825AC" w:rsidP="003825AC">
      <w:pPr>
        <w:pStyle w:val="Default"/>
        <w:widowControl/>
        <w:numPr>
          <w:ilvl w:val="0"/>
          <w:numId w:val="94"/>
        </w:numPr>
        <w:suppressAutoHyphens w:val="0"/>
        <w:autoSpaceDE w:val="0"/>
        <w:autoSpaceDN w:val="0"/>
        <w:adjustRightInd w:val="0"/>
        <w:jc w:val="both"/>
        <w:rPr>
          <w:rFonts w:ascii="Arial" w:hAnsi="Arial" w:cs="Arial"/>
          <w:b/>
          <w:bCs/>
          <w:color w:val="auto"/>
          <w:sz w:val="22"/>
          <w:szCs w:val="22"/>
        </w:rPr>
      </w:pPr>
      <w:r w:rsidRPr="000901AE">
        <w:rPr>
          <w:rFonts w:ascii="Arial" w:hAnsi="Arial" w:cs="Arial"/>
          <w:b/>
          <w:bCs/>
          <w:color w:val="auto"/>
          <w:sz w:val="22"/>
          <w:szCs w:val="22"/>
        </w:rPr>
        <w:t>Justificativa para o Parcelamento ou não da Solução</w:t>
      </w:r>
    </w:p>
    <w:p w14:paraId="35252611" w14:textId="77777777" w:rsidR="003825AC" w:rsidRPr="000901AE" w:rsidRDefault="003825AC" w:rsidP="003825AC">
      <w:pPr>
        <w:numPr>
          <w:ilvl w:val="1"/>
          <w:numId w:val="94"/>
        </w:numPr>
        <w:suppressAutoHyphens w:val="0"/>
        <w:jc w:val="both"/>
        <w:rPr>
          <w:bCs/>
          <w:sz w:val="22"/>
          <w:szCs w:val="22"/>
        </w:rPr>
      </w:pPr>
      <w:r w:rsidRPr="000901AE">
        <w:rPr>
          <w:bCs/>
          <w:sz w:val="22"/>
          <w:szCs w:val="22"/>
        </w:rPr>
        <w:t>A contratação deve ser parcelada sempre que isso for tecnicamente viável e economicamente vantajoso para a Administração, conforme determina a legislação vigente, ressalvados os casos em que tal medida se mostrar inviável. Após análise técnica e administrativa, concluiu-se que a contratação em lotes é a solução mais adequada às necessidades da Administração.</w:t>
      </w:r>
    </w:p>
    <w:p w14:paraId="6D322939" w14:textId="77777777" w:rsidR="003825AC" w:rsidRPr="000901AE" w:rsidRDefault="003825AC" w:rsidP="003825AC">
      <w:pPr>
        <w:numPr>
          <w:ilvl w:val="1"/>
          <w:numId w:val="94"/>
        </w:numPr>
        <w:suppressAutoHyphens w:val="0"/>
        <w:jc w:val="both"/>
        <w:rPr>
          <w:bCs/>
          <w:sz w:val="22"/>
          <w:szCs w:val="22"/>
        </w:rPr>
      </w:pPr>
      <w:r w:rsidRPr="000901AE">
        <w:rPr>
          <w:bCs/>
          <w:sz w:val="22"/>
          <w:szCs w:val="22"/>
        </w:rPr>
        <w:t>A aquisição dos uniformes compreende conjuntos padronizados de peças (tais como camisetas, jalecos, sapatos, blusas e conjuntos), que serão utilizados pelos profissionais da educação de forma integrada e simultânea. A contratação em lotes garante uniformidade de padrões visuais, qualidade dos materiais, bem como a padronização de cores e tamanhos entre os itens, aspectos que seriam comprometidos em contratações fragmentadas por item.</w:t>
      </w:r>
    </w:p>
    <w:p w14:paraId="386461C0" w14:textId="77777777" w:rsidR="003825AC" w:rsidRPr="000901AE" w:rsidRDefault="003825AC" w:rsidP="003825AC">
      <w:pPr>
        <w:numPr>
          <w:ilvl w:val="1"/>
          <w:numId w:val="94"/>
        </w:numPr>
        <w:suppressAutoHyphens w:val="0"/>
        <w:jc w:val="both"/>
        <w:rPr>
          <w:bCs/>
          <w:sz w:val="22"/>
          <w:szCs w:val="22"/>
        </w:rPr>
      </w:pPr>
      <w:r w:rsidRPr="000901AE">
        <w:rPr>
          <w:bCs/>
          <w:sz w:val="22"/>
          <w:szCs w:val="22"/>
        </w:rPr>
        <w:t>Além disso, a logística centralizada de fornecimento permite maior controle, rastreabilidade e eficiência na distribuição dos uniformes às unidades escolares, reduzindo os riscos de inconsistências entre os produtos, atrasos nas entregas e falhas de comunicação com múltiplos fornecedores.</w:t>
      </w:r>
    </w:p>
    <w:p w14:paraId="7E06C7E8" w14:textId="77777777" w:rsidR="003825AC" w:rsidRPr="000901AE" w:rsidRDefault="003825AC" w:rsidP="003825AC">
      <w:pPr>
        <w:numPr>
          <w:ilvl w:val="1"/>
          <w:numId w:val="94"/>
        </w:numPr>
        <w:suppressAutoHyphens w:val="0"/>
        <w:jc w:val="both"/>
        <w:rPr>
          <w:bCs/>
          <w:sz w:val="22"/>
          <w:szCs w:val="22"/>
        </w:rPr>
      </w:pPr>
      <w:r w:rsidRPr="000901AE">
        <w:rPr>
          <w:bCs/>
          <w:sz w:val="22"/>
          <w:szCs w:val="22"/>
        </w:rPr>
        <w:t>Sob o aspecto econômico, a contratação em lotes viabiliza economia de escala, com possibilidade de obtenção de preços mais vantajosos em razão do volume global contratado. Também promove maior eficiência na gestão contratual, facilitando o acompanhamento de prazos, garantias e obrigações, o que contribui para uma fiscalização mais eficaz e para o fiel cumprimento do objeto contratual.</w:t>
      </w:r>
    </w:p>
    <w:p w14:paraId="65300238" w14:textId="77777777" w:rsidR="003825AC" w:rsidRPr="000901AE" w:rsidRDefault="003825AC" w:rsidP="003825AC">
      <w:pPr>
        <w:numPr>
          <w:ilvl w:val="1"/>
          <w:numId w:val="94"/>
        </w:numPr>
        <w:suppressAutoHyphens w:val="0"/>
        <w:jc w:val="both"/>
        <w:rPr>
          <w:bCs/>
          <w:sz w:val="22"/>
          <w:szCs w:val="22"/>
        </w:rPr>
      </w:pPr>
      <w:r w:rsidRPr="000901AE">
        <w:rPr>
          <w:bCs/>
          <w:sz w:val="22"/>
          <w:szCs w:val="22"/>
        </w:rPr>
        <w:t>Dessa forma, fica evidenciada a inviabilidade do parcelamento por item, sendo a contratação em lotes a opção mais eficiente, segura e vantajosa para a Administração Pública</w:t>
      </w:r>
    </w:p>
    <w:p w14:paraId="7DD210C1" w14:textId="77777777" w:rsidR="003825AC" w:rsidRPr="00A568A5" w:rsidRDefault="003825AC" w:rsidP="003825AC">
      <w:pPr>
        <w:jc w:val="both"/>
        <w:rPr>
          <w:bCs/>
          <w:sz w:val="22"/>
          <w:szCs w:val="22"/>
        </w:rPr>
      </w:pPr>
    </w:p>
    <w:p w14:paraId="7ED9CA53"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Contratações Correlatas e/ou Interdependentes</w:t>
      </w:r>
    </w:p>
    <w:p w14:paraId="0433C911"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color w:val="auto"/>
          <w:sz w:val="22"/>
          <w:szCs w:val="22"/>
        </w:rPr>
      </w:pPr>
      <w:r w:rsidRPr="00A568A5">
        <w:rPr>
          <w:rFonts w:ascii="Arial" w:hAnsi="Arial" w:cs="Arial"/>
          <w:color w:val="auto"/>
          <w:sz w:val="22"/>
          <w:szCs w:val="22"/>
        </w:rPr>
        <w:t>Após análise técnica e administrativa, verifica-se que não há contratações correlatas ou interdependentes relacionadas a esta demanda</w:t>
      </w:r>
    </w:p>
    <w:p w14:paraId="51B54ED7"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color w:val="auto"/>
          <w:sz w:val="22"/>
          <w:szCs w:val="22"/>
        </w:rPr>
      </w:pPr>
      <w:r w:rsidRPr="00A568A5">
        <w:rPr>
          <w:rFonts w:ascii="Arial" w:hAnsi="Arial" w:cs="Arial"/>
          <w:color w:val="auto"/>
          <w:sz w:val="22"/>
          <w:szCs w:val="22"/>
        </w:rPr>
        <w:t>A aquisição de uniformes para os alunos e profissionais da Rede Municipal de Ensino configura-se como uma contratação autônoma, não estando vinculada a outros contratos ou processos licitatórios, seja em termos de fornecimento, execução conjunta ou dependência funcional.</w:t>
      </w:r>
    </w:p>
    <w:p w14:paraId="339E7AC1" w14:textId="77777777" w:rsidR="003825AC" w:rsidRPr="00A568A5" w:rsidRDefault="003825AC" w:rsidP="003825AC">
      <w:pPr>
        <w:pStyle w:val="Default"/>
        <w:jc w:val="both"/>
        <w:rPr>
          <w:rFonts w:ascii="Arial" w:hAnsi="Arial" w:cs="Arial"/>
          <w:color w:val="FF0000"/>
          <w:sz w:val="22"/>
          <w:szCs w:val="22"/>
        </w:rPr>
      </w:pPr>
    </w:p>
    <w:p w14:paraId="61D80020"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Alinhamento entre a Contratação e o Planejamento</w:t>
      </w:r>
    </w:p>
    <w:p w14:paraId="3689A670"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A presente contratação está alinhada com o planejamento institucional da Secretaria Municipal de Educação de Mandaguaçu, contribuindo diretamente para o alcance das metas estabelecidas no plano de trabalho da rede municipal de ensino.</w:t>
      </w:r>
    </w:p>
    <w:p w14:paraId="59C2F638"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A aquisição de uniformes para os profissionais da educação reforça as diretrizes de valorização do servidor público, melhoria do ambiente escolar, padronização institucional e segurança nas unidades educacionais, estando em consonância com os princípios da administração pública e com os objetivos estratégicos definidos pela gestão municipal.</w:t>
      </w:r>
    </w:p>
    <w:p w14:paraId="276CB2E3" w14:textId="77777777" w:rsidR="003825AC" w:rsidRPr="00A568A5" w:rsidRDefault="003825AC" w:rsidP="003825AC">
      <w:pPr>
        <w:pStyle w:val="Default"/>
        <w:jc w:val="both"/>
        <w:rPr>
          <w:rFonts w:ascii="Arial" w:hAnsi="Arial" w:cs="Arial"/>
          <w:sz w:val="22"/>
          <w:szCs w:val="22"/>
        </w:rPr>
      </w:pPr>
    </w:p>
    <w:p w14:paraId="10178190"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Previsão no Plano de Contratações Anual</w:t>
      </w:r>
    </w:p>
    <w:p w14:paraId="70D235A5"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Não foi feito o PCA para o ano de 2025.</w:t>
      </w:r>
    </w:p>
    <w:p w14:paraId="4B60EDF5" w14:textId="77777777" w:rsidR="003825AC" w:rsidRPr="00A568A5" w:rsidRDefault="003825AC" w:rsidP="003825AC">
      <w:pPr>
        <w:pStyle w:val="Default"/>
        <w:jc w:val="both"/>
        <w:rPr>
          <w:rFonts w:ascii="Arial" w:hAnsi="Arial" w:cs="Arial"/>
          <w:b/>
          <w:bCs/>
          <w:sz w:val="22"/>
          <w:szCs w:val="22"/>
        </w:rPr>
      </w:pPr>
    </w:p>
    <w:p w14:paraId="6095A2F3"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Resultados Pretendidos</w:t>
      </w:r>
    </w:p>
    <w:p w14:paraId="67992109"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A presente contratação tem por objetivo alcançar os seguintes resultados:</w:t>
      </w:r>
    </w:p>
    <w:p w14:paraId="78955186" w14:textId="77777777" w:rsidR="003825AC" w:rsidRPr="00A568A5" w:rsidRDefault="003825AC" w:rsidP="003825AC">
      <w:pPr>
        <w:pStyle w:val="Default"/>
        <w:widowControl/>
        <w:numPr>
          <w:ilvl w:val="0"/>
          <w:numId w:val="95"/>
        </w:numPr>
        <w:tabs>
          <w:tab w:val="clear" w:pos="720"/>
          <w:tab w:val="num" w:pos="993"/>
        </w:tabs>
        <w:suppressAutoHyphens w:val="0"/>
        <w:autoSpaceDE w:val="0"/>
        <w:autoSpaceDN w:val="0"/>
        <w:adjustRightInd w:val="0"/>
        <w:ind w:left="993" w:hanging="284"/>
        <w:jc w:val="both"/>
        <w:rPr>
          <w:rFonts w:ascii="Arial" w:hAnsi="Arial" w:cs="Arial"/>
          <w:sz w:val="22"/>
          <w:szCs w:val="22"/>
        </w:rPr>
      </w:pPr>
      <w:r w:rsidRPr="00A568A5">
        <w:rPr>
          <w:rFonts w:ascii="Arial" w:hAnsi="Arial" w:cs="Arial"/>
          <w:sz w:val="22"/>
          <w:szCs w:val="22"/>
        </w:rPr>
        <w:t>Padronização visual dos profissionais da rede municipal de ensino;</w:t>
      </w:r>
    </w:p>
    <w:p w14:paraId="13657A2B" w14:textId="77777777" w:rsidR="003825AC" w:rsidRPr="00A568A5" w:rsidRDefault="003825AC" w:rsidP="003825AC">
      <w:pPr>
        <w:pStyle w:val="Default"/>
        <w:widowControl/>
        <w:numPr>
          <w:ilvl w:val="0"/>
          <w:numId w:val="95"/>
        </w:numPr>
        <w:tabs>
          <w:tab w:val="clear" w:pos="720"/>
          <w:tab w:val="num" w:pos="993"/>
        </w:tabs>
        <w:suppressAutoHyphens w:val="0"/>
        <w:autoSpaceDE w:val="0"/>
        <w:autoSpaceDN w:val="0"/>
        <w:adjustRightInd w:val="0"/>
        <w:ind w:left="993" w:hanging="284"/>
        <w:jc w:val="both"/>
        <w:rPr>
          <w:rFonts w:ascii="Arial" w:hAnsi="Arial" w:cs="Arial"/>
          <w:sz w:val="22"/>
          <w:szCs w:val="22"/>
        </w:rPr>
      </w:pPr>
      <w:r w:rsidRPr="00A568A5">
        <w:rPr>
          <w:rFonts w:ascii="Arial" w:hAnsi="Arial" w:cs="Arial"/>
          <w:sz w:val="22"/>
          <w:szCs w:val="22"/>
        </w:rPr>
        <w:t>Facilidade na identificação dos servidores por parte de alunos, pais e comunidade escolar;</w:t>
      </w:r>
    </w:p>
    <w:p w14:paraId="370C7A18" w14:textId="77777777" w:rsidR="003825AC" w:rsidRPr="00A568A5" w:rsidRDefault="003825AC" w:rsidP="003825AC">
      <w:pPr>
        <w:pStyle w:val="Default"/>
        <w:widowControl/>
        <w:numPr>
          <w:ilvl w:val="0"/>
          <w:numId w:val="95"/>
        </w:numPr>
        <w:tabs>
          <w:tab w:val="clear" w:pos="720"/>
          <w:tab w:val="num" w:pos="993"/>
        </w:tabs>
        <w:suppressAutoHyphens w:val="0"/>
        <w:autoSpaceDE w:val="0"/>
        <w:autoSpaceDN w:val="0"/>
        <w:adjustRightInd w:val="0"/>
        <w:ind w:left="993" w:hanging="284"/>
        <w:jc w:val="both"/>
        <w:rPr>
          <w:rFonts w:ascii="Arial" w:hAnsi="Arial" w:cs="Arial"/>
          <w:sz w:val="22"/>
          <w:szCs w:val="22"/>
        </w:rPr>
      </w:pPr>
      <w:r w:rsidRPr="00A568A5">
        <w:rPr>
          <w:rFonts w:ascii="Arial" w:hAnsi="Arial" w:cs="Arial"/>
          <w:sz w:val="22"/>
          <w:szCs w:val="22"/>
        </w:rPr>
        <w:t>Valorização da imagem institucional da Administração Pública no ambiente educacional;</w:t>
      </w:r>
    </w:p>
    <w:p w14:paraId="74B4C694" w14:textId="77777777" w:rsidR="003825AC" w:rsidRPr="00A568A5" w:rsidRDefault="003825AC" w:rsidP="003825AC">
      <w:pPr>
        <w:pStyle w:val="Default"/>
        <w:widowControl/>
        <w:numPr>
          <w:ilvl w:val="0"/>
          <w:numId w:val="95"/>
        </w:numPr>
        <w:tabs>
          <w:tab w:val="clear" w:pos="720"/>
          <w:tab w:val="num" w:pos="993"/>
        </w:tabs>
        <w:suppressAutoHyphens w:val="0"/>
        <w:autoSpaceDE w:val="0"/>
        <w:autoSpaceDN w:val="0"/>
        <w:adjustRightInd w:val="0"/>
        <w:ind w:left="993" w:hanging="284"/>
        <w:jc w:val="both"/>
        <w:rPr>
          <w:rFonts w:ascii="Arial" w:hAnsi="Arial" w:cs="Arial"/>
          <w:sz w:val="22"/>
          <w:szCs w:val="22"/>
        </w:rPr>
      </w:pPr>
      <w:r w:rsidRPr="00A568A5">
        <w:rPr>
          <w:rFonts w:ascii="Arial" w:hAnsi="Arial" w:cs="Arial"/>
          <w:sz w:val="22"/>
          <w:szCs w:val="22"/>
        </w:rPr>
        <w:t>Aumento da segurança nas unidades escolares, por meio da identificação imediata dos profissionais autorizados;</w:t>
      </w:r>
    </w:p>
    <w:p w14:paraId="56331021" w14:textId="77777777" w:rsidR="003825AC" w:rsidRPr="00A568A5" w:rsidRDefault="003825AC" w:rsidP="003825AC">
      <w:pPr>
        <w:pStyle w:val="Default"/>
        <w:widowControl/>
        <w:numPr>
          <w:ilvl w:val="0"/>
          <w:numId w:val="95"/>
        </w:numPr>
        <w:tabs>
          <w:tab w:val="clear" w:pos="720"/>
          <w:tab w:val="num" w:pos="993"/>
        </w:tabs>
        <w:suppressAutoHyphens w:val="0"/>
        <w:autoSpaceDE w:val="0"/>
        <w:autoSpaceDN w:val="0"/>
        <w:adjustRightInd w:val="0"/>
        <w:ind w:left="993" w:hanging="284"/>
        <w:jc w:val="both"/>
        <w:rPr>
          <w:rFonts w:ascii="Arial" w:hAnsi="Arial" w:cs="Arial"/>
          <w:sz w:val="22"/>
          <w:szCs w:val="22"/>
        </w:rPr>
      </w:pPr>
      <w:r w:rsidRPr="00A568A5">
        <w:rPr>
          <w:rFonts w:ascii="Arial" w:hAnsi="Arial" w:cs="Arial"/>
          <w:sz w:val="22"/>
          <w:szCs w:val="22"/>
        </w:rPr>
        <w:t>Eficiência logística no fornecimento e distribuição dos uniformes, garantindo atendimento adequado às demandas reais das unidades escolares.</w:t>
      </w:r>
    </w:p>
    <w:p w14:paraId="7FFE9F45" w14:textId="77777777" w:rsidR="003825AC" w:rsidRPr="00A568A5" w:rsidRDefault="003825AC" w:rsidP="003825AC">
      <w:pPr>
        <w:pStyle w:val="Default"/>
        <w:tabs>
          <w:tab w:val="num" w:pos="993"/>
        </w:tabs>
        <w:ind w:left="993" w:hanging="284"/>
        <w:jc w:val="both"/>
        <w:rPr>
          <w:rFonts w:ascii="Arial" w:hAnsi="Arial" w:cs="Arial"/>
          <w:color w:val="FF0000"/>
          <w:sz w:val="22"/>
          <w:szCs w:val="22"/>
        </w:rPr>
      </w:pPr>
    </w:p>
    <w:p w14:paraId="66311FBD"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Providências a serem adotadas</w:t>
      </w:r>
    </w:p>
    <w:p w14:paraId="059B714D" w14:textId="77777777" w:rsidR="003825AC" w:rsidRPr="00A568A5" w:rsidRDefault="003825AC" w:rsidP="003825AC">
      <w:pPr>
        <w:pStyle w:val="Default"/>
        <w:jc w:val="both"/>
        <w:rPr>
          <w:rFonts w:ascii="Arial" w:hAnsi="Arial" w:cs="Arial"/>
          <w:sz w:val="22"/>
          <w:szCs w:val="22"/>
        </w:rPr>
      </w:pPr>
      <w:r w:rsidRPr="00A568A5">
        <w:rPr>
          <w:rFonts w:ascii="Arial" w:hAnsi="Arial" w:cs="Arial"/>
          <w:b/>
          <w:bCs/>
          <w:sz w:val="22"/>
          <w:szCs w:val="22"/>
        </w:rPr>
        <w:t xml:space="preserve"> </w:t>
      </w:r>
      <w:r w:rsidRPr="00A568A5">
        <w:rPr>
          <w:rFonts w:ascii="Arial" w:hAnsi="Arial" w:cs="Arial"/>
          <w:sz w:val="22"/>
          <w:szCs w:val="22"/>
        </w:rPr>
        <w:t>Não foram identificadas providências prévias à contratação.</w:t>
      </w:r>
    </w:p>
    <w:p w14:paraId="37565012" w14:textId="77777777" w:rsidR="003825AC" w:rsidRPr="00A568A5" w:rsidRDefault="003825AC" w:rsidP="003825AC">
      <w:pPr>
        <w:pStyle w:val="Default"/>
        <w:jc w:val="both"/>
        <w:rPr>
          <w:rFonts w:ascii="Arial" w:hAnsi="Arial" w:cs="Arial"/>
          <w:sz w:val="22"/>
          <w:szCs w:val="22"/>
        </w:rPr>
      </w:pPr>
    </w:p>
    <w:p w14:paraId="054A85C1"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b/>
          <w:bCs/>
          <w:color w:val="auto"/>
          <w:sz w:val="22"/>
          <w:szCs w:val="22"/>
        </w:rPr>
        <w:t>Possíveis Impactos Ambientais</w:t>
      </w:r>
    </w:p>
    <w:p w14:paraId="16F9EDF8" w14:textId="77777777" w:rsidR="003825AC" w:rsidRPr="00A568A5" w:rsidRDefault="003825AC" w:rsidP="003825AC">
      <w:pPr>
        <w:pStyle w:val="Default"/>
        <w:widowControl/>
        <w:numPr>
          <w:ilvl w:val="1"/>
          <w:numId w:val="94"/>
        </w:numPr>
        <w:tabs>
          <w:tab w:val="left" w:pos="993"/>
        </w:tabs>
        <w:suppressAutoHyphens w:val="0"/>
        <w:autoSpaceDE w:val="0"/>
        <w:autoSpaceDN w:val="0"/>
        <w:adjustRightInd w:val="0"/>
        <w:ind w:left="993" w:hanging="567"/>
        <w:jc w:val="both"/>
        <w:rPr>
          <w:rFonts w:ascii="Arial" w:hAnsi="Arial" w:cs="Arial"/>
          <w:sz w:val="22"/>
          <w:szCs w:val="22"/>
        </w:rPr>
      </w:pPr>
      <w:r w:rsidRPr="00A568A5">
        <w:rPr>
          <w:rFonts w:ascii="Arial" w:hAnsi="Arial" w:cs="Arial"/>
          <w:color w:val="auto"/>
          <w:sz w:val="22"/>
          <w:szCs w:val="22"/>
        </w:rPr>
        <w:t>A presente contratação pode envolver impactos ambientais associados às etapas de produção, transporte e descarte dos uniformes, conforme descrito a seguir:</w:t>
      </w:r>
    </w:p>
    <w:p w14:paraId="0D2B070F" w14:textId="77777777" w:rsidR="003825AC" w:rsidRPr="00A568A5" w:rsidRDefault="003825AC" w:rsidP="003825AC">
      <w:pPr>
        <w:pStyle w:val="Default"/>
        <w:widowControl/>
        <w:numPr>
          <w:ilvl w:val="0"/>
          <w:numId w:val="96"/>
        </w:numPr>
        <w:tabs>
          <w:tab w:val="left" w:pos="993"/>
        </w:tabs>
        <w:suppressAutoHyphens w:val="0"/>
        <w:autoSpaceDE w:val="0"/>
        <w:autoSpaceDN w:val="0"/>
        <w:adjustRightInd w:val="0"/>
        <w:ind w:left="993" w:hanging="284"/>
        <w:jc w:val="both"/>
        <w:rPr>
          <w:rFonts w:ascii="Arial" w:hAnsi="Arial" w:cs="Arial"/>
          <w:sz w:val="22"/>
          <w:szCs w:val="22"/>
        </w:rPr>
      </w:pPr>
      <w:r w:rsidRPr="00A568A5">
        <w:rPr>
          <w:rStyle w:val="Forte"/>
          <w:rFonts w:ascii="Arial" w:hAnsi="Arial" w:cs="Arial"/>
          <w:b w:val="0"/>
          <w:bCs w:val="0"/>
          <w:sz w:val="22"/>
          <w:szCs w:val="22"/>
        </w:rPr>
        <w:t>Consumo de recursos naturais</w:t>
      </w:r>
      <w:r w:rsidRPr="00A568A5">
        <w:rPr>
          <w:rFonts w:ascii="Arial" w:hAnsi="Arial" w:cs="Arial"/>
          <w:sz w:val="22"/>
          <w:szCs w:val="22"/>
        </w:rPr>
        <w:t xml:space="preserve"> (como água e energia elétrica) durante os processos industriais de fabricação dos tecidos e confecção das peças;</w:t>
      </w:r>
    </w:p>
    <w:p w14:paraId="46BA7442" w14:textId="77777777" w:rsidR="003825AC" w:rsidRPr="00A568A5" w:rsidRDefault="003825AC" w:rsidP="003825AC">
      <w:pPr>
        <w:pStyle w:val="Default"/>
        <w:widowControl/>
        <w:numPr>
          <w:ilvl w:val="0"/>
          <w:numId w:val="96"/>
        </w:numPr>
        <w:tabs>
          <w:tab w:val="left" w:pos="993"/>
        </w:tabs>
        <w:suppressAutoHyphens w:val="0"/>
        <w:autoSpaceDE w:val="0"/>
        <w:autoSpaceDN w:val="0"/>
        <w:adjustRightInd w:val="0"/>
        <w:ind w:left="993" w:hanging="284"/>
        <w:jc w:val="both"/>
        <w:rPr>
          <w:rFonts w:ascii="Arial" w:hAnsi="Arial" w:cs="Arial"/>
          <w:sz w:val="22"/>
          <w:szCs w:val="22"/>
        </w:rPr>
      </w:pPr>
      <w:r w:rsidRPr="00A568A5">
        <w:rPr>
          <w:rStyle w:val="Forte"/>
          <w:rFonts w:ascii="Arial" w:hAnsi="Arial" w:cs="Arial"/>
          <w:b w:val="0"/>
          <w:bCs w:val="0"/>
          <w:sz w:val="22"/>
          <w:szCs w:val="22"/>
        </w:rPr>
        <w:t>Utilização de produtos químicos</w:t>
      </w:r>
      <w:r w:rsidRPr="00A568A5">
        <w:rPr>
          <w:rFonts w:ascii="Arial" w:hAnsi="Arial" w:cs="Arial"/>
          <w:sz w:val="22"/>
          <w:szCs w:val="22"/>
        </w:rPr>
        <w:t xml:space="preserve"> (corantes, amaciantes, impermeabilizantes e outros insumos), com potencial risco de poluição hídrica e do solo, caso não sejam adotadas práticas de controle ambiental;</w:t>
      </w:r>
    </w:p>
    <w:p w14:paraId="7A0AEF73" w14:textId="77777777" w:rsidR="003825AC" w:rsidRPr="00A568A5" w:rsidRDefault="003825AC" w:rsidP="003825AC">
      <w:pPr>
        <w:pStyle w:val="Default"/>
        <w:widowControl/>
        <w:numPr>
          <w:ilvl w:val="0"/>
          <w:numId w:val="96"/>
        </w:numPr>
        <w:tabs>
          <w:tab w:val="left" w:pos="993"/>
        </w:tabs>
        <w:suppressAutoHyphens w:val="0"/>
        <w:autoSpaceDE w:val="0"/>
        <w:autoSpaceDN w:val="0"/>
        <w:adjustRightInd w:val="0"/>
        <w:ind w:left="993" w:hanging="284"/>
        <w:jc w:val="both"/>
        <w:rPr>
          <w:rFonts w:ascii="Arial" w:hAnsi="Arial" w:cs="Arial"/>
          <w:sz w:val="22"/>
          <w:szCs w:val="22"/>
        </w:rPr>
      </w:pPr>
      <w:r w:rsidRPr="00A568A5">
        <w:rPr>
          <w:rStyle w:val="Forte"/>
          <w:rFonts w:ascii="Arial" w:hAnsi="Arial" w:cs="Arial"/>
          <w:b w:val="0"/>
          <w:bCs w:val="0"/>
          <w:sz w:val="22"/>
          <w:szCs w:val="22"/>
        </w:rPr>
        <w:t>Emissão de gases poluentes</w:t>
      </w:r>
      <w:r w:rsidRPr="00A568A5">
        <w:rPr>
          <w:rFonts w:ascii="Arial" w:hAnsi="Arial" w:cs="Arial"/>
          <w:sz w:val="22"/>
          <w:szCs w:val="22"/>
        </w:rPr>
        <w:t>, como dióxido de carbono (CO</w:t>
      </w:r>
      <w:r w:rsidRPr="00A568A5">
        <w:rPr>
          <w:rFonts w:ascii="Cambria Math" w:hAnsi="Cambria Math" w:cs="Cambria Math"/>
          <w:sz w:val="22"/>
          <w:szCs w:val="22"/>
        </w:rPr>
        <w:t>₂</w:t>
      </w:r>
      <w:r w:rsidRPr="00A568A5">
        <w:rPr>
          <w:rFonts w:ascii="Arial" w:hAnsi="Arial" w:cs="Arial"/>
          <w:sz w:val="22"/>
          <w:szCs w:val="22"/>
        </w:rPr>
        <w:t>), resultante das atividades logísticas e de transporte até as unidades da rede municipal de ensino;</w:t>
      </w:r>
    </w:p>
    <w:p w14:paraId="10910910" w14:textId="77777777" w:rsidR="003825AC" w:rsidRPr="00A568A5" w:rsidRDefault="003825AC" w:rsidP="003825AC">
      <w:pPr>
        <w:pStyle w:val="Default"/>
        <w:widowControl/>
        <w:numPr>
          <w:ilvl w:val="0"/>
          <w:numId w:val="96"/>
        </w:numPr>
        <w:tabs>
          <w:tab w:val="left" w:pos="993"/>
        </w:tabs>
        <w:suppressAutoHyphens w:val="0"/>
        <w:autoSpaceDE w:val="0"/>
        <w:autoSpaceDN w:val="0"/>
        <w:adjustRightInd w:val="0"/>
        <w:ind w:left="993" w:hanging="284"/>
        <w:jc w:val="both"/>
        <w:rPr>
          <w:rFonts w:ascii="Arial" w:hAnsi="Arial" w:cs="Arial"/>
          <w:sz w:val="22"/>
          <w:szCs w:val="22"/>
        </w:rPr>
      </w:pPr>
      <w:r w:rsidRPr="00A568A5">
        <w:rPr>
          <w:rStyle w:val="Forte"/>
          <w:rFonts w:ascii="Arial" w:hAnsi="Arial" w:cs="Arial"/>
          <w:b w:val="0"/>
          <w:bCs w:val="0"/>
          <w:sz w:val="22"/>
          <w:szCs w:val="22"/>
        </w:rPr>
        <w:t>Geração de resíduos sólidos</w:t>
      </w:r>
      <w:r w:rsidRPr="00A568A5">
        <w:rPr>
          <w:rFonts w:ascii="Arial" w:hAnsi="Arial" w:cs="Arial"/>
          <w:sz w:val="22"/>
          <w:szCs w:val="22"/>
        </w:rPr>
        <w:t>, especialmente pelo descarte inadequado de embalagens plásticas e materiais auxiliares utilizados na armazenagem e transporte dos uniformes;</w:t>
      </w:r>
    </w:p>
    <w:p w14:paraId="27156F13" w14:textId="77777777" w:rsidR="003825AC" w:rsidRPr="00A568A5" w:rsidRDefault="003825AC" w:rsidP="003825AC">
      <w:pPr>
        <w:pStyle w:val="Default"/>
        <w:widowControl/>
        <w:numPr>
          <w:ilvl w:val="0"/>
          <w:numId w:val="96"/>
        </w:numPr>
        <w:tabs>
          <w:tab w:val="left" w:pos="993"/>
        </w:tabs>
        <w:suppressAutoHyphens w:val="0"/>
        <w:autoSpaceDE w:val="0"/>
        <w:autoSpaceDN w:val="0"/>
        <w:adjustRightInd w:val="0"/>
        <w:ind w:left="993" w:hanging="284"/>
        <w:jc w:val="both"/>
        <w:rPr>
          <w:rFonts w:ascii="Arial" w:hAnsi="Arial" w:cs="Arial"/>
          <w:sz w:val="22"/>
          <w:szCs w:val="22"/>
        </w:rPr>
      </w:pPr>
      <w:r w:rsidRPr="00A568A5">
        <w:rPr>
          <w:rStyle w:val="Forte"/>
          <w:rFonts w:ascii="Arial" w:hAnsi="Arial" w:cs="Arial"/>
          <w:b w:val="0"/>
          <w:bCs w:val="0"/>
          <w:sz w:val="22"/>
          <w:szCs w:val="22"/>
        </w:rPr>
        <w:t>Dificuldade no rastreamento da cadeia produtiva</w:t>
      </w:r>
      <w:r w:rsidRPr="00A568A5">
        <w:rPr>
          <w:rFonts w:ascii="Arial" w:hAnsi="Arial" w:cs="Arial"/>
          <w:sz w:val="22"/>
          <w:szCs w:val="22"/>
        </w:rPr>
        <w:t>, especialmente quanto à origem dos materiais e à adoção de práticas sustentáveis, caso não haja exigência de comprovação ambiental por parte dos fornecedores.</w:t>
      </w:r>
    </w:p>
    <w:p w14:paraId="7C52F195" w14:textId="77777777" w:rsidR="003825AC" w:rsidRPr="00A568A5" w:rsidRDefault="003825AC" w:rsidP="003825AC">
      <w:pPr>
        <w:pStyle w:val="Default"/>
        <w:widowControl/>
        <w:numPr>
          <w:ilvl w:val="1"/>
          <w:numId w:val="94"/>
        </w:numPr>
        <w:tabs>
          <w:tab w:val="left" w:pos="993"/>
        </w:tabs>
        <w:suppressAutoHyphens w:val="0"/>
        <w:autoSpaceDE w:val="0"/>
        <w:autoSpaceDN w:val="0"/>
        <w:adjustRightInd w:val="0"/>
        <w:ind w:left="993" w:hanging="567"/>
        <w:jc w:val="both"/>
        <w:rPr>
          <w:rFonts w:ascii="Arial" w:hAnsi="Arial" w:cs="Arial"/>
          <w:color w:val="FF0000"/>
          <w:sz w:val="22"/>
          <w:szCs w:val="22"/>
        </w:rPr>
      </w:pPr>
      <w:r w:rsidRPr="00A568A5">
        <w:rPr>
          <w:rFonts w:ascii="Arial" w:hAnsi="Arial" w:cs="Arial"/>
          <w:color w:val="auto"/>
          <w:sz w:val="22"/>
          <w:szCs w:val="22"/>
        </w:rPr>
        <w:t>Recomenda-se, a inclusão de critérios de sustentabilidade no Termo de Referência e no edital, incentivando o uso de materiais com menor impacto ambiental, o descarte responsável de resíduos e a adoção de práticas produtivas ambientalmente corretas.</w:t>
      </w:r>
    </w:p>
    <w:p w14:paraId="150ADE7D" w14:textId="77777777" w:rsidR="003825AC" w:rsidRPr="00A568A5" w:rsidRDefault="003825AC" w:rsidP="003825AC">
      <w:pPr>
        <w:pStyle w:val="PargrafodaLista"/>
        <w:tabs>
          <w:tab w:val="left" w:pos="993"/>
        </w:tabs>
        <w:ind w:left="993" w:hanging="567"/>
        <w:rPr>
          <w:color w:val="FF0000"/>
          <w:sz w:val="22"/>
          <w:szCs w:val="22"/>
        </w:rPr>
      </w:pPr>
    </w:p>
    <w:p w14:paraId="5D06108A"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color w:val="auto"/>
          <w:sz w:val="22"/>
          <w:szCs w:val="22"/>
        </w:rPr>
      </w:pPr>
      <w:r w:rsidRPr="00A568A5">
        <w:rPr>
          <w:rFonts w:ascii="Arial" w:hAnsi="Arial" w:cs="Arial"/>
          <w:b/>
          <w:bCs/>
          <w:color w:val="auto"/>
          <w:sz w:val="22"/>
          <w:szCs w:val="22"/>
        </w:rPr>
        <w:t>Medidas recomendadas</w:t>
      </w:r>
    </w:p>
    <w:p w14:paraId="4CB561A3" w14:textId="77777777" w:rsidR="003825AC" w:rsidRPr="00A568A5" w:rsidRDefault="003825AC" w:rsidP="003825AC">
      <w:pPr>
        <w:pStyle w:val="Default"/>
        <w:ind w:left="360"/>
        <w:jc w:val="both"/>
        <w:rPr>
          <w:rFonts w:ascii="Arial" w:hAnsi="Arial" w:cs="Arial"/>
          <w:b/>
          <w:bCs/>
          <w:color w:val="auto"/>
          <w:sz w:val="22"/>
          <w:szCs w:val="22"/>
        </w:rPr>
      </w:pPr>
    </w:p>
    <w:p w14:paraId="656F8C72"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color w:val="auto"/>
          <w:sz w:val="22"/>
          <w:szCs w:val="22"/>
        </w:rPr>
      </w:pPr>
      <w:r w:rsidRPr="00A568A5">
        <w:rPr>
          <w:rFonts w:ascii="Arial" w:hAnsi="Arial" w:cs="Arial"/>
          <w:color w:val="auto"/>
          <w:sz w:val="22"/>
          <w:szCs w:val="22"/>
        </w:rPr>
        <w:t>Com o objetivo de mitigar os impactos ambientais associados à fabricação, transporte e descarte dos uniformes, recomenda-se a adoção das seguintes medidas, desde que tecnicamente viáveis e economicamente compatíveis:</w:t>
      </w:r>
    </w:p>
    <w:p w14:paraId="036BD047" w14:textId="77777777" w:rsidR="003825AC" w:rsidRPr="00A568A5" w:rsidRDefault="003825AC" w:rsidP="003825AC">
      <w:pPr>
        <w:pStyle w:val="Default"/>
        <w:widowControl/>
        <w:numPr>
          <w:ilvl w:val="0"/>
          <w:numId w:val="97"/>
        </w:numPr>
        <w:suppressAutoHyphens w:val="0"/>
        <w:autoSpaceDE w:val="0"/>
        <w:autoSpaceDN w:val="0"/>
        <w:adjustRightInd w:val="0"/>
        <w:ind w:left="993" w:hanging="284"/>
        <w:jc w:val="both"/>
        <w:rPr>
          <w:rFonts w:ascii="Arial" w:hAnsi="Arial" w:cs="Arial"/>
          <w:color w:val="auto"/>
          <w:sz w:val="22"/>
          <w:szCs w:val="22"/>
        </w:rPr>
      </w:pPr>
      <w:r w:rsidRPr="00A568A5">
        <w:rPr>
          <w:rFonts w:ascii="Arial" w:hAnsi="Arial" w:cs="Arial"/>
          <w:color w:val="auto"/>
          <w:sz w:val="22"/>
          <w:szCs w:val="22"/>
        </w:rPr>
        <w:t>Priorizar o uso de materiais recicláveis, biodegradáveis ou orgânicos na confecção dos uniformes, incentivando práticas sustentáveis ao longo da cadeia produtiva;</w:t>
      </w:r>
    </w:p>
    <w:p w14:paraId="5A21E59E" w14:textId="77777777" w:rsidR="003825AC" w:rsidRPr="00A568A5" w:rsidRDefault="003825AC" w:rsidP="003825AC">
      <w:pPr>
        <w:pStyle w:val="Default"/>
        <w:widowControl/>
        <w:numPr>
          <w:ilvl w:val="0"/>
          <w:numId w:val="97"/>
        </w:numPr>
        <w:suppressAutoHyphens w:val="0"/>
        <w:autoSpaceDE w:val="0"/>
        <w:autoSpaceDN w:val="0"/>
        <w:adjustRightInd w:val="0"/>
        <w:ind w:left="993" w:hanging="284"/>
        <w:jc w:val="both"/>
        <w:rPr>
          <w:rFonts w:ascii="Arial" w:hAnsi="Arial" w:cs="Arial"/>
          <w:color w:val="auto"/>
          <w:sz w:val="22"/>
          <w:szCs w:val="22"/>
        </w:rPr>
      </w:pPr>
      <w:r w:rsidRPr="00A568A5">
        <w:rPr>
          <w:rFonts w:ascii="Arial" w:hAnsi="Arial" w:cs="Arial"/>
          <w:color w:val="auto"/>
          <w:sz w:val="22"/>
          <w:szCs w:val="22"/>
        </w:rPr>
        <w:t>Utilizar embalagens reutilizáveis ou recicláveis, reduzindo a geração de resíduos sólidos descartáveis no processo de entrega e armazenamento;</w:t>
      </w:r>
    </w:p>
    <w:p w14:paraId="6172D695" w14:textId="77777777" w:rsidR="003825AC" w:rsidRPr="00A568A5" w:rsidRDefault="003825AC" w:rsidP="003825AC">
      <w:pPr>
        <w:pStyle w:val="Default"/>
        <w:widowControl/>
        <w:numPr>
          <w:ilvl w:val="0"/>
          <w:numId w:val="97"/>
        </w:numPr>
        <w:suppressAutoHyphens w:val="0"/>
        <w:autoSpaceDE w:val="0"/>
        <w:autoSpaceDN w:val="0"/>
        <w:adjustRightInd w:val="0"/>
        <w:ind w:left="993" w:hanging="284"/>
        <w:jc w:val="both"/>
        <w:rPr>
          <w:rFonts w:ascii="Arial" w:hAnsi="Arial" w:cs="Arial"/>
          <w:color w:val="auto"/>
          <w:sz w:val="22"/>
          <w:szCs w:val="22"/>
        </w:rPr>
      </w:pPr>
      <w:r w:rsidRPr="00A568A5">
        <w:rPr>
          <w:rFonts w:ascii="Arial" w:hAnsi="Arial" w:cs="Arial"/>
          <w:color w:val="auto"/>
          <w:sz w:val="22"/>
          <w:szCs w:val="22"/>
        </w:rPr>
        <w:t>Estimular o uso de veículos com menor emissão de CO</w:t>
      </w:r>
      <w:r w:rsidRPr="00A568A5">
        <w:rPr>
          <w:rFonts w:ascii="Cambria Math" w:hAnsi="Cambria Math" w:cs="Cambria Math"/>
          <w:color w:val="auto"/>
          <w:sz w:val="22"/>
          <w:szCs w:val="22"/>
        </w:rPr>
        <w:t>₂</w:t>
      </w:r>
      <w:r w:rsidRPr="00A568A5">
        <w:rPr>
          <w:rFonts w:ascii="Arial" w:hAnsi="Arial" w:cs="Arial"/>
          <w:color w:val="auto"/>
          <w:sz w:val="22"/>
          <w:szCs w:val="22"/>
        </w:rPr>
        <w:t xml:space="preserve"> no transporte dos uniformes, priorizando, sempre que possível, modais logísticos menos poluentes ou com compensação ambiental.</w:t>
      </w:r>
    </w:p>
    <w:p w14:paraId="0D9EF975"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color w:val="auto"/>
          <w:sz w:val="22"/>
          <w:szCs w:val="22"/>
        </w:rPr>
      </w:pPr>
      <w:r w:rsidRPr="00A568A5">
        <w:rPr>
          <w:rFonts w:ascii="Arial" w:hAnsi="Arial" w:cs="Arial"/>
          <w:color w:val="auto"/>
          <w:sz w:val="22"/>
          <w:szCs w:val="22"/>
        </w:rPr>
        <w:lastRenderedPageBreak/>
        <w:t>Tais medidas poderão serão incorporadas como critérios de sustentabilidade no Termo de Referência, contribuindo para uma contratação ambientalmente responsável e alinhada com os princípios da administração pública sustentável.</w:t>
      </w:r>
    </w:p>
    <w:p w14:paraId="26D4C37D" w14:textId="77777777" w:rsidR="003825AC" w:rsidRPr="00A568A5" w:rsidRDefault="003825AC" w:rsidP="003825AC">
      <w:pPr>
        <w:pStyle w:val="Default"/>
        <w:ind w:left="900"/>
        <w:jc w:val="both"/>
        <w:rPr>
          <w:rFonts w:ascii="Arial" w:hAnsi="Arial" w:cs="Arial"/>
          <w:color w:val="auto"/>
          <w:sz w:val="22"/>
          <w:szCs w:val="22"/>
        </w:rPr>
      </w:pPr>
    </w:p>
    <w:p w14:paraId="4B5C5EE9"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sz w:val="22"/>
          <w:szCs w:val="22"/>
        </w:rPr>
      </w:pPr>
      <w:r w:rsidRPr="00A568A5">
        <w:rPr>
          <w:rFonts w:ascii="Arial" w:hAnsi="Arial" w:cs="Arial"/>
          <w:b/>
          <w:bCs/>
          <w:sz w:val="22"/>
          <w:szCs w:val="22"/>
        </w:rPr>
        <w:t xml:space="preserve">Declaração de Viabilidade </w:t>
      </w:r>
    </w:p>
    <w:p w14:paraId="31B1FBF1"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Diante das informações apresentadas neste Estudo Técnico Preliminar, considera-se viável a contratação pretendida sob os aspectos técnico, operacional e gerencial, uma vez que a solução atende às necessidades identificadas e está alinhada ao planejamento institucional.</w:t>
      </w:r>
    </w:p>
    <w:p w14:paraId="141B2A97" w14:textId="77777777" w:rsidR="003825AC" w:rsidRPr="00A568A5" w:rsidRDefault="003825AC" w:rsidP="003825AC">
      <w:pPr>
        <w:pStyle w:val="Default"/>
        <w:widowControl/>
        <w:numPr>
          <w:ilvl w:val="1"/>
          <w:numId w:val="94"/>
        </w:numPr>
        <w:suppressAutoHyphens w:val="0"/>
        <w:autoSpaceDE w:val="0"/>
        <w:autoSpaceDN w:val="0"/>
        <w:adjustRightInd w:val="0"/>
        <w:jc w:val="both"/>
        <w:rPr>
          <w:rFonts w:ascii="Arial" w:hAnsi="Arial" w:cs="Arial"/>
          <w:sz w:val="22"/>
          <w:szCs w:val="22"/>
        </w:rPr>
      </w:pPr>
      <w:r w:rsidRPr="00A568A5">
        <w:rPr>
          <w:rFonts w:ascii="Arial" w:hAnsi="Arial" w:cs="Arial"/>
          <w:sz w:val="22"/>
          <w:szCs w:val="22"/>
        </w:rPr>
        <w:t>Ressalta-se que a viabilidade econômico-financeira e jurídica deverá ser analisada pelas autoridades competentes, a fim de garantir a regularidade do processo e possibilitar a adoção das providências administrativas cabíveis, conforme determina a legislação vigente.</w:t>
      </w:r>
    </w:p>
    <w:p w14:paraId="713D94C1" w14:textId="77777777" w:rsidR="003825AC" w:rsidRPr="00A568A5" w:rsidRDefault="003825AC" w:rsidP="003825AC">
      <w:pPr>
        <w:pStyle w:val="Default"/>
        <w:jc w:val="both"/>
        <w:rPr>
          <w:rFonts w:ascii="Arial" w:hAnsi="Arial" w:cs="Arial"/>
          <w:sz w:val="22"/>
          <w:szCs w:val="22"/>
        </w:rPr>
      </w:pPr>
    </w:p>
    <w:p w14:paraId="6280AF44"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Justificat</w:t>
      </w:r>
      <w:r w:rsidRPr="00A568A5">
        <w:rPr>
          <w:rFonts w:ascii="Arial" w:hAnsi="Arial" w:cs="Arial"/>
          <w:sz w:val="22"/>
          <w:szCs w:val="22"/>
        </w:rPr>
        <w:t>i</w:t>
      </w:r>
      <w:r w:rsidRPr="00A568A5">
        <w:rPr>
          <w:rFonts w:ascii="Arial" w:hAnsi="Arial" w:cs="Arial"/>
          <w:b/>
          <w:bCs/>
          <w:sz w:val="22"/>
          <w:szCs w:val="22"/>
        </w:rPr>
        <w:t>va da Viabilidade/Inviabilidade</w:t>
      </w:r>
    </w:p>
    <w:p w14:paraId="7DD0A6FB" w14:textId="77777777" w:rsidR="003825AC" w:rsidRPr="00A568A5" w:rsidRDefault="003825AC" w:rsidP="003825AC">
      <w:pPr>
        <w:numPr>
          <w:ilvl w:val="1"/>
          <w:numId w:val="94"/>
        </w:numPr>
        <w:suppressAutoHyphens w:val="0"/>
        <w:autoSpaceDE w:val="0"/>
        <w:autoSpaceDN w:val="0"/>
        <w:adjustRightInd w:val="0"/>
        <w:jc w:val="both"/>
        <w:rPr>
          <w:sz w:val="22"/>
          <w:szCs w:val="22"/>
        </w:rPr>
      </w:pPr>
      <w:r w:rsidRPr="00A568A5">
        <w:rPr>
          <w:sz w:val="22"/>
          <w:szCs w:val="22"/>
        </w:rPr>
        <w:t>O presente planejamento está em conformidade com as necessidades técnicas, operacionais e estratégicas da Secretaria Municipal de Educação, atendendo de forma adequada às demandas apresentadas pelos setores responsáveis.</w:t>
      </w:r>
    </w:p>
    <w:p w14:paraId="48A2DEDF" w14:textId="77777777" w:rsidR="003825AC" w:rsidRPr="00A568A5" w:rsidRDefault="003825AC" w:rsidP="003825AC">
      <w:pPr>
        <w:numPr>
          <w:ilvl w:val="1"/>
          <w:numId w:val="94"/>
        </w:numPr>
        <w:suppressAutoHyphens w:val="0"/>
        <w:autoSpaceDE w:val="0"/>
        <w:autoSpaceDN w:val="0"/>
        <w:adjustRightInd w:val="0"/>
        <w:jc w:val="both"/>
        <w:rPr>
          <w:sz w:val="22"/>
          <w:szCs w:val="22"/>
        </w:rPr>
      </w:pPr>
      <w:r w:rsidRPr="00A568A5">
        <w:rPr>
          <w:sz w:val="22"/>
          <w:szCs w:val="22"/>
        </w:rPr>
        <w:t>s benefícios esperados são compatíveis com os objetivos institucionais, os custos estimados demonstram economicidade e os riscos identificados são considerados administráveis, conforme descrito nas etapas anteriores deste Estudo Técnico Preliminar.</w:t>
      </w:r>
    </w:p>
    <w:p w14:paraId="2B4CFC3C" w14:textId="77777777" w:rsidR="003825AC" w:rsidRPr="00A568A5" w:rsidRDefault="003825AC" w:rsidP="003825AC">
      <w:pPr>
        <w:numPr>
          <w:ilvl w:val="1"/>
          <w:numId w:val="94"/>
        </w:numPr>
        <w:suppressAutoHyphens w:val="0"/>
        <w:autoSpaceDE w:val="0"/>
        <w:autoSpaceDN w:val="0"/>
        <w:adjustRightInd w:val="0"/>
        <w:jc w:val="both"/>
        <w:rPr>
          <w:sz w:val="22"/>
          <w:szCs w:val="22"/>
        </w:rPr>
      </w:pPr>
      <w:r w:rsidRPr="00A568A5">
        <w:rPr>
          <w:sz w:val="22"/>
          <w:szCs w:val="22"/>
        </w:rPr>
        <w:t>A área técnica responsável compromete-se a priorizar a adequada especificação, aquisição e acompanhamento do fornecimento dos itens relacionados, assegurando a eficiência da contratação proposta.</w:t>
      </w:r>
    </w:p>
    <w:p w14:paraId="437560DD" w14:textId="77777777" w:rsidR="003825AC" w:rsidRDefault="003825AC" w:rsidP="003825AC">
      <w:pPr>
        <w:numPr>
          <w:ilvl w:val="1"/>
          <w:numId w:val="94"/>
        </w:numPr>
        <w:suppressAutoHyphens w:val="0"/>
        <w:autoSpaceDE w:val="0"/>
        <w:autoSpaceDN w:val="0"/>
        <w:adjustRightInd w:val="0"/>
        <w:jc w:val="both"/>
        <w:rPr>
          <w:sz w:val="22"/>
          <w:szCs w:val="22"/>
        </w:rPr>
      </w:pPr>
      <w:r w:rsidRPr="00A568A5">
        <w:rPr>
          <w:sz w:val="22"/>
          <w:szCs w:val="22"/>
        </w:rPr>
        <w:t xml:space="preserve"> Dessa forma, considerando todos os elementos analisados, recomenda-se a viabilização da contratação, por se tratar de uma solução tecnicamente apropriada, operacionalmente exequível e estrategicamente alinhada ao interesse público.</w:t>
      </w:r>
    </w:p>
    <w:p w14:paraId="0911DAAD" w14:textId="77777777" w:rsidR="003825AC" w:rsidRDefault="003825AC" w:rsidP="003825AC">
      <w:pPr>
        <w:autoSpaceDE w:val="0"/>
        <w:autoSpaceDN w:val="0"/>
        <w:adjustRightInd w:val="0"/>
        <w:ind w:left="900"/>
        <w:jc w:val="both"/>
        <w:rPr>
          <w:sz w:val="22"/>
          <w:szCs w:val="22"/>
        </w:rPr>
      </w:pPr>
    </w:p>
    <w:p w14:paraId="0CFED0E7" w14:textId="77777777" w:rsidR="003825AC" w:rsidRPr="00A568A5" w:rsidRDefault="003825AC" w:rsidP="003825AC">
      <w:pPr>
        <w:pStyle w:val="Default"/>
        <w:jc w:val="right"/>
        <w:rPr>
          <w:rFonts w:ascii="Arial" w:hAnsi="Arial" w:cs="Arial"/>
          <w:bCs/>
          <w:sz w:val="22"/>
          <w:szCs w:val="22"/>
        </w:rPr>
      </w:pPr>
      <w:r w:rsidRPr="00A568A5">
        <w:rPr>
          <w:rFonts w:ascii="Arial" w:hAnsi="Arial" w:cs="Arial"/>
          <w:bCs/>
          <w:sz w:val="22"/>
          <w:szCs w:val="22"/>
        </w:rPr>
        <w:t>Mandaguaçu, 19 de setembro de 2025.</w:t>
      </w:r>
    </w:p>
    <w:p w14:paraId="26A0EE49" w14:textId="77777777" w:rsidR="003825AC" w:rsidRDefault="003825AC" w:rsidP="003825AC">
      <w:pPr>
        <w:autoSpaceDE w:val="0"/>
        <w:autoSpaceDN w:val="0"/>
        <w:adjustRightInd w:val="0"/>
        <w:rPr>
          <w:sz w:val="22"/>
          <w:szCs w:val="22"/>
        </w:rPr>
      </w:pPr>
    </w:p>
    <w:p w14:paraId="06E21B1F" w14:textId="77777777" w:rsidR="003825AC" w:rsidRPr="00A568A5" w:rsidRDefault="003825AC" w:rsidP="003825AC">
      <w:pPr>
        <w:autoSpaceDE w:val="0"/>
        <w:autoSpaceDN w:val="0"/>
        <w:adjustRightInd w:val="0"/>
        <w:rPr>
          <w:sz w:val="22"/>
          <w:szCs w:val="22"/>
        </w:rPr>
      </w:pPr>
    </w:p>
    <w:p w14:paraId="2B373B5F" w14:textId="77777777" w:rsidR="003825AC" w:rsidRPr="00A568A5" w:rsidRDefault="003825AC" w:rsidP="003825AC">
      <w:pPr>
        <w:pStyle w:val="Default"/>
        <w:widowControl/>
        <w:numPr>
          <w:ilvl w:val="0"/>
          <w:numId w:val="94"/>
        </w:numPr>
        <w:suppressAutoHyphens w:val="0"/>
        <w:autoSpaceDE w:val="0"/>
        <w:autoSpaceDN w:val="0"/>
        <w:adjustRightInd w:val="0"/>
        <w:jc w:val="both"/>
        <w:rPr>
          <w:rFonts w:ascii="Arial" w:hAnsi="Arial" w:cs="Arial"/>
          <w:b/>
          <w:bCs/>
          <w:sz w:val="22"/>
          <w:szCs w:val="22"/>
        </w:rPr>
      </w:pPr>
      <w:r w:rsidRPr="00A568A5">
        <w:rPr>
          <w:rFonts w:ascii="Arial" w:hAnsi="Arial" w:cs="Arial"/>
          <w:b/>
          <w:bCs/>
          <w:sz w:val="22"/>
          <w:szCs w:val="22"/>
        </w:rPr>
        <w:t>Responsáveis</w:t>
      </w:r>
    </w:p>
    <w:p w14:paraId="00ED6D74" w14:textId="77777777" w:rsidR="003825AC" w:rsidRPr="00A568A5" w:rsidRDefault="003825AC" w:rsidP="003825AC">
      <w:pPr>
        <w:pStyle w:val="Default"/>
        <w:jc w:val="both"/>
        <w:rPr>
          <w:rFonts w:ascii="Arial" w:hAnsi="Arial" w:cs="Arial"/>
          <w:b/>
          <w:bCs/>
          <w:sz w:val="22"/>
          <w:szCs w:val="22"/>
        </w:rPr>
      </w:pPr>
    </w:p>
    <w:p w14:paraId="2F8CA8A0"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_________________________</w:t>
      </w:r>
    </w:p>
    <w:p w14:paraId="422DBF6B"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SANDRA APARECIDA FRANCISCO</w:t>
      </w:r>
    </w:p>
    <w:p w14:paraId="7015412D"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 xml:space="preserve">Gestor </w:t>
      </w:r>
    </w:p>
    <w:p w14:paraId="7A7240A6" w14:textId="77777777" w:rsidR="003825AC" w:rsidRDefault="003825AC" w:rsidP="003825AC">
      <w:pPr>
        <w:pStyle w:val="Default"/>
        <w:jc w:val="both"/>
        <w:rPr>
          <w:rFonts w:ascii="Arial" w:hAnsi="Arial" w:cs="Arial"/>
          <w:bCs/>
          <w:sz w:val="22"/>
          <w:szCs w:val="22"/>
        </w:rPr>
      </w:pPr>
    </w:p>
    <w:p w14:paraId="7CEEB04B" w14:textId="77777777" w:rsidR="003825AC" w:rsidRPr="00A568A5" w:rsidRDefault="003825AC" w:rsidP="003825AC">
      <w:pPr>
        <w:pStyle w:val="Default"/>
        <w:jc w:val="both"/>
        <w:rPr>
          <w:rFonts w:ascii="Arial" w:hAnsi="Arial" w:cs="Arial"/>
          <w:bCs/>
          <w:sz w:val="22"/>
          <w:szCs w:val="22"/>
        </w:rPr>
      </w:pPr>
    </w:p>
    <w:p w14:paraId="0C271053"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___________________________</w:t>
      </w:r>
    </w:p>
    <w:p w14:paraId="51AA08E8"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 xml:space="preserve">LUIZ HENRIQUE BOLONHESI EVANGELISTA </w:t>
      </w:r>
    </w:p>
    <w:p w14:paraId="03249470"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 xml:space="preserve">Fiscal </w:t>
      </w:r>
    </w:p>
    <w:p w14:paraId="2D5F2C3C" w14:textId="77777777" w:rsidR="003825AC" w:rsidRDefault="003825AC" w:rsidP="003825AC">
      <w:pPr>
        <w:pStyle w:val="Default"/>
        <w:jc w:val="both"/>
        <w:rPr>
          <w:rFonts w:ascii="Arial" w:hAnsi="Arial" w:cs="Arial"/>
          <w:bCs/>
          <w:sz w:val="22"/>
          <w:szCs w:val="22"/>
        </w:rPr>
      </w:pPr>
    </w:p>
    <w:p w14:paraId="2A5B31A6" w14:textId="77777777" w:rsidR="003825AC" w:rsidRPr="00A568A5" w:rsidRDefault="003825AC" w:rsidP="003825AC">
      <w:pPr>
        <w:pStyle w:val="Default"/>
        <w:jc w:val="both"/>
        <w:rPr>
          <w:rFonts w:ascii="Arial" w:hAnsi="Arial" w:cs="Arial"/>
          <w:bCs/>
          <w:sz w:val="22"/>
          <w:szCs w:val="22"/>
        </w:rPr>
      </w:pPr>
    </w:p>
    <w:p w14:paraId="3730BF55" w14:textId="77777777" w:rsidR="003825AC" w:rsidRPr="00A568A5" w:rsidRDefault="003825AC" w:rsidP="003825AC">
      <w:pPr>
        <w:pStyle w:val="Default"/>
        <w:jc w:val="both"/>
        <w:rPr>
          <w:rFonts w:ascii="Arial" w:hAnsi="Arial" w:cs="Arial"/>
          <w:bCs/>
          <w:sz w:val="22"/>
          <w:szCs w:val="22"/>
        </w:rPr>
      </w:pPr>
      <w:r w:rsidRPr="00A568A5">
        <w:rPr>
          <w:rFonts w:ascii="Arial" w:hAnsi="Arial" w:cs="Arial"/>
          <w:bCs/>
          <w:sz w:val="22"/>
          <w:szCs w:val="22"/>
        </w:rPr>
        <w:t>___________________________</w:t>
      </w:r>
    </w:p>
    <w:p w14:paraId="6428FFEF" w14:textId="77777777" w:rsidR="003825AC" w:rsidRPr="00A568A5" w:rsidRDefault="003825AC" w:rsidP="003825AC">
      <w:pPr>
        <w:rPr>
          <w:bCs/>
          <w:sz w:val="22"/>
          <w:szCs w:val="22"/>
        </w:rPr>
      </w:pPr>
      <w:r w:rsidRPr="00A568A5">
        <w:rPr>
          <w:bCs/>
          <w:sz w:val="22"/>
          <w:szCs w:val="22"/>
        </w:rPr>
        <w:t>ELIANE FERREIRA MARTINS MONTOVANELLI</w:t>
      </w:r>
    </w:p>
    <w:p w14:paraId="13EF6EC9" w14:textId="77777777" w:rsidR="003825AC" w:rsidRPr="00A568A5" w:rsidRDefault="003825AC" w:rsidP="003825AC">
      <w:pPr>
        <w:rPr>
          <w:bCs/>
          <w:sz w:val="22"/>
          <w:szCs w:val="22"/>
        </w:rPr>
      </w:pPr>
      <w:r w:rsidRPr="00A568A5">
        <w:rPr>
          <w:bCs/>
          <w:sz w:val="22"/>
          <w:szCs w:val="22"/>
        </w:rPr>
        <w:t>Auxiliar de licitação</w:t>
      </w:r>
    </w:p>
    <w:p w14:paraId="5AD960D2" w14:textId="60644ED3" w:rsidR="005A3EE4" w:rsidRDefault="005A3EE4" w:rsidP="00785860">
      <w:pPr>
        <w:pStyle w:val="Corpodetexto"/>
        <w:spacing w:line="360" w:lineRule="auto"/>
        <w:ind w:firstLine="720"/>
        <w:rPr>
          <w:rFonts w:ascii="Arial" w:hAnsi="Arial" w:cs="Arial"/>
          <w:sz w:val="24"/>
          <w:szCs w:val="24"/>
        </w:rPr>
      </w:pPr>
    </w:p>
    <w:p w14:paraId="0330DC22" w14:textId="0479B1E9" w:rsidR="005A3EE4" w:rsidRDefault="005A3EE4" w:rsidP="00785860">
      <w:pPr>
        <w:pStyle w:val="Corpodetexto"/>
        <w:spacing w:line="360" w:lineRule="auto"/>
        <w:ind w:firstLine="720"/>
        <w:rPr>
          <w:rFonts w:ascii="Arial" w:hAnsi="Arial" w:cs="Arial"/>
          <w:sz w:val="24"/>
          <w:szCs w:val="24"/>
        </w:rPr>
      </w:pPr>
    </w:p>
    <w:p w14:paraId="25E74F3E" w14:textId="001278CC" w:rsidR="00157F9D" w:rsidRDefault="00157F9D" w:rsidP="001F5C7D">
      <w:pPr>
        <w:pStyle w:val="Corpodetexto"/>
        <w:spacing w:line="360" w:lineRule="auto"/>
        <w:rPr>
          <w:rFonts w:ascii="Arial" w:hAnsi="Arial" w:cs="Arial"/>
          <w:sz w:val="24"/>
          <w:szCs w:val="24"/>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0"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D66370">
      <w:pPr>
        <w:pStyle w:val="Nivel01"/>
        <w:numPr>
          <w:ilvl w:val="0"/>
          <w:numId w:val="29"/>
        </w:numPr>
        <w:suppressAutoHyphens w:val="0"/>
        <w:ind w:left="230"/>
        <w:rPr>
          <w:color w:val="FFFFFF" w:themeColor="background1"/>
        </w:rPr>
      </w:pPr>
      <w:r w:rsidRPr="004827F2">
        <w:t>CLÁUSULA PRIMEIRA – OBJETO (</w:t>
      </w:r>
      <w:hyperlink r:id="rId23" w:anchor="art92" w:history="1">
        <w:r w:rsidRPr="004827F2">
          <w:rPr>
            <w:rStyle w:val="Hyperlink"/>
          </w:rPr>
          <w:t>art. 92, I e II</w:t>
        </w:r>
      </w:hyperlink>
      <w:r w:rsidRPr="004827F2">
        <w:t>)</w:t>
      </w:r>
    </w:p>
    <w:p w14:paraId="4F17A95A" w14:textId="79FD4CE8" w:rsidR="00A45A81" w:rsidRPr="005A3EE4" w:rsidRDefault="00887662" w:rsidP="00A45A81">
      <w:pPr>
        <w:pStyle w:val="Nivel2"/>
        <w:autoSpaceDE/>
        <w:autoSpaceDN/>
        <w:adjustRightInd/>
        <w:spacing w:after="288"/>
      </w:pPr>
      <w:r w:rsidRPr="0000662D">
        <w:t>O objeto do presente instrumento é o</w:t>
      </w:r>
      <w:r w:rsidR="00045DD0">
        <w:t xml:space="preserve"> </w:t>
      </w:r>
      <w:r w:rsidR="00647D0D" w:rsidRPr="00EB17F3">
        <w:t xml:space="preserve">Registro de preços para </w:t>
      </w:r>
      <w:r w:rsidR="00647D0D">
        <w:t xml:space="preserve">aquisição </w:t>
      </w:r>
      <w:r w:rsidR="00647D0D" w:rsidRPr="004C5ACE">
        <w:rPr>
          <w:sz w:val="22"/>
          <w:szCs w:val="22"/>
        </w:rPr>
        <w:t>de uniformes institucionais destinados aos profissionais da Rede Municipal de Ensino</w:t>
      </w:r>
      <w:r w:rsidR="00157F9D" w:rsidRPr="00EB17F3">
        <w:t>. Destinados ao atendimento das demandas de todas as secretarias da Administração Municipal</w:t>
      </w:r>
      <w:r w:rsidR="005A3EE4">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D66370">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D66370">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D66370">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D66370">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D66370">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D66370">
      <w:pPr>
        <w:pStyle w:val="Nivel01"/>
        <w:numPr>
          <w:ilvl w:val="0"/>
          <w:numId w:val="23"/>
        </w:numPr>
        <w:suppressAutoHyphens w:val="0"/>
        <w:rPr>
          <w:color w:val="FFFFFF" w:themeColor="background1"/>
        </w:rPr>
      </w:pPr>
      <w:r w:rsidRPr="004827F2">
        <w:t>CLÁUSULA SEGUNDA – VIGÊNCIA E PRORROGAÇÃO</w:t>
      </w:r>
    </w:p>
    <w:p w14:paraId="76A2362C" w14:textId="556C9989" w:rsidR="00887662" w:rsidRPr="00A74924" w:rsidRDefault="00887662" w:rsidP="00D66370">
      <w:pPr>
        <w:pStyle w:val="Nvel2-Red"/>
        <w:numPr>
          <w:ilvl w:val="1"/>
          <w:numId w:val="23"/>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D66370">
      <w:pPr>
        <w:pStyle w:val="Nvel3-R"/>
        <w:numPr>
          <w:ilvl w:val="2"/>
          <w:numId w:val="23"/>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D66370">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D66370">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545DC954" w:rsidR="00887662" w:rsidRDefault="00887662" w:rsidP="00D66370">
      <w:pPr>
        <w:pStyle w:val="Nivel01"/>
        <w:numPr>
          <w:ilvl w:val="0"/>
          <w:numId w:val="23"/>
        </w:numPr>
        <w:suppressAutoHyphens w:val="0"/>
      </w:pPr>
      <w:r w:rsidRPr="004827F2">
        <w:t xml:space="preserve">CLÁUSULA TERCEIRA – MODELOS DE EXECUÇÃO </w:t>
      </w:r>
    </w:p>
    <w:p w14:paraId="5F05E055" w14:textId="77777777" w:rsidR="001F5C7D" w:rsidRPr="004C5ACE" w:rsidRDefault="00157F9D" w:rsidP="001F5C7D">
      <w:pPr>
        <w:pStyle w:val="Nivel2"/>
        <w:tabs>
          <w:tab w:val="left" w:pos="142"/>
          <w:tab w:val="left" w:pos="567"/>
        </w:tabs>
        <w:autoSpaceDE/>
        <w:autoSpaceDN/>
        <w:adjustRightInd/>
        <w:spacing w:before="0" w:after="0" w:line="360" w:lineRule="auto"/>
        <w:ind w:right="170"/>
        <w:rPr>
          <w:sz w:val="22"/>
          <w:szCs w:val="22"/>
        </w:rPr>
      </w:pPr>
      <w:r>
        <w:t xml:space="preserve">a) </w:t>
      </w:r>
      <w:r w:rsidR="001F5C7D" w:rsidRPr="004C5ACE">
        <w:rPr>
          <w:sz w:val="22"/>
          <w:szCs w:val="22"/>
          <w:u w:val="single"/>
        </w:rPr>
        <w:t>Prazo de entrega</w:t>
      </w:r>
      <w:r w:rsidR="001F5C7D" w:rsidRPr="004C5ACE">
        <w:rPr>
          <w:sz w:val="22"/>
          <w:szCs w:val="22"/>
        </w:rPr>
        <w:t xml:space="preserve">: Será de </w:t>
      </w:r>
      <w:r w:rsidR="001F5C7D" w:rsidRPr="004C5ACE">
        <w:rPr>
          <w:b/>
          <w:sz w:val="22"/>
          <w:szCs w:val="22"/>
        </w:rPr>
        <w:t>20 (vinte) dias</w:t>
      </w:r>
      <w:r w:rsidR="001F5C7D" w:rsidRPr="004C5ACE">
        <w:rPr>
          <w:sz w:val="22"/>
          <w:szCs w:val="22"/>
        </w:rPr>
        <w:t xml:space="preserve"> após o recebimento da Nota de Empenho, de forma parcela e de acordo com a necessidade de cada Secretaria. </w:t>
      </w:r>
    </w:p>
    <w:p w14:paraId="7F7C119D" w14:textId="667F2FB7" w:rsidR="001F5C7D" w:rsidRPr="004C5ACE" w:rsidRDefault="001F5C7D" w:rsidP="001F5C7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b)</w:t>
      </w:r>
      <w:r w:rsidRPr="004C5ACE">
        <w:rPr>
          <w:sz w:val="22"/>
          <w:szCs w:val="22"/>
          <w:u w:val="single"/>
        </w:rPr>
        <w:t>Local de entrega</w:t>
      </w:r>
      <w:r w:rsidRPr="004C5ACE">
        <w:rPr>
          <w:sz w:val="22"/>
          <w:szCs w:val="22"/>
        </w:rPr>
        <w:t xml:space="preserve">: Os locais de entrega constam no </w:t>
      </w:r>
      <w:r w:rsidRPr="004C5ACE">
        <w:rPr>
          <w:sz w:val="22"/>
          <w:szCs w:val="22"/>
          <w:u w:val="single"/>
        </w:rPr>
        <w:t>Anexo I</w:t>
      </w:r>
      <w:r w:rsidRPr="004C5ACE">
        <w:rPr>
          <w:sz w:val="22"/>
          <w:szCs w:val="22"/>
        </w:rPr>
        <w:t xml:space="preserve"> deste termo e será informado no envio da Nota de Empenho (mas poderão sofrer alteração durante a vigência da ata de registro de preços). </w:t>
      </w:r>
    </w:p>
    <w:p w14:paraId="55BCB416" w14:textId="684DBB2D" w:rsidR="001F5C7D" w:rsidRPr="004C5ACE" w:rsidRDefault="001F5C7D" w:rsidP="001F5C7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c)</w:t>
      </w:r>
      <w:r w:rsidRPr="004C5ACE">
        <w:rPr>
          <w:sz w:val="22"/>
          <w:szCs w:val="22"/>
          <w:u w:val="single"/>
        </w:rPr>
        <w:t>Horário de entrega</w:t>
      </w:r>
      <w:r w:rsidRPr="004C5ACE">
        <w:rPr>
          <w:sz w:val="22"/>
          <w:szCs w:val="22"/>
        </w:rPr>
        <w:t>: De segunda à sexta-feira no horário das 08h00min às 10h00min e das 13h00min às 16h00min.</w:t>
      </w:r>
    </w:p>
    <w:p w14:paraId="43559A2A" w14:textId="10833F2A" w:rsidR="001F5C7D" w:rsidRPr="004C5ACE" w:rsidRDefault="001F5C7D" w:rsidP="001F5C7D">
      <w:pPr>
        <w:pStyle w:val="Nivel2"/>
        <w:tabs>
          <w:tab w:val="left" w:pos="142"/>
          <w:tab w:val="left" w:pos="567"/>
        </w:tabs>
        <w:autoSpaceDE/>
        <w:autoSpaceDN/>
        <w:adjustRightInd/>
        <w:spacing w:before="0" w:after="0" w:line="360" w:lineRule="auto"/>
        <w:ind w:right="170"/>
        <w:rPr>
          <w:sz w:val="22"/>
          <w:szCs w:val="22"/>
        </w:rPr>
      </w:pPr>
      <w:r>
        <w:rPr>
          <w:sz w:val="22"/>
          <w:szCs w:val="22"/>
          <w:u w:val="single"/>
        </w:rPr>
        <w:t>d)</w:t>
      </w:r>
      <w:r w:rsidRPr="004C5ACE">
        <w:rPr>
          <w:sz w:val="22"/>
          <w:szCs w:val="22"/>
          <w:u w:val="single"/>
        </w:rPr>
        <w:t>Embalagem</w:t>
      </w:r>
      <w:r w:rsidRPr="004C5ACE">
        <w:rPr>
          <w:sz w:val="22"/>
          <w:szCs w:val="22"/>
        </w:rPr>
        <w:t xml:space="preserve">: Os produtos deverão ser embaladas individualmente em saco plástico transparente e resistente de tamanho proporcional à peça contendo na sua parte externa etiqueta adesiva descrevendo o tipo e o tamanho da respectiva peça, conforme modelo a ser seguido neste </w:t>
      </w:r>
      <w:r w:rsidR="005F2E82">
        <w:rPr>
          <w:sz w:val="22"/>
          <w:szCs w:val="22"/>
        </w:rPr>
        <w:lastRenderedPageBreak/>
        <w:t xml:space="preserve">edital </w:t>
      </w:r>
      <w:r w:rsidRPr="004C5ACE">
        <w:rPr>
          <w:sz w:val="22"/>
          <w:szCs w:val="22"/>
        </w:rPr>
        <w:t xml:space="preserve">de referência constado no </w:t>
      </w:r>
      <w:r w:rsidRPr="004C5ACE">
        <w:rPr>
          <w:sz w:val="22"/>
          <w:szCs w:val="22"/>
          <w:u w:val="single"/>
        </w:rPr>
        <w:t>anexo II</w:t>
      </w:r>
      <w:r w:rsidRPr="004C5ACE">
        <w:rPr>
          <w:sz w:val="22"/>
          <w:szCs w:val="22"/>
        </w:rPr>
        <w:t xml:space="preserve"> como também a caixa para envio dos produtos deve ser comumente resistente e seguir o peso comportado pelas caixas selecionas, para que no momento de transporte e locomoção as mesmas não sejam afetadas, rasgadas ou quebradas</w:t>
      </w:r>
    </w:p>
    <w:p w14:paraId="460825DC" w14:textId="7B348B5E" w:rsidR="001F5C7D" w:rsidRPr="004C5ACE" w:rsidRDefault="001F5C7D" w:rsidP="001F5C7D">
      <w:pPr>
        <w:pStyle w:val="Nivel2"/>
        <w:tabs>
          <w:tab w:val="left" w:pos="142"/>
          <w:tab w:val="left" w:pos="567"/>
        </w:tabs>
        <w:autoSpaceDE/>
        <w:autoSpaceDN/>
        <w:adjustRightInd/>
        <w:spacing w:before="0" w:after="0" w:line="360" w:lineRule="auto"/>
        <w:ind w:right="170"/>
        <w:rPr>
          <w:sz w:val="22"/>
          <w:szCs w:val="22"/>
        </w:rPr>
      </w:pPr>
      <w:r>
        <w:rPr>
          <w:sz w:val="22"/>
          <w:szCs w:val="22"/>
        </w:rPr>
        <w:t>e)</w:t>
      </w:r>
      <w:r w:rsidRPr="004C5ACE">
        <w:rPr>
          <w:sz w:val="22"/>
          <w:szCs w:val="22"/>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41A13247" w14:textId="2D8C6A83" w:rsidR="001F5C7D" w:rsidRPr="004C5ACE" w:rsidRDefault="001F5C7D" w:rsidP="001F5C7D">
      <w:pPr>
        <w:pStyle w:val="Nivel2"/>
        <w:tabs>
          <w:tab w:val="left" w:pos="142"/>
          <w:tab w:val="left" w:pos="567"/>
        </w:tabs>
        <w:autoSpaceDE/>
        <w:autoSpaceDN/>
        <w:adjustRightInd/>
        <w:spacing w:before="0" w:after="0" w:line="360" w:lineRule="auto"/>
        <w:ind w:right="170"/>
        <w:rPr>
          <w:sz w:val="22"/>
          <w:szCs w:val="22"/>
        </w:rPr>
      </w:pPr>
      <w:r>
        <w:rPr>
          <w:sz w:val="22"/>
          <w:szCs w:val="22"/>
        </w:rPr>
        <w:t>f)</w:t>
      </w:r>
      <w:r w:rsidRPr="004C5ACE">
        <w:rPr>
          <w:sz w:val="22"/>
          <w:szCs w:val="22"/>
        </w:rPr>
        <w:t>Os objetos poderão ser rejeitados, no todo ou em parte, quando em desacordo com as especificações constantes neste edital, devendo ser corrigidos/refeitos/substituídos no prazo fixado pelo fiscal do contrato à custa da contratada, sem prejuízo da aplicação de penalidades.</w:t>
      </w:r>
    </w:p>
    <w:p w14:paraId="76EBD457" w14:textId="5690935A" w:rsidR="00887662" w:rsidRPr="00E1038E" w:rsidRDefault="005F6B5B" w:rsidP="005A3EE4">
      <w:pPr>
        <w:pStyle w:val="Nivel2"/>
        <w:spacing w:before="0" w:after="0"/>
        <w:rPr>
          <w:b/>
          <w:bCs/>
          <w:color w:val="FFFFFF" w:themeColor="background1"/>
        </w:rPr>
      </w:pPr>
      <w:r>
        <w:rPr>
          <w:b/>
          <w:bCs/>
        </w:rPr>
        <w:t>4.</w:t>
      </w:r>
      <w:r w:rsidR="00887662" w:rsidRPr="00E1038E">
        <w:rPr>
          <w:b/>
          <w:bCs/>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24" w:anchor="art92" w:history="1">
        <w:r w:rsidR="00887662" w:rsidRPr="004827F2">
          <w:rPr>
            <w:rStyle w:val="Hyperlink"/>
          </w:rPr>
          <w:t>art. 92, V)</w:t>
        </w:r>
      </w:hyperlink>
    </w:p>
    <w:p w14:paraId="448D0318" w14:textId="3B1508E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157F9D">
        <w:rPr>
          <w:color w:val="ED7D31" w:themeColor="accent2"/>
          <w:highlight w:val="yellow"/>
          <w:lang w:eastAsia="en-US"/>
        </w:rPr>
        <w:t>lote</w:t>
      </w:r>
      <w:r w:rsidR="00887662">
        <w:rPr>
          <w:color w:val="auto"/>
          <w:highlight w:val="yellow"/>
          <w:lang w:eastAsia="en-US"/>
        </w:rPr>
        <w:t xml:space="preserve"> </w:t>
      </w:r>
      <w:r w:rsidR="00B605D9">
        <w:rPr>
          <w:color w:val="auto"/>
          <w:highlight w:val="yellow"/>
          <w:lang w:eastAsia="en-US"/>
        </w:rPr>
        <w:t>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5">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D80DE1">
      <w:pPr>
        <w:pStyle w:val="Nivel2"/>
        <w:autoSpaceDE/>
        <w:autoSpaceDN/>
        <w:adjustRightInd/>
        <w:spacing w:after="288"/>
      </w:pPr>
      <w:r>
        <w:lastRenderedPageBreak/>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D80DE1">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D80DE1">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D80DE1">
      <w:pPr>
        <w:pStyle w:val="Nivel2"/>
        <w:autoSpaceDE/>
        <w:autoSpaceDN/>
        <w:adjustRightInd/>
        <w:spacing w:after="288"/>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D80DE1">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D80DE1">
      <w:pPr>
        <w:pStyle w:val="Nivel2"/>
        <w:autoSpaceDE/>
        <w:autoSpaceDN/>
        <w:adjustRightInd/>
        <w:spacing w:after="288"/>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D80DE1">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lastRenderedPageBreak/>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D80DE1">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D80DE1">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6"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7"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lastRenderedPageBreak/>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8"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9"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D80DE1">
      <w:pPr>
        <w:pStyle w:val="Nivel2"/>
        <w:autoSpaceDE/>
        <w:autoSpaceDN/>
        <w:adjustRightInd/>
        <w:spacing w:after="288"/>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0" w:anchor="art124" w:history="1">
        <w:r w:rsidR="00887662" w:rsidRPr="002D0015">
          <w:rPr>
            <w:rStyle w:val="Hyperlink"/>
          </w:rPr>
          <w:t>art. 124, II, d, da Lei nº 14.133, de 2021.</w:t>
        </w:r>
      </w:hyperlink>
    </w:p>
    <w:p w14:paraId="707F0DD3" w14:textId="682E5578" w:rsidR="00887662" w:rsidRPr="004827F2" w:rsidRDefault="002835DB" w:rsidP="00D80DE1">
      <w:pPr>
        <w:pStyle w:val="Nivel2"/>
        <w:autoSpaceDE/>
        <w:autoSpaceDN/>
        <w:adjustRightInd/>
        <w:spacing w:after="288"/>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D80DE1">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1"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2"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3" w:anchor="art156§2" w:history="1">
        <w:r w:rsidRPr="002D0015">
          <w:rPr>
            <w:rStyle w:val="Hyperlink"/>
            <w:rFonts w:ascii="Arial" w:eastAsia="Arial" w:hAnsi="Arial" w:cs="Arial"/>
            <w:color w:val="auto"/>
            <w:sz w:val="20"/>
            <w:szCs w:val="20"/>
          </w:rPr>
          <w:t xml:space="preserve">art. 156, §2º, da </w:t>
        </w:r>
        <w:bookmarkStart w:id="41" w:name="_Hlk114504069"/>
        <w:r w:rsidRPr="002D0015">
          <w:rPr>
            <w:rStyle w:val="Hyperlink"/>
            <w:rFonts w:ascii="Arial" w:eastAsia="Arial" w:hAnsi="Arial" w:cs="Arial"/>
            <w:color w:val="auto"/>
            <w:sz w:val="20"/>
            <w:szCs w:val="20"/>
          </w:rPr>
          <w:t>Lei nº 14.133, de 2021</w:t>
        </w:r>
        <w:bookmarkEnd w:id="41"/>
      </w:hyperlink>
      <w:r w:rsidRPr="004827F2">
        <w:rPr>
          <w:rFonts w:ascii="Arial" w:eastAsia="Arial" w:hAnsi="Arial" w:cs="Arial"/>
          <w:sz w:val="20"/>
          <w:szCs w:val="20"/>
        </w:rPr>
        <w:t>);</w:t>
      </w:r>
    </w:p>
    <w:p w14:paraId="183CF569"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4"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lastRenderedPageBreak/>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5"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7AC75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6"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7"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8"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9"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2" w:name="_Hlk78351618"/>
      <w:bookmarkEnd w:id="42"/>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40"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1"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lastRenderedPageBreak/>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2"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3"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4"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5"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6"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7"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8"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9"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D80DE1">
      <w:pPr>
        <w:pStyle w:val="Nivel3"/>
        <w:spacing w:after="120"/>
        <w:ind w:left="0"/>
      </w:pPr>
      <w:r>
        <w:lastRenderedPageBreak/>
        <w:t>12.6.</w:t>
      </w:r>
      <w:r w:rsidR="00887662" w:rsidRPr="00823CF9">
        <w:t xml:space="preserve">Nesta hipótese, aplicam-se também os </w:t>
      </w:r>
      <w:hyperlink r:id="rId50"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D80DE1">
      <w:pPr>
        <w:pStyle w:val="Nivel3"/>
        <w:spacing w:after="120"/>
        <w:ind w:left="0"/>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D80DE1">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D80DE1">
      <w:pPr>
        <w:pStyle w:val="Nivel3"/>
        <w:spacing w:after="120"/>
        <w:ind w:left="0"/>
      </w:pPr>
      <w:r>
        <w:t>12.10.</w:t>
      </w:r>
      <w:r w:rsidR="00887662" w:rsidRPr="00823CF9">
        <w:t>Balanço dos eventos contratuais já cumpridos ou parcialmente cumpridos;</w:t>
      </w:r>
    </w:p>
    <w:p w14:paraId="3140388C" w14:textId="2B3D05E6" w:rsidR="00887662" w:rsidRPr="00823CF9" w:rsidRDefault="00EC0064" w:rsidP="00D80DE1">
      <w:pPr>
        <w:pStyle w:val="Nivel3"/>
        <w:spacing w:after="120"/>
        <w:ind w:left="0"/>
      </w:pPr>
      <w:r>
        <w:t>12.11.</w:t>
      </w:r>
      <w:r w:rsidR="00887662" w:rsidRPr="00823CF9">
        <w:t>Relação dos pagamentos já efetuados e ainda devidos;</w:t>
      </w:r>
    </w:p>
    <w:p w14:paraId="07C62522" w14:textId="216DEE15" w:rsidR="00887662" w:rsidRPr="00823CF9" w:rsidRDefault="00EC0064" w:rsidP="00D80DE1">
      <w:pPr>
        <w:pStyle w:val="Nivel3"/>
        <w:spacing w:after="120"/>
        <w:ind w:left="0"/>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1"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t>CLÁUSULA DÉCIMA TERCEIRA – DOTAÇÃO ORÇAMENTÁRIA (</w:t>
      </w:r>
      <w:hyperlink r:id="rId52" w:anchor="art92" w:history="1">
        <w:r w:rsidRPr="007C65C9">
          <w:rPr>
            <w:rStyle w:val="Hyperlink"/>
          </w:rPr>
          <w:t>art. 92, VIII</w:t>
        </w:r>
      </w:hyperlink>
      <w:r w:rsidRPr="004827F2">
        <w:t>)</w:t>
      </w:r>
    </w:p>
    <w:p w14:paraId="3EE5470A" w14:textId="68BCD592" w:rsidR="00823CF9" w:rsidRDefault="00823CF9" w:rsidP="00D80DE1">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0834DB2A" w14:textId="5E0F98A1" w:rsidR="00D80DE1" w:rsidRDefault="001F5C7D" w:rsidP="00D80DE1">
      <w:pPr>
        <w:suppressAutoHyphens w:val="0"/>
        <w:jc w:val="both"/>
        <w:rPr>
          <w:rFonts w:ascii="Arial" w:hAnsi="Arial" w:cs="Arial"/>
          <w:sz w:val="20"/>
          <w:szCs w:val="20"/>
        </w:rPr>
      </w:pPr>
      <w:r w:rsidRPr="004C5ACE">
        <w:rPr>
          <w:noProof/>
          <w:sz w:val="22"/>
          <w:szCs w:val="22"/>
        </w:rPr>
        <w:drawing>
          <wp:inline distT="0" distB="0" distL="0" distR="0" wp14:anchorId="175F522D" wp14:editId="3EE03B39">
            <wp:extent cx="5951747" cy="1130300"/>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74421" name="Imagem 1195674421"/>
                    <pic:cNvPicPr/>
                  </pic:nvPicPr>
                  <pic:blipFill>
                    <a:blip r:embed="rId13">
                      <a:extLst>
                        <a:ext uri="{28A0092B-C50C-407E-A947-70E740481C1C}">
                          <a14:useLocalDpi xmlns:a14="http://schemas.microsoft.com/office/drawing/2010/main" val="0"/>
                        </a:ext>
                      </a:extLst>
                    </a:blip>
                    <a:stretch>
                      <a:fillRect/>
                    </a:stretch>
                  </pic:blipFill>
                  <pic:spPr>
                    <a:xfrm>
                      <a:off x="0" y="0"/>
                      <a:ext cx="5954870" cy="1130893"/>
                    </a:xfrm>
                    <a:prstGeom prst="rect">
                      <a:avLst/>
                    </a:prstGeom>
                  </pic:spPr>
                </pic:pic>
              </a:graphicData>
            </a:graphic>
          </wp:inline>
        </w:drawing>
      </w: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3"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4"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5"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lastRenderedPageBreak/>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6"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7"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8" w:anchor="art8§2" w:history="1">
        <w:r w:rsidR="00887662" w:rsidRPr="007C65C9">
          <w:rPr>
            <w:rStyle w:val="Hyperlink"/>
          </w:rPr>
          <w:t>art. 8º, §2º, da Lei n. 12.527, de 2011</w:t>
        </w:r>
      </w:hyperlink>
      <w:r w:rsidR="00887662" w:rsidRPr="007C65C9">
        <w:t xml:space="preserve">, c/c </w:t>
      </w:r>
      <w:hyperlink r:id="rId59"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60"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1"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81A3418" w14:textId="77777777" w:rsidR="001F5C7D" w:rsidRPr="004C5ACE" w:rsidRDefault="001F5C7D" w:rsidP="00D66370">
      <w:pPr>
        <w:pStyle w:val="Nivel2"/>
        <w:numPr>
          <w:ilvl w:val="1"/>
          <w:numId w:val="92"/>
        </w:numPr>
        <w:tabs>
          <w:tab w:val="left" w:pos="142"/>
          <w:tab w:val="left" w:pos="567"/>
        </w:tabs>
        <w:autoSpaceDE/>
        <w:autoSpaceDN/>
        <w:adjustRightInd/>
        <w:spacing w:before="0" w:after="0" w:line="360" w:lineRule="auto"/>
        <w:ind w:left="0" w:right="170" w:firstLine="0"/>
        <w:rPr>
          <w:sz w:val="22"/>
          <w:szCs w:val="22"/>
        </w:rPr>
      </w:pPr>
      <w:r w:rsidRPr="004C5ACE">
        <w:rPr>
          <w:sz w:val="22"/>
          <w:szCs w:val="22"/>
        </w:rPr>
        <w:t>A execução do contrato deverá ser acompanhada e fiscalizada pelo Gestor do contrato o Sr.ª Sandra Aparecida Francisco, pelo Fiscal Sr. º Luiz Henrique Bolonhesi Evangelista e fiscal substituto Sr. Eliane Ferreira Martins Montovanelli, que desempenharão as funções de Fiscalização Técnica e Administrativa.</w:t>
      </w:r>
    </w:p>
    <w:p w14:paraId="0A3107D0" w14:textId="5E9F0EB1" w:rsidR="00157F9D" w:rsidRPr="00696720" w:rsidRDefault="00157F9D" w:rsidP="00157F9D">
      <w:pPr>
        <w:pStyle w:val="Nvel2-Red"/>
        <w:numPr>
          <w:ilvl w:val="0"/>
          <w:numId w:val="0"/>
        </w:numPr>
      </w:pPr>
    </w:p>
    <w:p w14:paraId="6E1ACCC6" w14:textId="1A11A1FD"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lastRenderedPageBreak/>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4A97843A" w14:textId="50E9C7E8" w:rsidR="00887662" w:rsidRPr="007C65C9" w:rsidRDefault="00510D18" w:rsidP="00FB0F62">
      <w:pPr>
        <w:pStyle w:val="Nivel2"/>
        <w:autoSpaceDE/>
        <w:autoSpaceDN/>
        <w:adjustRightInd/>
        <w:spacing w:after="0"/>
        <w:rPr>
          <w:i/>
          <w:iCs/>
        </w:rPr>
      </w:pPr>
      <w:r w:rsidRPr="00780F13">
        <w:t>O gestor do contrato deverá enviar a documentação pertinente ao setor de contratos para a formalização dos procedimentos de liquidação e pagamento, no valor dimensionado pela fiscalização e gestão nos termos do contrato.</w:t>
      </w:r>
      <w:r w:rsidR="00887662" w:rsidRPr="007C65C9">
        <w:rPr>
          <w:i/>
          <w:iCs/>
        </w:rPr>
        <w:t>[Lo</w:t>
      </w:r>
      <w:r w:rsidR="00DA0C7D">
        <w:rPr>
          <w:i/>
          <w:iCs/>
        </w:rPr>
        <w:t>c</w:t>
      </w:r>
      <w:r w:rsidR="00887662" w:rsidRPr="007C65C9">
        <w:rPr>
          <w:i/>
          <w:iCs/>
        </w:rPr>
        <w:t>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58278D83"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lastRenderedPageBreak/>
        <w:t>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0"/>
    </w:p>
    <w:p w14:paraId="4D67F497" w14:textId="77777777" w:rsidR="00416424" w:rsidRDefault="00416424" w:rsidP="002738C0">
      <w:pPr>
        <w:jc w:val="center"/>
        <w:rPr>
          <w:rFonts w:ascii="Arial" w:hAnsi="Arial" w:cs="Arial"/>
          <w:b/>
          <w:sz w:val="18"/>
          <w:szCs w:val="18"/>
        </w:rPr>
      </w:pPr>
    </w:p>
    <w:p w14:paraId="7AFA9332" w14:textId="77777777" w:rsidR="001F5C7D" w:rsidRDefault="001F5C7D" w:rsidP="002738C0">
      <w:pPr>
        <w:jc w:val="center"/>
        <w:rPr>
          <w:rFonts w:ascii="Arial" w:hAnsi="Arial" w:cs="Arial"/>
          <w:b/>
          <w:sz w:val="18"/>
          <w:szCs w:val="18"/>
        </w:rPr>
      </w:pPr>
    </w:p>
    <w:p w14:paraId="34CA6CD0" w14:textId="77777777" w:rsidR="001F5C7D" w:rsidRDefault="001F5C7D" w:rsidP="002738C0">
      <w:pPr>
        <w:jc w:val="center"/>
        <w:rPr>
          <w:rFonts w:ascii="Arial" w:hAnsi="Arial" w:cs="Arial"/>
          <w:b/>
          <w:sz w:val="18"/>
          <w:szCs w:val="18"/>
        </w:rPr>
      </w:pPr>
    </w:p>
    <w:p w14:paraId="79DF30F8" w14:textId="77777777" w:rsidR="001F5C7D" w:rsidRDefault="001F5C7D" w:rsidP="002738C0">
      <w:pPr>
        <w:jc w:val="center"/>
        <w:rPr>
          <w:rFonts w:ascii="Arial" w:hAnsi="Arial" w:cs="Arial"/>
          <w:b/>
          <w:sz w:val="18"/>
          <w:szCs w:val="18"/>
        </w:rPr>
      </w:pPr>
    </w:p>
    <w:p w14:paraId="33573D16" w14:textId="77777777" w:rsidR="001F5C7D" w:rsidRDefault="001F5C7D" w:rsidP="002738C0">
      <w:pPr>
        <w:jc w:val="center"/>
        <w:rPr>
          <w:rFonts w:ascii="Arial" w:hAnsi="Arial" w:cs="Arial"/>
          <w:b/>
          <w:sz w:val="18"/>
          <w:szCs w:val="18"/>
        </w:rPr>
      </w:pPr>
    </w:p>
    <w:p w14:paraId="0B8F7DEB" w14:textId="77777777" w:rsidR="001F5C7D" w:rsidRDefault="001F5C7D" w:rsidP="002738C0">
      <w:pPr>
        <w:jc w:val="center"/>
        <w:rPr>
          <w:rFonts w:ascii="Arial" w:hAnsi="Arial" w:cs="Arial"/>
          <w:b/>
          <w:sz w:val="18"/>
          <w:szCs w:val="18"/>
        </w:rPr>
      </w:pPr>
    </w:p>
    <w:p w14:paraId="5D4688E2" w14:textId="77777777" w:rsidR="001F5C7D" w:rsidRDefault="001F5C7D" w:rsidP="002738C0">
      <w:pPr>
        <w:jc w:val="center"/>
        <w:rPr>
          <w:rFonts w:ascii="Arial" w:hAnsi="Arial" w:cs="Arial"/>
          <w:b/>
          <w:sz w:val="18"/>
          <w:szCs w:val="18"/>
        </w:rPr>
      </w:pPr>
    </w:p>
    <w:p w14:paraId="33A5D4FF" w14:textId="77777777" w:rsidR="001F5C7D" w:rsidRDefault="001F5C7D" w:rsidP="002738C0">
      <w:pPr>
        <w:jc w:val="center"/>
        <w:rPr>
          <w:rFonts w:ascii="Arial" w:hAnsi="Arial" w:cs="Arial"/>
          <w:b/>
          <w:sz w:val="18"/>
          <w:szCs w:val="18"/>
        </w:rPr>
      </w:pPr>
    </w:p>
    <w:p w14:paraId="3619F122" w14:textId="77777777" w:rsidR="001F5C7D" w:rsidRDefault="001F5C7D" w:rsidP="002738C0">
      <w:pPr>
        <w:jc w:val="center"/>
        <w:rPr>
          <w:rFonts w:ascii="Arial" w:hAnsi="Arial" w:cs="Arial"/>
          <w:b/>
          <w:sz w:val="18"/>
          <w:szCs w:val="18"/>
        </w:rPr>
      </w:pPr>
    </w:p>
    <w:p w14:paraId="0A2F53B8" w14:textId="77777777" w:rsidR="001F5C7D" w:rsidRDefault="001F5C7D" w:rsidP="002738C0">
      <w:pPr>
        <w:jc w:val="center"/>
        <w:rPr>
          <w:rFonts w:ascii="Arial" w:hAnsi="Arial" w:cs="Arial"/>
          <w:b/>
          <w:sz w:val="18"/>
          <w:szCs w:val="18"/>
        </w:rPr>
      </w:pPr>
    </w:p>
    <w:p w14:paraId="4F937434" w14:textId="77777777" w:rsidR="001F5C7D" w:rsidRDefault="001F5C7D" w:rsidP="002738C0">
      <w:pPr>
        <w:jc w:val="center"/>
        <w:rPr>
          <w:rFonts w:ascii="Arial" w:hAnsi="Arial" w:cs="Arial"/>
          <w:b/>
          <w:sz w:val="18"/>
          <w:szCs w:val="18"/>
        </w:rPr>
      </w:pPr>
    </w:p>
    <w:p w14:paraId="641D0E9B" w14:textId="77777777" w:rsidR="001F5C7D" w:rsidRDefault="001F5C7D" w:rsidP="002738C0">
      <w:pPr>
        <w:jc w:val="center"/>
        <w:rPr>
          <w:rFonts w:ascii="Arial" w:hAnsi="Arial" w:cs="Arial"/>
          <w:b/>
          <w:sz w:val="18"/>
          <w:szCs w:val="18"/>
        </w:rPr>
      </w:pPr>
    </w:p>
    <w:p w14:paraId="54E0E7BB" w14:textId="77777777" w:rsidR="001F5C7D" w:rsidRDefault="001F5C7D" w:rsidP="002738C0">
      <w:pPr>
        <w:jc w:val="center"/>
        <w:rPr>
          <w:rFonts w:ascii="Arial" w:hAnsi="Arial" w:cs="Arial"/>
          <w:b/>
          <w:sz w:val="18"/>
          <w:szCs w:val="18"/>
        </w:rPr>
      </w:pPr>
    </w:p>
    <w:p w14:paraId="13DBCCFB" w14:textId="77777777" w:rsidR="001F5C7D" w:rsidRDefault="001F5C7D" w:rsidP="002738C0">
      <w:pPr>
        <w:jc w:val="center"/>
        <w:rPr>
          <w:rFonts w:ascii="Arial" w:hAnsi="Arial" w:cs="Arial"/>
          <w:b/>
          <w:sz w:val="18"/>
          <w:szCs w:val="18"/>
        </w:rPr>
      </w:pPr>
    </w:p>
    <w:p w14:paraId="0878FEAB" w14:textId="77777777" w:rsidR="001F5C7D" w:rsidRDefault="001F5C7D" w:rsidP="002738C0">
      <w:pPr>
        <w:jc w:val="center"/>
        <w:rPr>
          <w:rFonts w:ascii="Arial" w:hAnsi="Arial" w:cs="Arial"/>
          <w:b/>
          <w:sz w:val="18"/>
          <w:szCs w:val="18"/>
        </w:rPr>
      </w:pPr>
    </w:p>
    <w:p w14:paraId="2748B8D7" w14:textId="77777777" w:rsidR="001F5C7D" w:rsidRDefault="001F5C7D" w:rsidP="002738C0">
      <w:pPr>
        <w:jc w:val="center"/>
        <w:rPr>
          <w:rFonts w:ascii="Arial" w:hAnsi="Arial" w:cs="Arial"/>
          <w:b/>
          <w:sz w:val="18"/>
          <w:szCs w:val="18"/>
        </w:rPr>
      </w:pPr>
    </w:p>
    <w:p w14:paraId="76832E92" w14:textId="77777777" w:rsidR="001F5C7D" w:rsidRDefault="001F5C7D" w:rsidP="002738C0">
      <w:pPr>
        <w:jc w:val="center"/>
        <w:rPr>
          <w:rFonts w:ascii="Arial" w:hAnsi="Arial" w:cs="Arial"/>
          <w:b/>
          <w:sz w:val="18"/>
          <w:szCs w:val="18"/>
        </w:rPr>
      </w:pPr>
    </w:p>
    <w:p w14:paraId="5D19EBE3" w14:textId="77777777" w:rsidR="001F5C7D" w:rsidRDefault="001F5C7D" w:rsidP="002738C0">
      <w:pPr>
        <w:jc w:val="center"/>
        <w:rPr>
          <w:rFonts w:ascii="Arial" w:hAnsi="Arial" w:cs="Arial"/>
          <w:b/>
          <w:sz w:val="18"/>
          <w:szCs w:val="18"/>
        </w:rPr>
      </w:pPr>
    </w:p>
    <w:p w14:paraId="050A9B8D" w14:textId="77777777" w:rsidR="001F5C7D" w:rsidRDefault="001F5C7D" w:rsidP="002738C0">
      <w:pPr>
        <w:jc w:val="center"/>
        <w:rPr>
          <w:rFonts w:ascii="Arial" w:hAnsi="Arial" w:cs="Arial"/>
          <w:b/>
          <w:sz w:val="18"/>
          <w:szCs w:val="18"/>
        </w:rPr>
      </w:pPr>
    </w:p>
    <w:p w14:paraId="682B5889" w14:textId="77777777" w:rsidR="001F5C7D" w:rsidRDefault="001F5C7D" w:rsidP="002738C0">
      <w:pPr>
        <w:jc w:val="center"/>
        <w:rPr>
          <w:rFonts w:ascii="Arial" w:hAnsi="Arial" w:cs="Arial"/>
          <w:b/>
          <w:sz w:val="18"/>
          <w:szCs w:val="18"/>
        </w:rPr>
      </w:pPr>
    </w:p>
    <w:p w14:paraId="6216FFE1" w14:textId="77777777" w:rsidR="001F5C7D" w:rsidRDefault="001F5C7D" w:rsidP="002738C0">
      <w:pPr>
        <w:jc w:val="center"/>
        <w:rPr>
          <w:rFonts w:ascii="Arial" w:hAnsi="Arial" w:cs="Arial"/>
          <w:b/>
          <w:sz w:val="18"/>
          <w:szCs w:val="18"/>
        </w:rPr>
      </w:pPr>
    </w:p>
    <w:p w14:paraId="28E12A05" w14:textId="77777777" w:rsidR="001F5C7D" w:rsidRDefault="001F5C7D" w:rsidP="002738C0">
      <w:pPr>
        <w:jc w:val="center"/>
        <w:rPr>
          <w:rFonts w:ascii="Arial" w:hAnsi="Arial" w:cs="Arial"/>
          <w:b/>
          <w:sz w:val="18"/>
          <w:szCs w:val="18"/>
        </w:rPr>
      </w:pPr>
    </w:p>
    <w:p w14:paraId="1A87FC86" w14:textId="77777777" w:rsidR="001F5C7D" w:rsidRDefault="001F5C7D" w:rsidP="002738C0">
      <w:pPr>
        <w:jc w:val="center"/>
        <w:rPr>
          <w:rFonts w:ascii="Arial" w:hAnsi="Arial" w:cs="Arial"/>
          <w:b/>
          <w:sz w:val="18"/>
          <w:szCs w:val="18"/>
        </w:rPr>
      </w:pPr>
    </w:p>
    <w:p w14:paraId="10C45C7C" w14:textId="77777777" w:rsidR="001F5C7D" w:rsidRDefault="001F5C7D" w:rsidP="002738C0">
      <w:pPr>
        <w:jc w:val="center"/>
        <w:rPr>
          <w:rFonts w:ascii="Arial" w:hAnsi="Arial" w:cs="Arial"/>
          <w:b/>
          <w:sz w:val="18"/>
          <w:szCs w:val="18"/>
        </w:rPr>
      </w:pPr>
    </w:p>
    <w:p w14:paraId="5F82D325" w14:textId="77777777" w:rsidR="001F5C7D" w:rsidRDefault="001F5C7D" w:rsidP="002738C0">
      <w:pPr>
        <w:jc w:val="center"/>
        <w:rPr>
          <w:rFonts w:ascii="Arial" w:hAnsi="Arial" w:cs="Arial"/>
          <w:b/>
          <w:sz w:val="18"/>
          <w:szCs w:val="18"/>
        </w:rPr>
      </w:pPr>
    </w:p>
    <w:p w14:paraId="2DF2246E" w14:textId="77777777" w:rsidR="001F5C7D" w:rsidRDefault="001F5C7D" w:rsidP="002738C0">
      <w:pPr>
        <w:jc w:val="center"/>
        <w:rPr>
          <w:rFonts w:ascii="Arial" w:hAnsi="Arial" w:cs="Arial"/>
          <w:b/>
          <w:sz w:val="18"/>
          <w:szCs w:val="18"/>
        </w:rPr>
      </w:pPr>
    </w:p>
    <w:p w14:paraId="026BB76D" w14:textId="77777777" w:rsidR="001F5C7D" w:rsidRDefault="001F5C7D" w:rsidP="002738C0">
      <w:pPr>
        <w:jc w:val="center"/>
        <w:rPr>
          <w:rFonts w:ascii="Arial" w:hAnsi="Arial" w:cs="Arial"/>
          <w:b/>
          <w:sz w:val="18"/>
          <w:szCs w:val="18"/>
        </w:rPr>
      </w:pPr>
    </w:p>
    <w:p w14:paraId="38D667A1" w14:textId="77777777" w:rsidR="001F5C7D" w:rsidRDefault="001F5C7D" w:rsidP="002738C0">
      <w:pPr>
        <w:jc w:val="center"/>
        <w:rPr>
          <w:rFonts w:ascii="Arial" w:hAnsi="Arial" w:cs="Arial"/>
          <w:b/>
          <w:sz w:val="18"/>
          <w:szCs w:val="18"/>
        </w:rPr>
      </w:pPr>
    </w:p>
    <w:p w14:paraId="38A711F2" w14:textId="77777777" w:rsidR="001F5C7D" w:rsidRDefault="001F5C7D" w:rsidP="002738C0">
      <w:pPr>
        <w:jc w:val="center"/>
        <w:rPr>
          <w:rFonts w:ascii="Arial" w:hAnsi="Arial" w:cs="Arial"/>
          <w:b/>
          <w:sz w:val="18"/>
          <w:szCs w:val="18"/>
        </w:rPr>
      </w:pPr>
    </w:p>
    <w:p w14:paraId="47E06198" w14:textId="77777777" w:rsidR="001F5C7D" w:rsidRDefault="001F5C7D" w:rsidP="002738C0">
      <w:pPr>
        <w:jc w:val="center"/>
        <w:rPr>
          <w:rFonts w:ascii="Arial" w:hAnsi="Arial" w:cs="Arial"/>
          <w:b/>
          <w:sz w:val="18"/>
          <w:szCs w:val="18"/>
        </w:rPr>
      </w:pPr>
    </w:p>
    <w:p w14:paraId="39841688" w14:textId="77777777" w:rsidR="001F5C7D" w:rsidRDefault="001F5C7D" w:rsidP="002738C0">
      <w:pPr>
        <w:jc w:val="center"/>
        <w:rPr>
          <w:rFonts w:ascii="Arial" w:hAnsi="Arial" w:cs="Arial"/>
          <w:b/>
          <w:sz w:val="18"/>
          <w:szCs w:val="18"/>
        </w:rPr>
      </w:pPr>
    </w:p>
    <w:p w14:paraId="7B653CFD" w14:textId="77777777" w:rsidR="001F5C7D" w:rsidRDefault="001F5C7D" w:rsidP="002738C0">
      <w:pPr>
        <w:jc w:val="center"/>
        <w:rPr>
          <w:rFonts w:ascii="Arial" w:hAnsi="Arial" w:cs="Arial"/>
          <w:b/>
          <w:sz w:val="18"/>
          <w:szCs w:val="18"/>
        </w:rPr>
      </w:pPr>
    </w:p>
    <w:p w14:paraId="6C346963" w14:textId="77777777" w:rsidR="001F5C7D" w:rsidRDefault="001F5C7D" w:rsidP="002738C0">
      <w:pPr>
        <w:jc w:val="center"/>
        <w:rPr>
          <w:rFonts w:ascii="Arial" w:hAnsi="Arial" w:cs="Arial"/>
          <w:b/>
          <w:sz w:val="18"/>
          <w:szCs w:val="18"/>
        </w:rPr>
      </w:pPr>
    </w:p>
    <w:p w14:paraId="11BC8819" w14:textId="77777777" w:rsidR="001F5C7D" w:rsidRDefault="001F5C7D" w:rsidP="002738C0">
      <w:pPr>
        <w:jc w:val="center"/>
        <w:rPr>
          <w:rFonts w:ascii="Arial" w:hAnsi="Arial" w:cs="Arial"/>
          <w:b/>
          <w:sz w:val="18"/>
          <w:szCs w:val="18"/>
        </w:rPr>
      </w:pPr>
    </w:p>
    <w:p w14:paraId="77B58343" w14:textId="77777777" w:rsidR="001F5C7D" w:rsidRDefault="001F5C7D" w:rsidP="002738C0">
      <w:pPr>
        <w:jc w:val="center"/>
        <w:rPr>
          <w:rFonts w:ascii="Arial" w:hAnsi="Arial" w:cs="Arial"/>
          <w:b/>
          <w:sz w:val="18"/>
          <w:szCs w:val="18"/>
        </w:rPr>
      </w:pPr>
    </w:p>
    <w:p w14:paraId="624B099C" w14:textId="77777777" w:rsidR="00C44830" w:rsidRDefault="00C44830" w:rsidP="002738C0">
      <w:pPr>
        <w:jc w:val="center"/>
        <w:rPr>
          <w:rFonts w:ascii="Arial" w:hAnsi="Arial" w:cs="Arial"/>
          <w:b/>
          <w:sz w:val="18"/>
          <w:szCs w:val="18"/>
        </w:rPr>
      </w:pPr>
    </w:p>
    <w:p w14:paraId="26797C74" w14:textId="77777777" w:rsidR="00C44830" w:rsidRDefault="00C44830" w:rsidP="002738C0">
      <w:pPr>
        <w:jc w:val="center"/>
        <w:rPr>
          <w:rFonts w:ascii="Arial" w:hAnsi="Arial" w:cs="Arial"/>
          <w:b/>
          <w:sz w:val="18"/>
          <w:szCs w:val="18"/>
        </w:rPr>
      </w:pPr>
    </w:p>
    <w:p w14:paraId="5BB5FBAA" w14:textId="77777777" w:rsidR="00C44830" w:rsidRDefault="00C44830" w:rsidP="002738C0">
      <w:pPr>
        <w:jc w:val="center"/>
        <w:rPr>
          <w:rFonts w:ascii="Arial" w:hAnsi="Arial" w:cs="Arial"/>
          <w:b/>
          <w:sz w:val="18"/>
          <w:szCs w:val="18"/>
        </w:rPr>
      </w:pPr>
    </w:p>
    <w:p w14:paraId="4C6758AA" w14:textId="77777777" w:rsidR="00C44830" w:rsidRDefault="00C44830" w:rsidP="002738C0">
      <w:pPr>
        <w:jc w:val="center"/>
        <w:rPr>
          <w:rFonts w:ascii="Arial" w:hAnsi="Arial" w:cs="Arial"/>
          <w:b/>
          <w:sz w:val="18"/>
          <w:szCs w:val="18"/>
        </w:rPr>
      </w:pPr>
    </w:p>
    <w:p w14:paraId="190B036E" w14:textId="77777777" w:rsidR="00C44830" w:rsidRDefault="00C44830" w:rsidP="002738C0">
      <w:pPr>
        <w:jc w:val="center"/>
        <w:rPr>
          <w:rFonts w:ascii="Arial" w:hAnsi="Arial" w:cs="Arial"/>
          <w:b/>
          <w:sz w:val="18"/>
          <w:szCs w:val="18"/>
        </w:rPr>
      </w:pPr>
    </w:p>
    <w:p w14:paraId="5331B57A" w14:textId="77777777" w:rsidR="00C44830" w:rsidRDefault="00C44830" w:rsidP="002738C0">
      <w:pPr>
        <w:jc w:val="center"/>
        <w:rPr>
          <w:rFonts w:ascii="Arial" w:hAnsi="Arial" w:cs="Arial"/>
          <w:b/>
          <w:sz w:val="18"/>
          <w:szCs w:val="18"/>
        </w:rPr>
      </w:pPr>
    </w:p>
    <w:p w14:paraId="25D6D965" w14:textId="77777777" w:rsidR="00C44830" w:rsidRDefault="00C44830" w:rsidP="002738C0">
      <w:pPr>
        <w:jc w:val="center"/>
        <w:rPr>
          <w:rFonts w:ascii="Arial" w:hAnsi="Arial" w:cs="Arial"/>
          <w:b/>
          <w:sz w:val="18"/>
          <w:szCs w:val="18"/>
        </w:rPr>
      </w:pPr>
    </w:p>
    <w:p w14:paraId="522C9308" w14:textId="77777777" w:rsidR="00C44830" w:rsidRDefault="00C44830" w:rsidP="002738C0">
      <w:pPr>
        <w:jc w:val="center"/>
        <w:rPr>
          <w:rFonts w:ascii="Arial" w:hAnsi="Arial" w:cs="Arial"/>
          <w:b/>
          <w:sz w:val="18"/>
          <w:szCs w:val="18"/>
        </w:rPr>
      </w:pPr>
    </w:p>
    <w:p w14:paraId="215E235E" w14:textId="77777777" w:rsidR="00C44830" w:rsidRDefault="00C44830" w:rsidP="002738C0">
      <w:pPr>
        <w:jc w:val="center"/>
        <w:rPr>
          <w:rFonts w:ascii="Arial" w:hAnsi="Arial" w:cs="Arial"/>
          <w:b/>
          <w:sz w:val="18"/>
          <w:szCs w:val="18"/>
        </w:rPr>
      </w:pPr>
    </w:p>
    <w:p w14:paraId="4210D6C6" w14:textId="77777777" w:rsidR="00C44830" w:rsidRDefault="00C44830" w:rsidP="002738C0">
      <w:pPr>
        <w:jc w:val="center"/>
        <w:rPr>
          <w:rFonts w:ascii="Arial" w:hAnsi="Arial" w:cs="Arial"/>
          <w:b/>
          <w:sz w:val="18"/>
          <w:szCs w:val="18"/>
        </w:rPr>
      </w:pPr>
    </w:p>
    <w:p w14:paraId="1A95FEE7" w14:textId="77777777" w:rsidR="001F5C7D" w:rsidRDefault="001F5C7D" w:rsidP="002738C0">
      <w:pPr>
        <w:jc w:val="center"/>
        <w:rPr>
          <w:rFonts w:ascii="Arial" w:hAnsi="Arial" w:cs="Arial"/>
          <w:b/>
          <w:sz w:val="18"/>
          <w:szCs w:val="18"/>
        </w:rPr>
      </w:pPr>
    </w:p>
    <w:p w14:paraId="22295202" w14:textId="77777777" w:rsidR="001F5C7D" w:rsidRDefault="001F5C7D" w:rsidP="002738C0">
      <w:pPr>
        <w:jc w:val="center"/>
        <w:rPr>
          <w:rFonts w:ascii="Arial" w:hAnsi="Arial" w:cs="Arial"/>
          <w:b/>
          <w:sz w:val="18"/>
          <w:szCs w:val="18"/>
        </w:rPr>
      </w:pPr>
    </w:p>
    <w:p w14:paraId="62413699" w14:textId="77777777" w:rsidR="001F5C7D" w:rsidRDefault="001F5C7D" w:rsidP="002738C0">
      <w:pPr>
        <w:jc w:val="center"/>
        <w:rPr>
          <w:rFonts w:ascii="Arial" w:hAnsi="Arial" w:cs="Arial"/>
          <w:b/>
          <w:sz w:val="18"/>
          <w:szCs w:val="18"/>
        </w:rPr>
      </w:pPr>
    </w:p>
    <w:p w14:paraId="7B87C253" w14:textId="3BAADDC0"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5F2E82">
        <w:rPr>
          <w:rFonts w:ascii="Arial" w:hAnsi="Arial" w:cs="Arial"/>
          <w:b/>
          <w:sz w:val="18"/>
          <w:szCs w:val="18"/>
        </w:rPr>
        <w:t>98</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28317CBB"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5F2E82">
        <w:rPr>
          <w:rFonts w:ascii="Arial" w:hAnsi="Arial" w:cs="Arial"/>
          <w:b/>
          <w:sz w:val="18"/>
          <w:szCs w:val="18"/>
        </w:rPr>
        <w:t>264</w:t>
      </w:r>
      <w:r w:rsidRPr="00342F0E">
        <w:rPr>
          <w:rFonts w:ascii="Arial" w:hAnsi="Arial" w:cs="Arial"/>
          <w:b/>
          <w:sz w:val="18"/>
          <w:szCs w:val="18"/>
        </w:rPr>
        <w:t>/202</w:t>
      </w:r>
      <w:r w:rsidR="007A70BE">
        <w:rPr>
          <w:rFonts w:ascii="Arial" w:hAnsi="Arial" w:cs="Arial"/>
          <w:b/>
          <w:sz w:val="18"/>
          <w:szCs w:val="18"/>
        </w:rPr>
        <w:t>5</w:t>
      </w:r>
      <w:r w:rsidR="00EF3F4C">
        <w:rPr>
          <w:rFonts w:ascii="Arial" w:hAnsi="Arial" w:cs="Arial"/>
          <w:b/>
          <w:sz w:val="18"/>
          <w:szCs w:val="18"/>
        </w:rPr>
        <w:t xml:space="preserve"> – Ampla Concorrência</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390B6316"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157F9D">
        <w:rPr>
          <w:rFonts w:ascii="Arial" w:hAnsi="Arial" w:cs="Arial"/>
          <w:sz w:val="20"/>
          <w:szCs w:val="20"/>
        </w:rPr>
        <w:t>LOTE</w:t>
      </w:r>
      <w:r w:rsidRPr="00934F11">
        <w:rPr>
          <w:rFonts w:ascii="Arial" w:hAnsi="Arial" w:cs="Arial"/>
          <w:sz w:val="20"/>
          <w:szCs w:val="20"/>
        </w:rPr>
        <w:t>;</w:t>
      </w:r>
    </w:p>
    <w:p w14:paraId="5768327C" w14:textId="191816DD" w:rsidR="002738C0" w:rsidRPr="00382916" w:rsidRDefault="002738C0" w:rsidP="002738C0">
      <w:pPr>
        <w:pStyle w:val="WW-Corpodetexto3"/>
        <w:tabs>
          <w:tab w:val="num" w:pos="576"/>
          <w:tab w:val="left" w:pos="9923"/>
        </w:tabs>
        <w:ind w:right="606"/>
        <w:rPr>
          <w:rFonts w:ascii="Arial" w:hAnsi="Arial" w:cs="Arial"/>
          <w:szCs w:val="24"/>
        </w:rPr>
      </w:pPr>
      <w:r w:rsidRPr="00934F11">
        <w:rPr>
          <w:rFonts w:ascii="Arial" w:hAnsi="Arial" w:cs="Arial"/>
          <w:sz w:val="20"/>
        </w:rPr>
        <w:t>Objeto:</w:t>
      </w:r>
      <w:r w:rsidR="007B6FD8" w:rsidRPr="00934F11">
        <w:rPr>
          <w:rFonts w:ascii="Arial" w:hAnsi="Arial" w:cs="Arial"/>
          <w:sz w:val="20"/>
        </w:rPr>
        <w:t xml:space="preserve"> </w:t>
      </w:r>
      <w:r w:rsidR="00157F9D" w:rsidRPr="00EB17F3">
        <w:t xml:space="preserve">Registro de preços para </w:t>
      </w:r>
      <w:bookmarkStart w:id="43" w:name="_Hlk210225813"/>
      <w:r w:rsidR="001F5C7D">
        <w:t xml:space="preserve">aquisição </w:t>
      </w:r>
      <w:r w:rsidR="001F5C7D" w:rsidRPr="004C5ACE">
        <w:rPr>
          <w:sz w:val="22"/>
          <w:szCs w:val="22"/>
        </w:rPr>
        <w:t>de uniformes institucionais destinados aos profissionais da Rede Municipal de Ensino</w:t>
      </w:r>
      <w:bookmarkEnd w:id="43"/>
      <w:r w:rsidR="009047FE" w:rsidRPr="00382916">
        <w:rPr>
          <w:rFonts w:ascii="Arial" w:hAnsi="Arial" w:cs="Arial"/>
          <w:szCs w:val="24"/>
        </w:rPr>
        <w:t>.</w:t>
      </w:r>
      <w:r w:rsidRPr="00382916">
        <w:rPr>
          <w:rFonts w:ascii="Arial" w:hAnsi="Arial" w:cs="Arial"/>
          <w:szCs w:val="24"/>
        </w:rPr>
        <w:t xml:space="preserve"> </w:t>
      </w:r>
    </w:p>
    <w:p w14:paraId="0C054275" w14:textId="09AAF6B2"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994979">
        <w:rPr>
          <w:rFonts w:ascii="Arial" w:hAnsi="Arial" w:cs="Arial"/>
          <w:sz w:val="20"/>
          <w:szCs w:val="20"/>
        </w:rPr>
        <w:t xml:space="preserve"> </w:t>
      </w:r>
      <w:r w:rsidR="001F5C7D" w:rsidRPr="004C5ACE">
        <w:rPr>
          <w:sz w:val="22"/>
          <w:szCs w:val="22"/>
        </w:rPr>
        <w:t>R$ 689.779,35</w:t>
      </w:r>
      <w:r w:rsidR="001F5C7D" w:rsidRPr="004C5ACE">
        <w:rPr>
          <w:b/>
          <w:bCs/>
          <w:sz w:val="22"/>
          <w:szCs w:val="22"/>
        </w:rPr>
        <w:t xml:space="preserve"> </w:t>
      </w:r>
      <w:r w:rsidR="001F5C7D" w:rsidRPr="004C5ACE">
        <w:rPr>
          <w:sz w:val="22"/>
          <w:szCs w:val="22"/>
        </w:rPr>
        <w:t>(</w:t>
      </w:r>
      <w:r w:rsidR="001F5C7D" w:rsidRPr="001A2244">
        <w:rPr>
          <w:sz w:val="22"/>
          <w:szCs w:val="22"/>
        </w:rPr>
        <w:t>Seiscentos e oitenta e nove mil, setecentos e setenta e nove reais e trinta e cinco centavo</w:t>
      </w:r>
      <w:r w:rsidR="001F5C7D" w:rsidRPr="004C5ACE">
        <w:rPr>
          <w:sz w:val="22"/>
          <w:szCs w:val="22"/>
        </w:rPr>
        <w:t>s)</w:t>
      </w:r>
      <w:r w:rsidR="00635333">
        <w:rPr>
          <w:rFonts w:ascii="Arial" w:hAnsi="Arial" w:cs="Arial"/>
          <w:i/>
          <w:iCs/>
          <w:sz w:val="20"/>
          <w:szCs w:val="20"/>
        </w:rPr>
        <w:t>.</w:t>
      </w:r>
    </w:p>
    <w:p w14:paraId="7C3107ED" w14:textId="5E242EBA"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BB203B">
        <w:rPr>
          <w:rFonts w:ascii="Arial" w:hAnsi="Arial" w:cs="Arial"/>
          <w:sz w:val="20"/>
          <w:szCs w:val="20"/>
        </w:rPr>
        <w:t xml:space="preserve"> </w:t>
      </w:r>
      <w:r w:rsidR="005F2E82">
        <w:rPr>
          <w:rFonts w:ascii="Arial" w:hAnsi="Arial" w:cs="Arial"/>
          <w:sz w:val="20"/>
          <w:szCs w:val="20"/>
        </w:rPr>
        <w:t>12/12/2025</w:t>
      </w:r>
      <w:r w:rsidR="00A02746" w:rsidRPr="00934F11">
        <w:rPr>
          <w:rFonts w:ascii="Arial" w:hAnsi="Arial" w:cs="Arial"/>
          <w:sz w:val="20"/>
          <w:szCs w:val="20"/>
        </w:rPr>
        <w:t>;</w:t>
      </w:r>
    </w:p>
    <w:p w14:paraId="000A08DC" w14:textId="605024BB"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5F2E82">
        <w:rPr>
          <w:rFonts w:ascii="Arial" w:hAnsi="Arial" w:cs="Arial"/>
          <w:sz w:val="20"/>
          <w:szCs w:val="20"/>
        </w:rPr>
        <w:t>12/12/2025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2"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0DD950C3"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5F2E82">
        <w:rPr>
          <w:rFonts w:ascii="Arial" w:hAnsi="Arial" w:cs="Arial"/>
          <w:sz w:val="20"/>
          <w:szCs w:val="20"/>
        </w:rPr>
        <w:t>25</w:t>
      </w:r>
      <w:r w:rsidRPr="00934F11">
        <w:rPr>
          <w:rFonts w:ascii="Arial" w:hAnsi="Arial" w:cs="Arial"/>
          <w:sz w:val="20"/>
          <w:szCs w:val="20"/>
        </w:rPr>
        <w:t xml:space="preserve"> de </w:t>
      </w:r>
      <w:r w:rsidR="005F2E82">
        <w:rPr>
          <w:rFonts w:ascii="Arial" w:hAnsi="Arial" w:cs="Arial"/>
          <w:sz w:val="20"/>
          <w:szCs w:val="20"/>
        </w:rPr>
        <w:t>novembro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3"/>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BD830" w14:textId="77777777" w:rsidR="007557A2" w:rsidRDefault="007557A2">
      <w:r>
        <w:separator/>
      </w:r>
    </w:p>
  </w:endnote>
  <w:endnote w:type="continuationSeparator" w:id="0">
    <w:p w14:paraId="0B8D580D" w14:textId="77777777" w:rsidR="007557A2" w:rsidRDefault="00755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E1D2" w14:textId="77777777" w:rsidR="007557A2" w:rsidRDefault="007557A2">
      <w:r>
        <w:separator/>
      </w:r>
    </w:p>
  </w:footnote>
  <w:footnote w:type="continuationSeparator" w:id="0">
    <w:p w14:paraId="0C79C6C2" w14:textId="77777777" w:rsidR="007557A2" w:rsidRDefault="00755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287D" w14:textId="1B52BD1A" w:rsidR="00157F9D" w:rsidRPr="00FF02FE" w:rsidRDefault="00157F9D"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157F9D" w:rsidRPr="00FF02FE" w:rsidRDefault="00157F9D"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157F9D" w:rsidRPr="00FF02FE" w:rsidRDefault="00157F9D"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157F9D" w:rsidRPr="00FF02FE" w:rsidRDefault="00157F9D" w:rsidP="005A65A1">
    <w:pPr>
      <w:pStyle w:val="Cabealho"/>
      <w:jc w:val="center"/>
      <w:rPr>
        <w:rFonts w:ascii="Arial" w:hAnsi="Arial" w:cs="Arial"/>
        <w:sz w:val="18"/>
        <w:szCs w:val="18"/>
      </w:rPr>
    </w:pPr>
    <w:bookmarkStart w:id="26" w:name="_Hlk25587856"/>
    <w:r w:rsidRPr="00FF02FE">
      <w:rPr>
        <w:rFonts w:ascii="Arial" w:hAnsi="Arial" w:cs="Arial"/>
        <w:sz w:val="18"/>
        <w:szCs w:val="18"/>
      </w:rPr>
      <w:t>Rua Bernardino Bogo, 175 – Vila Bernadino Bogo – Caixa Postal 81 – CEP 87160-000</w:t>
    </w:r>
    <w:bookmarkEnd w:id="26"/>
    <w:r w:rsidRPr="00FF02FE">
      <w:rPr>
        <w:rFonts w:ascii="Arial" w:hAnsi="Arial" w:cs="Arial"/>
        <w:sz w:val="18"/>
        <w:szCs w:val="18"/>
      </w:rPr>
      <w:br/>
      <w:t xml:space="preserve"> Fone: (44) 3245-8400</w:t>
    </w:r>
  </w:p>
  <w:p w14:paraId="4232F31F" w14:textId="77777777" w:rsidR="00157F9D" w:rsidRPr="00FF02FE" w:rsidRDefault="00157F9D"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157F9D" w:rsidRPr="00FF02FE" w:rsidRDefault="00157F9D" w:rsidP="005A65A1">
    <w:pPr>
      <w:pStyle w:val="Cabealho"/>
      <w:jc w:val="center"/>
      <w:rPr>
        <w:rFonts w:ascii="Arial" w:hAnsi="Arial" w:cs="Arial"/>
        <w:sz w:val="18"/>
        <w:szCs w:val="18"/>
      </w:rPr>
    </w:pPr>
    <w:bookmarkStart w:id="27" w:name="_Hlk25588133"/>
    <w:r w:rsidRPr="00FF02FE">
      <w:rPr>
        <w:rFonts w:ascii="Arial" w:hAnsi="Arial" w:cs="Arial"/>
        <w:sz w:val="18"/>
        <w:szCs w:val="18"/>
      </w:rPr>
      <w:t>www.mandaguacu.pr.gov.br</w:t>
    </w:r>
    <w:bookmarkEnd w:id="27"/>
  </w:p>
  <w:p w14:paraId="702EA846" w14:textId="77777777" w:rsidR="00157F9D" w:rsidRPr="00FF02FE" w:rsidRDefault="00157F9D"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157F9D"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157F9D" w:rsidRPr="00F233E7" w:rsidRDefault="00157F9D"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157F9D" w:rsidRPr="00F233E7" w:rsidRDefault="00157F9D"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157F9D" w:rsidRPr="00F233E7" w:rsidRDefault="00157F9D"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157F9D" w:rsidRPr="00F233E7" w:rsidRDefault="00157F9D"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157F9D" w:rsidRPr="00F233E7" w:rsidRDefault="00157F9D"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157F9D" w:rsidRPr="00F233E7" w:rsidRDefault="00157F9D"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157F9D" w:rsidRPr="00F233E7" w:rsidRDefault="00157F9D"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157F9D" w:rsidRPr="0053157E" w:rsidRDefault="00157F9D"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903926"/>
    <w:multiLevelType w:val="multilevel"/>
    <w:tmpl w:val="1B4483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650708"/>
    <w:multiLevelType w:val="multilevel"/>
    <w:tmpl w:val="57606DF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6"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074D383B"/>
    <w:multiLevelType w:val="multilevel"/>
    <w:tmpl w:val="212E252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F85CAB"/>
    <w:multiLevelType w:val="multilevel"/>
    <w:tmpl w:val="5B264C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AA22850"/>
    <w:multiLevelType w:val="hybridMultilevel"/>
    <w:tmpl w:val="B2A86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0AAF7AE3"/>
    <w:multiLevelType w:val="hybridMultilevel"/>
    <w:tmpl w:val="456CC9D8"/>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DA34893"/>
    <w:multiLevelType w:val="hybridMultilevel"/>
    <w:tmpl w:val="F0AA4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EAB6603"/>
    <w:multiLevelType w:val="multilevel"/>
    <w:tmpl w:val="E5B6FFB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BC6C8F"/>
    <w:multiLevelType w:val="multilevel"/>
    <w:tmpl w:val="C4F6AC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543475"/>
    <w:multiLevelType w:val="multilevel"/>
    <w:tmpl w:val="25AA4D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21B4093"/>
    <w:multiLevelType w:val="multilevel"/>
    <w:tmpl w:val="0A48BB6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F84456"/>
    <w:multiLevelType w:val="multilevel"/>
    <w:tmpl w:val="232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4D7DDA"/>
    <w:multiLevelType w:val="multilevel"/>
    <w:tmpl w:val="C17C5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1C441574"/>
    <w:multiLevelType w:val="multilevel"/>
    <w:tmpl w:val="AE4C0ED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E3F0355"/>
    <w:multiLevelType w:val="multilevel"/>
    <w:tmpl w:val="976482E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B40D43"/>
    <w:multiLevelType w:val="multilevel"/>
    <w:tmpl w:val="5F829C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214C139B"/>
    <w:multiLevelType w:val="multilevel"/>
    <w:tmpl w:val="1D56EBE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5B3B8F"/>
    <w:multiLevelType w:val="multilevel"/>
    <w:tmpl w:val="5D3C413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197C3B"/>
    <w:multiLevelType w:val="multilevel"/>
    <w:tmpl w:val="728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2C306A6B"/>
    <w:multiLevelType w:val="multilevel"/>
    <w:tmpl w:val="3ACAE89E"/>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D64971"/>
    <w:multiLevelType w:val="multilevel"/>
    <w:tmpl w:val="5D0E4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6B62B6"/>
    <w:multiLevelType w:val="multilevel"/>
    <w:tmpl w:val="37E6C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686B5F"/>
    <w:multiLevelType w:val="multilevel"/>
    <w:tmpl w:val="D3C27B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3" w15:restartNumberingAfterBreak="0">
    <w:nsid w:val="360F0BD9"/>
    <w:multiLevelType w:val="hybridMultilevel"/>
    <w:tmpl w:val="8932B77E"/>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54" w15:restartNumberingAfterBreak="0">
    <w:nsid w:val="367B4293"/>
    <w:multiLevelType w:val="multilevel"/>
    <w:tmpl w:val="963CE79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2344B6"/>
    <w:multiLevelType w:val="multilevel"/>
    <w:tmpl w:val="8084C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B10A21"/>
    <w:multiLevelType w:val="multilevel"/>
    <w:tmpl w:val="CBA88A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9EA7B94"/>
    <w:multiLevelType w:val="hybridMultilevel"/>
    <w:tmpl w:val="4CA614B8"/>
    <w:lvl w:ilvl="0" w:tplc="5922CA3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3D517B02"/>
    <w:multiLevelType w:val="multilevel"/>
    <w:tmpl w:val="F684E46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0"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1BF06AE"/>
    <w:multiLevelType w:val="multilevel"/>
    <w:tmpl w:val="D03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142991"/>
    <w:multiLevelType w:val="multilevel"/>
    <w:tmpl w:val="09B2652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4" w15:restartNumberingAfterBreak="0">
    <w:nsid w:val="43EF7A9E"/>
    <w:multiLevelType w:val="multilevel"/>
    <w:tmpl w:val="E63623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1D41DA"/>
    <w:multiLevelType w:val="multilevel"/>
    <w:tmpl w:val="2CF2C19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7" w15:restartNumberingAfterBreak="0">
    <w:nsid w:val="46A03B55"/>
    <w:multiLevelType w:val="multilevel"/>
    <w:tmpl w:val="984C25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47CF0F35"/>
    <w:multiLevelType w:val="multilevel"/>
    <w:tmpl w:val="58AAF1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E26EC5"/>
    <w:multiLevelType w:val="multilevel"/>
    <w:tmpl w:val="8BEC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E8589A"/>
    <w:multiLevelType w:val="multilevel"/>
    <w:tmpl w:val="DC6465F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4"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5" w15:restartNumberingAfterBreak="0">
    <w:nsid w:val="5A7D3C0B"/>
    <w:multiLevelType w:val="multilevel"/>
    <w:tmpl w:val="4CE8F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9E01B6"/>
    <w:multiLevelType w:val="multilevel"/>
    <w:tmpl w:val="A732D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B2681A"/>
    <w:multiLevelType w:val="multilevel"/>
    <w:tmpl w:val="2A5800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9"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0" w15:restartNumberingAfterBreak="0">
    <w:nsid w:val="64BF3DAB"/>
    <w:multiLevelType w:val="multilevel"/>
    <w:tmpl w:val="833060A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80E35A9"/>
    <w:multiLevelType w:val="multilevel"/>
    <w:tmpl w:val="4284144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2F0D64"/>
    <w:multiLevelType w:val="multilevel"/>
    <w:tmpl w:val="EFFC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4E4C34"/>
    <w:multiLevelType w:val="multilevel"/>
    <w:tmpl w:val="DF3A6C8E"/>
    <w:lvl w:ilvl="0">
      <w:start w:val="3"/>
      <w:numFmt w:val="decimal"/>
      <w:lvlText w:val="%1."/>
      <w:lvlJc w:val="left"/>
      <w:pPr>
        <w:ind w:left="504" w:hanging="504"/>
      </w:pPr>
      <w:rPr>
        <w:rFonts w:hint="default"/>
      </w:rPr>
    </w:lvl>
    <w:lvl w:ilvl="1">
      <w:start w:val="1"/>
      <w:numFmt w:val="decimal"/>
      <w:lvlText w:val="%1.%2."/>
      <w:lvlJc w:val="left"/>
      <w:pPr>
        <w:ind w:left="900" w:hanging="504"/>
      </w:pPr>
      <w:rPr>
        <w:rFonts w:ascii="Arial" w:hAnsi="Arial" w:cs="Arial" w:hint="default"/>
        <w:b/>
        <w:bCs/>
        <w:color w:val="auto"/>
        <w:sz w:val="20"/>
        <w:szCs w:val="20"/>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85"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6" w15:restartNumberingAfterBreak="0">
    <w:nsid w:val="69A80FDA"/>
    <w:multiLevelType w:val="multilevel"/>
    <w:tmpl w:val="003660B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F3936C9"/>
    <w:multiLevelType w:val="multilevel"/>
    <w:tmpl w:val="D14285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D56A90"/>
    <w:multiLevelType w:val="multilevel"/>
    <w:tmpl w:val="CF88291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CB602D"/>
    <w:multiLevelType w:val="multilevel"/>
    <w:tmpl w:val="4B4E78E4"/>
    <w:lvl w:ilvl="0">
      <w:start w:val="1"/>
      <w:numFmt w:val="decimal"/>
      <w:lvlText w:val="%1."/>
      <w:lvlJc w:val="left"/>
      <w:pPr>
        <w:ind w:left="360" w:hanging="360"/>
      </w:pPr>
      <w:rPr>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92" w15:restartNumberingAfterBreak="0">
    <w:nsid w:val="77A82734"/>
    <w:multiLevelType w:val="multilevel"/>
    <w:tmpl w:val="3B7EB7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1C27AF"/>
    <w:multiLevelType w:val="hybridMultilevel"/>
    <w:tmpl w:val="7946F37A"/>
    <w:lvl w:ilvl="0" w:tplc="F87668AE">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4" w15:restartNumberingAfterBreak="0">
    <w:nsid w:val="78A8208D"/>
    <w:multiLevelType w:val="multilevel"/>
    <w:tmpl w:val="DE76E7E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D84240"/>
    <w:multiLevelType w:val="multilevel"/>
    <w:tmpl w:val="DF3473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9CF529E"/>
    <w:multiLevelType w:val="multilevel"/>
    <w:tmpl w:val="DEE48F0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D51C82"/>
    <w:multiLevelType w:val="multilevel"/>
    <w:tmpl w:val="AD0C122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6179F3"/>
    <w:multiLevelType w:val="multilevel"/>
    <w:tmpl w:val="840E87CE"/>
    <w:lvl w:ilvl="0">
      <w:start w:val="7"/>
      <w:numFmt w:val="decimal"/>
      <w:lvlText w:val="%1."/>
      <w:lvlJc w:val="left"/>
      <w:pPr>
        <w:ind w:left="408" w:hanging="408"/>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7BE37BE1"/>
    <w:multiLevelType w:val="multilevel"/>
    <w:tmpl w:val="DEB0B7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7D1740D2"/>
    <w:multiLevelType w:val="hybridMultilevel"/>
    <w:tmpl w:val="0608AAC0"/>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667710916">
    <w:abstractNumId w:val="1"/>
  </w:num>
  <w:num w:numId="2" w16cid:durableId="536817836">
    <w:abstractNumId w:val="2"/>
  </w:num>
  <w:num w:numId="3" w16cid:durableId="1870220348">
    <w:abstractNumId w:val="4"/>
  </w:num>
  <w:num w:numId="4" w16cid:durableId="1298072458">
    <w:abstractNumId w:val="34"/>
  </w:num>
  <w:num w:numId="5" w16cid:durableId="351885221">
    <w:abstractNumId w:val="43"/>
  </w:num>
  <w:num w:numId="6" w16cid:durableId="220293507">
    <w:abstractNumId w:val="32"/>
  </w:num>
  <w:num w:numId="7" w16cid:durableId="1910268840">
    <w:abstractNumId w:val="44"/>
  </w:num>
  <w:num w:numId="8" w16cid:durableId="2015842708">
    <w:abstractNumId w:val="46"/>
  </w:num>
  <w:num w:numId="9" w16cid:durableId="946539946">
    <w:abstractNumId w:val="63"/>
  </w:num>
  <w:num w:numId="10" w16cid:durableId="59064586">
    <w:abstractNumId w:val="52"/>
  </w:num>
  <w:num w:numId="11" w16cid:durableId="53819364">
    <w:abstractNumId w:val="73"/>
  </w:num>
  <w:num w:numId="12" w16cid:durableId="486939048">
    <w:abstractNumId w:val="14"/>
  </w:num>
  <w:num w:numId="13" w16cid:durableId="814956641">
    <w:abstractNumId w:val="78"/>
  </w:num>
  <w:num w:numId="14" w16cid:durableId="87578537">
    <w:abstractNumId w:val="33"/>
  </w:num>
  <w:num w:numId="15" w16cid:durableId="694116725">
    <w:abstractNumId w:val="74"/>
  </w:num>
  <w:num w:numId="16" w16cid:durableId="72242943">
    <w:abstractNumId w:val="16"/>
  </w:num>
  <w:num w:numId="17" w16cid:durableId="1523937697">
    <w:abstractNumId w:val="59"/>
  </w:num>
  <w:num w:numId="18" w16cid:durableId="1800612820">
    <w:abstractNumId w:val="39"/>
  </w:num>
  <w:num w:numId="19" w16cid:durableId="273363024">
    <w:abstractNumId w:val="17"/>
  </w:num>
  <w:num w:numId="20" w16cid:durableId="545336235">
    <w:abstractNumId w:val="79"/>
  </w:num>
  <w:num w:numId="21" w16cid:durableId="1560554102">
    <w:abstractNumId w:val="26"/>
  </w:num>
  <w:num w:numId="22" w16cid:durableId="1242569363">
    <w:abstractNumId w:val="27"/>
  </w:num>
  <w:num w:numId="23" w16cid:durableId="2087022757">
    <w:abstractNumId w:val="36"/>
  </w:num>
  <w:num w:numId="24" w16cid:durableId="2133479206">
    <w:abstractNumId w:val="85"/>
    <w:lvlOverride w:ilvl="0">
      <w:lvl w:ilvl="0">
        <w:start w:val="1"/>
        <w:numFmt w:val="decimal"/>
        <w:pStyle w:val="Nivel1"/>
        <w:lvlText w:val="%1."/>
        <w:lvlJc w:val="left"/>
        <w:pPr>
          <w:ind w:left="360" w:hanging="360"/>
        </w:pPr>
        <w:rPr>
          <w:color w:val="000000" w:themeColor="text1"/>
        </w:rPr>
      </w:lvl>
    </w:lvlOverride>
  </w:num>
  <w:num w:numId="25" w16cid:durableId="1940215452">
    <w:abstractNumId w:val="85"/>
  </w:num>
  <w:num w:numId="26" w16cid:durableId="1165125172">
    <w:abstractNumId w:val="66"/>
  </w:num>
  <w:num w:numId="27" w16cid:durableId="403533155">
    <w:abstractNumId w:val="15"/>
  </w:num>
  <w:num w:numId="28" w16cid:durableId="2077437220">
    <w:abstractNumId w:val="102"/>
  </w:num>
  <w:num w:numId="29" w16cid:durableId="17466058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9351693">
    <w:abstractNumId w:val="31"/>
  </w:num>
  <w:num w:numId="31" w16cid:durableId="841504463">
    <w:abstractNumId w:val="71"/>
  </w:num>
  <w:num w:numId="32" w16cid:durableId="1724450321">
    <w:abstractNumId w:val="45"/>
  </w:num>
  <w:num w:numId="33" w16cid:durableId="335772107">
    <w:abstractNumId w:val="87"/>
  </w:num>
  <w:num w:numId="34" w16cid:durableId="1686132477">
    <w:abstractNumId w:val="0"/>
  </w:num>
  <w:num w:numId="35" w16cid:durableId="697044574">
    <w:abstractNumId w:val="91"/>
  </w:num>
  <w:num w:numId="36" w16cid:durableId="35854969">
    <w:abstractNumId w:val="100"/>
  </w:num>
  <w:num w:numId="37" w16cid:durableId="908269110">
    <w:abstractNumId w:val="60"/>
  </w:num>
  <w:num w:numId="38" w16cid:durableId="879586598">
    <w:abstractNumId w:val="51"/>
  </w:num>
  <w:num w:numId="39" w16cid:durableId="1884826518">
    <w:abstractNumId w:val="72"/>
  </w:num>
  <w:num w:numId="40" w16cid:durableId="366876786">
    <w:abstractNumId w:val="81"/>
  </w:num>
  <w:num w:numId="41" w16cid:durableId="253442677">
    <w:abstractNumId w:val="19"/>
  </w:num>
  <w:num w:numId="42" w16cid:durableId="318851450">
    <w:abstractNumId w:val="20"/>
  </w:num>
  <w:num w:numId="43" w16cid:durableId="1236278872">
    <w:abstractNumId w:val="55"/>
  </w:num>
  <w:num w:numId="44" w16cid:durableId="1161234442">
    <w:abstractNumId w:val="30"/>
  </w:num>
  <w:num w:numId="45" w16cid:durableId="1442799435">
    <w:abstractNumId w:val="69"/>
  </w:num>
  <w:num w:numId="46" w16cid:durableId="705523649">
    <w:abstractNumId w:val="83"/>
  </w:num>
  <w:num w:numId="47" w16cid:durableId="909652030">
    <w:abstractNumId w:val="13"/>
  </w:num>
  <w:num w:numId="48" w16cid:durableId="1494760522">
    <w:abstractNumId w:val="57"/>
  </w:num>
  <w:num w:numId="49" w16cid:durableId="441728589">
    <w:abstractNumId w:val="24"/>
  </w:num>
  <w:num w:numId="50" w16cid:durableId="205143290">
    <w:abstractNumId w:val="54"/>
  </w:num>
  <w:num w:numId="51" w16cid:durableId="1001472030">
    <w:abstractNumId w:val="68"/>
  </w:num>
  <w:num w:numId="52" w16cid:durableId="406146472">
    <w:abstractNumId w:val="38"/>
  </w:num>
  <w:num w:numId="53" w16cid:durableId="263274164">
    <w:abstractNumId w:val="70"/>
  </w:num>
  <w:num w:numId="54" w16cid:durableId="87770886">
    <w:abstractNumId w:val="96"/>
  </w:num>
  <w:num w:numId="55" w16cid:durableId="500196823">
    <w:abstractNumId w:val="23"/>
  </w:num>
  <w:num w:numId="56" w16cid:durableId="1999572799">
    <w:abstractNumId w:val="92"/>
  </w:num>
  <w:num w:numId="57" w16cid:durableId="1485926637">
    <w:abstractNumId w:val="77"/>
  </w:num>
  <w:num w:numId="58" w16cid:durableId="1019813076">
    <w:abstractNumId w:val="62"/>
  </w:num>
  <w:num w:numId="59" w16cid:durableId="83502569">
    <w:abstractNumId w:val="65"/>
  </w:num>
  <w:num w:numId="60" w16cid:durableId="1688870883">
    <w:abstractNumId w:val="58"/>
  </w:num>
  <w:num w:numId="61" w16cid:durableId="1375035338">
    <w:abstractNumId w:val="25"/>
  </w:num>
  <w:num w:numId="62" w16cid:durableId="962081461">
    <w:abstractNumId w:val="56"/>
  </w:num>
  <w:num w:numId="63" w16cid:durableId="1335259476">
    <w:abstractNumId w:val="48"/>
  </w:num>
  <w:num w:numId="64" w16cid:durableId="1788348473">
    <w:abstractNumId w:val="75"/>
  </w:num>
  <w:num w:numId="65" w16cid:durableId="1966503315">
    <w:abstractNumId w:val="76"/>
  </w:num>
  <w:num w:numId="66" w16cid:durableId="526454106">
    <w:abstractNumId w:val="86"/>
  </w:num>
  <w:num w:numId="67" w16cid:durableId="1556577058">
    <w:abstractNumId w:val="97"/>
  </w:num>
  <w:num w:numId="68" w16cid:durableId="1921602113">
    <w:abstractNumId w:val="18"/>
  </w:num>
  <w:num w:numId="69" w16cid:durableId="712851072">
    <w:abstractNumId w:val="41"/>
  </w:num>
  <w:num w:numId="70" w16cid:durableId="975645194">
    <w:abstractNumId w:val="89"/>
  </w:num>
  <w:num w:numId="71" w16cid:durableId="448403414">
    <w:abstractNumId w:val="50"/>
  </w:num>
  <w:num w:numId="72" w16cid:durableId="1184318355">
    <w:abstractNumId w:val="99"/>
  </w:num>
  <w:num w:numId="73" w16cid:durableId="1588415368">
    <w:abstractNumId w:val="21"/>
  </w:num>
  <w:num w:numId="74" w16cid:durableId="1035424063">
    <w:abstractNumId w:val="28"/>
  </w:num>
  <w:num w:numId="75" w16cid:durableId="2097360213">
    <w:abstractNumId w:val="49"/>
  </w:num>
  <w:num w:numId="76" w16cid:durableId="305862681">
    <w:abstractNumId w:val="12"/>
  </w:num>
  <w:num w:numId="77" w16cid:durableId="1441295463">
    <w:abstractNumId w:val="35"/>
  </w:num>
  <w:num w:numId="78" w16cid:durableId="1787769752">
    <w:abstractNumId w:val="95"/>
  </w:num>
  <w:num w:numId="79" w16cid:durableId="2137798665">
    <w:abstractNumId w:val="94"/>
  </w:num>
  <w:num w:numId="80" w16cid:durableId="698238115">
    <w:abstractNumId w:val="64"/>
  </w:num>
  <w:num w:numId="81" w16cid:durableId="1606645726">
    <w:abstractNumId w:val="101"/>
  </w:num>
  <w:num w:numId="82" w16cid:durableId="736976102">
    <w:abstractNumId w:val="82"/>
  </w:num>
  <w:num w:numId="83" w16cid:durableId="919751320">
    <w:abstractNumId w:val="80"/>
  </w:num>
  <w:num w:numId="84" w16cid:durableId="1853568377">
    <w:abstractNumId w:val="40"/>
  </w:num>
  <w:num w:numId="85" w16cid:durableId="1455177686">
    <w:abstractNumId w:val="47"/>
  </w:num>
  <w:num w:numId="86" w16cid:durableId="647906844">
    <w:abstractNumId w:val="88"/>
  </w:num>
  <w:num w:numId="87" w16cid:durableId="113406796">
    <w:abstractNumId w:val="37"/>
  </w:num>
  <w:num w:numId="88" w16cid:durableId="1284654535">
    <w:abstractNumId w:val="29"/>
  </w:num>
  <w:num w:numId="89" w16cid:durableId="683821249">
    <w:abstractNumId w:val="93"/>
  </w:num>
  <w:num w:numId="90" w16cid:durableId="490830201">
    <w:abstractNumId w:val="61"/>
  </w:num>
  <w:num w:numId="91" w16cid:durableId="900990141">
    <w:abstractNumId w:val="67"/>
  </w:num>
  <w:num w:numId="92" w16cid:durableId="1043213388">
    <w:abstractNumId w:val="98"/>
  </w:num>
  <w:num w:numId="93" w16cid:durableId="2066291358">
    <w:abstractNumId w:val="90"/>
  </w:num>
  <w:num w:numId="94" w16cid:durableId="399131999">
    <w:abstractNumId w:val="84"/>
  </w:num>
  <w:num w:numId="95" w16cid:durableId="1326520385">
    <w:abstractNumId w:val="42"/>
  </w:num>
  <w:num w:numId="96" w16cid:durableId="498353156">
    <w:abstractNumId w:val="22"/>
  </w:num>
  <w:num w:numId="97" w16cid:durableId="1306273262">
    <w:abstractNumId w:val="5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86F92"/>
    <w:rsid w:val="00087884"/>
    <w:rsid w:val="00090BE2"/>
    <w:rsid w:val="00092981"/>
    <w:rsid w:val="00092D50"/>
    <w:rsid w:val="00096971"/>
    <w:rsid w:val="000A10E9"/>
    <w:rsid w:val="000A6D99"/>
    <w:rsid w:val="000C4354"/>
    <w:rsid w:val="000D0317"/>
    <w:rsid w:val="000D1A11"/>
    <w:rsid w:val="000D4191"/>
    <w:rsid w:val="000D58D9"/>
    <w:rsid w:val="000D7608"/>
    <w:rsid w:val="000E26CE"/>
    <w:rsid w:val="000E2A4F"/>
    <w:rsid w:val="000E7E3D"/>
    <w:rsid w:val="000F31FD"/>
    <w:rsid w:val="000F3FD6"/>
    <w:rsid w:val="00103D62"/>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4E79"/>
    <w:rsid w:val="001475D6"/>
    <w:rsid w:val="00157F9D"/>
    <w:rsid w:val="0016222B"/>
    <w:rsid w:val="00163043"/>
    <w:rsid w:val="00165E25"/>
    <w:rsid w:val="00170740"/>
    <w:rsid w:val="00174BCC"/>
    <w:rsid w:val="00176408"/>
    <w:rsid w:val="00181FC5"/>
    <w:rsid w:val="00183E16"/>
    <w:rsid w:val="0018590C"/>
    <w:rsid w:val="00187BE0"/>
    <w:rsid w:val="001A30BF"/>
    <w:rsid w:val="001A6254"/>
    <w:rsid w:val="001B09F3"/>
    <w:rsid w:val="001B55CF"/>
    <w:rsid w:val="001B6001"/>
    <w:rsid w:val="001B68A4"/>
    <w:rsid w:val="001B7100"/>
    <w:rsid w:val="001B7E23"/>
    <w:rsid w:val="001C0235"/>
    <w:rsid w:val="001C06DA"/>
    <w:rsid w:val="001C2F1A"/>
    <w:rsid w:val="001D0102"/>
    <w:rsid w:val="001D6308"/>
    <w:rsid w:val="001E6870"/>
    <w:rsid w:val="001E7591"/>
    <w:rsid w:val="001F1085"/>
    <w:rsid w:val="001F2185"/>
    <w:rsid w:val="001F5C7D"/>
    <w:rsid w:val="00204B2D"/>
    <w:rsid w:val="0022066B"/>
    <w:rsid w:val="00224314"/>
    <w:rsid w:val="00227C83"/>
    <w:rsid w:val="00232D15"/>
    <w:rsid w:val="0023565D"/>
    <w:rsid w:val="00237D4D"/>
    <w:rsid w:val="0024530B"/>
    <w:rsid w:val="00252798"/>
    <w:rsid w:val="00256C27"/>
    <w:rsid w:val="00264518"/>
    <w:rsid w:val="00265D1B"/>
    <w:rsid w:val="00267063"/>
    <w:rsid w:val="00273697"/>
    <w:rsid w:val="002738C0"/>
    <w:rsid w:val="0027743F"/>
    <w:rsid w:val="00280A81"/>
    <w:rsid w:val="002835DB"/>
    <w:rsid w:val="00283FBB"/>
    <w:rsid w:val="0028773F"/>
    <w:rsid w:val="00290AF0"/>
    <w:rsid w:val="00294460"/>
    <w:rsid w:val="002A3EB3"/>
    <w:rsid w:val="002B0E80"/>
    <w:rsid w:val="002B5E29"/>
    <w:rsid w:val="002B67C9"/>
    <w:rsid w:val="002C4F67"/>
    <w:rsid w:val="002D1C50"/>
    <w:rsid w:val="002D3BA5"/>
    <w:rsid w:val="002D47BE"/>
    <w:rsid w:val="002E6CED"/>
    <w:rsid w:val="002F19BD"/>
    <w:rsid w:val="002F33BA"/>
    <w:rsid w:val="002F4F2D"/>
    <w:rsid w:val="002F7801"/>
    <w:rsid w:val="0030462B"/>
    <w:rsid w:val="003068FC"/>
    <w:rsid w:val="00307483"/>
    <w:rsid w:val="003116C3"/>
    <w:rsid w:val="00332672"/>
    <w:rsid w:val="00343CC4"/>
    <w:rsid w:val="00345F87"/>
    <w:rsid w:val="00352C84"/>
    <w:rsid w:val="00360645"/>
    <w:rsid w:val="0036231A"/>
    <w:rsid w:val="00362C6F"/>
    <w:rsid w:val="00366F62"/>
    <w:rsid w:val="00367140"/>
    <w:rsid w:val="00370FF3"/>
    <w:rsid w:val="00371F1C"/>
    <w:rsid w:val="00374752"/>
    <w:rsid w:val="00377C89"/>
    <w:rsid w:val="003825AC"/>
    <w:rsid w:val="00382916"/>
    <w:rsid w:val="003832D9"/>
    <w:rsid w:val="00383312"/>
    <w:rsid w:val="003841E4"/>
    <w:rsid w:val="003910F8"/>
    <w:rsid w:val="00391FED"/>
    <w:rsid w:val="00391FEF"/>
    <w:rsid w:val="00393FDA"/>
    <w:rsid w:val="003976C8"/>
    <w:rsid w:val="003A694C"/>
    <w:rsid w:val="003A6F4B"/>
    <w:rsid w:val="003A74A9"/>
    <w:rsid w:val="003B1197"/>
    <w:rsid w:val="003C18F3"/>
    <w:rsid w:val="003C6851"/>
    <w:rsid w:val="003D2C72"/>
    <w:rsid w:val="003D6AF6"/>
    <w:rsid w:val="003E1D5A"/>
    <w:rsid w:val="003E277B"/>
    <w:rsid w:val="00405D89"/>
    <w:rsid w:val="0040723D"/>
    <w:rsid w:val="00407DF3"/>
    <w:rsid w:val="004139E2"/>
    <w:rsid w:val="00416424"/>
    <w:rsid w:val="004226E6"/>
    <w:rsid w:val="00426164"/>
    <w:rsid w:val="00426621"/>
    <w:rsid w:val="00437A78"/>
    <w:rsid w:val="004426BC"/>
    <w:rsid w:val="004438C9"/>
    <w:rsid w:val="00443E64"/>
    <w:rsid w:val="00450D82"/>
    <w:rsid w:val="0045569F"/>
    <w:rsid w:val="004638B3"/>
    <w:rsid w:val="00466611"/>
    <w:rsid w:val="0047160B"/>
    <w:rsid w:val="0047163F"/>
    <w:rsid w:val="00474E20"/>
    <w:rsid w:val="00482FC2"/>
    <w:rsid w:val="00484426"/>
    <w:rsid w:val="0049317A"/>
    <w:rsid w:val="0049440C"/>
    <w:rsid w:val="0049597D"/>
    <w:rsid w:val="00497829"/>
    <w:rsid w:val="004A55A3"/>
    <w:rsid w:val="004A587C"/>
    <w:rsid w:val="004A5D91"/>
    <w:rsid w:val="004A7192"/>
    <w:rsid w:val="004A7ACB"/>
    <w:rsid w:val="004B1BB4"/>
    <w:rsid w:val="004B2C28"/>
    <w:rsid w:val="004B3529"/>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4F2E"/>
    <w:rsid w:val="005272CF"/>
    <w:rsid w:val="0053157E"/>
    <w:rsid w:val="005338A8"/>
    <w:rsid w:val="005340B7"/>
    <w:rsid w:val="00537680"/>
    <w:rsid w:val="00541454"/>
    <w:rsid w:val="00543606"/>
    <w:rsid w:val="0054554B"/>
    <w:rsid w:val="00547858"/>
    <w:rsid w:val="00552C75"/>
    <w:rsid w:val="00556196"/>
    <w:rsid w:val="005645A2"/>
    <w:rsid w:val="0056716B"/>
    <w:rsid w:val="00567DFD"/>
    <w:rsid w:val="00570366"/>
    <w:rsid w:val="00573B74"/>
    <w:rsid w:val="00583B50"/>
    <w:rsid w:val="005866A5"/>
    <w:rsid w:val="00590BAF"/>
    <w:rsid w:val="00591526"/>
    <w:rsid w:val="00594C34"/>
    <w:rsid w:val="005A3393"/>
    <w:rsid w:val="005A3BDF"/>
    <w:rsid w:val="005A3EE4"/>
    <w:rsid w:val="005A65A1"/>
    <w:rsid w:val="005A7C6B"/>
    <w:rsid w:val="005B12B7"/>
    <w:rsid w:val="005B1C82"/>
    <w:rsid w:val="005B592C"/>
    <w:rsid w:val="005B645B"/>
    <w:rsid w:val="005C1239"/>
    <w:rsid w:val="005D2CB5"/>
    <w:rsid w:val="005D464C"/>
    <w:rsid w:val="005D4DD4"/>
    <w:rsid w:val="005D7170"/>
    <w:rsid w:val="005E798F"/>
    <w:rsid w:val="005F17C6"/>
    <w:rsid w:val="005F2E82"/>
    <w:rsid w:val="005F6B5B"/>
    <w:rsid w:val="005F7515"/>
    <w:rsid w:val="005F7683"/>
    <w:rsid w:val="005F76C0"/>
    <w:rsid w:val="006014CA"/>
    <w:rsid w:val="00614504"/>
    <w:rsid w:val="00615125"/>
    <w:rsid w:val="00617632"/>
    <w:rsid w:val="0062246A"/>
    <w:rsid w:val="006233EF"/>
    <w:rsid w:val="00624865"/>
    <w:rsid w:val="00624BB8"/>
    <w:rsid w:val="00635333"/>
    <w:rsid w:val="0064002F"/>
    <w:rsid w:val="00641D7B"/>
    <w:rsid w:val="00645EC1"/>
    <w:rsid w:val="00646A9A"/>
    <w:rsid w:val="006473C8"/>
    <w:rsid w:val="00647D0D"/>
    <w:rsid w:val="00656102"/>
    <w:rsid w:val="006645ED"/>
    <w:rsid w:val="0067010D"/>
    <w:rsid w:val="006749F2"/>
    <w:rsid w:val="006916FD"/>
    <w:rsid w:val="006918C0"/>
    <w:rsid w:val="00697B19"/>
    <w:rsid w:val="006A124F"/>
    <w:rsid w:val="006A1DFD"/>
    <w:rsid w:val="006A3DCB"/>
    <w:rsid w:val="006A6974"/>
    <w:rsid w:val="006A6E50"/>
    <w:rsid w:val="006B0735"/>
    <w:rsid w:val="006B1AF5"/>
    <w:rsid w:val="006B7FD4"/>
    <w:rsid w:val="006C486A"/>
    <w:rsid w:val="006C5B7A"/>
    <w:rsid w:val="006D6847"/>
    <w:rsid w:val="006E266B"/>
    <w:rsid w:val="006E63D5"/>
    <w:rsid w:val="006F2902"/>
    <w:rsid w:val="00705883"/>
    <w:rsid w:val="00706A60"/>
    <w:rsid w:val="007120ED"/>
    <w:rsid w:val="0072582F"/>
    <w:rsid w:val="00734096"/>
    <w:rsid w:val="007345C0"/>
    <w:rsid w:val="00734D88"/>
    <w:rsid w:val="007361B2"/>
    <w:rsid w:val="00746439"/>
    <w:rsid w:val="007470CC"/>
    <w:rsid w:val="00747FA7"/>
    <w:rsid w:val="007557A2"/>
    <w:rsid w:val="00757CAC"/>
    <w:rsid w:val="007617BE"/>
    <w:rsid w:val="00762A98"/>
    <w:rsid w:val="0076666F"/>
    <w:rsid w:val="00766DD8"/>
    <w:rsid w:val="0077329C"/>
    <w:rsid w:val="007821F3"/>
    <w:rsid w:val="00782762"/>
    <w:rsid w:val="00783644"/>
    <w:rsid w:val="00783E29"/>
    <w:rsid w:val="00785860"/>
    <w:rsid w:val="007918FB"/>
    <w:rsid w:val="007966C8"/>
    <w:rsid w:val="007A5F57"/>
    <w:rsid w:val="007A6E15"/>
    <w:rsid w:val="007A70BE"/>
    <w:rsid w:val="007B16C1"/>
    <w:rsid w:val="007B5C8B"/>
    <w:rsid w:val="007B62CC"/>
    <w:rsid w:val="007B6FD8"/>
    <w:rsid w:val="007C142C"/>
    <w:rsid w:val="007D1DC4"/>
    <w:rsid w:val="007D3970"/>
    <w:rsid w:val="007D3A0E"/>
    <w:rsid w:val="007D5D06"/>
    <w:rsid w:val="007D7F4F"/>
    <w:rsid w:val="007E18DB"/>
    <w:rsid w:val="007E21DF"/>
    <w:rsid w:val="007E5065"/>
    <w:rsid w:val="007E5C26"/>
    <w:rsid w:val="007E66F0"/>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49D4"/>
    <w:rsid w:val="00875C06"/>
    <w:rsid w:val="00880264"/>
    <w:rsid w:val="0088066B"/>
    <w:rsid w:val="0088142A"/>
    <w:rsid w:val="00882CB3"/>
    <w:rsid w:val="00886AE9"/>
    <w:rsid w:val="00887662"/>
    <w:rsid w:val="008A1992"/>
    <w:rsid w:val="008A20B8"/>
    <w:rsid w:val="008A60DC"/>
    <w:rsid w:val="008A6155"/>
    <w:rsid w:val="008B4C6A"/>
    <w:rsid w:val="008B4DAA"/>
    <w:rsid w:val="008B7DD5"/>
    <w:rsid w:val="008C1BB2"/>
    <w:rsid w:val="008C279D"/>
    <w:rsid w:val="008C69AF"/>
    <w:rsid w:val="008D0116"/>
    <w:rsid w:val="008D52C1"/>
    <w:rsid w:val="008D5475"/>
    <w:rsid w:val="008D7BBA"/>
    <w:rsid w:val="008E1C5A"/>
    <w:rsid w:val="008E6372"/>
    <w:rsid w:val="008F0E80"/>
    <w:rsid w:val="008F35CB"/>
    <w:rsid w:val="00901DC2"/>
    <w:rsid w:val="009034FE"/>
    <w:rsid w:val="009047FE"/>
    <w:rsid w:val="00906CAF"/>
    <w:rsid w:val="00910156"/>
    <w:rsid w:val="00917385"/>
    <w:rsid w:val="00932FF0"/>
    <w:rsid w:val="00934F11"/>
    <w:rsid w:val="00942652"/>
    <w:rsid w:val="009477F0"/>
    <w:rsid w:val="009507A7"/>
    <w:rsid w:val="00952C1C"/>
    <w:rsid w:val="00952CC1"/>
    <w:rsid w:val="00952D33"/>
    <w:rsid w:val="00952DE0"/>
    <w:rsid w:val="009552C5"/>
    <w:rsid w:val="00972BCF"/>
    <w:rsid w:val="00982DA7"/>
    <w:rsid w:val="00984498"/>
    <w:rsid w:val="00990E6D"/>
    <w:rsid w:val="00991F25"/>
    <w:rsid w:val="00992D74"/>
    <w:rsid w:val="009933A0"/>
    <w:rsid w:val="00994979"/>
    <w:rsid w:val="009A0353"/>
    <w:rsid w:val="009A6F19"/>
    <w:rsid w:val="009B3A63"/>
    <w:rsid w:val="009C35AB"/>
    <w:rsid w:val="009C5331"/>
    <w:rsid w:val="009D3E15"/>
    <w:rsid w:val="009E4D12"/>
    <w:rsid w:val="009E7F94"/>
    <w:rsid w:val="009F2BCC"/>
    <w:rsid w:val="009F30F9"/>
    <w:rsid w:val="00A00B19"/>
    <w:rsid w:val="00A024E3"/>
    <w:rsid w:val="00A0258C"/>
    <w:rsid w:val="00A02746"/>
    <w:rsid w:val="00A071D0"/>
    <w:rsid w:val="00A103E9"/>
    <w:rsid w:val="00A1089E"/>
    <w:rsid w:val="00A11331"/>
    <w:rsid w:val="00A13453"/>
    <w:rsid w:val="00A17A0B"/>
    <w:rsid w:val="00A225B2"/>
    <w:rsid w:val="00A22C0C"/>
    <w:rsid w:val="00A24126"/>
    <w:rsid w:val="00A24CCE"/>
    <w:rsid w:val="00A27028"/>
    <w:rsid w:val="00A35F54"/>
    <w:rsid w:val="00A4378E"/>
    <w:rsid w:val="00A44D6F"/>
    <w:rsid w:val="00A45A81"/>
    <w:rsid w:val="00A467C7"/>
    <w:rsid w:val="00A51884"/>
    <w:rsid w:val="00A52B84"/>
    <w:rsid w:val="00A5484F"/>
    <w:rsid w:val="00A57923"/>
    <w:rsid w:val="00A61044"/>
    <w:rsid w:val="00A611BE"/>
    <w:rsid w:val="00A74924"/>
    <w:rsid w:val="00A763EB"/>
    <w:rsid w:val="00A834CA"/>
    <w:rsid w:val="00A9139D"/>
    <w:rsid w:val="00A950B3"/>
    <w:rsid w:val="00A95386"/>
    <w:rsid w:val="00AA1C56"/>
    <w:rsid w:val="00AA1ED6"/>
    <w:rsid w:val="00AA27B3"/>
    <w:rsid w:val="00AA7458"/>
    <w:rsid w:val="00AB6FCC"/>
    <w:rsid w:val="00AB75F3"/>
    <w:rsid w:val="00AC185F"/>
    <w:rsid w:val="00AC1A1C"/>
    <w:rsid w:val="00AC6712"/>
    <w:rsid w:val="00AD52D3"/>
    <w:rsid w:val="00AD7ECC"/>
    <w:rsid w:val="00AE6542"/>
    <w:rsid w:val="00AF03BB"/>
    <w:rsid w:val="00AF1B7A"/>
    <w:rsid w:val="00AF233D"/>
    <w:rsid w:val="00AF28FA"/>
    <w:rsid w:val="00B02BA0"/>
    <w:rsid w:val="00B12864"/>
    <w:rsid w:val="00B14BD0"/>
    <w:rsid w:val="00B14EFE"/>
    <w:rsid w:val="00B16A2D"/>
    <w:rsid w:val="00B22D77"/>
    <w:rsid w:val="00B25327"/>
    <w:rsid w:val="00B25716"/>
    <w:rsid w:val="00B30FA2"/>
    <w:rsid w:val="00B31FC6"/>
    <w:rsid w:val="00B3202D"/>
    <w:rsid w:val="00B40955"/>
    <w:rsid w:val="00B42D50"/>
    <w:rsid w:val="00B441B1"/>
    <w:rsid w:val="00B44388"/>
    <w:rsid w:val="00B4503B"/>
    <w:rsid w:val="00B520EB"/>
    <w:rsid w:val="00B53AC2"/>
    <w:rsid w:val="00B541D7"/>
    <w:rsid w:val="00B546A1"/>
    <w:rsid w:val="00B605D9"/>
    <w:rsid w:val="00B7422A"/>
    <w:rsid w:val="00B74E59"/>
    <w:rsid w:val="00B828C7"/>
    <w:rsid w:val="00B85473"/>
    <w:rsid w:val="00B91633"/>
    <w:rsid w:val="00B97CE6"/>
    <w:rsid w:val="00BA510D"/>
    <w:rsid w:val="00BA5F58"/>
    <w:rsid w:val="00BB203B"/>
    <w:rsid w:val="00BC7667"/>
    <w:rsid w:val="00BD208B"/>
    <w:rsid w:val="00BD3E67"/>
    <w:rsid w:val="00BE1E6D"/>
    <w:rsid w:val="00BE35D7"/>
    <w:rsid w:val="00BE5FA0"/>
    <w:rsid w:val="00BF422F"/>
    <w:rsid w:val="00C028A8"/>
    <w:rsid w:val="00C10DB4"/>
    <w:rsid w:val="00C137DC"/>
    <w:rsid w:val="00C145E0"/>
    <w:rsid w:val="00C1683B"/>
    <w:rsid w:val="00C2240B"/>
    <w:rsid w:val="00C22797"/>
    <w:rsid w:val="00C334EF"/>
    <w:rsid w:val="00C35729"/>
    <w:rsid w:val="00C3710F"/>
    <w:rsid w:val="00C44830"/>
    <w:rsid w:val="00C46759"/>
    <w:rsid w:val="00C5146D"/>
    <w:rsid w:val="00C55A40"/>
    <w:rsid w:val="00C63275"/>
    <w:rsid w:val="00C651F6"/>
    <w:rsid w:val="00C662D8"/>
    <w:rsid w:val="00C67FC2"/>
    <w:rsid w:val="00C7467C"/>
    <w:rsid w:val="00C74BD4"/>
    <w:rsid w:val="00C754F3"/>
    <w:rsid w:val="00C76CC0"/>
    <w:rsid w:val="00C77A8E"/>
    <w:rsid w:val="00C83BF5"/>
    <w:rsid w:val="00C90A7B"/>
    <w:rsid w:val="00C92D16"/>
    <w:rsid w:val="00CB20D9"/>
    <w:rsid w:val="00CB409A"/>
    <w:rsid w:val="00CB4E6C"/>
    <w:rsid w:val="00CB4F2A"/>
    <w:rsid w:val="00CB6C01"/>
    <w:rsid w:val="00CB6F97"/>
    <w:rsid w:val="00CC3FD9"/>
    <w:rsid w:val="00CD162D"/>
    <w:rsid w:val="00CD395C"/>
    <w:rsid w:val="00CE0162"/>
    <w:rsid w:val="00CE1DAD"/>
    <w:rsid w:val="00CE3085"/>
    <w:rsid w:val="00CE4141"/>
    <w:rsid w:val="00CE4FFC"/>
    <w:rsid w:val="00CE5FA9"/>
    <w:rsid w:val="00CF48D6"/>
    <w:rsid w:val="00CF6F36"/>
    <w:rsid w:val="00D111DF"/>
    <w:rsid w:val="00D12406"/>
    <w:rsid w:val="00D127E8"/>
    <w:rsid w:val="00D14B18"/>
    <w:rsid w:val="00D23AA9"/>
    <w:rsid w:val="00D272BF"/>
    <w:rsid w:val="00D33C92"/>
    <w:rsid w:val="00D349C6"/>
    <w:rsid w:val="00D37AFA"/>
    <w:rsid w:val="00D37B07"/>
    <w:rsid w:val="00D50250"/>
    <w:rsid w:val="00D5086B"/>
    <w:rsid w:val="00D51984"/>
    <w:rsid w:val="00D62524"/>
    <w:rsid w:val="00D66370"/>
    <w:rsid w:val="00D7306C"/>
    <w:rsid w:val="00D736BA"/>
    <w:rsid w:val="00D75C22"/>
    <w:rsid w:val="00D76C9A"/>
    <w:rsid w:val="00D80DE1"/>
    <w:rsid w:val="00D81291"/>
    <w:rsid w:val="00D83D2A"/>
    <w:rsid w:val="00D85D5D"/>
    <w:rsid w:val="00D85DAE"/>
    <w:rsid w:val="00D91390"/>
    <w:rsid w:val="00D94E49"/>
    <w:rsid w:val="00D96181"/>
    <w:rsid w:val="00DA0C7D"/>
    <w:rsid w:val="00DA2722"/>
    <w:rsid w:val="00DA6E22"/>
    <w:rsid w:val="00DB5C5C"/>
    <w:rsid w:val="00DB75A2"/>
    <w:rsid w:val="00DB79B1"/>
    <w:rsid w:val="00DC2E6C"/>
    <w:rsid w:val="00DC4552"/>
    <w:rsid w:val="00DC6B6F"/>
    <w:rsid w:val="00DD2FA8"/>
    <w:rsid w:val="00DF43D5"/>
    <w:rsid w:val="00E00680"/>
    <w:rsid w:val="00E05CFE"/>
    <w:rsid w:val="00E1038E"/>
    <w:rsid w:val="00E12755"/>
    <w:rsid w:val="00E12EC2"/>
    <w:rsid w:val="00E210AF"/>
    <w:rsid w:val="00E3016A"/>
    <w:rsid w:val="00E30C01"/>
    <w:rsid w:val="00E33BF4"/>
    <w:rsid w:val="00E33EF2"/>
    <w:rsid w:val="00E358FD"/>
    <w:rsid w:val="00E4561E"/>
    <w:rsid w:val="00E46A76"/>
    <w:rsid w:val="00E470F8"/>
    <w:rsid w:val="00E5143C"/>
    <w:rsid w:val="00E51F55"/>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48F0"/>
    <w:rsid w:val="00EB565E"/>
    <w:rsid w:val="00EC0064"/>
    <w:rsid w:val="00EC0F8A"/>
    <w:rsid w:val="00ED5C9B"/>
    <w:rsid w:val="00ED7FE5"/>
    <w:rsid w:val="00EE148C"/>
    <w:rsid w:val="00EE3B1A"/>
    <w:rsid w:val="00EF3F4C"/>
    <w:rsid w:val="00EF3FCE"/>
    <w:rsid w:val="00EF42AA"/>
    <w:rsid w:val="00EF69EE"/>
    <w:rsid w:val="00F03EF3"/>
    <w:rsid w:val="00F06B63"/>
    <w:rsid w:val="00F07F84"/>
    <w:rsid w:val="00F17C45"/>
    <w:rsid w:val="00F233E7"/>
    <w:rsid w:val="00F251CF"/>
    <w:rsid w:val="00F27416"/>
    <w:rsid w:val="00F36765"/>
    <w:rsid w:val="00F5491D"/>
    <w:rsid w:val="00F55B64"/>
    <w:rsid w:val="00F56BBF"/>
    <w:rsid w:val="00F622AD"/>
    <w:rsid w:val="00F63433"/>
    <w:rsid w:val="00F653D1"/>
    <w:rsid w:val="00F677E2"/>
    <w:rsid w:val="00F719F9"/>
    <w:rsid w:val="00F750DF"/>
    <w:rsid w:val="00F9401F"/>
    <w:rsid w:val="00F94E28"/>
    <w:rsid w:val="00F97892"/>
    <w:rsid w:val="00FA15C5"/>
    <w:rsid w:val="00FA1E8E"/>
    <w:rsid w:val="00FA4761"/>
    <w:rsid w:val="00FB0F62"/>
    <w:rsid w:val="00FB10C6"/>
    <w:rsid w:val="00FB1391"/>
    <w:rsid w:val="00FD5C90"/>
    <w:rsid w:val="00FD77BB"/>
    <w:rsid w:val="00FE01A7"/>
    <w:rsid w:val="00FE10A9"/>
    <w:rsid w:val="00FE5000"/>
    <w:rsid w:val="00FE6F1F"/>
    <w:rsid w:val="00FF0EC7"/>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4"/>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5"/>
      </w:numPr>
    </w:pPr>
  </w:style>
  <w:style w:type="numbering" w:customStyle="1" w:styleId="EstiloImportado2">
    <w:name w:val="Estilo Importado 2"/>
    <w:rsid w:val="00EF42AA"/>
    <w:pPr>
      <w:numPr>
        <w:numId w:val="6"/>
      </w:numPr>
    </w:pPr>
  </w:style>
  <w:style w:type="numbering" w:customStyle="1" w:styleId="EstiloImportado4">
    <w:name w:val="Estilo Importado 4"/>
    <w:rsid w:val="00EF42AA"/>
    <w:pPr>
      <w:numPr>
        <w:numId w:val="7"/>
      </w:numPr>
    </w:pPr>
  </w:style>
  <w:style w:type="numbering" w:customStyle="1" w:styleId="EstiloImportado5">
    <w:name w:val="Estilo Importado 5"/>
    <w:rsid w:val="00EF42AA"/>
    <w:pPr>
      <w:numPr>
        <w:numId w:val="8"/>
      </w:numPr>
    </w:pPr>
  </w:style>
  <w:style w:type="numbering" w:customStyle="1" w:styleId="EstiloImportado6">
    <w:name w:val="Estilo Importado 6"/>
    <w:rsid w:val="00EF42AA"/>
    <w:pPr>
      <w:numPr>
        <w:numId w:val="9"/>
      </w:numPr>
    </w:pPr>
  </w:style>
  <w:style w:type="numbering" w:customStyle="1" w:styleId="EstiloImportado7">
    <w:name w:val="Estilo Importado 7"/>
    <w:rsid w:val="00EF42AA"/>
    <w:pPr>
      <w:numPr>
        <w:numId w:val="10"/>
      </w:numPr>
    </w:pPr>
  </w:style>
  <w:style w:type="numbering" w:customStyle="1" w:styleId="EstiloImportado8">
    <w:name w:val="Estilo Importado 8"/>
    <w:rsid w:val="00EF42AA"/>
    <w:pPr>
      <w:numPr>
        <w:numId w:val="11"/>
      </w:numPr>
    </w:pPr>
  </w:style>
  <w:style w:type="numbering" w:customStyle="1" w:styleId="EstiloImportado9">
    <w:name w:val="Estilo Importado 9"/>
    <w:rsid w:val="00EF42AA"/>
    <w:pPr>
      <w:numPr>
        <w:numId w:val="12"/>
      </w:numPr>
    </w:pPr>
  </w:style>
  <w:style w:type="numbering" w:customStyle="1" w:styleId="EstiloImportado10">
    <w:name w:val="Estilo Importado 10"/>
    <w:rsid w:val="00EF42AA"/>
    <w:pPr>
      <w:numPr>
        <w:numId w:val="13"/>
      </w:numPr>
    </w:pPr>
  </w:style>
  <w:style w:type="numbering" w:customStyle="1" w:styleId="EstiloImportado11">
    <w:name w:val="Estilo Importado 11"/>
    <w:rsid w:val="00EF42AA"/>
    <w:pPr>
      <w:numPr>
        <w:numId w:val="14"/>
      </w:numPr>
    </w:pPr>
  </w:style>
  <w:style w:type="numbering" w:customStyle="1" w:styleId="EstiloImportado12">
    <w:name w:val="Estilo Importado 12"/>
    <w:rsid w:val="00EF42AA"/>
    <w:pPr>
      <w:numPr>
        <w:numId w:val="15"/>
      </w:numPr>
    </w:pPr>
  </w:style>
  <w:style w:type="numbering" w:customStyle="1" w:styleId="EstiloImportado13">
    <w:name w:val="Estilo Importado 13"/>
    <w:rsid w:val="00EF42AA"/>
    <w:pPr>
      <w:numPr>
        <w:numId w:val="16"/>
      </w:numPr>
    </w:pPr>
  </w:style>
  <w:style w:type="numbering" w:customStyle="1" w:styleId="EstiloImportado14">
    <w:name w:val="Estilo Importado 14"/>
    <w:rsid w:val="00EF42AA"/>
    <w:pPr>
      <w:numPr>
        <w:numId w:val="17"/>
      </w:numPr>
    </w:pPr>
  </w:style>
  <w:style w:type="numbering" w:customStyle="1" w:styleId="EstiloImportado16">
    <w:name w:val="Estilo Importado 16"/>
    <w:rsid w:val="00EF42AA"/>
    <w:pPr>
      <w:numPr>
        <w:numId w:val="18"/>
      </w:numPr>
    </w:pPr>
  </w:style>
  <w:style w:type="numbering" w:customStyle="1" w:styleId="EstiloImportado17">
    <w:name w:val="Estilo Importado 17"/>
    <w:rsid w:val="00EF42AA"/>
    <w:pPr>
      <w:numPr>
        <w:numId w:val="19"/>
      </w:numPr>
    </w:pPr>
  </w:style>
  <w:style w:type="numbering" w:customStyle="1" w:styleId="EstiloImportado18">
    <w:name w:val="Estilo Importado 18"/>
    <w:rsid w:val="00EF42AA"/>
    <w:pPr>
      <w:numPr>
        <w:numId w:val="20"/>
      </w:numPr>
    </w:pPr>
  </w:style>
  <w:style w:type="numbering" w:customStyle="1" w:styleId="EstiloImportado19">
    <w:name w:val="Estilo Importado 19"/>
    <w:rsid w:val="00EF42AA"/>
    <w:pPr>
      <w:numPr>
        <w:numId w:val="21"/>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link w:val="Nivel1Char"/>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4"/>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5"/>
      </w:numPr>
    </w:pPr>
  </w:style>
  <w:style w:type="numbering" w:customStyle="1" w:styleId="Estilo2">
    <w:name w:val="Estilo2"/>
    <w:uiPriority w:val="99"/>
    <w:rsid w:val="00AA1ED6"/>
    <w:pPr>
      <w:numPr>
        <w:numId w:val="36"/>
      </w:numPr>
    </w:pPr>
  </w:style>
  <w:style w:type="numbering" w:customStyle="1" w:styleId="Estilo3">
    <w:name w:val="Estilo3"/>
    <w:uiPriority w:val="99"/>
    <w:rsid w:val="00AA1ED6"/>
    <w:pPr>
      <w:numPr>
        <w:numId w:val="37"/>
      </w:numPr>
    </w:pPr>
  </w:style>
  <w:style w:type="numbering" w:customStyle="1" w:styleId="Estilo4">
    <w:name w:val="Estilo4"/>
    <w:uiPriority w:val="99"/>
    <w:rsid w:val="00AA1ED6"/>
    <w:pPr>
      <w:numPr>
        <w:numId w:val="38"/>
      </w:numPr>
    </w:pPr>
  </w:style>
  <w:style w:type="numbering" w:customStyle="1" w:styleId="Estilo5">
    <w:name w:val="Estilo5"/>
    <w:uiPriority w:val="99"/>
    <w:rsid w:val="00AA1ED6"/>
    <w:pPr>
      <w:numPr>
        <w:numId w:val="39"/>
      </w:numPr>
    </w:pPr>
  </w:style>
  <w:style w:type="numbering" w:customStyle="1" w:styleId="Estilo6">
    <w:name w:val="Estilo6"/>
    <w:uiPriority w:val="99"/>
    <w:rsid w:val="00AA1ED6"/>
    <w:pPr>
      <w:numPr>
        <w:numId w:val="40"/>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table" w:customStyle="1" w:styleId="TableNormal2">
    <w:name w:val="Table Normal2"/>
    <w:uiPriority w:val="2"/>
    <w:semiHidden/>
    <w:qFormat/>
    <w:rsid w:val="005B12B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391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426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942652"/>
  </w:style>
  <w:style w:type="paragraph" w:customStyle="1" w:styleId="cindepartexto">
    <w:name w:val="cindepar texto"/>
    <w:basedOn w:val="Cindepar"/>
    <w:link w:val="cindepartextoChar"/>
    <w:qFormat/>
    <w:rsid w:val="00942652"/>
    <w:pPr>
      <w:ind w:firstLine="567"/>
      <w:jc w:val="both"/>
    </w:pPr>
    <w:rPr>
      <w:b w:val="0"/>
      <w:sz w:val="24"/>
      <w:szCs w:val="24"/>
      <w:lang w:val="pt-BR" w:eastAsia="pt-BR"/>
    </w:rPr>
  </w:style>
  <w:style w:type="character" w:customStyle="1" w:styleId="cindepartextoChar">
    <w:name w:val="cindepar texto Char"/>
    <w:link w:val="cindepartexto"/>
    <w:rsid w:val="00942652"/>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leis/l8078compilado.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6404consol.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leis/l8078compilado.htm" TargetMode="External"/><Relationship Id="rId62" Type="http://schemas.openxmlformats.org/officeDocument/2006/relationships/hyperlink" Target="http://www.mandaguacu.pr.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1-2014/2013/lei/l128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5" Type="http://schemas.openxmlformats.org/officeDocument/2006/relationships/webSettings" Target="webSettings.xml"/><Relationship Id="rId15" Type="http://schemas.openxmlformats.org/officeDocument/2006/relationships/hyperlink" Target="https://crcap.tce.pr.gov.br/ConsultarImpedidos.aspx"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61"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25art159"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ll.org.br" TargetMode="External"/><Relationship Id="rId14" Type="http://schemas.openxmlformats.org/officeDocument/2006/relationships/hyperlink" Target="https://contas.tcu.gov.br/pls/apex/f?p=2046:5" TargetMode="External"/><Relationship Id="rId22" Type="http://schemas.openxmlformats.org/officeDocument/2006/relationships/header" Target="header1.xm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planalto.gov.br/ccivil_03/_ato2011-2014/2013/lei/l12846.htm"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2/decreto/d772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01A9E-7D8A-4955-899C-56CD176A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26702</Words>
  <Characters>144191</Characters>
  <Application>Microsoft Office Word</Application>
  <DocSecurity>0</DocSecurity>
  <Lines>1201</Lines>
  <Paragraphs>341</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170552</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Usuario</cp:lastModifiedBy>
  <cp:revision>11</cp:revision>
  <dcterms:created xsi:type="dcterms:W3CDTF">2025-10-01T18:51:00Z</dcterms:created>
  <dcterms:modified xsi:type="dcterms:W3CDTF">2025-11-25T17:56:00Z</dcterms:modified>
</cp:coreProperties>
</file>