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96D790E" w14:textId="31104724"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D62D78">
        <w:rPr>
          <w:rFonts w:ascii="Arial" w:hAnsi="Arial" w:cs="Arial"/>
          <w:b/>
          <w:bCs/>
          <w:sz w:val="20"/>
          <w:szCs w:val="20"/>
        </w:rPr>
        <w:t>102</w:t>
      </w:r>
      <w:r w:rsidR="00A02746">
        <w:rPr>
          <w:rFonts w:ascii="Arial" w:hAnsi="Arial" w:cs="Arial"/>
          <w:b/>
          <w:bCs/>
          <w:sz w:val="20"/>
          <w:szCs w:val="20"/>
        </w:rPr>
        <w:t>/</w:t>
      </w:r>
      <w:r w:rsidR="0010717C">
        <w:rPr>
          <w:rFonts w:ascii="Arial" w:hAnsi="Arial" w:cs="Arial"/>
          <w:b/>
          <w:bCs/>
          <w:sz w:val="20"/>
          <w:szCs w:val="20"/>
        </w:rPr>
        <w:t>202</w:t>
      </w:r>
      <w:r w:rsidR="00CB409A">
        <w:rPr>
          <w:rFonts w:ascii="Arial" w:hAnsi="Arial" w:cs="Arial"/>
          <w:b/>
          <w:bCs/>
          <w:sz w:val="20"/>
          <w:szCs w:val="20"/>
        </w:rPr>
        <w:t>5</w:t>
      </w:r>
    </w:p>
    <w:p w14:paraId="27CA06DF" w14:textId="593380FB"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D62D78">
        <w:rPr>
          <w:rFonts w:ascii="Arial" w:hAnsi="Arial" w:cs="Arial"/>
          <w:b/>
          <w:sz w:val="20"/>
          <w:szCs w:val="20"/>
        </w:rPr>
        <w:t>284</w:t>
      </w:r>
      <w:r w:rsidR="008F0E80">
        <w:rPr>
          <w:rFonts w:ascii="Arial" w:hAnsi="Arial" w:cs="Arial"/>
          <w:b/>
          <w:sz w:val="20"/>
          <w:szCs w:val="20"/>
        </w:rPr>
        <w:t>/202</w:t>
      </w:r>
      <w:r w:rsidR="00CB409A">
        <w:rPr>
          <w:rFonts w:ascii="Arial" w:hAnsi="Arial" w:cs="Arial"/>
          <w:b/>
          <w:sz w:val="20"/>
          <w:szCs w:val="20"/>
        </w:rPr>
        <w:t>5</w:t>
      </w:r>
      <w:r w:rsidR="008F0E80">
        <w:rPr>
          <w:rFonts w:ascii="Arial" w:hAnsi="Arial" w:cs="Arial"/>
          <w:b/>
          <w:sz w:val="20"/>
          <w:szCs w:val="20"/>
        </w:rPr>
        <w:t>)</w:t>
      </w:r>
    </w:p>
    <w:p w14:paraId="0C766B5D" w14:textId="1DF51821"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r w:rsidR="007E66F0">
        <w:rPr>
          <w:rFonts w:ascii="Arial" w:hAnsi="Arial" w:cs="Arial"/>
          <w:b/>
          <w:bCs/>
          <w:sz w:val="20"/>
          <w:szCs w:val="20"/>
        </w:rPr>
        <w:t xml:space="preserve"> </w:t>
      </w:r>
    </w:p>
    <w:p w14:paraId="070ED9D6" w14:textId="011FEF83" w:rsidR="00570366" w:rsidRPr="00CD395C" w:rsidRDefault="00570366" w:rsidP="00224314">
      <w:pPr>
        <w:ind w:left="2127" w:firstLine="709"/>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7E063C59"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797CBE">
        <w:rPr>
          <w:rFonts w:ascii="Arial" w:hAnsi="Arial" w:cs="Arial"/>
          <w:sz w:val="20"/>
          <w:szCs w:val="20"/>
        </w:rPr>
        <w:t>LOTE</w:t>
      </w:r>
      <w:r w:rsidR="00F251CF" w:rsidRPr="00CD395C">
        <w:rPr>
          <w:rFonts w:ascii="Arial" w:hAnsi="Arial" w:cs="Arial"/>
          <w:sz w:val="20"/>
          <w:szCs w:val="20"/>
        </w:rPr>
        <w:t>,</w:t>
      </w:r>
      <w:r w:rsidR="007E66F0">
        <w:rPr>
          <w:rFonts w:ascii="Arial" w:hAnsi="Arial" w:cs="Arial"/>
          <w:sz w:val="20"/>
          <w:szCs w:val="20"/>
        </w:rPr>
        <w:t xml:space="preserve"> </w:t>
      </w:r>
      <w:r w:rsidR="00F251CF" w:rsidRPr="00CD395C">
        <w:rPr>
          <w:rFonts w:ascii="Arial" w:hAnsi="Arial" w:cs="Arial"/>
          <w:sz w:val="20"/>
          <w:szCs w:val="20"/>
        </w:rPr>
        <w:t xml:space="preserve"> </w:t>
      </w:r>
      <w:r w:rsidR="00005428">
        <w:rPr>
          <w:rFonts w:ascii="Arial" w:hAnsi="Arial" w:cs="Arial"/>
          <w:sz w:val="20"/>
          <w:szCs w:val="20"/>
        </w:rPr>
        <w:t xml:space="preserve">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2C6C31CF"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D62D78">
        <w:rPr>
          <w:rFonts w:ascii="Arial" w:hAnsi="Arial" w:cs="Arial"/>
          <w:b/>
          <w:bCs/>
          <w:sz w:val="20"/>
          <w:szCs w:val="20"/>
        </w:rPr>
        <w:t>06/01/2026</w:t>
      </w:r>
      <w:r w:rsidR="00130E90">
        <w:rPr>
          <w:rFonts w:ascii="Arial" w:hAnsi="Arial" w:cs="Arial"/>
          <w:b/>
          <w:bCs/>
          <w:sz w:val="20"/>
          <w:szCs w:val="20"/>
        </w:rPr>
        <w:t>;</w:t>
      </w:r>
    </w:p>
    <w:p w14:paraId="1D0371A6" w14:textId="52A613E2"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D62D78">
        <w:rPr>
          <w:rFonts w:ascii="Arial" w:hAnsi="Arial" w:cs="Arial"/>
          <w:b/>
          <w:bCs/>
          <w:sz w:val="20"/>
          <w:szCs w:val="20"/>
        </w:rPr>
        <w:t>06/01/2026</w:t>
      </w:r>
      <w:r w:rsidR="00130E90">
        <w:rPr>
          <w:rFonts w:ascii="Arial" w:hAnsi="Arial" w:cs="Arial"/>
          <w:b/>
          <w:bCs/>
          <w:sz w:val="20"/>
          <w:szCs w:val="20"/>
        </w:rPr>
        <w:t>;</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4287580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w:t>
      </w:r>
      <w:r w:rsidR="0011473B">
        <w:rPr>
          <w:rFonts w:ascii="Arial" w:hAnsi="Arial" w:cs="Arial"/>
          <w:sz w:val="20"/>
          <w:lang w:val="pt-BR"/>
        </w:rPr>
        <w:t>í</w:t>
      </w:r>
      <w:r w:rsidR="009B3A63" w:rsidRPr="00CD395C">
        <w:rPr>
          <w:rFonts w:ascii="Arial" w:hAnsi="Arial" w:cs="Arial"/>
          <w:sz w:val="20"/>
          <w:lang w:val="pt-BR"/>
        </w:rPr>
        <w:t>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3A8654A9"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O fornecedor deverá observar as datas e os horários limites previstos no</w:t>
      </w:r>
      <w:r w:rsidR="007E5C26">
        <w:rPr>
          <w:rFonts w:ascii="Arial" w:hAnsi="Arial" w:cs="Arial"/>
          <w:sz w:val="20"/>
          <w:lang w:val="pt-BR"/>
        </w:rPr>
        <w:t xml:space="preserve"> lote </w:t>
      </w:r>
      <w:r w:rsidRPr="00CD395C">
        <w:rPr>
          <w:rFonts w:ascii="Arial" w:hAnsi="Arial" w:cs="Arial"/>
          <w:b/>
          <w:sz w:val="20"/>
          <w:lang w:val="pt-BR"/>
        </w:rPr>
        <w:t>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3E404E4E"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w:t>
      </w:r>
      <w:r w:rsidR="0011473B">
        <w:rPr>
          <w:rFonts w:ascii="Arial" w:hAnsi="Arial" w:cs="Arial"/>
          <w:iCs/>
          <w:sz w:val="20"/>
          <w:szCs w:val="20"/>
        </w:rPr>
        <w:t>í</w:t>
      </w:r>
      <w:r w:rsidR="00570366" w:rsidRPr="00CD395C">
        <w:rPr>
          <w:rFonts w:ascii="Arial" w:hAnsi="Arial" w:cs="Arial"/>
          <w:iCs/>
          <w:sz w:val="20"/>
          <w:szCs w:val="20"/>
        </w:rPr>
        <w:t xml:space="preserve">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12EF521D"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2366D6EC" w:rsidR="00B40955" w:rsidRDefault="00B40955" w:rsidP="008C279D">
      <w:pPr>
        <w:pStyle w:val="WW-Corpodetexto3"/>
        <w:tabs>
          <w:tab w:val="num" w:pos="576"/>
          <w:tab w:val="left" w:pos="9923"/>
        </w:tabs>
        <w:ind w:left="426" w:right="606" w:hanging="9"/>
        <w:rPr>
          <w:rFonts w:ascii="Arial" w:hAnsi="Arial" w:cs="Arial"/>
          <w:b/>
          <w:bCs/>
          <w:sz w:val="20"/>
        </w:rPr>
      </w:pPr>
    </w:p>
    <w:tbl>
      <w:tblPr>
        <w:tblW w:w="15343" w:type="dxa"/>
        <w:tblInd w:w="-5" w:type="dxa"/>
        <w:tblLayout w:type="fixed"/>
        <w:tblCellMar>
          <w:left w:w="70" w:type="dxa"/>
          <w:right w:w="70" w:type="dxa"/>
        </w:tblCellMar>
        <w:tblLook w:val="04A0" w:firstRow="1" w:lastRow="0" w:firstColumn="1" w:lastColumn="0" w:noHBand="0" w:noVBand="1"/>
      </w:tblPr>
      <w:tblGrid>
        <w:gridCol w:w="562"/>
        <w:gridCol w:w="4683"/>
        <w:gridCol w:w="992"/>
        <w:gridCol w:w="709"/>
        <w:gridCol w:w="1137"/>
        <w:gridCol w:w="1556"/>
        <w:gridCol w:w="1151"/>
        <w:gridCol w:w="1134"/>
        <w:gridCol w:w="1134"/>
        <w:gridCol w:w="1134"/>
        <w:gridCol w:w="1151"/>
      </w:tblGrid>
      <w:tr w:rsidR="00D46A62" w14:paraId="45C6FE35" w14:textId="77777777" w:rsidTr="00D42A1B">
        <w:trPr>
          <w:gridAfter w:val="5"/>
          <w:wAfter w:w="5704" w:type="dxa"/>
          <w:trHeight w:val="535"/>
        </w:trPr>
        <w:tc>
          <w:tcPr>
            <w:tcW w:w="562" w:type="dxa"/>
            <w:tcBorders>
              <w:top w:val="single" w:sz="4" w:space="0" w:color="auto"/>
              <w:left w:val="single" w:sz="4" w:space="0" w:color="auto"/>
              <w:bottom w:val="single" w:sz="4" w:space="0" w:color="auto"/>
              <w:right w:val="single" w:sz="4" w:space="0" w:color="auto"/>
            </w:tcBorders>
            <w:vAlign w:val="center"/>
            <w:hideMark/>
          </w:tcPr>
          <w:p w14:paraId="50BE7208" w14:textId="77777777" w:rsidR="00D46A62" w:rsidRPr="00BE07FB" w:rsidRDefault="00D46A62" w:rsidP="00D42A1B">
            <w:pPr>
              <w:jc w:val="center"/>
              <w:rPr>
                <w:rFonts w:ascii="Arial" w:hAnsi="Arial" w:cs="Arial"/>
                <w:iCs/>
                <w:color w:val="000000"/>
                <w:sz w:val="18"/>
                <w:szCs w:val="18"/>
              </w:rPr>
            </w:pPr>
            <w:r w:rsidRPr="00BE07FB">
              <w:rPr>
                <w:rFonts w:ascii="Arial" w:hAnsi="Arial" w:cs="Arial"/>
                <w:iCs/>
                <w:color w:val="000000"/>
                <w:sz w:val="18"/>
                <w:szCs w:val="18"/>
              </w:rPr>
              <w:t>Item</w:t>
            </w:r>
          </w:p>
        </w:tc>
        <w:tc>
          <w:tcPr>
            <w:tcW w:w="4683" w:type="dxa"/>
            <w:tcBorders>
              <w:top w:val="single" w:sz="4" w:space="0" w:color="auto"/>
              <w:left w:val="nil"/>
              <w:bottom w:val="single" w:sz="4" w:space="0" w:color="auto"/>
              <w:right w:val="single" w:sz="4" w:space="0" w:color="auto"/>
            </w:tcBorders>
            <w:vAlign w:val="center"/>
            <w:hideMark/>
          </w:tcPr>
          <w:p w14:paraId="35296DAE" w14:textId="77777777" w:rsidR="00D46A62" w:rsidRPr="00BE07FB" w:rsidRDefault="00D46A62" w:rsidP="00D42A1B">
            <w:pPr>
              <w:jc w:val="center"/>
              <w:rPr>
                <w:rFonts w:ascii="Arial" w:hAnsi="Arial" w:cs="Arial"/>
                <w:iCs/>
                <w:color w:val="000000"/>
                <w:sz w:val="18"/>
                <w:szCs w:val="18"/>
              </w:rPr>
            </w:pPr>
            <w:r w:rsidRPr="00BE07FB">
              <w:rPr>
                <w:rFonts w:ascii="Arial" w:hAnsi="Arial" w:cs="Arial"/>
                <w:iCs/>
                <w:color w:val="000000"/>
                <w:sz w:val="18"/>
                <w:szCs w:val="18"/>
              </w:rPr>
              <w:t>Descrição resumida</w:t>
            </w:r>
          </w:p>
        </w:tc>
        <w:tc>
          <w:tcPr>
            <w:tcW w:w="992" w:type="dxa"/>
            <w:tcBorders>
              <w:top w:val="single" w:sz="4" w:space="0" w:color="auto"/>
              <w:left w:val="nil"/>
              <w:bottom w:val="single" w:sz="4" w:space="0" w:color="auto"/>
              <w:right w:val="single" w:sz="4" w:space="0" w:color="auto"/>
            </w:tcBorders>
            <w:vAlign w:val="center"/>
            <w:hideMark/>
          </w:tcPr>
          <w:p w14:paraId="11617EB6" w14:textId="77777777" w:rsidR="00D46A62" w:rsidRPr="00BE07FB" w:rsidRDefault="00D46A62" w:rsidP="00D42A1B">
            <w:pPr>
              <w:jc w:val="center"/>
              <w:rPr>
                <w:rFonts w:ascii="Arial" w:hAnsi="Arial" w:cs="Arial"/>
                <w:iCs/>
                <w:color w:val="000000"/>
                <w:sz w:val="18"/>
                <w:szCs w:val="18"/>
              </w:rPr>
            </w:pPr>
            <w:r w:rsidRPr="00BE07FB">
              <w:rPr>
                <w:rFonts w:ascii="Arial" w:hAnsi="Arial" w:cs="Arial"/>
                <w:iCs/>
                <w:color w:val="000000"/>
                <w:sz w:val="18"/>
                <w:szCs w:val="18"/>
              </w:rPr>
              <w:t>Unidade</w:t>
            </w:r>
          </w:p>
        </w:tc>
        <w:tc>
          <w:tcPr>
            <w:tcW w:w="709" w:type="dxa"/>
            <w:tcBorders>
              <w:top w:val="single" w:sz="4" w:space="0" w:color="auto"/>
              <w:left w:val="nil"/>
              <w:bottom w:val="single" w:sz="4" w:space="0" w:color="auto"/>
              <w:right w:val="single" w:sz="4" w:space="0" w:color="auto"/>
            </w:tcBorders>
            <w:vAlign w:val="center"/>
            <w:hideMark/>
          </w:tcPr>
          <w:p w14:paraId="6446BF11" w14:textId="77777777" w:rsidR="00D46A62" w:rsidRPr="00BE07FB" w:rsidRDefault="00D46A62" w:rsidP="00D42A1B">
            <w:pPr>
              <w:jc w:val="center"/>
              <w:rPr>
                <w:rFonts w:ascii="Arial" w:hAnsi="Arial" w:cs="Arial"/>
                <w:color w:val="000000"/>
                <w:sz w:val="18"/>
                <w:szCs w:val="18"/>
              </w:rPr>
            </w:pPr>
            <w:r w:rsidRPr="00BE07FB">
              <w:rPr>
                <w:rFonts w:ascii="Arial" w:hAnsi="Arial" w:cs="Arial"/>
                <w:color w:val="000000"/>
                <w:sz w:val="18"/>
                <w:szCs w:val="18"/>
              </w:rPr>
              <w:t>Quantidade</w:t>
            </w:r>
          </w:p>
        </w:tc>
        <w:tc>
          <w:tcPr>
            <w:tcW w:w="1137" w:type="dxa"/>
            <w:tcBorders>
              <w:top w:val="single" w:sz="4" w:space="0" w:color="auto"/>
              <w:left w:val="nil"/>
              <w:bottom w:val="single" w:sz="4" w:space="0" w:color="auto"/>
              <w:right w:val="single" w:sz="4" w:space="0" w:color="auto"/>
            </w:tcBorders>
            <w:vAlign w:val="center"/>
            <w:hideMark/>
          </w:tcPr>
          <w:p w14:paraId="091CDCCD" w14:textId="77777777" w:rsidR="00D46A62" w:rsidRPr="00BE07FB" w:rsidRDefault="00D46A62" w:rsidP="00D42A1B">
            <w:pPr>
              <w:jc w:val="center"/>
              <w:rPr>
                <w:rFonts w:ascii="Arial" w:hAnsi="Arial" w:cs="Arial"/>
                <w:color w:val="000000"/>
                <w:sz w:val="18"/>
                <w:szCs w:val="18"/>
              </w:rPr>
            </w:pPr>
            <w:r w:rsidRPr="00BE07FB">
              <w:rPr>
                <w:rFonts w:ascii="Arial" w:hAnsi="Arial" w:cs="Arial"/>
                <w:color w:val="000000"/>
                <w:sz w:val="18"/>
                <w:szCs w:val="18"/>
              </w:rPr>
              <w:t xml:space="preserve">Valor Unitário </w:t>
            </w:r>
          </w:p>
        </w:tc>
        <w:tc>
          <w:tcPr>
            <w:tcW w:w="1556" w:type="dxa"/>
            <w:tcBorders>
              <w:top w:val="single" w:sz="4" w:space="0" w:color="auto"/>
              <w:left w:val="nil"/>
              <w:bottom w:val="single" w:sz="4" w:space="0" w:color="auto"/>
              <w:right w:val="single" w:sz="4" w:space="0" w:color="auto"/>
            </w:tcBorders>
            <w:vAlign w:val="center"/>
            <w:hideMark/>
          </w:tcPr>
          <w:p w14:paraId="334F4DFC" w14:textId="77777777" w:rsidR="00D46A62" w:rsidRDefault="00D46A62" w:rsidP="00D42A1B">
            <w:pPr>
              <w:jc w:val="center"/>
              <w:rPr>
                <w:rFonts w:ascii="Arial" w:hAnsi="Arial" w:cs="Arial"/>
                <w:color w:val="000000"/>
                <w:sz w:val="18"/>
                <w:szCs w:val="18"/>
              </w:rPr>
            </w:pPr>
            <w:r w:rsidRPr="00BE07FB">
              <w:rPr>
                <w:rFonts w:ascii="Arial" w:hAnsi="Arial" w:cs="Arial"/>
                <w:color w:val="000000"/>
                <w:sz w:val="18"/>
                <w:szCs w:val="18"/>
              </w:rPr>
              <w:t>Valo</w:t>
            </w:r>
            <w:r>
              <w:rPr>
                <w:rFonts w:ascii="Arial" w:hAnsi="Arial" w:cs="Arial"/>
                <w:color w:val="000000"/>
                <w:sz w:val="18"/>
                <w:szCs w:val="18"/>
              </w:rPr>
              <w:t>r</w:t>
            </w:r>
          </w:p>
          <w:p w14:paraId="046F8827" w14:textId="77777777" w:rsidR="00D46A62" w:rsidRPr="00BE07FB" w:rsidRDefault="00D46A62" w:rsidP="00D42A1B">
            <w:pPr>
              <w:jc w:val="center"/>
              <w:rPr>
                <w:rFonts w:ascii="Arial" w:hAnsi="Arial" w:cs="Arial"/>
                <w:color w:val="000000"/>
                <w:sz w:val="18"/>
                <w:szCs w:val="18"/>
              </w:rPr>
            </w:pPr>
            <w:r w:rsidRPr="00BE07FB">
              <w:rPr>
                <w:rFonts w:ascii="Arial" w:hAnsi="Arial" w:cs="Arial"/>
                <w:color w:val="000000"/>
                <w:sz w:val="18"/>
                <w:szCs w:val="18"/>
              </w:rPr>
              <w:t>Total</w:t>
            </w:r>
          </w:p>
        </w:tc>
      </w:tr>
      <w:tr w:rsidR="00D46A62" w14:paraId="3ECDFD02" w14:textId="77777777" w:rsidTr="00D42A1B">
        <w:trPr>
          <w:gridAfter w:val="5"/>
          <w:wAfter w:w="5704" w:type="dxa"/>
          <w:trHeight w:val="203"/>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132060" w14:textId="77777777" w:rsidR="00D46A62" w:rsidRDefault="00D46A62" w:rsidP="00D42A1B">
            <w:pPr>
              <w:jc w:val="center"/>
              <w:rPr>
                <w:rFonts w:ascii="Arial" w:hAnsi="Arial" w:cs="Arial"/>
                <w:bCs/>
                <w:color w:val="000000"/>
                <w:sz w:val="20"/>
                <w:szCs w:val="20"/>
              </w:rPr>
            </w:pPr>
            <w:r>
              <w:rPr>
                <w:rFonts w:ascii="Arial" w:hAnsi="Arial" w:cs="Arial"/>
                <w:bCs/>
                <w:color w:val="000000"/>
                <w:sz w:val="20"/>
                <w:szCs w:val="20"/>
              </w:rPr>
              <w:t>LOTE 1</w:t>
            </w:r>
          </w:p>
        </w:tc>
      </w:tr>
      <w:tr w:rsidR="00D46A62" w14:paraId="153F1253"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7F70128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w:t>
            </w:r>
          </w:p>
        </w:tc>
        <w:tc>
          <w:tcPr>
            <w:tcW w:w="4683" w:type="dxa"/>
            <w:tcBorders>
              <w:top w:val="nil"/>
              <w:left w:val="nil"/>
              <w:bottom w:val="single" w:sz="4" w:space="0" w:color="auto"/>
              <w:right w:val="single" w:sz="4" w:space="0" w:color="auto"/>
            </w:tcBorders>
            <w:vAlign w:val="center"/>
            <w:hideMark/>
          </w:tcPr>
          <w:p w14:paraId="0984FA2E"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Kombi completa (incluindo motor)</w:t>
            </w:r>
          </w:p>
        </w:tc>
        <w:tc>
          <w:tcPr>
            <w:tcW w:w="992" w:type="dxa"/>
            <w:tcBorders>
              <w:top w:val="nil"/>
              <w:left w:val="nil"/>
              <w:bottom w:val="single" w:sz="4" w:space="0" w:color="auto"/>
              <w:right w:val="single" w:sz="4" w:space="0" w:color="auto"/>
            </w:tcBorders>
            <w:vAlign w:val="center"/>
            <w:hideMark/>
          </w:tcPr>
          <w:p w14:paraId="4D7E5E7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3FC194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7962D59D"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 xml:space="preserve">R$ 270,22 </w:t>
            </w:r>
          </w:p>
        </w:tc>
        <w:tc>
          <w:tcPr>
            <w:tcW w:w="1556" w:type="dxa"/>
            <w:tcBorders>
              <w:top w:val="nil"/>
              <w:left w:val="nil"/>
              <w:bottom w:val="single" w:sz="4" w:space="0" w:color="auto"/>
              <w:right w:val="single" w:sz="4" w:space="0" w:color="auto"/>
            </w:tcBorders>
            <w:vAlign w:val="center"/>
          </w:tcPr>
          <w:p w14:paraId="5FA9EEE8"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2.702,20</w:t>
            </w:r>
          </w:p>
        </w:tc>
      </w:tr>
      <w:tr w:rsidR="00D46A62" w14:paraId="0C5A2ECC" w14:textId="77777777" w:rsidTr="00D42A1B">
        <w:trPr>
          <w:gridAfter w:val="5"/>
          <w:wAfter w:w="5704" w:type="dxa"/>
          <w:trHeight w:val="345"/>
        </w:trPr>
        <w:tc>
          <w:tcPr>
            <w:tcW w:w="562" w:type="dxa"/>
            <w:tcBorders>
              <w:top w:val="nil"/>
              <w:left w:val="single" w:sz="4" w:space="0" w:color="auto"/>
              <w:bottom w:val="single" w:sz="4" w:space="0" w:color="auto"/>
              <w:right w:val="single" w:sz="4" w:space="0" w:color="auto"/>
            </w:tcBorders>
            <w:vAlign w:val="center"/>
            <w:hideMark/>
          </w:tcPr>
          <w:p w14:paraId="2FAEBE0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w:t>
            </w:r>
          </w:p>
        </w:tc>
        <w:tc>
          <w:tcPr>
            <w:tcW w:w="4683" w:type="dxa"/>
            <w:tcBorders>
              <w:top w:val="nil"/>
              <w:left w:val="nil"/>
              <w:bottom w:val="single" w:sz="4" w:space="0" w:color="auto"/>
              <w:right w:val="single" w:sz="4" w:space="0" w:color="auto"/>
            </w:tcBorders>
            <w:vAlign w:val="center"/>
            <w:hideMark/>
          </w:tcPr>
          <w:p w14:paraId="5DBD4ED6"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Kombi interna e externa</w:t>
            </w:r>
          </w:p>
        </w:tc>
        <w:tc>
          <w:tcPr>
            <w:tcW w:w="992" w:type="dxa"/>
            <w:tcBorders>
              <w:top w:val="nil"/>
              <w:left w:val="nil"/>
              <w:bottom w:val="single" w:sz="4" w:space="0" w:color="auto"/>
              <w:right w:val="single" w:sz="4" w:space="0" w:color="auto"/>
            </w:tcBorders>
            <w:vAlign w:val="center"/>
            <w:hideMark/>
          </w:tcPr>
          <w:p w14:paraId="4286535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638042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200</w:t>
            </w:r>
          </w:p>
        </w:tc>
        <w:tc>
          <w:tcPr>
            <w:tcW w:w="1137" w:type="dxa"/>
            <w:tcBorders>
              <w:top w:val="nil"/>
              <w:left w:val="nil"/>
              <w:bottom w:val="single" w:sz="4" w:space="0" w:color="auto"/>
              <w:right w:val="single" w:sz="4" w:space="0" w:color="auto"/>
            </w:tcBorders>
            <w:vAlign w:val="center"/>
          </w:tcPr>
          <w:p w14:paraId="1E0413F4"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R$ 235,76</w:t>
            </w:r>
          </w:p>
        </w:tc>
        <w:tc>
          <w:tcPr>
            <w:tcW w:w="1556" w:type="dxa"/>
            <w:tcBorders>
              <w:top w:val="nil"/>
              <w:left w:val="nil"/>
              <w:bottom w:val="single" w:sz="4" w:space="0" w:color="auto"/>
              <w:right w:val="single" w:sz="4" w:space="0" w:color="auto"/>
            </w:tcBorders>
            <w:vAlign w:val="center"/>
          </w:tcPr>
          <w:p w14:paraId="1D7E2B92"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47.152,00</w:t>
            </w:r>
          </w:p>
        </w:tc>
      </w:tr>
      <w:tr w:rsidR="00D46A62" w14:paraId="15BD4CD5" w14:textId="77777777" w:rsidTr="00D42A1B">
        <w:trPr>
          <w:gridAfter w:val="5"/>
          <w:wAfter w:w="5704" w:type="dxa"/>
          <w:trHeight w:val="345"/>
        </w:trPr>
        <w:tc>
          <w:tcPr>
            <w:tcW w:w="562" w:type="dxa"/>
            <w:tcBorders>
              <w:top w:val="nil"/>
              <w:left w:val="single" w:sz="4" w:space="0" w:color="auto"/>
              <w:bottom w:val="single" w:sz="4" w:space="0" w:color="auto"/>
              <w:right w:val="single" w:sz="4" w:space="0" w:color="auto"/>
            </w:tcBorders>
            <w:vAlign w:val="center"/>
            <w:hideMark/>
          </w:tcPr>
          <w:p w14:paraId="7AC208C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w:t>
            </w:r>
          </w:p>
        </w:tc>
        <w:tc>
          <w:tcPr>
            <w:tcW w:w="4683" w:type="dxa"/>
            <w:tcBorders>
              <w:top w:val="nil"/>
              <w:left w:val="nil"/>
              <w:bottom w:val="single" w:sz="4" w:space="0" w:color="auto"/>
              <w:right w:val="single" w:sz="4" w:space="0" w:color="auto"/>
            </w:tcBorders>
            <w:vAlign w:val="center"/>
            <w:hideMark/>
          </w:tcPr>
          <w:p w14:paraId="00D76468"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Kombi ducha</w:t>
            </w:r>
          </w:p>
        </w:tc>
        <w:tc>
          <w:tcPr>
            <w:tcW w:w="992" w:type="dxa"/>
            <w:tcBorders>
              <w:top w:val="nil"/>
              <w:left w:val="nil"/>
              <w:bottom w:val="single" w:sz="4" w:space="0" w:color="auto"/>
              <w:right w:val="single" w:sz="4" w:space="0" w:color="auto"/>
            </w:tcBorders>
            <w:vAlign w:val="center"/>
            <w:hideMark/>
          </w:tcPr>
          <w:p w14:paraId="6233A08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1A338F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1DCCFE5A"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R$ 98,74</w:t>
            </w:r>
          </w:p>
        </w:tc>
        <w:tc>
          <w:tcPr>
            <w:tcW w:w="1556" w:type="dxa"/>
            <w:tcBorders>
              <w:top w:val="nil"/>
              <w:left w:val="nil"/>
              <w:bottom w:val="single" w:sz="4" w:space="0" w:color="auto"/>
              <w:right w:val="single" w:sz="4" w:space="0" w:color="auto"/>
            </w:tcBorders>
            <w:vAlign w:val="center"/>
          </w:tcPr>
          <w:p w14:paraId="5C46732C"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9.874,00</w:t>
            </w:r>
          </w:p>
        </w:tc>
      </w:tr>
      <w:tr w:rsidR="00D46A62" w14:paraId="2237625A" w14:textId="77777777" w:rsidTr="00D42A1B">
        <w:trPr>
          <w:gridAfter w:val="5"/>
          <w:wAfter w:w="5704" w:type="dxa"/>
          <w:trHeight w:val="25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A3945CC"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2</w:t>
            </w:r>
          </w:p>
        </w:tc>
      </w:tr>
      <w:tr w:rsidR="00D46A62" w14:paraId="15CF9EA4"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1C4D5DC"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4</w:t>
            </w:r>
          </w:p>
        </w:tc>
        <w:tc>
          <w:tcPr>
            <w:tcW w:w="4683" w:type="dxa"/>
            <w:tcBorders>
              <w:top w:val="nil"/>
              <w:left w:val="nil"/>
              <w:bottom w:val="single" w:sz="4" w:space="0" w:color="auto"/>
              <w:right w:val="single" w:sz="4" w:space="0" w:color="auto"/>
            </w:tcBorders>
            <w:vAlign w:val="center"/>
            <w:hideMark/>
          </w:tcPr>
          <w:p w14:paraId="374D377B"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Van completa (incluindo motor)</w:t>
            </w:r>
          </w:p>
        </w:tc>
        <w:tc>
          <w:tcPr>
            <w:tcW w:w="992" w:type="dxa"/>
            <w:tcBorders>
              <w:top w:val="nil"/>
              <w:left w:val="nil"/>
              <w:bottom w:val="single" w:sz="4" w:space="0" w:color="auto"/>
              <w:right w:val="single" w:sz="4" w:space="0" w:color="auto"/>
            </w:tcBorders>
            <w:vAlign w:val="center"/>
            <w:hideMark/>
          </w:tcPr>
          <w:p w14:paraId="28564C5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1BC6E1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20</w:t>
            </w:r>
          </w:p>
        </w:tc>
        <w:tc>
          <w:tcPr>
            <w:tcW w:w="1137" w:type="dxa"/>
            <w:tcBorders>
              <w:top w:val="nil"/>
              <w:left w:val="nil"/>
              <w:bottom w:val="single" w:sz="4" w:space="0" w:color="auto"/>
              <w:right w:val="single" w:sz="4" w:space="0" w:color="auto"/>
            </w:tcBorders>
            <w:vAlign w:val="center"/>
          </w:tcPr>
          <w:p w14:paraId="04D84E30"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R$ 317,00</w:t>
            </w:r>
          </w:p>
        </w:tc>
        <w:tc>
          <w:tcPr>
            <w:tcW w:w="1556" w:type="dxa"/>
            <w:tcBorders>
              <w:top w:val="nil"/>
              <w:left w:val="nil"/>
              <w:bottom w:val="single" w:sz="4" w:space="0" w:color="auto"/>
              <w:right w:val="single" w:sz="4" w:space="0" w:color="auto"/>
            </w:tcBorders>
            <w:vAlign w:val="center"/>
          </w:tcPr>
          <w:p w14:paraId="793C3524"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6.340,00</w:t>
            </w:r>
          </w:p>
        </w:tc>
      </w:tr>
      <w:tr w:rsidR="00D46A62" w14:paraId="771EE34F" w14:textId="77777777" w:rsidTr="00D42A1B">
        <w:trPr>
          <w:gridAfter w:val="5"/>
          <w:wAfter w:w="5704" w:type="dxa"/>
          <w:trHeight w:val="336"/>
        </w:trPr>
        <w:tc>
          <w:tcPr>
            <w:tcW w:w="562" w:type="dxa"/>
            <w:tcBorders>
              <w:top w:val="nil"/>
              <w:left w:val="single" w:sz="4" w:space="0" w:color="auto"/>
              <w:bottom w:val="single" w:sz="4" w:space="0" w:color="auto"/>
              <w:right w:val="single" w:sz="4" w:space="0" w:color="auto"/>
            </w:tcBorders>
            <w:vAlign w:val="center"/>
            <w:hideMark/>
          </w:tcPr>
          <w:p w14:paraId="5905B71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5</w:t>
            </w:r>
          </w:p>
        </w:tc>
        <w:tc>
          <w:tcPr>
            <w:tcW w:w="4683" w:type="dxa"/>
            <w:tcBorders>
              <w:top w:val="nil"/>
              <w:left w:val="nil"/>
              <w:bottom w:val="single" w:sz="4" w:space="0" w:color="auto"/>
              <w:right w:val="single" w:sz="4" w:space="0" w:color="auto"/>
            </w:tcBorders>
            <w:vAlign w:val="center"/>
            <w:hideMark/>
          </w:tcPr>
          <w:p w14:paraId="4B4DF26E"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Van interna e externa</w:t>
            </w:r>
          </w:p>
        </w:tc>
        <w:tc>
          <w:tcPr>
            <w:tcW w:w="992" w:type="dxa"/>
            <w:tcBorders>
              <w:top w:val="nil"/>
              <w:left w:val="nil"/>
              <w:bottom w:val="single" w:sz="4" w:space="0" w:color="auto"/>
              <w:right w:val="single" w:sz="4" w:space="0" w:color="auto"/>
            </w:tcBorders>
            <w:vAlign w:val="center"/>
            <w:hideMark/>
          </w:tcPr>
          <w:p w14:paraId="085A303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6F8880C"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240</w:t>
            </w:r>
          </w:p>
        </w:tc>
        <w:tc>
          <w:tcPr>
            <w:tcW w:w="1137" w:type="dxa"/>
            <w:tcBorders>
              <w:top w:val="nil"/>
              <w:left w:val="nil"/>
              <w:bottom w:val="single" w:sz="4" w:space="0" w:color="auto"/>
              <w:right w:val="single" w:sz="4" w:space="0" w:color="auto"/>
            </w:tcBorders>
            <w:vAlign w:val="center"/>
          </w:tcPr>
          <w:p w14:paraId="0787F494"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R$ 219,34</w:t>
            </w:r>
          </w:p>
        </w:tc>
        <w:tc>
          <w:tcPr>
            <w:tcW w:w="1556" w:type="dxa"/>
            <w:tcBorders>
              <w:top w:val="nil"/>
              <w:left w:val="nil"/>
              <w:bottom w:val="single" w:sz="4" w:space="0" w:color="auto"/>
              <w:right w:val="single" w:sz="4" w:space="0" w:color="auto"/>
            </w:tcBorders>
            <w:vAlign w:val="center"/>
          </w:tcPr>
          <w:p w14:paraId="05BE786F"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R$ 52.641,60</w:t>
            </w:r>
          </w:p>
        </w:tc>
      </w:tr>
      <w:tr w:rsidR="00D46A62" w14:paraId="7136BE2B" w14:textId="77777777" w:rsidTr="00D42A1B">
        <w:trPr>
          <w:gridAfter w:val="5"/>
          <w:wAfter w:w="5704" w:type="dxa"/>
          <w:trHeight w:val="336"/>
        </w:trPr>
        <w:tc>
          <w:tcPr>
            <w:tcW w:w="562" w:type="dxa"/>
            <w:tcBorders>
              <w:top w:val="nil"/>
              <w:left w:val="single" w:sz="4" w:space="0" w:color="auto"/>
              <w:bottom w:val="single" w:sz="4" w:space="0" w:color="auto"/>
              <w:right w:val="single" w:sz="4" w:space="0" w:color="auto"/>
            </w:tcBorders>
            <w:vAlign w:val="center"/>
            <w:hideMark/>
          </w:tcPr>
          <w:p w14:paraId="7703353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6</w:t>
            </w:r>
          </w:p>
        </w:tc>
        <w:tc>
          <w:tcPr>
            <w:tcW w:w="4683" w:type="dxa"/>
            <w:tcBorders>
              <w:top w:val="nil"/>
              <w:left w:val="nil"/>
              <w:bottom w:val="single" w:sz="4" w:space="0" w:color="auto"/>
              <w:right w:val="single" w:sz="4" w:space="0" w:color="auto"/>
            </w:tcBorders>
            <w:vAlign w:val="center"/>
            <w:hideMark/>
          </w:tcPr>
          <w:p w14:paraId="511EB34A"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Van ducha</w:t>
            </w:r>
          </w:p>
        </w:tc>
        <w:tc>
          <w:tcPr>
            <w:tcW w:w="992" w:type="dxa"/>
            <w:tcBorders>
              <w:top w:val="nil"/>
              <w:left w:val="nil"/>
              <w:bottom w:val="single" w:sz="4" w:space="0" w:color="auto"/>
              <w:right w:val="single" w:sz="4" w:space="0" w:color="auto"/>
            </w:tcBorders>
            <w:vAlign w:val="center"/>
            <w:hideMark/>
          </w:tcPr>
          <w:p w14:paraId="21D0EC0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6FBDA0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120</w:t>
            </w:r>
          </w:p>
        </w:tc>
        <w:tc>
          <w:tcPr>
            <w:tcW w:w="1137" w:type="dxa"/>
            <w:tcBorders>
              <w:top w:val="nil"/>
              <w:left w:val="nil"/>
              <w:bottom w:val="single" w:sz="4" w:space="0" w:color="auto"/>
              <w:right w:val="single" w:sz="4" w:space="0" w:color="auto"/>
            </w:tcBorders>
            <w:vAlign w:val="center"/>
          </w:tcPr>
          <w:p w14:paraId="66E91B2F"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R$ 160,61</w:t>
            </w:r>
          </w:p>
        </w:tc>
        <w:tc>
          <w:tcPr>
            <w:tcW w:w="1556" w:type="dxa"/>
            <w:tcBorders>
              <w:top w:val="nil"/>
              <w:left w:val="nil"/>
              <w:bottom w:val="single" w:sz="4" w:space="0" w:color="auto"/>
              <w:right w:val="single" w:sz="4" w:space="0" w:color="auto"/>
            </w:tcBorders>
            <w:vAlign w:val="center"/>
          </w:tcPr>
          <w:p w14:paraId="17C4BA96"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R$19.273,20</w:t>
            </w:r>
          </w:p>
        </w:tc>
      </w:tr>
      <w:tr w:rsidR="00D46A62" w14:paraId="60F9715D" w14:textId="77777777" w:rsidTr="00D42A1B">
        <w:trPr>
          <w:gridAfter w:val="5"/>
          <w:wAfter w:w="5704" w:type="dxa"/>
          <w:trHeight w:val="210"/>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2A61D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3</w:t>
            </w:r>
          </w:p>
        </w:tc>
      </w:tr>
      <w:tr w:rsidR="00D46A62" w14:paraId="23017F35"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5C7EF65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7</w:t>
            </w:r>
          </w:p>
        </w:tc>
        <w:tc>
          <w:tcPr>
            <w:tcW w:w="4683" w:type="dxa"/>
            <w:tcBorders>
              <w:top w:val="nil"/>
              <w:left w:val="nil"/>
              <w:bottom w:val="single" w:sz="4" w:space="0" w:color="auto"/>
              <w:right w:val="single" w:sz="4" w:space="0" w:color="auto"/>
            </w:tcBorders>
            <w:vAlign w:val="center"/>
            <w:hideMark/>
          </w:tcPr>
          <w:p w14:paraId="0DBC7318"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Micro-ônibus completa (incluindo motor)</w:t>
            </w:r>
          </w:p>
        </w:tc>
        <w:tc>
          <w:tcPr>
            <w:tcW w:w="992" w:type="dxa"/>
            <w:tcBorders>
              <w:top w:val="nil"/>
              <w:left w:val="nil"/>
              <w:bottom w:val="single" w:sz="4" w:space="0" w:color="auto"/>
              <w:right w:val="single" w:sz="4" w:space="0" w:color="auto"/>
            </w:tcBorders>
            <w:vAlign w:val="center"/>
            <w:hideMark/>
          </w:tcPr>
          <w:p w14:paraId="1198284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54CF28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43FFC468"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R$ 457,72</w:t>
            </w:r>
          </w:p>
        </w:tc>
        <w:tc>
          <w:tcPr>
            <w:tcW w:w="1556" w:type="dxa"/>
            <w:tcBorders>
              <w:top w:val="nil"/>
              <w:left w:val="nil"/>
              <w:bottom w:val="single" w:sz="4" w:space="0" w:color="auto"/>
              <w:right w:val="single" w:sz="4" w:space="0" w:color="auto"/>
            </w:tcBorders>
            <w:vAlign w:val="center"/>
          </w:tcPr>
          <w:p w14:paraId="461EB48E"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4.577,20</w:t>
            </w:r>
          </w:p>
        </w:tc>
      </w:tr>
      <w:tr w:rsidR="00D46A62" w14:paraId="06A7B1BC" w14:textId="77777777" w:rsidTr="00D42A1B">
        <w:trPr>
          <w:gridAfter w:val="5"/>
          <w:wAfter w:w="5704" w:type="dxa"/>
          <w:trHeight w:val="59"/>
        </w:trPr>
        <w:tc>
          <w:tcPr>
            <w:tcW w:w="562" w:type="dxa"/>
            <w:tcBorders>
              <w:top w:val="nil"/>
              <w:left w:val="single" w:sz="4" w:space="0" w:color="auto"/>
              <w:bottom w:val="single" w:sz="4" w:space="0" w:color="auto"/>
              <w:right w:val="single" w:sz="4" w:space="0" w:color="auto"/>
            </w:tcBorders>
            <w:vAlign w:val="center"/>
            <w:hideMark/>
          </w:tcPr>
          <w:p w14:paraId="0B79E30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8</w:t>
            </w:r>
          </w:p>
        </w:tc>
        <w:tc>
          <w:tcPr>
            <w:tcW w:w="4683" w:type="dxa"/>
            <w:tcBorders>
              <w:top w:val="nil"/>
              <w:left w:val="nil"/>
              <w:bottom w:val="single" w:sz="4" w:space="0" w:color="auto"/>
              <w:right w:val="single" w:sz="4" w:space="0" w:color="auto"/>
            </w:tcBorders>
            <w:vAlign w:val="center"/>
            <w:hideMark/>
          </w:tcPr>
          <w:p w14:paraId="5E067388"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Micro-ônibus interna e externa</w:t>
            </w:r>
          </w:p>
        </w:tc>
        <w:tc>
          <w:tcPr>
            <w:tcW w:w="992" w:type="dxa"/>
            <w:tcBorders>
              <w:top w:val="nil"/>
              <w:left w:val="nil"/>
              <w:bottom w:val="single" w:sz="4" w:space="0" w:color="auto"/>
              <w:right w:val="single" w:sz="4" w:space="0" w:color="auto"/>
            </w:tcBorders>
            <w:vAlign w:val="center"/>
            <w:hideMark/>
          </w:tcPr>
          <w:p w14:paraId="388AFDE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73B440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240</w:t>
            </w:r>
          </w:p>
        </w:tc>
        <w:tc>
          <w:tcPr>
            <w:tcW w:w="1137" w:type="dxa"/>
            <w:tcBorders>
              <w:top w:val="nil"/>
              <w:left w:val="nil"/>
              <w:bottom w:val="single" w:sz="4" w:space="0" w:color="auto"/>
              <w:right w:val="single" w:sz="4" w:space="0" w:color="auto"/>
            </w:tcBorders>
            <w:vAlign w:val="center"/>
          </w:tcPr>
          <w:p w14:paraId="47AED5AE"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R$ 325,83</w:t>
            </w:r>
          </w:p>
        </w:tc>
        <w:tc>
          <w:tcPr>
            <w:tcW w:w="1556" w:type="dxa"/>
            <w:tcBorders>
              <w:top w:val="nil"/>
              <w:left w:val="nil"/>
              <w:bottom w:val="single" w:sz="4" w:space="0" w:color="auto"/>
              <w:right w:val="single" w:sz="4" w:space="0" w:color="auto"/>
            </w:tcBorders>
            <w:vAlign w:val="center"/>
          </w:tcPr>
          <w:p w14:paraId="19485313"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R$ 78.199,20</w:t>
            </w:r>
          </w:p>
        </w:tc>
      </w:tr>
      <w:tr w:rsidR="00D46A62" w14:paraId="6C33F70E" w14:textId="77777777" w:rsidTr="00D42A1B">
        <w:trPr>
          <w:gridAfter w:val="5"/>
          <w:wAfter w:w="5704" w:type="dxa"/>
          <w:trHeight w:val="331"/>
        </w:trPr>
        <w:tc>
          <w:tcPr>
            <w:tcW w:w="562" w:type="dxa"/>
            <w:tcBorders>
              <w:top w:val="nil"/>
              <w:left w:val="single" w:sz="4" w:space="0" w:color="auto"/>
              <w:bottom w:val="single" w:sz="4" w:space="0" w:color="auto"/>
              <w:right w:val="single" w:sz="4" w:space="0" w:color="auto"/>
            </w:tcBorders>
            <w:vAlign w:val="center"/>
            <w:hideMark/>
          </w:tcPr>
          <w:p w14:paraId="6A5A24C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9</w:t>
            </w:r>
          </w:p>
        </w:tc>
        <w:tc>
          <w:tcPr>
            <w:tcW w:w="4683" w:type="dxa"/>
            <w:tcBorders>
              <w:top w:val="nil"/>
              <w:left w:val="nil"/>
              <w:bottom w:val="single" w:sz="4" w:space="0" w:color="auto"/>
              <w:right w:val="single" w:sz="4" w:space="0" w:color="auto"/>
            </w:tcBorders>
            <w:vAlign w:val="center"/>
            <w:hideMark/>
          </w:tcPr>
          <w:p w14:paraId="1F40E771"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Micro-ônibus ducha</w:t>
            </w:r>
          </w:p>
        </w:tc>
        <w:tc>
          <w:tcPr>
            <w:tcW w:w="992" w:type="dxa"/>
            <w:tcBorders>
              <w:top w:val="nil"/>
              <w:left w:val="nil"/>
              <w:bottom w:val="single" w:sz="4" w:space="0" w:color="auto"/>
              <w:right w:val="single" w:sz="4" w:space="0" w:color="auto"/>
            </w:tcBorders>
            <w:vAlign w:val="center"/>
            <w:hideMark/>
          </w:tcPr>
          <w:p w14:paraId="17FBA00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B3745C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120</w:t>
            </w:r>
          </w:p>
        </w:tc>
        <w:tc>
          <w:tcPr>
            <w:tcW w:w="1137" w:type="dxa"/>
            <w:tcBorders>
              <w:top w:val="nil"/>
              <w:left w:val="nil"/>
              <w:bottom w:val="single" w:sz="4" w:space="0" w:color="auto"/>
              <w:right w:val="single" w:sz="4" w:space="0" w:color="auto"/>
            </w:tcBorders>
            <w:vAlign w:val="center"/>
          </w:tcPr>
          <w:p w14:paraId="027C81DE"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R$ 240,57</w:t>
            </w:r>
          </w:p>
        </w:tc>
        <w:tc>
          <w:tcPr>
            <w:tcW w:w="1556" w:type="dxa"/>
            <w:tcBorders>
              <w:top w:val="nil"/>
              <w:left w:val="nil"/>
              <w:bottom w:val="single" w:sz="4" w:space="0" w:color="auto"/>
              <w:right w:val="single" w:sz="4" w:space="0" w:color="auto"/>
            </w:tcBorders>
            <w:vAlign w:val="center"/>
          </w:tcPr>
          <w:p w14:paraId="7D8ED951"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R$ 28.868,40</w:t>
            </w:r>
          </w:p>
        </w:tc>
      </w:tr>
      <w:tr w:rsidR="00D46A62" w14:paraId="45FF48D3" w14:textId="77777777" w:rsidTr="00D42A1B">
        <w:trPr>
          <w:gridAfter w:val="5"/>
          <w:wAfter w:w="5704" w:type="dxa"/>
          <w:trHeight w:val="23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099C3F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4</w:t>
            </w:r>
          </w:p>
        </w:tc>
      </w:tr>
      <w:tr w:rsidR="00D46A62" w14:paraId="10396B34"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6D9990A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4683" w:type="dxa"/>
            <w:tcBorders>
              <w:top w:val="nil"/>
              <w:left w:val="nil"/>
              <w:bottom w:val="single" w:sz="4" w:space="0" w:color="auto"/>
              <w:right w:val="single" w:sz="4" w:space="0" w:color="auto"/>
            </w:tcBorders>
            <w:vAlign w:val="center"/>
            <w:hideMark/>
          </w:tcPr>
          <w:p w14:paraId="37504EBC"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ônibus completa (incluindo motor)</w:t>
            </w:r>
          </w:p>
        </w:tc>
        <w:tc>
          <w:tcPr>
            <w:tcW w:w="992" w:type="dxa"/>
            <w:tcBorders>
              <w:top w:val="nil"/>
              <w:left w:val="nil"/>
              <w:bottom w:val="single" w:sz="4" w:space="0" w:color="auto"/>
              <w:right w:val="single" w:sz="4" w:space="0" w:color="auto"/>
            </w:tcBorders>
            <w:vAlign w:val="center"/>
            <w:hideMark/>
          </w:tcPr>
          <w:p w14:paraId="1EE94EF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786932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00C7EE9A"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R$ 568,69</w:t>
            </w:r>
          </w:p>
        </w:tc>
        <w:tc>
          <w:tcPr>
            <w:tcW w:w="1556" w:type="dxa"/>
            <w:tcBorders>
              <w:top w:val="nil"/>
              <w:left w:val="nil"/>
              <w:bottom w:val="single" w:sz="4" w:space="0" w:color="auto"/>
              <w:right w:val="single" w:sz="4" w:space="0" w:color="auto"/>
            </w:tcBorders>
            <w:vAlign w:val="center"/>
          </w:tcPr>
          <w:p w14:paraId="11193CAD"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17.060,70</w:t>
            </w:r>
          </w:p>
        </w:tc>
      </w:tr>
      <w:tr w:rsidR="00D46A62" w14:paraId="078C3B76" w14:textId="77777777" w:rsidTr="00D42A1B">
        <w:trPr>
          <w:gridAfter w:val="5"/>
          <w:wAfter w:w="5704" w:type="dxa"/>
          <w:trHeight w:val="291"/>
        </w:trPr>
        <w:tc>
          <w:tcPr>
            <w:tcW w:w="562" w:type="dxa"/>
            <w:tcBorders>
              <w:top w:val="nil"/>
              <w:left w:val="single" w:sz="4" w:space="0" w:color="auto"/>
              <w:bottom w:val="single" w:sz="4" w:space="0" w:color="auto"/>
              <w:right w:val="single" w:sz="4" w:space="0" w:color="auto"/>
            </w:tcBorders>
            <w:vAlign w:val="center"/>
            <w:hideMark/>
          </w:tcPr>
          <w:p w14:paraId="05D26B4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11</w:t>
            </w:r>
          </w:p>
        </w:tc>
        <w:tc>
          <w:tcPr>
            <w:tcW w:w="4683" w:type="dxa"/>
            <w:tcBorders>
              <w:top w:val="nil"/>
              <w:left w:val="nil"/>
              <w:bottom w:val="single" w:sz="4" w:space="0" w:color="auto"/>
              <w:right w:val="single" w:sz="4" w:space="0" w:color="auto"/>
            </w:tcBorders>
            <w:vAlign w:val="center"/>
            <w:hideMark/>
          </w:tcPr>
          <w:p w14:paraId="7469E8D4"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ônibus interna e externa</w:t>
            </w:r>
          </w:p>
        </w:tc>
        <w:tc>
          <w:tcPr>
            <w:tcW w:w="992" w:type="dxa"/>
            <w:tcBorders>
              <w:top w:val="nil"/>
              <w:left w:val="nil"/>
              <w:bottom w:val="single" w:sz="4" w:space="0" w:color="auto"/>
              <w:right w:val="single" w:sz="4" w:space="0" w:color="auto"/>
            </w:tcBorders>
            <w:vAlign w:val="center"/>
            <w:hideMark/>
          </w:tcPr>
          <w:p w14:paraId="1E15FC6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C809C2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360</w:t>
            </w:r>
          </w:p>
        </w:tc>
        <w:tc>
          <w:tcPr>
            <w:tcW w:w="1137" w:type="dxa"/>
            <w:tcBorders>
              <w:top w:val="nil"/>
              <w:left w:val="nil"/>
              <w:bottom w:val="single" w:sz="4" w:space="0" w:color="auto"/>
              <w:right w:val="single" w:sz="4" w:space="0" w:color="auto"/>
            </w:tcBorders>
            <w:vAlign w:val="center"/>
          </w:tcPr>
          <w:p w14:paraId="7CF3B931"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R$ 469,91</w:t>
            </w:r>
          </w:p>
        </w:tc>
        <w:tc>
          <w:tcPr>
            <w:tcW w:w="1556" w:type="dxa"/>
            <w:tcBorders>
              <w:top w:val="nil"/>
              <w:left w:val="nil"/>
              <w:bottom w:val="single" w:sz="4" w:space="0" w:color="auto"/>
              <w:right w:val="single" w:sz="4" w:space="0" w:color="auto"/>
            </w:tcBorders>
            <w:vAlign w:val="center"/>
          </w:tcPr>
          <w:p w14:paraId="2D148703"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R$ 169.167,60</w:t>
            </w:r>
          </w:p>
        </w:tc>
      </w:tr>
      <w:tr w:rsidR="00D46A62" w14:paraId="71512726" w14:textId="77777777" w:rsidTr="00D42A1B">
        <w:trPr>
          <w:gridAfter w:val="5"/>
          <w:wAfter w:w="5704" w:type="dxa"/>
          <w:trHeight w:val="291"/>
        </w:trPr>
        <w:tc>
          <w:tcPr>
            <w:tcW w:w="562" w:type="dxa"/>
            <w:tcBorders>
              <w:top w:val="nil"/>
              <w:left w:val="single" w:sz="4" w:space="0" w:color="auto"/>
              <w:bottom w:val="single" w:sz="4" w:space="0" w:color="auto"/>
              <w:right w:val="single" w:sz="4" w:space="0" w:color="auto"/>
            </w:tcBorders>
            <w:vAlign w:val="center"/>
            <w:hideMark/>
          </w:tcPr>
          <w:p w14:paraId="29D1C84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12</w:t>
            </w:r>
          </w:p>
        </w:tc>
        <w:tc>
          <w:tcPr>
            <w:tcW w:w="4683" w:type="dxa"/>
            <w:tcBorders>
              <w:top w:val="nil"/>
              <w:left w:val="nil"/>
              <w:bottom w:val="single" w:sz="4" w:space="0" w:color="auto"/>
              <w:right w:val="single" w:sz="4" w:space="0" w:color="auto"/>
            </w:tcBorders>
            <w:vAlign w:val="center"/>
            <w:hideMark/>
          </w:tcPr>
          <w:p w14:paraId="6FFD1E49"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ônibus ducha</w:t>
            </w:r>
          </w:p>
        </w:tc>
        <w:tc>
          <w:tcPr>
            <w:tcW w:w="992" w:type="dxa"/>
            <w:tcBorders>
              <w:top w:val="nil"/>
              <w:left w:val="nil"/>
              <w:bottom w:val="single" w:sz="4" w:space="0" w:color="auto"/>
              <w:right w:val="single" w:sz="4" w:space="0" w:color="auto"/>
            </w:tcBorders>
            <w:vAlign w:val="center"/>
            <w:hideMark/>
          </w:tcPr>
          <w:p w14:paraId="5C7FD63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F4929C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180</w:t>
            </w:r>
          </w:p>
        </w:tc>
        <w:tc>
          <w:tcPr>
            <w:tcW w:w="1137" w:type="dxa"/>
            <w:tcBorders>
              <w:top w:val="nil"/>
              <w:left w:val="nil"/>
              <w:bottom w:val="single" w:sz="4" w:space="0" w:color="auto"/>
              <w:right w:val="single" w:sz="4" w:space="0" w:color="auto"/>
            </w:tcBorders>
            <w:vAlign w:val="center"/>
          </w:tcPr>
          <w:p w14:paraId="24D4D3E5"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R$ 332,70</w:t>
            </w:r>
          </w:p>
        </w:tc>
        <w:tc>
          <w:tcPr>
            <w:tcW w:w="1556" w:type="dxa"/>
            <w:tcBorders>
              <w:top w:val="nil"/>
              <w:left w:val="nil"/>
              <w:bottom w:val="single" w:sz="4" w:space="0" w:color="auto"/>
              <w:right w:val="single" w:sz="4" w:space="0" w:color="auto"/>
            </w:tcBorders>
            <w:vAlign w:val="center"/>
          </w:tcPr>
          <w:p w14:paraId="13D1C3CC"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R$ 59.886,00</w:t>
            </w:r>
          </w:p>
        </w:tc>
      </w:tr>
      <w:tr w:rsidR="00D46A62" w14:paraId="2F510F4F" w14:textId="77777777" w:rsidTr="00D42A1B">
        <w:trPr>
          <w:gridAfter w:val="5"/>
          <w:wAfter w:w="5704" w:type="dxa"/>
          <w:trHeight w:val="190"/>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157C5E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5</w:t>
            </w:r>
          </w:p>
        </w:tc>
      </w:tr>
      <w:tr w:rsidR="00D46A62" w14:paraId="47C3A5E0" w14:textId="77777777" w:rsidTr="00D42A1B">
        <w:trPr>
          <w:gridAfter w:val="5"/>
          <w:wAfter w:w="5704" w:type="dxa"/>
          <w:trHeight w:val="272"/>
        </w:trPr>
        <w:tc>
          <w:tcPr>
            <w:tcW w:w="562" w:type="dxa"/>
            <w:tcBorders>
              <w:top w:val="nil"/>
              <w:left w:val="single" w:sz="4" w:space="0" w:color="auto"/>
              <w:bottom w:val="single" w:sz="4" w:space="0" w:color="auto"/>
              <w:right w:val="single" w:sz="4" w:space="0" w:color="auto"/>
            </w:tcBorders>
            <w:vAlign w:val="center"/>
            <w:hideMark/>
          </w:tcPr>
          <w:p w14:paraId="53C506F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13</w:t>
            </w:r>
          </w:p>
        </w:tc>
        <w:tc>
          <w:tcPr>
            <w:tcW w:w="4683" w:type="dxa"/>
            <w:tcBorders>
              <w:top w:val="nil"/>
              <w:left w:val="nil"/>
              <w:bottom w:val="single" w:sz="4" w:space="0" w:color="auto"/>
              <w:right w:val="single" w:sz="4" w:space="0" w:color="auto"/>
            </w:tcBorders>
            <w:vAlign w:val="center"/>
            <w:hideMark/>
          </w:tcPr>
          <w:p w14:paraId="48AA0814"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tipo maquinário pesado, trator, pá, retro, moto niveladora e rolo completa</w:t>
            </w:r>
          </w:p>
        </w:tc>
        <w:tc>
          <w:tcPr>
            <w:tcW w:w="992" w:type="dxa"/>
            <w:tcBorders>
              <w:top w:val="nil"/>
              <w:left w:val="nil"/>
              <w:bottom w:val="single" w:sz="4" w:space="0" w:color="auto"/>
              <w:right w:val="single" w:sz="4" w:space="0" w:color="auto"/>
            </w:tcBorders>
            <w:vAlign w:val="center"/>
            <w:hideMark/>
          </w:tcPr>
          <w:p w14:paraId="3E04BDE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6F5600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20</w:t>
            </w:r>
          </w:p>
        </w:tc>
        <w:tc>
          <w:tcPr>
            <w:tcW w:w="1137" w:type="dxa"/>
            <w:tcBorders>
              <w:top w:val="nil"/>
              <w:left w:val="nil"/>
              <w:bottom w:val="single" w:sz="4" w:space="0" w:color="auto"/>
              <w:right w:val="single" w:sz="4" w:space="0" w:color="auto"/>
            </w:tcBorders>
            <w:vAlign w:val="center"/>
          </w:tcPr>
          <w:p w14:paraId="1E7250C7"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R$ 564,36</w:t>
            </w:r>
          </w:p>
        </w:tc>
        <w:tc>
          <w:tcPr>
            <w:tcW w:w="1556" w:type="dxa"/>
            <w:tcBorders>
              <w:top w:val="nil"/>
              <w:left w:val="nil"/>
              <w:bottom w:val="single" w:sz="4" w:space="0" w:color="auto"/>
              <w:right w:val="single" w:sz="4" w:space="0" w:color="auto"/>
            </w:tcBorders>
            <w:vAlign w:val="center"/>
          </w:tcPr>
          <w:p w14:paraId="2291A069"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11.287,20</w:t>
            </w:r>
          </w:p>
        </w:tc>
      </w:tr>
      <w:tr w:rsidR="00D46A62" w14:paraId="71FCA49C" w14:textId="77777777" w:rsidTr="00D42A1B">
        <w:trPr>
          <w:trHeight w:val="27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7BF520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6</w:t>
            </w:r>
          </w:p>
        </w:tc>
        <w:tc>
          <w:tcPr>
            <w:tcW w:w="1151" w:type="dxa"/>
          </w:tcPr>
          <w:p w14:paraId="41BA8D3E" w14:textId="77777777" w:rsidR="00D46A62" w:rsidRDefault="00D46A62" w:rsidP="00D42A1B"/>
        </w:tc>
        <w:tc>
          <w:tcPr>
            <w:tcW w:w="1134" w:type="dxa"/>
          </w:tcPr>
          <w:p w14:paraId="2CC94DEE" w14:textId="77777777" w:rsidR="00D46A62" w:rsidRDefault="00D46A62" w:rsidP="00D42A1B"/>
        </w:tc>
        <w:tc>
          <w:tcPr>
            <w:tcW w:w="1134" w:type="dxa"/>
          </w:tcPr>
          <w:p w14:paraId="41BF6519" w14:textId="77777777" w:rsidR="00D46A62" w:rsidRDefault="00D46A62" w:rsidP="00D42A1B"/>
        </w:tc>
        <w:tc>
          <w:tcPr>
            <w:tcW w:w="1134" w:type="dxa"/>
            <w:vAlign w:val="center"/>
          </w:tcPr>
          <w:p w14:paraId="66964E6A" w14:textId="77777777" w:rsidR="00D46A62" w:rsidRDefault="00D46A62" w:rsidP="00D42A1B">
            <w:r>
              <w:rPr>
                <w:rFonts w:ascii="Arial" w:hAnsi="Arial" w:cs="Arial"/>
                <w:color w:val="000000"/>
                <w:sz w:val="20"/>
                <w:szCs w:val="20"/>
              </w:rPr>
              <w:t>R$</w:t>
            </w:r>
          </w:p>
        </w:tc>
        <w:tc>
          <w:tcPr>
            <w:tcW w:w="1151" w:type="dxa"/>
            <w:vAlign w:val="center"/>
          </w:tcPr>
          <w:p w14:paraId="2F4B2CA6" w14:textId="77777777" w:rsidR="00D46A62" w:rsidRDefault="00D46A62" w:rsidP="00D42A1B">
            <w:r>
              <w:rPr>
                <w:rFonts w:ascii="Arial" w:hAnsi="Arial" w:cs="Arial"/>
                <w:color w:val="000000"/>
                <w:sz w:val="20"/>
                <w:szCs w:val="20"/>
              </w:rPr>
              <w:t>R$</w:t>
            </w:r>
          </w:p>
        </w:tc>
      </w:tr>
      <w:tr w:rsidR="00D46A62" w14:paraId="130C7983"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0443D96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14</w:t>
            </w:r>
          </w:p>
        </w:tc>
        <w:tc>
          <w:tcPr>
            <w:tcW w:w="4683" w:type="dxa"/>
            <w:tcBorders>
              <w:top w:val="nil"/>
              <w:left w:val="nil"/>
              <w:bottom w:val="single" w:sz="4" w:space="0" w:color="auto"/>
              <w:right w:val="single" w:sz="4" w:space="0" w:color="auto"/>
            </w:tcBorders>
            <w:vAlign w:val="center"/>
            <w:hideMark/>
          </w:tcPr>
          <w:p w14:paraId="39F71683"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caçamba completa (incluindo motor)</w:t>
            </w:r>
          </w:p>
        </w:tc>
        <w:tc>
          <w:tcPr>
            <w:tcW w:w="992" w:type="dxa"/>
            <w:tcBorders>
              <w:top w:val="nil"/>
              <w:left w:val="nil"/>
              <w:bottom w:val="single" w:sz="4" w:space="0" w:color="auto"/>
              <w:right w:val="single" w:sz="4" w:space="0" w:color="auto"/>
            </w:tcBorders>
            <w:vAlign w:val="center"/>
            <w:hideMark/>
          </w:tcPr>
          <w:p w14:paraId="572762E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D09099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7EC09926"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R$ 538,61</w:t>
            </w:r>
          </w:p>
        </w:tc>
        <w:tc>
          <w:tcPr>
            <w:tcW w:w="1556" w:type="dxa"/>
            <w:tcBorders>
              <w:top w:val="nil"/>
              <w:left w:val="nil"/>
              <w:bottom w:val="single" w:sz="4" w:space="0" w:color="auto"/>
              <w:right w:val="single" w:sz="4" w:space="0" w:color="auto"/>
            </w:tcBorders>
            <w:vAlign w:val="center"/>
          </w:tcPr>
          <w:p w14:paraId="3DC03DB7"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R$ 5.386,10</w:t>
            </w:r>
          </w:p>
        </w:tc>
      </w:tr>
      <w:tr w:rsidR="00D46A62" w14:paraId="6BA93A6A"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609E5CD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15</w:t>
            </w:r>
          </w:p>
        </w:tc>
        <w:tc>
          <w:tcPr>
            <w:tcW w:w="4683" w:type="dxa"/>
            <w:tcBorders>
              <w:top w:val="nil"/>
              <w:left w:val="nil"/>
              <w:bottom w:val="single" w:sz="4" w:space="0" w:color="auto"/>
              <w:right w:val="single" w:sz="4" w:space="0" w:color="auto"/>
            </w:tcBorders>
            <w:vAlign w:val="center"/>
            <w:hideMark/>
          </w:tcPr>
          <w:p w14:paraId="365DBF63"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caçamba interna e externa</w:t>
            </w:r>
          </w:p>
        </w:tc>
        <w:tc>
          <w:tcPr>
            <w:tcW w:w="992" w:type="dxa"/>
            <w:tcBorders>
              <w:top w:val="nil"/>
              <w:left w:val="nil"/>
              <w:bottom w:val="single" w:sz="4" w:space="0" w:color="auto"/>
              <w:right w:val="single" w:sz="4" w:space="0" w:color="auto"/>
            </w:tcBorders>
            <w:vAlign w:val="center"/>
            <w:hideMark/>
          </w:tcPr>
          <w:p w14:paraId="458413C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6F798D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13AEC733"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R$ 397,76</w:t>
            </w:r>
          </w:p>
        </w:tc>
        <w:tc>
          <w:tcPr>
            <w:tcW w:w="1556" w:type="dxa"/>
            <w:tcBorders>
              <w:top w:val="nil"/>
              <w:left w:val="nil"/>
              <w:bottom w:val="single" w:sz="4" w:space="0" w:color="auto"/>
              <w:right w:val="single" w:sz="4" w:space="0" w:color="auto"/>
            </w:tcBorders>
            <w:vAlign w:val="center"/>
          </w:tcPr>
          <w:p w14:paraId="331C9C69"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R$ 23.865,60</w:t>
            </w:r>
          </w:p>
        </w:tc>
      </w:tr>
      <w:tr w:rsidR="00D46A62" w14:paraId="6F6664C0" w14:textId="77777777" w:rsidTr="00D42A1B">
        <w:trPr>
          <w:gridAfter w:val="5"/>
          <w:wAfter w:w="5704" w:type="dxa"/>
          <w:trHeight w:val="297"/>
        </w:trPr>
        <w:tc>
          <w:tcPr>
            <w:tcW w:w="562" w:type="dxa"/>
            <w:tcBorders>
              <w:top w:val="nil"/>
              <w:left w:val="single" w:sz="4" w:space="0" w:color="auto"/>
              <w:bottom w:val="single" w:sz="4" w:space="0" w:color="auto"/>
              <w:right w:val="single" w:sz="4" w:space="0" w:color="auto"/>
            </w:tcBorders>
            <w:vAlign w:val="center"/>
            <w:hideMark/>
          </w:tcPr>
          <w:p w14:paraId="5632DF4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16</w:t>
            </w:r>
          </w:p>
        </w:tc>
        <w:tc>
          <w:tcPr>
            <w:tcW w:w="4683" w:type="dxa"/>
            <w:tcBorders>
              <w:top w:val="nil"/>
              <w:left w:val="nil"/>
              <w:bottom w:val="single" w:sz="4" w:space="0" w:color="auto"/>
              <w:right w:val="single" w:sz="4" w:space="0" w:color="auto"/>
            </w:tcBorders>
            <w:vAlign w:val="center"/>
            <w:hideMark/>
          </w:tcPr>
          <w:p w14:paraId="78ACA0D9"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caminhão caçamba ducha</w:t>
            </w:r>
          </w:p>
        </w:tc>
        <w:tc>
          <w:tcPr>
            <w:tcW w:w="992" w:type="dxa"/>
            <w:tcBorders>
              <w:top w:val="nil"/>
              <w:left w:val="nil"/>
              <w:bottom w:val="single" w:sz="4" w:space="0" w:color="auto"/>
              <w:right w:val="single" w:sz="4" w:space="0" w:color="auto"/>
            </w:tcBorders>
            <w:vAlign w:val="center"/>
            <w:hideMark/>
          </w:tcPr>
          <w:p w14:paraId="11A3A0EB"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D61030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1DBF05F5"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R$ 308,22</w:t>
            </w:r>
          </w:p>
        </w:tc>
        <w:tc>
          <w:tcPr>
            <w:tcW w:w="1556" w:type="dxa"/>
            <w:tcBorders>
              <w:top w:val="nil"/>
              <w:left w:val="nil"/>
              <w:bottom w:val="single" w:sz="4" w:space="0" w:color="auto"/>
              <w:right w:val="single" w:sz="4" w:space="0" w:color="auto"/>
            </w:tcBorders>
            <w:vAlign w:val="center"/>
          </w:tcPr>
          <w:p w14:paraId="445441A0"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R$ 9.246,60</w:t>
            </w:r>
          </w:p>
        </w:tc>
      </w:tr>
      <w:tr w:rsidR="00D46A62" w14:paraId="531D2DB4" w14:textId="77777777" w:rsidTr="00D42A1B">
        <w:trPr>
          <w:gridAfter w:val="5"/>
          <w:wAfter w:w="5704" w:type="dxa"/>
          <w:trHeight w:val="206"/>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633FA7B"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7</w:t>
            </w:r>
          </w:p>
        </w:tc>
      </w:tr>
      <w:tr w:rsidR="00D46A62" w14:paraId="6F356074" w14:textId="77777777" w:rsidTr="00D42A1B">
        <w:trPr>
          <w:gridAfter w:val="5"/>
          <w:wAfter w:w="5704" w:type="dxa"/>
          <w:trHeight w:val="227"/>
        </w:trPr>
        <w:tc>
          <w:tcPr>
            <w:tcW w:w="562" w:type="dxa"/>
            <w:tcBorders>
              <w:top w:val="nil"/>
              <w:left w:val="single" w:sz="4" w:space="0" w:color="auto"/>
              <w:bottom w:val="single" w:sz="4" w:space="0" w:color="auto"/>
              <w:right w:val="single" w:sz="4" w:space="0" w:color="auto"/>
            </w:tcBorders>
            <w:vAlign w:val="center"/>
            <w:hideMark/>
          </w:tcPr>
          <w:p w14:paraId="216F373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17</w:t>
            </w:r>
          </w:p>
        </w:tc>
        <w:tc>
          <w:tcPr>
            <w:tcW w:w="4683" w:type="dxa"/>
            <w:tcBorders>
              <w:top w:val="nil"/>
              <w:left w:val="nil"/>
              <w:bottom w:val="single" w:sz="4" w:space="0" w:color="auto"/>
              <w:right w:val="single" w:sz="4" w:space="0" w:color="auto"/>
            </w:tcBorders>
            <w:vAlign w:val="center"/>
            <w:hideMark/>
          </w:tcPr>
          <w:p w14:paraId="42A73218"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coletor de lixo completa (incluindo motor)</w:t>
            </w:r>
          </w:p>
        </w:tc>
        <w:tc>
          <w:tcPr>
            <w:tcW w:w="992" w:type="dxa"/>
            <w:tcBorders>
              <w:top w:val="nil"/>
              <w:left w:val="nil"/>
              <w:bottom w:val="single" w:sz="4" w:space="0" w:color="auto"/>
              <w:right w:val="single" w:sz="4" w:space="0" w:color="auto"/>
            </w:tcBorders>
            <w:vAlign w:val="center"/>
            <w:hideMark/>
          </w:tcPr>
          <w:p w14:paraId="2339A42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55A3E8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221ED31C"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R$ 619,38</w:t>
            </w:r>
          </w:p>
        </w:tc>
        <w:tc>
          <w:tcPr>
            <w:tcW w:w="1556" w:type="dxa"/>
            <w:tcBorders>
              <w:top w:val="nil"/>
              <w:left w:val="nil"/>
              <w:bottom w:val="single" w:sz="4" w:space="0" w:color="auto"/>
              <w:right w:val="single" w:sz="4" w:space="0" w:color="auto"/>
            </w:tcBorders>
            <w:vAlign w:val="center"/>
          </w:tcPr>
          <w:p w14:paraId="1395A707"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6.193,80</w:t>
            </w:r>
          </w:p>
        </w:tc>
      </w:tr>
      <w:tr w:rsidR="00D46A62" w14:paraId="3C3D5BEF" w14:textId="77777777" w:rsidTr="00D42A1B">
        <w:trPr>
          <w:gridAfter w:val="5"/>
          <w:wAfter w:w="5704" w:type="dxa"/>
          <w:trHeight w:val="227"/>
        </w:trPr>
        <w:tc>
          <w:tcPr>
            <w:tcW w:w="562" w:type="dxa"/>
            <w:tcBorders>
              <w:top w:val="nil"/>
              <w:left w:val="single" w:sz="4" w:space="0" w:color="auto"/>
              <w:bottom w:val="single" w:sz="4" w:space="0" w:color="auto"/>
              <w:right w:val="single" w:sz="4" w:space="0" w:color="auto"/>
            </w:tcBorders>
            <w:vAlign w:val="center"/>
            <w:hideMark/>
          </w:tcPr>
          <w:p w14:paraId="6DC222B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18</w:t>
            </w:r>
          </w:p>
        </w:tc>
        <w:tc>
          <w:tcPr>
            <w:tcW w:w="4683" w:type="dxa"/>
            <w:tcBorders>
              <w:top w:val="nil"/>
              <w:left w:val="nil"/>
              <w:bottom w:val="single" w:sz="4" w:space="0" w:color="auto"/>
              <w:right w:val="single" w:sz="4" w:space="0" w:color="auto"/>
            </w:tcBorders>
            <w:vAlign w:val="center"/>
            <w:hideMark/>
          </w:tcPr>
          <w:p w14:paraId="4BBAF24A"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coletor de lixo interna e externa</w:t>
            </w:r>
          </w:p>
        </w:tc>
        <w:tc>
          <w:tcPr>
            <w:tcW w:w="992" w:type="dxa"/>
            <w:tcBorders>
              <w:top w:val="nil"/>
              <w:left w:val="nil"/>
              <w:bottom w:val="single" w:sz="4" w:space="0" w:color="auto"/>
              <w:right w:val="single" w:sz="4" w:space="0" w:color="auto"/>
            </w:tcBorders>
            <w:vAlign w:val="center"/>
            <w:hideMark/>
          </w:tcPr>
          <w:p w14:paraId="5DEDEE0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BD25B84"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200D94EC"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R$ 536,66</w:t>
            </w:r>
          </w:p>
        </w:tc>
        <w:tc>
          <w:tcPr>
            <w:tcW w:w="1556" w:type="dxa"/>
            <w:tcBorders>
              <w:top w:val="nil"/>
              <w:left w:val="nil"/>
              <w:bottom w:val="single" w:sz="4" w:space="0" w:color="auto"/>
              <w:right w:val="single" w:sz="4" w:space="0" w:color="auto"/>
            </w:tcBorders>
            <w:vAlign w:val="center"/>
          </w:tcPr>
          <w:p w14:paraId="4416DD87"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R$ 32.199,60</w:t>
            </w:r>
          </w:p>
        </w:tc>
      </w:tr>
      <w:tr w:rsidR="00D46A62" w14:paraId="3E5A0EF2" w14:textId="77777777" w:rsidTr="00D42A1B">
        <w:trPr>
          <w:gridAfter w:val="5"/>
          <w:wAfter w:w="5704" w:type="dxa"/>
          <w:trHeight w:val="324"/>
        </w:trPr>
        <w:tc>
          <w:tcPr>
            <w:tcW w:w="562" w:type="dxa"/>
            <w:tcBorders>
              <w:top w:val="nil"/>
              <w:left w:val="single" w:sz="4" w:space="0" w:color="auto"/>
              <w:bottom w:val="single" w:sz="4" w:space="0" w:color="auto"/>
              <w:right w:val="single" w:sz="4" w:space="0" w:color="auto"/>
            </w:tcBorders>
            <w:vAlign w:val="center"/>
            <w:hideMark/>
          </w:tcPr>
          <w:p w14:paraId="18FCBC2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19</w:t>
            </w:r>
          </w:p>
        </w:tc>
        <w:tc>
          <w:tcPr>
            <w:tcW w:w="4683" w:type="dxa"/>
            <w:tcBorders>
              <w:top w:val="nil"/>
              <w:left w:val="nil"/>
              <w:bottom w:val="single" w:sz="4" w:space="0" w:color="auto"/>
              <w:right w:val="single" w:sz="4" w:space="0" w:color="auto"/>
            </w:tcBorders>
            <w:vAlign w:val="center"/>
            <w:hideMark/>
          </w:tcPr>
          <w:p w14:paraId="32CA5C2A"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coletor de lixo ducha</w:t>
            </w:r>
          </w:p>
        </w:tc>
        <w:tc>
          <w:tcPr>
            <w:tcW w:w="992" w:type="dxa"/>
            <w:tcBorders>
              <w:top w:val="nil"/>
              <w:left w:val="nil"/>
              <w:bottom w:val="single" w:sz="4" w:space="0" w:color="auto"/>
              <w:right w:val="single" w:sz="4" w:space="0" w:color="auto"/>
            </w:tcBorders>
            <w:vAlign w:val="center"/>
            <w:hideMark/>
          </w:tcPr>
          <w:p w14:paraId="183E7BB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01E029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0A570BAB"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R$ 401,42</w:t>
            </w:r>
          </w:p>
        </w:tc>
        <w:tc>
          <w:tcPr>
            <w:tcW w:w="1556" w:type="dxa"/>
            <w:tcBorders>
              <w:top w:val="nil"/>
              <w:left w:val="nil"/>
              <w:bottom w:val="single" w:sz="4" w:space="0" w:color="auto"/>
              <w:right w:val="single" w:sz="4" w:space="0" w:color="auto"/>
            </w:tcBorders>
            <w:vAlign w:val="center"/>
          </w:tcPr>
          <w:p w14:paraId="48674F4D"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R$ 12.042,60</w:t>
            </w:r>
          </w:p>
        </w:tc>
      </w:tr>
      <w:tr w:rsidR="00D46A62" w14:paraId="27B697AB" w14:textId="77777777" w:rsidTr="00D42A1B">
        <w:trPr>
          <w:gridAfter w:val="5"/>
          <w:wAfter w:w="5704" w:type="dxa"/>
          <w:trHeight w:val="160"/>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FC28D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8</w:t>
            </w:r>
          </w:p>
        </w:tc>
      </w:tr>
      <w:tr w:rsidR="00D46A62" w14:paraId="4F701A52"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22E5486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20</w:t>
            </w:r>
          </w:p>
        </w:tc>
        <w:tc>
          <w:tcPr>
            <w:tcW w:w="4683" w:type="dxa"/>
            <w:tcBorders>
              <w:top w:val="nil"/>
              <w:left w:val="nil"/>
              <w:bottom w:val="single" w:sz="4" w:space="0" w:color="auto"/>
              <w:right w:val="single" w:sz="4" w:space="0" w:color="auto"/>
            </w:tcBorders>
            <w:vAlign w:val="center"/>
            <w:hideMark/>
          </w:tcPr>
          <w:p w14:paraId="511648C4"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baú completa (incluindo motor)</w:t>
            </w:r>
          </w:p>
        </w:tc>
        <w:tc>
          <w:tcPr>
            <w:tcW w:w="992" w:type="dxa"/>
            <w:tcBorders>
              <w:top w:val="nil"/>
              <w:left w:val="nil"/>
              <w:bottom w:val="single" w:sz="4" w:space="0" w:color="auto"/>
              <w:right w:val="single" w:sz="4" w:space="0" w:color="auto"/>
            </w:tcBorders>
            <w:vAlign w:val="center"/>
            <w:hideMark/>
          </w:tcPr>
          <w:p w14:paraId="5EF26264"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3B5725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32F04F8B"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R$ 539,99</w:t>
            </w:r>
          </w:p>
        </w:tc>
        <w:tc>
          <w:tcPr>
            <w:tcW w:w="1556" w:type="dxa"/>
            <w:tcBorders>
              <w:top w:val="nil"/>
              <w:left w:val="nil"/>
              <w:bottom w:val="single" w:sz="4" w:space="0" w:color="auto"/>
              <w:right w:val="single" w:sz="4" w:space="0" w:color="auto"/>
            </w:tcBorders>
            <w:vAlign w:val="center"/>
          </w:tcPr>
          <w:p w14:paraId="48285C77"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5.399,90</w:t>
            </w:r>
          </w:p>
        </w:tc>
      </w:tr>
      <w:tr w:rsidR="00D46A62" w14:paraId="61297C69"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1AAE948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21</w:t>
            </w:r>
          </w:p>
        </w:tc>
        <w:tc>
          <w:tcPr>
            <w:tcW w:w="4683" w:type="dxa"/>
            <w:tcBorders>
              <w:top w:val="nil"/>
              <w:left w:val="nil"/>
              <w:bottom w:val="single" w:sz="4" w:space="0" w:color="auto"/>
              <w:right w:val="single" w:sz="4" w:space="0" w:color="auto"/>
            </w:tcBorders>
            <w:vAlign w:val="center"/>
            <w:hideMark/>
          </w:tcPr>
          <w:p w14:paraId="3683F51A"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baú interna e externa</w:t>
            </w:r>
          </w:p>
        </w:tc>
        <w:tc>
          <w:tcPr>
            <w:tcW w:w="992" w:type="dxa"/>
            <w:tcBorders>
              <w:top w:val="nil"/>
              <w:left w:val="nil"/>
              <w:bottom w:val="single" w:sz="4" w:space="0" w:color="auto"/>
              <w:right w:val="single" w:sz="4" w:space="0" w:color="auto"/>
            </w:tcBorders>
            <w:vAlign w:val="center"/>
            <w:hideMark/>
          </w:tcPr>
          <w:p w14:paraId="7F5EB0EC"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EB63CB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60439FAD"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R$ 420,15</w:t>
            </w:r>
          </w:p>
        </w:tc>
        <w:tc>
          <w:tcPr>
            <w:tcW w:w="1556" w:type="dxa"/>
            <w:tcBorders>
              <w:top w:val="nil"/>
              <w:left w:val="nil"/>
              <w:bottom w:val="single" w:sz="4" w:space="0" w:color="auto"/>
              <w:right w:val="single" w:sz="4" w:space="0" w:color="auto"/>
            </w:tcBorders>
            <w:vAlign w:val="center"/>
          </w:tcPr>
          <w:p w14:paraId="1D51AB68"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R$ 25.209,00</w:t>
            </w:r>
          </w:p>
        </w:tc>
      </w:tr>
      <w:tr w:rsidR="00D46A62" w14:paraId="2BFDAD15" w14:textId="77777777" w:rsidTr="00D42A1B">
        <w:trPr>
          <w:gridAfter w:val="5"/>
          <w:wAfter w:w="5704" w:type="dxa"/>
          <w:trHeight w:val="302"/>
        </w:trPr>
        <w:tc>
          <w:tcPr>
            <w:tcW w:w="562" w:type="dxa"/>
            <w:tcBorders>
              <w:top w:val="single" w:sz="4" w:space="0" w:color="auto"/>
              <w:left w:val="single" w:sz="4" w:space="0" w:color="auto"/>
              <w:bottom w:val="single" w:sz="4" w:space="0" w:color="auto"/>
              <w:right w:val="single" w:sz="4" w:space="0" w:color="auto"/>
            </w:tcBorders>
            <w:vAlign w:val="center"/>
            <w:hideMark/>
          </w:tcPr>
          <w:p w14:paraId="0F96BAD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lastRenderedPageBreak/>
              <w:t>22</w:t>
            </w:r>
          </w:p>
        </w:tc>
        <w:tc>
          <w:tcPr>
            <w:tcW w:w="4683" w:type="dxa"/>
            <w:tcBorders>
              <w:top w:val="single" w:sz="4" w:space="0" w:color="auto"/>
              <w:left w:val="nil"/>
              <w:bottom w:val="single" w:sz="4" w:space="0" w:color="auto"/>
              <w:right w:val="single" w:sz="4" w:space="0" w:color="auto"/>
            </w:tcBorders>
            <w:vAlign w:val="center"/>
            <w:hideMark/>
          </w:tcPr>
          <w:p w14:paraId="248B6749"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baú ducha</w:t>
            </w:r>
          </w:p>
        </w:tc>
        <w:tc>
          <w:tcPr>
            <w:tcW w:w="992" w:type="dxa"/>
            <w:tcBorders>
              <w:top w:val="single" w:sz="4" w:space="0" w:color="auto"/>
              <w:left w:val="nil"/>
              <w:bottom w:val="single" w:sz="4" w:space="0" w:color="auto"/>
              <w:right w:val="single" w:sz="4" w:space="0" w:color="auto"/>
            </w:tcBorders>
            <w:vAlign w:val="center"/>
            <w:hideMark/>
          </w:tcPr>
          <w:p w14:paraId="13061B7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single" w:sz="4" w:space="0" w:color="auto"/>
              <w:left w:val="nil"/>
              <w:bottom w:val="single" w:sz="4" w:space="0" w:color="auto"/>
              <w:right w:val="single" w:sz="4" w:space="0" w:color="auto"/>
            </w:tcBorders>
            <w:vAlign w:val="center"/>
            <w:hideMark/>
          </w:tcPr>
          <w:p w14:paraId="6C5748D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single" w:sz="4" w:space="0" w:color="auto"/>
              <w:left w:val="nil"/>
              <w:bottom w:val="single" w:sz="4" w:space="0" w:color="auto"/>
              <w:right w:val="single" w:sz="4" w:space="0" w:color="auto"/>
            </w:tcBorders>
            <w:vAlign w:val="center"/>
          </w:tcPr>
          <w:p w14:paraId="6B923FF0"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R$ 284,64</w:t>
            </w:r>
          </w:p>
        </w:tc>
        <w:tc>
          <w:tcPr>
            <w:tcW w:w="1556" w:type="dxa"/>
            <w:tcBorders>
              <w:top w:val="single" w:sz="4" w:space="0" w:color="auto"/>
              <w:left w:val="nil"/>
              <w:bottom w:val="single" w:sz="4" w:space="0" w:color="auto"/>
              <w:right w:val="single" w:sz="4" w:space="0" w:color="auto"/>
            </w:tcBorders>
            <w:vAlign w:val="center"/>
          </w:tcPr>
          <w:p w14:paraId="64ABC050"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R$ 8.539,20</w:t>
            </w:r>
          </w:p>
        </w:tc>
      </w:tr>
      <w:tr w:rsidR="00D46A62" w14:paraId="331C02E2" w14:textId="77777777" w:rsidTr="00D42A1B">
        <w:trPr>
          <w:gridAfter w:val="5"/>
          <w:wAfter w:w="5704" w:type="dxa"/>
          <w:trHeight w:val="208"/>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E5C74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9</w:t>
            </w:r>
          </w:p>
        </w:tc>
      </w:tr>
      <w:tr w:rsidR="00D46A62" w14:paraId="48DB9844"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54A7622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23</w:t>
            </w:r>
          </w:p>
        </w:tc>
        <w:tc>
          <w:tcPr>
            <w:tcW w:w="4683" w:type="dxa"/>
            <w:tcBorders>
              <w:top w:val="nil"/>
              <w:left w:val="nil"/>
              <w:bottom w:val="single" w:sz="4" w:space="0" w:color="auto"/>
              <w:right w:val="single" w:sz="4" w:space="0" w:color="auto"/>
            </w:tcBorders>
            <w:vAlign w:val="center"/>
            <w:hideMark/>
          </w:tcPr>
          <w:p w14:paraId="346C7783"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pipa completa (incluindo motor)</w:t>
            </w:r>
          </w:p>
        </w:tc>
        <w:tc>
          <w:tcPr>
            <w:tcW w:w="992" w:type="dxa"/>
            <w:tcBorders>
              <w:top w:val="nil"/>
              <w:left w:val="nil"/>
              <w:bottom w:val="single" w:sz="4" w:space="0" w:color="auto"/>
              <w:right w:val="single" w:sz="4" w:space="0" w:color="auto"/>
            </w:tcBorders>
            <w:vAlign w:val="center"/>
            <w:hideMark/>
          </w:tcPr>
          <w:p w14:paraId="4031A92B"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C33A28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73EEC897"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R$ 543,02</w:t>
            </w:r>
          </w:p>
        </w:tc>
        <w:tc>
          <w:tcPr>
            <w:tcW w:w="1556" w:type="dxa"/>
            <w:tcBorders>
              <w:top w:val="nil"/>
              <w:left w:val="nil"/>
              <w:bottom w:val="single" w:sz="4" w:space="0" w:color="auto"/>
              <w:right w:val="single" w:sz="4" w:space="0" w:color="auto"/>
            </w:tcBorders>
            <w:vAlign w:val="center"/>
          </w:tcPr>
          <w:p w14:paraId="2A9247DC"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5.430,20</w:t>
            </w:r>
          </w:p>
        </w:tc>
      </w:tr>
      <w:tr w:rsidR="00D46A62" w14:paraId="1E27AF05"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2B6D3E46"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24</w:t>
            </w:r>
          </w:p>
        </w:tc>
        <w:tc>
          <w:tcPr>
            <w:tcW w:w="4683" w:type="dxa"/>
            <w:tcBorders>
              <w:top w:val="nil"/>
              <w:left w:val="nil"/>
              <w:bottom w:val="single" w:sz="4" w:space="0" w:color="auto"/>
              <w:right w:val="single" w:sz="4" w:space="0" w:color="auto"/>
            </w:tcBorders>
            <w:vAlign w:val="center"/>
            <w:hideMark/>
          </w:tcPr>
          <w:p w14:paraId="18FAC78B"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pipa interna e externa</w:t>
            </w:r>
          </w:p>
        </w:tc>
        <w:tc>
          <w:tcPr>
            <w:tcW w:w="992" w:type="dxa"/>
            <w:tcBorders>
              <w:top w:val="nil"/>
              <w:left w:val="nil"/>
              <w:bottom w:val="single" w:sz="4" w:space="0" w:color="auto"/>
              <w:right w:val="single" w:sz="4" w:space="0" w:color="auto"/>
            </w:tcBorders>
            <w:vAlign w:val="center"/>
            <w:hideMark/>
          </w:tcPr>
          <w:p w14:paraId="67C5D73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BDF44C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2F5D9B26"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R$ 415,09</w:t>
            </w:r>
          </w:p>
        </w:tc>
        <w:tc>
          <w:tcPr>
            <w:tcW w:w="1556" w:type="dxa"/>
            <w:tcBorders>
              <w:top w:val="nil"/>
              <w:left w:val="nil"/>
              <w:bottom w:val="single" w:sz="4" w:space="0" w:color="auto"/>
              <w:right w:val="single" w:sz="4" w:space="0" w:color="auto"/>
            </w:tcBorders>
            <w:vAlign w:val="center"/>
          </w:tcPr>
          <w:p w14:paraId="3515BE06"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R$ 24.905,40</w:t>
            </w:r>
          </w:p>
        </w:tc>
      </w:tr>
      <w:tr w:rsidR="00D46A62" w14:paraId="63D70041" w14:textId="77777777" w:rsidTr="00D42A1B">
        <w:trPr>
          <w:gridAfter w:val="5"/>
          <w:wAfter w:w="5704" w:type="dxa"/>
          <w:trHeight w:val="367"/>
        </w:trPr>
        <w:tc>
          <w:tcPr>
            <w:tcW w:w="562" w:type="dxa"/>
            <w:tcBorders>
              <w:top w:val="nil"/>
              <w:left w:val="single" w:sz="4" w:space="0" w:color="auto"/>
              <w:bottom w:val="single" w:sz="4" w:space="0" w:color="auto"/>
              <w:right w:val="single" w:sz="4" w:space="0" w:color="auto"/>
            </w:tcBorders>
            <w:vAlign w:val="center"/>
            <w:hideMark/>
          </w:tcPr>
          <w:p w14:paraId="7372073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25</w:t>
            </w:r>
          </w:p>
        </w:tc>
        <w:tc>
          <w:tcPr>
            <w:tcW w:w="4683" w:type="dxa"/>
            <w:tcBorders>
              <w:top w:val="nil"/>
              <w:left w:val="nil"/>
              <w:bottom w:val="single" w:sz="4" w:space="0" w:color="auto"/>
              <w:right w:val="single" w:sz="4" w:space="0" w:color="auto"/>
            </w:tcBorders>
            <w:vAlign w:val="center"/>
            <w:hideMark/>
          </w:tcPr>
          <w:p w14:paraId="788ABB5D"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caminhão pipa ducha</w:t>
            </w:r>
          </w:p>
        </w:tc>
        <w:tc>
          <w:tcPr>
            <w:tcW w:w="992" w:type="dxa"/>
            <w:tcBorders>
              <w:top w:val="nil"/>
              <w:left w:val="nil"/>
              <w:bottom w:val="single" w:sz="4" w:space="0" w:color="auto"/>
              <w:right w:val="single" w:sz="4" w:space="0" w:color="auto"/>
            </w:tcBorders>
            <w:vAlign w:val="center"/>
            <w:hideMark/>
          </w:tcPr>
          <w:p w14:paraId="7D42D39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7BC7551"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63ED6B15"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R$ 304,09</w:t>
            </w:r>
          </w:p>
        </w:tc>
        <w:tc>
          <w:tcPr>
            <w:tcW w:w="1556" w:type="dxa"/>
            <w:tcBorders>
              <w:top w:val="nil"/>
              <w:left w:val="nil"/>
              <w:bottom w:val="single" w:sz="4" w:space="0" w:color="auto"/>
              <w:right w:val="single" w:sz="4" w:space="0" w:color="auto"/>
            </w:tcBorders>
            <w:vAlign w:val="center"/>
          </w:tcPr>
          <w:p w14:paraId="2631E97C"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R$ 9.122,70</w:t>
            </w:r>
          </w:p>
        </w:tc>
      </w:tr>
      <w:tr w:rsidR="00D46A62" w14:paraId="6CAE61C0" w14:textId="77777777" w:rsidTr="00D42A1B">
        <w:trPr>
          <w:gridAfter w:val="5"/>
          <w:wAfter w:w="5704" w:type="dxa"/>
          <w:trHeight w:val="282"/>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319F0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10</w:t>
            </w:r>
          </w:p>
        </w:tc>
      </w:tr>
      <w:tr w:rsidR="00D46A62" w14:paraId="566CEB24" w14:textId="77777777" w:rsidTr="00D42A1B">
        <w:trPr>
          <w:gridAfter w:val="5"/>
          <w:wAfter w:w="5704" w:type="dxa"/>
          <w:trHeight w:val="404"/>
        </w:trPr>
        <w:tc>
          <w:tcPr>
            <w:tcW w:w="562" w:type="dxa"/>
            <w:tcBorders>
              <w:top w:val="nil"/>
              <w:left w:val="single" w:sz="4" w:space="0" w:color="auto"/>
              <w:bottom w:val="single" w:sz="4" w:space="0" w:color="auto"/>
              <w:right w:val="single" w:sz="4" w:space="0" w:color="auto"/>
            </w:tcBorders>
            <w:vAlign w:val="center"/>
            <w:hideMark/>
          </w:tcPr>
          <w:p w14:paraId="78E8E1E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26</w:t>
            </w:r>
          </w:p>
        </w:tc>
        <w:tc>
          <w:tcPr>
            <w:tcW w:w="4683" w:type="dxa"/>
            <w:tcBorders>
              <w:top w:val="nil"/>
              <w:left w:val="nil"/>
              <w:bottom w:val="single" w:sz="4" w:space="0" w:color="auto"/>
              <w:right w:val="single" w:sz="4" w:space="0" w:color="auto"/>
            </w:tcBorders>
            <w:vAlign w:val="center"/>
            <w:hideMark/>
          </w:tcPr>
          <w:p w14:paraId="192F757F"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motocicleta ducha</w:t>
            </w:r>
          </w:p>
        </w:tc>
        <w:tc>
          <w:tcPr>
            <w:tcW w:w="992" w:type="dxa"/>
            <w:tcBorders>
              <w:top w:val="nil"/>
              <w:left w:val="nil"/>
              <w:bottom w:val="single" w:sz="4" w:space="0" w:color="auto"/>
              <w:right w:val="single" w:sz="4" w:space="0" w:color="auto"/>
            </w:tcBorders>
            <w:vAlign w:val="center"/>
            <w:hideMark/>
          </w:tcPr>
          <w:p w14:paraId="4CBB587C"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A3E749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90BEC78"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R$ 53,43</w:t>
            </w:r>
          </w:p>
        </w:tc>
        <w:tc>
          <w:tcPr>
            <w:tcW w:w="1556" w:type="dxa"/>
            <w:tcBorders>
              <w:top w:val="nil"/>
              <w:left w:val="nil"/>
              <w:bottom w:val="single" w:sz="4" w:space="0" w:color="auto"/>
              <w:right w:val="single" w:sz="4" w:space="0" w:color="auto"/>
            </w:tcBorders>
            <w:vAlign w:val="center"/>
          </w:tcPr>
          <w:p w14:paraId="397B9E19"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534,30</w:t>
            </w:r>
          </w:p>
        </w:tc>
      </w:tr>
      <w:tr w:rsidR="00D46A62" w14:paraId="5BA8011B" w14:textId="77777777" w:rsidTr="00D42A1B">
        <w:trPr>
          <w:trHeight w:val="16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B85978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11</w:t>
            </w:r>
          </w:p>
        </w:tc>
        <w:tc>
          <w:tcPr>
            <w:tcW w:w="1151" w:type="dxa"/>
          </w:tcPr>
          <w:p w14:paraId="3F13BD09" w14:textId="77777777" w:rsidR="00D46A62" w:rsidRDefault="00D46A62" w:rsidP="00D42A1B"/>
        </w:tc>
        <w:tc>
          <w:tcPr>
            <w:tcW w:w="1134" w:type="dxa"/>
          </w:tcPr>
          <w:p w14:paraId="7347E0AD" w14:textId="77777777" w:rsidR="00D46A62" w:rsidRDefault="00D46A62" w:rsidP="00D42A1B"/>
        </w:tc>
        <w:tc>
          <w:tcPr>
            <w:tcW w:w="1134" w:type="dxa"/>
          </w:tcPr>
          <w:p w14:paraId="278347F5" w14:textId="77777777" w:rsidR="00D46A62" w:rsidRDefault="00D46A62" w:rsidP="00D42A1B"/>
        </w:tc>
        <w:tc>
          <w:tcPr>
            <w:tcW w:w="1134" w:type="dxa"/>
            <w:vAlign w:val="center"/>
          </w:tcPr>
          <w:p w14:paraId="726C4643" w14:textId="77777777" w:rsidR="00D46A62" w:rsidRDefault="00D46A62" w:rsidP="00D42A1B">
            <w:r>
              <w:rPr>
                <w:rFonts w:ascii="Arial" w:hAnsi="Arial" w:cs="Arial"/>
                <w:color w:val="000000"/>
                <w:sz w:val="20"/>
                <w:szCs w:val="20"/>
              </w:rPr>
              <w:t>R$</w:t>
            </w:r>
          </w:p>
        </w:tc>
        <w:tc>
          <w:tcPr>
            <w:tcW w:w="1151" w:type="dxa"/>
            <w:vAlign w:val="center"/>
          </w:tcPr>
          <w:p w14:paraId="3ED06463" w14:textId="77777777" w:rsidR="00D46A62" w:rsidRDefault="00D46A62" w:rsidP="00D42A1B">
            <w:r>
              <w:rPr>
                <w:rFonts w:ascii="Arial" w:hAnsi="Arial" w:cs="Arial"/>
                <w:color w:val="000000"/>
                <w:sz w:val="20"/>
                <w:szCs w:val="20"/>
              </w:rPr>
              <w:t>R$</w:t>
            </w:r>
          </w:p>
        </w:tc>
      </w:tr>
      <w:tr w:rsidR="00D46A62" w14:paraId="0EB0BE13"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573F4C2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27</w:t>
            </w:r>
          </w:p>
        </w:tc>
        <w:tc>
          <w:tcPr>
            <w:tcW w:w="4683" w:type="dxa"/>
            <w:tcBorders>
              <w:top w:val="nil"/>
              <w:left w:val="nil"/>
              <w:bottom w:val="single" w:sz="4" w:space="0" w:color="auto"/>
              <w:right w:val="single" w:sz="4" w:space="0" w:color="auto"/>
            </w:tcBorders>
            <w:vAlign w:val="center"/>
            <w:hideMark/>
          </w:tcPr>
          <w:p w14:paraId="3259BB8E" w14:textId="77777777" w:rsidR="00D46A62" w:rsidRDefault="00D46A62" w:rsidP="00D42A1B">
            <w:pPr>
              <w:rPr>
                <w:rFonts w:ascii="Arial" w:hAnsi="Arial" w:cs="Arial"/>
                <w:bCs/>
                <w:color w:val="000000"/>
                <w:sz w:val="20"/>
                <w:szCs w:val="20"/>
              </w:rPr>
            </w:pPr>
            <w:r>
              <w:rPr>
                <w:rFonts w:ascii="Arial" w:eastAsia="Arial" w:hAnsi="Arial" w:cs="Arial"/>
                <w:color w:val="000000"/>
                <w:sz w:val="20"/>
                <w:szCs w:val="20"/>
              </w:rPr>
              <w:t xml:space="preserve">Lavagem de veículo tipo pick-up completa </w:t>
            </w:r>
            <w:r>
              <w:rPr>
                <w:rFonts w:ascii="Arial" w:hAnsi="Arial" w:cs="Arial"/>
                <w:bCs/>
                <w:color w:val="000000"/>
                <w:sz w:val="20"/>
                <w:szCs w:val="20"/>
              </w:rPr>
              <w:t>(</w:t>
            </w:r>
            <w:r w:rsidRPr="007A1C85">
              <w:rPr>
                <w:rFonts w:ascii="Arial" w:hAnsi="Arial" w:cs="Arial" w:hint="eastAsia"/>
                <w:bCs/>
                <w:color w:val="000000"/>
                <w:sz w:val="20"/>
                <w:szCs w:val="20"/>
              </w:rPr>
              <w:t>incluindo</w:t>
            </w:r>
            <w:r w:rsidRPr="007A1C85">
              <w:rPr>
                <w:rFonts w:ascii="Arial" w:hAnsi="Arial" w:cs="Arial"/>
                <w:bCs/>
                <w:color w:val="000000"/>
                <w:sz w:val="20"/>
                <w:szCs w:val="20"/>
              </w:rPr>
              <w:t xml:space="preserve"> </w:t>
            </w:r>
            <w:r>
              <w:rPr>
                <w:rFonts w:ascii="Arial" w:hAnsi="Arial" w:cs="Arial"/>
                <w:bCs/>
                <w:color w:val="000000"/>
                <w:sz w:val="20"/>
                <w:szCs w:val="20"/>
              </w:rPr>
              <w:t>motor)</w:t>
            </w:r>
          </w:p>
        </w:tc>
        <w:tc>
          <w:tcPr>
            <w:tcW w:w="992" w:type="dxa"/>
            <w:tcBorders>
              <w:top w:val="nil"/>
              <w:left w:val="nil"/>
              <w:bottom w:val="single" w:sz="4" w:space="0" w:color="auto"/>
              <w:right w:val="single" w:sz="4" w:space="0" w:color="auto"/>
            </w:tcBorders>
            <w:vAlign w:val="center"/>
            <w:hideMark/>
          </w:tcPr>
          <w:p w14:paraId="377CF75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029029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0555A15"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R$ 251,30</w:t>
            </w:r>
          </w:p>
        </w:tc>
        <w:tc>
          <w:tcPr>
            <w:tcW w:w="1556" w:type="dxa"/>
            <w:tcBorders>
              <w:top w:val="nil"/>
              <w:left w:val="nil"/>
              <w:bottom w:val="single" w:sz="4" w:space="0" w:color="auto"/>
              <w:right w:val="single" w:sz="4" w:space="0" w:color="auto"/>
            </w:tcBorders>
            <w:vAlign w:val="center"/>
          </w:tcPr>
          <w:p w14:paraId="756DC1CD"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R$ 2.513,00</w:t>
            </w:r>
          </w:p>
        </w:tc>
      </w:tr>
      <w:tr w:rsidR="00D46A62" w14:paraId="4F9850D2" w14:textId="77777777" w:rsidTr="00D42A1B">
        <w:trPr>
          <w:gridAfter w:val="5"/>
          <w:wAfter w:w="5704" w:type="dxa"/>
          <w:trHeight w:val="264"/>
        </w:trPr>
        <w:tc>
          <w:tcPr>
            <w:tcW w:w="562" w:type="dxa"/>
            <w:tcBorders>
              <w:top w:val="nil"/>
              <w:left w:val="single" w:sz="4" w:space="0" w:color="auto"/>
              <w:bottom w:val="single" w:sz="4" w:space="0" w:color="auto"/>
              <w:right w:val="single" w:sz="4" w:space="0" w:color="auto"/>
            </w:tcBorders>
            <w:vAlign w:val="center"/>
            <w:hideMark/>
          </w:tcPr>
          <w:p w14:paraId="2D78A842"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28</w:t>
            </w:r>
          </w:p>
        </w:tc>
        <w:tc>
          <w:tcPr>
            <w:tcW w:w="4683" w:type="dxa"/>
            <w:tcBorders>
              <w:top w:val="nil"/>
              <w:left w:val="nil"/>
              <w:bottom w:val="single" w:sz="4" w:space="0" w:color="auto"/>
              <w:right w:val="single" w:sz="4" w:space="0" w:color="auto"/>
            </w:tcBorders>
            <w:vAlign w:val="center"/>
            <w:hideMark/>
          </w:tcPr>
          <w:p w14:paraId="08DBBF27" w14:textId="77777777" w:rsidR="00D46A62" w:rsidRDefault="00D46A62" w:rsidP="00D42A1B">
            <w:pPr>
              <w:rPr>
                <w:rFonts w:ascii="Arial" w:hAnsi="Arial" w:cs="Arial"/>
                <w:bCs/>
                <w:color w:val="000000"/>
                <w:sz w:val="20"/>
                <w:szCs w:val="20"/>
              </w:rPr>
            </w:pPr>
            <w:r>
              <w:rPr>
                <w:rFonts w:ascii="Arial" w:eastAsia="Arial" w:hAnsi="Arial" w:cs="Arial"/>
                <w:color w:val="000000"/>
                <w:sz w:val="20"/>
                <w:szCs w:val="20"/>
              </w:rPr>
              <w:t>Lavagem de veículo tipo pick-up interna e externa</w:t>
            </w:r>
          </w:p>
        </w:tc>
        <w:tc>
          <w:tcPr>
            <w:tcW w:w="992" w:type="dxa"/>
            <w:tcBorders>
              <w:top w:val="nil"/>
              <w:left w:val="nil"/>
              <w:bottom w:val="single" w:sz="4" w:space="0" w:color="auto"/>
              <w:right w:val="single" w:sz="4" w:space="0" w:color="auto"/>
            </w:tcBorders>
            <w:vAlign w:val="center"/>
            <w:hideMark/>
          </w:tcPr>
          <w:p w14:paraId="7140E01B"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0E25AB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50</w:t>
            </w:r>
          </w:p>
        </w:tc>
        <w:tc>
          <w:tcPr>
            <w:tcW w:w="1137" w:type="dxa"/>
            <w:tcBorders>
              <w:top w:val="nil"/>
              <w:left w:val="nil"/>
              <w:bottom w:val="single" w:sz="4" w:space="0" w:color="auto"/>
              <w:right w:val="single" w:sz="4" w:space="0" w:color="auto"/>
            </w:tcBorders>
            <w:vAlign w:val="center"/>
          </w:tcPr>
          <w:p w14:paraId="66BE7EA2"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R$ 127,07</w:t>
            </w:r>
          </w:p>
        </w:tc>
        <w:tc>
          <w:tcPr>
            <w:tcW w:w="1556" w:type="dxa"/>
            <w:tcBorders>
              <w:top w:val="nil"/>
              <w:left w:val="nil"/>
              <w:bottom w:val="single" w:sz="4" w:space="0" w:color="auto"/>
              <w:right w:val="single" w:sz="4" w:space="0" w:color="auto"/>
            </w:tcBorders>
            <w:vAlign w:val="center"/>
          </w:tcPr>
          <w:p w14:paraId="350D057D"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R$ 6.353,50</w:t>
            </w:r>
          </w:p>
        </w:tc>
      </w:tr>
      <w:tr w:rsidR="00D46A62" w14:paraId="6D7B20A5" w14:textId="77777777" w:rsidTr="00D42A1B">
        <w:trPr>
          <w:gridAfter w:val="5"/>
          <w:wAfter w:w="5704" w:type="dxa"/>
          <w:trHeight w:val="264"/>
        </w:trPr>
        <w:tc>
          <w:tcPr>
            <w:tcW w:w="562" w:type="dxa"/>
            <w:tcBorders>
              <w:top w:val="nil"/>
              <w:left w:val="single" w:sz="4" w:space="0" w:color="auto"/>
              <w:bottom w:val="single" w:sz="4" w:space="0" w:color="auto"/>
              <w:right w:val="single" w:sz="4" w:space="0" w:color="auto"/>
            </w:tcBorders>
            <w:vAlign w:val="center"/>
            <w:hideMark/>
          </w:tcPr>
          <w:p w14:paraId="21615BE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29</w:t>
            </w:r>
          </w:p>
        </w:tc>
        <w:tc>
          <w:tcPr>
            <w:tcW w:w="4683" w:type="dxa"/>
            <w:tcBorders>
              <w:top w:val="nil"/>
              <w:left w:val="nil"/>
              <w:bottom w:val="single" w:sz="4" w:space="0" w:color="auto"/>
              <w:right w:val="single" w:sz="4" w:space="0" w:color="auto"/>
            </w:tcBorders>
            <w:vAlign w:val="center"/>
            <w:hideMark/>
          </w:tcPr>
          <w:p w14:paraId="2F0FC865" w14:textId="77777777" w:rsidR="00D46A62" w:rsidRDefault="00D46A62" w:rsidP="00D42A1B">
            <w:pPr>
              <w:rPr>
                <w:rFonts w:ascii="Arial" w:hAnsi="Arial" w:cs="Arial"/>
                <w:bCs/>
                <w:color w:val="000000"/>
                <w:sz w:val="20"/>
                <w:szCs w:val="20"/>
              </w:rPr>
            </w:pPr>
            <w:r>
              <w:rPr>
                <w:rFonts w:ascii="Arial" w:eastAsia="Arial" w:hAnsi="Arial" w:cs="Arial"/>
                <w:color w:val="000000"/>
                <w:sz w:val="20"/>
                <w:szCs w:val="20"/>
              </w:rPr>
              <w:t>Lavagem de veículo tipo pick-up ducha</w:t>
            </w:r>
          </w:p>
        </w:tc>
        <w:tc>
          <w:tcPr>
            <w:tcW w:w="992" w:type="dxa"/>
            <w:tcBorders>
              <w:top w:val="nil"/>
              <w:left w:val="nil"/>
              <w:bottom w:val="single" w:sz="4" w:space="0" w:color="auto"/>
              <w:right w:val="single" w:sz="4" w:space="0" w:color="auto"/>
            </w:tcBorders>
            <w:vAlign w:val="center"/>
            <w:hideMark/>
          </w:tcPr>
          <w:p w14:paraId="0B87A0D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D32ED6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5CADF03"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R$ 106,62</w:t>
            </w:r>
          </w:p>
        </w:tc>
        <w:tc>
          <w:tcPr>
            <w:tcW w:w="1556" w:type="dxa"/>
            <w:tcBorders>
              <w:top w:val="nil"/>
              <w:left w:val="nil"/>
              <w:bottom w:val="single" w:sz="4" w:space="0" w:color="auto"/>
              <w:right w:val="single" w:sz="4" w:space="0" w:color="auto"/>
            </w:tcBorders>
            <w:vAlign w:val="center"/>
          </w:tcPr>
          <w:p w14:paraId="62DA5852"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R$ 1.066,20</w:t>
            </w:r>
          </w:p>
        </w:tc>
      </w:tr>
      <w:tr w:rsidR="00D46A62" w14:paraId="4D6FD208" w14:textId="77777777" w:rsidTr="00D42A1B">
        <w:trPr>
          <w:gridAfter w:val="5"/>
          <w:wAfter w:w="5704" w:type="dxa"/>
          <w:trHeight w:val="245"/>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A0587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LOTE 12</w:t>
            </w:r>
          </w:p>
        </w:tc>
      </w:tr>
      <w:tr w:rsidR="00D46A62" w14:paraId="2AE39B11"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55D96B33"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30</w:t>
            </w:r>
          </w:p>
        </w:tc>
        <w:tc>
          <w:tcPr>
            <w:tcW w:w="4683" w:type="dxa"/>
            <w:tcBorders>
              <w:top w:val="nil"/>
              <w:left w:val="nil"/>
              <w:bottom w:val="single" w:sz="4" w:space="0" w:color="auto"/>
              <w:right w:val="single" w:sz="4" w:space="0" w:color="auto"/>
            </w:tcBorders>
            <w:vAlign w:val="center"/>
            <w:hideMark/>
          </w:tcPr>
          <w:p w14:paraId="10F26BC1" w14:textId="77777777" w:rsidR="00D46A62" w:rsidRDefault="00D46A62" w:rsidP="00D42A1B">
            <w:pPr>
              <w:rPr>
                <w:rFonts w:ascii="Arial" w:hAnsi="Arial" w:cs="Arial"/>
                <w:color w:val="000000"/>
                <w:sz w:val="20"/>
                <w:szCs w:val="20"/>
              </w:rPr>
            </w:pPr>
            <w:r>
              <w:rPr>
                <w:rFonts w:ascii="Arial" w:hAnsi="Arial" w:cs="Arial"/>
                <w:bCs/>
                <w:color w:val="000000"/>
                <w:sz w:val="20"/>
                <w:szCs w:val="20"/>
              </w:rPr>
              <w:t>Lavagem de veículo leve completa (incluindo motor)</w:t>
            </w:r>
          </w:p>
        </w:tc>
        <w:tc>
          <w:tcPr>
            <w:tcW w:w="992" w:type="dxa"/>
            <w:tcBorders>
              <w:top w:val="nil"/>
              <w:left w:val="nil"/>
              <w:bottom w:val="single" w:sz="4" w:space="0" w:color="auto"/>
              <w:right w:val="single" w:sz="4" w:space="0" w:color="auto"/>
            </w:tcBorders>
            <w:vAlign w:val="center"/>
            <w:hideMark/>
          </w:tcPr>
          <w:p w14:paraId="3F1C97F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6FFACB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50</w:t>
            </w:r>
          </w:p>
        </w:tc>
        <w:tc>
          <w:tcPr>
            <w:tcW w:w="1137" w:type="dxa"/>
            <w:tcBorders>
              <w:top w:val="nil"/>
              <w:left w:val="nil"/>
              <w:bottom w:val="single" w:sz="4" w:space="0" w:color="auto"/>
              <w:right w:val="single" w:sz="4" w:space="0" w:color="auto"/>
            </w:tcBorders>
            <w:vAlign w:val="center"/>
          </w:tcPr>
          <w:p w14:paraId="5990A55E"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R$ 230,15</w:t>
            </w:r>
          </w:p>
        </w:tc>
        <w:tc>
          <w:tcPr>
            <w:tcW w:w="1556" w:type="dxa"/>
            <w:tcBorders>
              <w:top w:val="nil"/>
              <w:left w:val="nil"/>
              <w:bottom w:val="single" w:sz="4" w:space="0" w:color="auto"/>
              <w:right w:val="single" w:sz="4" w:space="0" w:color="auto"/>
            </w:tcBorders>
            <w:vAlign w:val="center"/>
          </w:tcPr>
          <w:p w14:paraId="1D24E14A"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11.507,50</w:t>
            </w:r>
          </w:p>
        </w:tc>
      </w:tr>
      <w:tr w:rsidR="00D46A62" w14:paraId="1C7A52BB" w14:textId="77777777" w:rsidTr="00D42A1B">
        <w:trPr>
          <w:gridAfter w:val="5"/>
          <w:wAfter w:w="5704" w:type="dxa"/>
          <w:trHeight w:val="394"/>
        </w:trPr>
        <w:tc>
          <w:tcPr>
            <w:tcW w:w="562" w:type="dxa"/>
            <w:tcBorders>
              <w:top w:val="nil"/>
              <w:left w:val="single" w:sz="4" w:space="0" w:color="auto"/>
              <w:bottom w:val="single" w:sz="4" w:space="0" w:color="auto"/>
              <w:right w:val="single" w:sz="4" w:space="0" w:color="auto"/>
            </w:tcBorders>
            <w:vAlign w:val="center"/>
            <w:hideMark/>
          </w:tcPr>
          <w:p w14:paraId="78C0A414"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31</w:t>
            </w:r>
          </w:p>
        </w:tc>
        <w:tc>
          <w:tcPr>
            <w:tcW w:w="4683" w:type="dxa"/>
            <w:tcBorders>
              <w:top w:val="nil"/>
              <w:left w:val="nil"/>
              <w:bottom w:val="single" w:sz="4" w:space="0" w:color="auto"/>
              <w:right w:val="single" w:sz="4" w:space="0" w:color="auto"/>
            </w:tcBorders>
            <w:vAlign w:val="center"/>
            <w:hideMark/>
          </w:tcPr>
          <w:p w14:paraId="1163895B"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leve interna e externa</w:t>
            </w:r>
          </w:p>
        </w:tc>
        <w:tc>
          <w:tcPr>
            <w:tcW w:w="992" w:type="dxa"/>
            <w:tcBorders>
              <w:top w:val="nil"/>
              <w:left w:val="nil"/>
              <w:bottom w:val="single" w:sz="4" w:space="0" w:color="auto"/>
              <w:right w:val="single" w:sz="4" w:space="0" w:color="auto"/>
            </w:tcBorders>
            <w:vAlign w:val="center"/>
            <w:hideMark/>
          </w:tcPr>
          <w:p w14:paraId="329925BA"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84916DB"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1200</w:t>
            </w:r>
          </w:p>
        </w:tc>
        <w:tc>
          <w:tcPr>
            <w:tcW w:w="1137" w:type="dxa"/>
            <w:tcBorders>
              <w:top w:val="nil"/>
              <w:left w:val="nil"/>
              <w:bottom w:val="single" w:sz="4" w:space="0" w:color="auto"/>
              <w:right w:val="single" w:sz="4" w:space="0" w:color="auto"/>
            </w:tcBorders>
            <w:vAlign w:val="center"/>
          </w:tcPr>
          <w:p w14:paraId="66FE9192"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R$ 110,44</w:t>
            </w:r>
          </w:p>
        </w:tc>
        <w:tc>
          <w:tcPr>
            <w:tcW w:w="1556" w:type="dxa"/>
            <w:tcBorders>
              <w:top w:val="nil"/>
              <w:left w:val="nil"/>
              <w:bottom w:val="single" w:sz="4" w:space="0" w:color="auto"/>
              <w:right w:val="single" w:sz="4" w:space="0" w:color="auto"/>
            </w:tcBorders>
            <w:vAlign w:val="center"/>
          </w:tcPr>
          <w:p w14:paraId="4F2368DA"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R$ 132.528,00</w:t>
            </w:r>
          </w:p>
        </w:tc>
      </w:tr>
      <w:tr w:rsidR="00D46A62" w14:paraId="2BE59C4D"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1BC49A1D"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32</w:t>
            </w:r>
          </w:p>
        </w:tc>
        <w:tc>
          <w:tcPr>
            <w:tcW w:w="4683" w:type="dxa"/>
            <w:tcBorders>
              <w:top w:val="nil"/>
              <w:left w:val="nil"/>
              <w:bottom w:val="single" w:sz="4" w:space="0" w:color="auto"/>
              <w:right w:val="single" w:sz="4" w:space="0" w:color="auto"/>
            </w:tcBorders>
            <w:vAlign w:val="center"/>
            <w:hideMark/>
          </w:tcPr>
          <w:p w14:paraId="60591DA1"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leve interna e externa com enceramento</w:t>
            </w:r>
          </w:p>
        </w:tc>
        <w:tc>
          <w:tcPr>
            <w:tcW w:w="992" w:type="dxa"/>
            <w:tcBorders>
              <w:top w:val="nil"/>
              <w:left w:val="nil"/>
              <w:bottom w:val="single" w:sz="4" w:space="0" w:color="auto"/>
              <w:right w:val="single" w:sz="4" w:space="0" w:color="auto"/>
            </w:tcBorders>
            <w:vAlign w:val="center"/>
            <w:hideMark/>
          </w:tcPr>
          <w:p w14:paraId="55D2942F"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A8BC21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2EA1BF3A"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R$ 190,74</w:t>
            </w:r>
          </w:p>
        </w:tc>
        <w:tc>
          <w:tcPr>
            <w:tcW w:w="1556" w:type="dxa"/>
            <w:tcBorders>
              <w:top w:val="nil"/>
              <w:left w:val="nil"/>
              <w:bottom w:val="single" w:sz="4" w:space="0" w:color="auto"/>
              <w:right w:val="single" w:sz="4" w:space="0" w:color="auto"/>
            </w:tcBorders>
            <w:vAlign w:val="center"/>
          </w:tcPr>
          <w:p w14:paraId="0E31E9DE"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R$ 19.074,00</w:t>
            </w:r>
          </w:p>
        </w:tc>
      </w:tr>
      <w:tr w:rsidR="00D46A62" w14:paraId="37293CF9"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22AA07B9"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33</w:t>
            </w:r>
          </w:p>
        </w:tc>
        <w:tc>
          <w:tcPr>
            <w:tcW w:w="4683" w:type="dxa"/>
            <w:tcBorders>
              <w:top w:val="nil"/>
              <w:left w:val="nil"/>
              <w:bottom w:val="single" w:sz="4" w:space="0" w:color="auto"/>
              <w:right w:val="single" w:sz="4" w:space="0" w:color="auto"/>
            </w:tcBorders>
            <w:vAlign w:val="center"/>
            <w:hideMark/>
          </w:tcPr>
          <w:p w14:paraId="6FF6FE33"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leve interna e externa com higienização (ambulância)</w:t>
            </w:r>
          </w:p>
        </w:tc>
        <w:tc>
          <w:tcPr>
            <w:tcW w:w="992" w:type="dxa"/>
            <w:tcBorders>
              <w:top w:val="nil"/>
              <w:left w:val="nil"/>
              <w:bottom w:val="single" w:sz="4" w:space="0" w:color="auto"/>
              <w:right w:val="single" w:sz="4" w:space="0" w:color="auto"/>
            </w:tcBorders>
            <w:vAlign w:val="center"/>
            <w:hideMark/>
          </w:tcPr>
          <w:p w14:paraId="7182DAFE"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41834D7"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6FAFEB9A"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R$ 650,00</w:t>
            </w:r>
          </w:p>
        </w:tc>
        <w:tc>
          <w:tcPr>
            <w:tcW w:w="1556" w:type="dxa"/>
            <w:tcBorders>
              <w:top w:val="nil"/>
              <w:left w:val="nil"/>
              <w:bottom w:val="single" w:sz="4" w:space="0" w:color="auto"/>
              <w:right w:val="single" w:sz="4" w:space="0" w:color="auto"/>
            </w:tcBorders>
            <w:vAlign w:val="center"/>
          </w:tcPr>
          <w:p w14:paraId="4AEE686F" w14:textId="77777777" w:rsidR="00D46A62" w:rsidRDefault="00D46A62"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65.000,00</w:t>
            </w:r>
          </w:p>
        </w:tc>
      </w:tr>
      <w:tr w:rsidR="00D46A62" w14:paraId="457AE23C" w14:textId="77777777" w:rsidTr="00D42A1B">
        <w:trPr>
          <w:gridAfter w:val="5"/>
          <w:wAfter w:w="5704" w:type="dxa"/>
          <w:trHeight w:val="341"/>
        </w:trPr>
        <w:tc>
          <w:tcPr>
            <w:tcW w:w="562" w:type="dxa"/>
            <w:tcBorders>
              <w:top w:val="nil"/>
              <w:left w:val="single" w:sz="4" w:space="0" w:color="auto"/>
              <w:bottom w:val="single" w:sz="4" w:space="0" w:color="auto"/>
              <w:right w:val="single" w:sz="4" w:space="0" w:color="auto"/>
            </w:tcBorders>
            <w:vAlign w:val="center"/>
            <w:hideMark/>
          </w:tcPr>
          <w:p w14:paraId="4414DD58"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34</w:t>
            </w:r>
          </w:p>
        </w:tc>
        <w:tc>
          <w:tcPr>
            <w:tcW w:w="4683" w:type="dxa"/>
            <w:tcBorders>
              <w:top w:val="nil"/>
              <w:left w:val="nil"/>
              <w:bottom w:val="single" w:sz="4" w:space="0" w:color="auto"/>
              <w:right w:val="single" w:sz="4" w:space="0" w:color="auto"/>
            </w:tcBorders>
            <w:vAlign w:val="center"/>
            <w:hideMark/>
          </w:tcPr>
          <w:p w14:paraId="6F7C5E58" w14:textId="77777777" w:rsidR="00D46A62" w:rsidRDefault="00D46A62" w:rsidP="00D42A1B">
            <w:pPr>
              <w:rPr>
                <w:rFonts w:ascii="Arial" w:hAnsi="Arial" w:cs="Arial"/>
                <w:bCs/>
                <w:color w:val="000000"/>
                <w:sz w:val="20"/>
                <w:szCs w:val="20"/>
              </w:rPr>
            </w:pPr>
            <w:r>
              <w:rPr>
                <w:rFonts w:ascii="Arial" w:hAnsi="Arial" w:cs="Arial"/>
                <w:bCs/>
                <w:color w:val="000000"/>
                <w:sz w:val="20"/>
                <w:szCs w:val="20"/>
              </w:rPr>
              <w:t>Lavagem de veículo leve ducha</w:t>
            </w:r>
          </w:p>
        </w:tc>
        <w:tc>
          <w:tcPr>
            <w:tcW w:w="992" w:type="dxa"/>
            <w:tcBorders>
              <w:top w:val="nil"/>
              <w:left w:val="nil"/>
              <w:bottom w:val="single" w:sz="4" w:space="0" w:color="auto"/>
              <w:right w:val="single" w:sz="4" w:space="0" w:color="auto"/>
            </w:tcBorders>
            <w:vAlign w:val="center"/>
            <w:hideMark/>
          </w:tcPr>
          <w:p w14:paraId="113C4CF5"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1611790" w14:textId="77777777" w:rsidR="00D46A62" w:rsidRDefault="00D46A62"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14D1D0DF"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R$ 78,22</w:t>
            </w:r>
          </w:p>
        </w:tc>
        <w:tc>
          <w:tcPr>
            <w:tcW w:w="1556" w:type="dxa"/>
            <w:tcBorders>
              <w:top w:val="nil"/>
              <w:left w:val="nil"/>
              <w:bottom w:val="single" w:sz="4" w:space="0" w:color="auto"/>
              <w:right w:val="single" w:sz="4" w:space="0" w:color="auto"/>
            </w:tcBorders>
            <w:vAlign w:val="center"/>
          </w:tcPr>
          <w:p w14:paraId="5046C185" w14:textId="77777777" w:rsidR="00D46A62" w:rsidRDefault="00D46A62" w:rsidP="00D42A1B">
            <w:pPr>
              <w:jc w:val="right"/>
              <w:rPr>
                <w:rFonts w:ascii="Arial" w:hAnsi="Arial" w:cs="Arial"/>
                <w:color w:val="000000"/>
                <w:sz w:val="20"/>
                <w:szCs w:val="20"/>
              </w:rPr>
            </w:pPr>
            <w:r>
              <w:rPr>
                <w:rFonts w:ascii="Arial" w:hAnsi="Arial" w:cs="Arial"/>
                <w:color w:val="000000"/>
                <w:sz w:val="20"/>
                <w:szCs w:val="20"/>
              </w:rPr>
              <w:t>R$ 7.822,00</w:t>
            </w:r>
          </w:p>
        </w:tc>
      </w:tr>
      <w:tr w:rsidR="00D46A62" w14:paraId="73F2BD78" w14:textId="77777777" w:rsidTr="00D42A1B">
        <w:trPr>
          <w:gridAfter w:val="5"/>
          <w:wAfter w:w="5704" w:type="dxa"/>
          <w:trHeight w:val="287"/>
        </w:trPr>
        <w:tc>
          <w:tcPr>
            <w:tcW w:w="808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5E640" w14:textId="77777777" w:rsidR="00D46A62" w:rsidRDefault="00D46A62" w:rsidP="00D42A1B">
            <w:pPr>
              <w:jc w:val="right"/>
              <w:rPr>
                <w:rFonts w:ascii="Arial" w:hAnsi="Arial" w:cs="Arial"/>
                <w:color w:val="000000"/>
                <w:sz w:val="20"/>
                <w:szCs w:val="20"/>
              </w:rPr>
            </w:pPr>
            <w:r>
              <w:rPr>
                <w:rFonts w:ascii="Arial" w:hAnsi="Arial" w:cs="Arial"/>
                <w:b/>
                <w:bCs/>
                <w:color w:val="000000"/>
                <w:sz w:val="20"/>
                <w:szCs w:val="20"/>
              </w:rPr>
              <w:t xml:space="preserve">TOTAL </w:t>
            </w:r>
          </w:p>
        </w:tc>
        <w:tc>
          <w:tcPr>
            <w:tcW w:w="15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9EDF8C" w14:textId="77777777" w:rsidR="00D46A62" w:rsidRDefault="00D46A62" w:rsidP="00D42A1B">
            <w:pPr>
              <w:jc w:val="right"/>
              <w:rPr>
                <w:rFonts w:ascii="Arial" w:hAnsi="Arial" w:cs="Arial"/>
                <w:b/>
                <w:color w:val="000000"/>
                <w:sz w:val="20"/>
                <w:szCs w:val="20"/>
              </w:rPr>
            </w:pPr>
            <w:r>
              <w:rPr>
                <w:rFonts w:ascii="Arial" w:hAnsi="Arial" w:cs="Arial"/>
                <w:b/>
                <w:color w:val="000000"/>
                <w:sz w:val="20"/>
                <w:szCs w:val="20"/>
              </w:rPr>
              <w:t>R$ 920.968,50</w:t>
            </w:r>
          </w:p>
        </w:tc>
      </w:tr>
    </w:tbl>
    <w:p w14:paraId="08FD6556" w14:textId="7C25423F" w:rsidR="00273697" w:rsidRDefault="00273697" w:rsidP="0038523D">
      <w:pPr>
        <w:pStyle w:val="WW-Corpodetexto3"/>
        <w:tabs>
          <w:tab w:val="num" w:pos="576"/>
          <w:tab w:val="left" w:pos="9923"/>
        </w:tabs>
        <w:ind w:right="606"/>
        <w:rPr>
          <w:rFonts w:ascii="Arial" w:hAnsi="Arial" w:cs="Arial"/>
          <w:b/>
          <w:bCs/>
          <w:sz w:val="20"/>
        </w:rPr>
      </w:pPr>
    </w:p>
    <w:p w14:paraId="4F79BB25" w14:textId="60CB1ED4" w:rsidR="00CE1DAD" w:rsidRDefault="0027743F" w:rsidP="007361B2">
      <w:pPr>
        <w:ind w:left="142"/>
        <w:jc w:val="both"/>
        <w:rPr>
          <w:rFonts w:ascii="Arial" w:hAnsi="Arial" w:cs="Arial"/>
          <w:sz w:val="20"/>
          <w:szCs w:val="20"/>
        </w:rPr>
      </w:pPr>
      <w:r w:rsidRPr="00CD395C">
        <w:rPr>
          <w:b/>
          <w:bCs/>
        </w:rPr>
        <w:t xml:space="preserve">2.1. </w:t>
      </w:r>
      <w:r w:rsidR="00797CBE" w:rsidRPr="00F045D5">
        <w:t>Registro de preços</w:t>
      </w:r>
      <w:r w:rsidR="0038523D">
        <w:t xml:space="preserve"> </w:t>
      </w:r>
      <w:r w:rsidR="0038523D" w:rsidRPr="00780C2D">
        <w:rPr>
          <w:color w:val="000000"/>
        </w:rPr>
        <w:t xml:space="preserve">para contratação de pessoa jurídica </w:t>
      </w:r>
      <w:r w:rsidR="0038523D" w:rsidRPr="00780C2D">
        <w:t xml:space="preserve">para </w:t>
      </w:r>
      <w:r w:rsidR="0038523D">
        <w:t xml:space="preserve">futura </w:t>
      </w:r>
      <w:r w:rsidR="0038523D" w:rsidRPr="00780C2D">
        <w:t xml:space="preserve">prestação de serviços de </w:t>
      </w:r>
      <w:r w:rsidR="0038523D">
        <w:t>lavagem e higienização da Frota Municipal</w:t>
      </w:r>
      <w:r w:rsidR="00CE1DAD">
        <w:rPr>
          <w:rFonts w:ascii="Arial" w:hAnsi="Arial" w:cs="Arial"/>
          <w:sz w:val="20"/>
          <w:szCs w:val="20"/>
        </w:rPr>
        <w:t>.</w:t>
      </w:r>
    </w:p>
    <w:p w14:paraId="7F4B0E13" w14:textId="1CD836C0" w:rsidR="008C279D" w:rsidRPr="00CD395C" w:rsidRDefault="0027743F" w:rsidP="007361B2">
      <w:pPr>
        <w:ind w:left="142"/>
        <w:jc w:val="both"/>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797CBE">
        <w:rPr>
          <w:rFonts w:ascii="Arial" w:hAnsi="Arial" w:cs="Arial"/>
          <w:b/>
          <w:bCs/>
          <w:sz w:val="20"/>
        </w:rPr>
        <w:t>Lote</w:t>
      </w:r>
      <w:r w:rsidRPr="00CD395C">
        <w:rPr>
          <w:rFonts w:ascii="Arial" w:hAnsi="Arial" w:cs="Arial"/>
          <w:b/>
          <w:bCs/>
          <w:sz w:val="20"/>
        </w:rPr>
        <w:t>.</w:t>
      </w:r>
    </w:p>
    <w:p w14:paraId="30F4B0A4" w14:textId="2DB9186D" w:rsidR="006A1DFD" w:rsidRDefault="008C279D" w:rsidP="00D62524">
      <w:pPr>
        <w:pStyle w:val="WW-Corpodetexto3"/>
        <w:tabs>
          <w:tab w:val="num" w:pos="576"/>
          <w:tab w:val="left" w:pos="9923"/>
        </w:tabs>
        <w:ind w:right="606"/>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6D6847">
        <w:rPr>
          <w:rFonts w:ascii="Arial" w:hAnsi="Arial" w:cs="Arial"/>
          <w:sz w:val="20"/>
        </w:rPr>
        <w:t>5</w:t>
      </w:r>
      <w:r w:rsidR="00DC2E6C">
        <w:rPr>
          <w:rFonts w:ascii="Arial" w:hAnsi="Arial" w:cs="Arial"/>
          <w:sz w:val="20"/>
        </w:rPr>
        <w:t>. Abaixo descritas:</w:t>
      </w:r>
    </w:p>
    <w:tbl>
      <w:tblPr>
        <w:tblW w:w="9609" w:type="dxa"/>
        <w:tblInd w:w="50" w:type="dxa"/>
        <w:tblLayout w:type="fixed"/>
        <w:tblCellMar>
          <w:left w:w="70" w:type="dxa"/>
          <w:right w:w="70" w:type="dxa"/>
        </w:tblCellMar>
        <w:tblLook w:val="04A0" w:firstRow="1" w:lastRow="0" w:firstColumn="1" w:lastColumn="0" w:noHBand="0" w:noVBand="1"/>
      </w:tblPr>
      <w:tblGrid>
        <w:gridCol w:w="1368"/>
        <w:gridCol w:w="1281"/>
        <w:gridCol w:w="997"/>
        <w:gridCol w:w="2556"/>
        <w:gridCol w:w="3407"/>
      </w:tblGrid>
      <w:tr w:rsidR="0038523D" w:rsidRPr="006972D0" w14:paraId="43119D6D" w14:textId="77777777" w:rsidTr="00272968">
        <w:trPr>
          <w:trHeight w:val="300"/>
        </w:trPr>
        <w:tc>
          <w:tcPr>
            <w:tcW w:w="9609" w:type="dxa"/>
            <w:gridSpan w:val="5"/>
            <w:tcBorders>
              <w:top w:val="nil"/>
              <w:left w:val="nil"/>
              <w:bottom w:val="single" w:sz="4" w:space="0" w:color="auto"/>
              <w:right w:val="nil"/>
            </w:tcBorders>
            <w:noWrap/>
            <w:vAlign w:val="bottom"/>
            <w:hideMark/>
          </w:tcPr>
          <w:p w14:paraId="687A9E23" w14:textId="77777777" w:rsidR="0038523D" w:rsidRPr="006972D0" w:rsidRDefault="0038523D" w:rsidP="00272968">
            <w:pPr>
              <w:jc w:val="center"/>
              <w:rPr>
                <w:rFonts w:ascii="Calibri" w:hAnsi="Calibri" w:cs="Calibri"/>
                <w:b/>
                <w:bCs/>
                <w:color w:val="000000"/>
                <w:sz w:val="22"/>
                <w:szCs w:val="22"/>
              </w:rPr>
            </w:pPr>
            <w:r w:rsidRPr="006972D0">
              <w:rPr>
                <w:rFonts w:ascii="Calibri" w:hAnsi="Calibri" w:cs="Calibri"/>
                <w:b/>
                <w:bCs/>
                <w:color w:val="000000"/>
                <w:sz w:val="22"/>
                <w:szCs w:val="22"/>
              </w:rPr>
              <w:t>Serviços de Terceiros - Pessoa Jurídica</w:t>
            </w:r>
          </w:p>
        </w:tc>
      </w:tr>
      <w:tr w:rsidR="0038523D" w:rsidRPr="006972D0" w14:paraId="6C8703E6" w14:textId="77777777" w:rsidTr="00272968">
        <w:trPr>
          <w:trHeight w:val="300"/>
        </w:trPr>
        <w:tc>
          <w:tcPr>
            <w:tcW w:w="1368" w:type="dxa"/>
            <w:tcBorders>
              <w:top w:val="nil"/>
              <w:left w:val="single" w:sz="4" w:space="0" w:color="auto"/>
              <w:bottom w:val="single" w:sz="4" w:space="0" w:color="auto"/>
              <w:right w:val="single" w:sz="4" w:space="0" w:color="auto"/>
            </w:tcBorders>
            <w:shd w:val="clear" w:color="000000" w:fill="000000"/>
            <w:vAlign w:val="center"/>
            <w:hideMark/>
          </w:tcPr>
          <w:p w14:paraId="15D129FA" w14:textId="77777777" w:rsidR="0038523D" w:rsidRPr="006972D0" w:rsidRDefault="0038523D" w:rsidP="00272968">
            <w:pPr>
              <w:jc w:val="center"/>
              <w:rPr>
                <w:rFonts w:ascii="Arial" w:hAnsi="Arial" w:cs="Arial"/>
                <w:b/>
                <w:bCs/>
                <w:color w:val="FFFFFF"/>
                <w:sz w:val="20"/>
                <w:szCs w:val="20"/>
              </w:rPr>
            </w:pPr>
            <w:r w:rsidRPr="006972D0">
              <w:rPr>
                <w:rFonts w:ascii="Arial" w:hAnsi="Arial" w:cs="Arial"/>
                <w:b/>
                <w:bCs/>
                <w:color w:val="FFFFFF"/>
                <w:sz w:val="20"/>
                <w:szCs w:val="20"/>
              </w:rPr>
              <w:t>DESPESA</w:t>
            </w:r>
          </w:p>
        </w:tc>
        <w:tc>
          <w:tcPr>
            <w:tcW w:w="1281" w:type="dxa"/>
            <w:tcBorders>
              <w:top w:val="nil"/>
              <w:left w:val="nil"/>
              <w:bottom w:val="single" w:sz="4" w:space="0" w:color="auto"/>
              <w:right w:val="single" w:sz="4" w:space="0" w:color="auto"/>
            </w:tcBorders>
            <w:shd w:val="clear" w:color="000000" w:fill="000000"/>
            <w:vAlign w:val="center"/>
            <w:hideMark/>
          </w:tcPr>
          <w:p w14:paraId="14442B52" w14:textId="77777777" w:rsidR="0038523D" w:rsidRPr="006972D0" w:rsidRDefault="0038523D" w:rsidP="00272968">
            <w:pPr>
              <w:jc w:val="both"/>
              <w:rPr>
                <w:rFonts w:ascii="Arial" w:hAnsi="Arial" w:cs="Arial"/>
                <w:b/>
                <w:bCs/>
                <w:color w:val="FFFFFF"/>
                <w:sz w:val="20"/>
                <w:szCs w:val="20"/>
              </w:rPr>
            </w:pPr>
            <w:r w:rsidRPr="006972D0">
              <w:rPr>
                <w:rFonts w:ascii="Arial" w:hAnsi="Arial" w:cs="Arial"/>
                <w:b/>
                <w:bCs/>
                <w:color w:val="FFFFFF"/>
                <w:sz w:val="20"/>
                <w:szCs w:val="20"/>
              </w:rPr>
              <w:t>ELEMENTO</w:t>
            </w:r>
          </w:p>
        </w:tc>
        <w:tc>
          <w:tcPr>
            <w:tcW w:w="997" w:type="dxa"/>
            <w:tcBorders>
              <w:top w:val="nil"/>
              <w:left w:val="nil"/>
              <w:bottom w:val="single" w:sz="4" w:space="0" w:color="auto"/>
              <w:right w:val="single" w:sz="4" w:space="0" w:color="auto"/>
            </w:tcBorders>
            <w:shd w:val="clear" w:color="000000" w:fill="000000"/>
            <w:vAlign w:val="center"/>
            <w:hideMark/>
          </w:tcPr>
          <w:p w14:paraId="163EB7EB" w14:textId="77777777" w:rsidR="0038523D" w:rsidRPr="006972D0" w:rsidRDefault="0038523D" w:rsidP="00272968">
            <w:pPr>
              <w:jc w:val="both"/>
              <w:rPr>
                <w:rFonts w:ascii="Arial" w:hAnsi="Arial" w:cs="Arial"/>
                <w:b/>
                <w:bCs/>
                <w:color w:val="FFFFFF"/>
                <w:sz w:val="20"/>
                <w:szCs w:val="20"/>
              </w:rPr>
            </w:pPr>
            <w:r w:rsidRPr="006972D0">
              <w:rPr>
                <w:rFonts w:ascii="Arial" w:hAnsi="Arial" w:cs="Arial"/>
                <w:b/>
                <w:bCs/>
                <w:color w:val="FFFFFF"/>
                <w:sz w:val="20"/>
                <w:szCs w:val="20"/>
              </w:rPr>
              <w:t>FONTE</w:t>
            </w:r>
          </w:p>
        </w:tc>
        <w:tc>
          <w:tcPr>
            <w:tcW w:w="2556" w:type="dxa"/>
            <w:tcBorders>
              <w:top w:val="nil"/>
              <w:left w:val="nil"/>
              <w:bottom w:val="single" w:sz="4" w:space="0" w:color="auto"/>
              <w:right w:val="single" w:sz="4" w:space="0" w:color="auto"/>
            </w:tcBorders>
            <w:shd w:val="clear" w:color="000000" w:fill="000000"/>
            <w:vAlign w:val="center"/>
            <w:hideMark/>
          </w:tcPr>
          <w:p w14:paraId="7F225EA6" w14:textId="77777777" w:rsidR="0038523D" w:rsidRPr="006972D0" w:rsidRDefault="0038523D" w:rsidP="00272968">
            <w:pPr>
              <w:jc w:val="both"/>
              <w:rPr>
                <w:rFonts w:ascii="Arial" w:hAnsi="Arial" w:cs="Arial"/>
                <w:b/>
                <w:bCs/>
                <w:color w:val="FFFFFF"/>
                <w:sz w:val="20"/>
                <w:szCs w:val="20"/>
              </w:rPr>
            </w:pPr>
            <w:r w:rsidRPr="006972D0">
              <w:rPr>
                <w:rFonts w:ascii="Arial" w:hAnsi="Arial" w:cs="Arial"/>
                <w:b/>
                <w:bCs/>
                <w:color w:val="FFFFFF"/>
                <w:sz w:val="20"/>
                <w:szCs w:val="20"/>
              </w:rPr>
              <w:t>DESCRIÇÃO</w:t>
            </w:r>
          </w:p>
        </w:tc>
        <w:tc>
          <w:tcPr>
            <w:tcW w:w="3407" w:type="dxa"/>
            <w:tcBorders>
              <w:top w:val="nil"/>
              <w:left w:val="nil"/>
              <w:bottom w:val="single" w:sz="4" w:space="0" w:color="auto"/>
              <w:right w:val="single" w:sz="4" w:space="0" w:color="auto"/>
            </w:tcBorders>
            <w:shd w:val="clear" w:color="000000" w:fill="000000"/>
            <w:vAlign w:val="center"/>
            <w:hideMark/>
          </w:tcPr>
          <w:p w14:paraId="649613EB" w14:textId="77777777" w:rsidR="0038523D" w:rsidRPr="006972D0" w:rsidRDefault="0038523D" w:rsidP="00272968">
            <w:pPr>
              <w:jc w:val="both"/>
              <w:rPr>
                <w:rFonts w:ascii="Arial" w:hAnsi="Arial" w:cs="Arial"/>
                <w:b/>
                <w:bCs/>
                <w:color w:val="FFFFFF"/>
                <w:sz w:val="20"/>
                <w:szCs w:val="20"/>
              </w:rPr>
            </w:pPr>
            <w:r w:rsidRPr="006972D0">
              <w:rPr>
                <w:rFonts w:ascii="Arial" w:hAnsi="Arial" w:cs="Arial"/>
                <w:b/>
                <w:bCs/>
                <w:color w:val="FFFFFF"/>
                <w:sz w:val="20"/>
                <w:szCs w:val="20"/>
              </w:rPr>
              <w:t>SECRETARIA</w:t>
            </w:r>
          </w:p>
        </w:tc>
      </w:tr>
      <w:tr w:rsidR="0038523D" w:rsidRPr="006972D0" w14:paraId="78A1EC59"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2AD6D1E"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042</w:t>
            </w:r>
          </w:p>
        </w:tc>
        <w:tc>
          <w:tcPr>
            <w:tcW w:w="1281" w:type="dxa"/>
            <w:tcBorders>
              <w:top w:val="nil"/>
              <w:left w:val="nil"/>
              <w:bottom w:val="single" w:sz="4" w:space="0" w:color="auto"/>
              <w:right w:val="single" w:sz="4" w:space="0" w:color="auto"/>
            </w:tcBorders>
            <w:noWrap/>
            <w:vAlign w:val="bottom"/>
            <w:hideMark/>
          </w:tcPr>
          <w:p w14:paraId="223FD45E"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05C2E408"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20B2BE21"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0434CCD0" w14:textId="77777777" w:rsidR="0038523D" w:rsidRPr="006972D0" w:rsidRDefault="0038523D" w:rsidP="00272968">
            <w:pPr>
              <w:rPr>
                <w:rFonts w:ascii="Arial" w:hAnsi="Arial" w:cs="Arial"/>
                <w:sz w:val="20"/>
                <w:szCs w:val="20"/>
              </w:rPr>
            </w:pPr>
            <w:r w:rsidRPr="006972D0">
              <w:rPr>
                <w:rFonts w:ascii="Arial" w:hAnsi="Arial" w:cs="Arial"/>
                <w:sz w:val="20"/>
                <w:szCs w:val="20"/>
              </w:rPr>
              <w:t>Administração</w:t>
            </w:r>
          </w:p>
        </w:tc>
      </w:tr>
      <w:tr w:rsidR="0038523D" w:rsidRPr="006972D0" w14:paraId="48798CE4"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6F519A6"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078</w:t>
            </w:r>
          </w:p>
        </w:tc>
        <w:tc>
          <w:tcPr>
            <w:tcW w:w="1281" w:type="dxa"/>
            <w:tcBorders>
              <w:top w:val="nil"/>
              <w:left w:val="nil"/>
              <w:bottom w:val="single" w:sz="4" w:space="0" w:color="auto"/>
              <w:right w:val="single" w:sz="4" w:space="0" w:color="auto"/>
            </w:tcBorders>
            <w:noWrap/>
            <w:vAlign w:val="bottom"/>
            <w:hideMark/>
          </w:tcPr>
          <w:p w14:paraId="33E5F74E"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184D4ADF"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683E173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310C85E6" w14:textId="77777777" w:rsidR="0038523D" w:rsidRPr="006972D0" w:rsidRDefault="0038523D" w:rsidP="00272968">
            <w:pPr>
              <w:rPr>
                <w:rFonts w:ascii="Arial" w:hAnsi="Arial" w:cs="Arial"/>
                <w:sz w:val="20"/>
                <w:szCs w:val="20"/>
              </w:rPr>
            </w:pPr>
            <w:r w:rsidRPr="006972D0">
              <w:rPr>
                <w:rFonts w:ascii="Arial" w:hAnsi="Arial" w:cs="Arial"/>
                <w:sz w:val="20"/>
                <w:szCs w:val="20"/>
              </w:rPr>
              <w:t xml:space="preserve">Fazenda </w:t>
            </w:r>
          </w:p>
        </w:tc>
      </w:tr>
      <w:tr w:rsidR="0038523D" w:rsidRPr="006972D0" w14:paraId="7874282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A1ED37A"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114</w:t>
            </w:r>
          </w:p>
        </w:tc>
        <w:tc>
          <w:tcPr>
            <w:tcW w:w="1281" w:type="dxa"/>
            <w:tcBorders>
              <w:top w:val="nil"/>
              <w:left w:val="nil"/>
              <w:bottom w:val="single" w:sz="4" w:space="0" w:color="auto"/>
              <w:right w:val="single" w:sz="4" w:space="0" w:color="auto"/>
            </w:tcBorders>
            <w:noWrap/>
            <w:vAlign w:val="bottom"/>
            <w:hideMark/>
          </w:tcPr>
          <w:p w14:paraId="0BA3E88F"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2A1D6588"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4CCD2FF"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00C74A25" w14:textId="77777777" w:rsidR="0038523D" w:rsidRPr="006972D0" w:rsidRDefault="0038523D" w:rsidP="00272968">
            <w:pPr>
              <w:rPr>
                <w:rFonts w:ascii="Arial" w:hAnsi="Arial" w:cs="Arial"/>
                <w:sz w:val="20"/>
                <w:szCs w:val="20"/>
              </w:rPr>
            </w:pPr>
            <w:r w:rsidRPr="006972D0">
              <w:rPr>
                <w:rFonts w:ascii="Arial" w:hAnsi="Arial" w:cs="Arial"/>
                <w:sz w:val="20"/>
                <w:szCs w:val="20"/>
              </w:rPr>
              <w:t>Controle Interno</w:t>
            </w:r>
          </w:p>
        </w:tc>
      </w:tr>
      <w:tr w:rsidR="0038523D" w:rsidRPr="006972D0" w14:paraId="4E3F645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B367C81"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138</w:t>
            </w:r>
          </w:p>
        </w:tc>
        <w:tc>
          <w:tcPr>
            <w:tcW w:w="1281" w:type="dxa"/>
            <w:tcBorders>
              <w:top w:val="nil"/>
              <w:left w:val="nil"/>
              <w:bottom w:val="single" w:sz="4" w:space="0" w:color="auto"/>
              <w:right w:val="single" w:sz="4" w:space="0" w:color="auto"/>
            </w:tcBorders>
            <w:noWrap/>
            <w:vAlign w:val="bottom"/>
            <w:hideMark/>
          </w:tcPr>
          <w:p w14:paraId="14530F66"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518267D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0.303</w:t>
            </w:r>
          </w:p>
        </w:tc>
        <w:tc>
          <w:tcPr>
            <w:tcW w:w="2556" w:type="dxa"/>
            <w:tcBorders>
              <w:top w:val="nil"/>
              <w:left w:val="nil"/>
              <w:bottom w:val="single" w:sz="4" w:space="0" w:color="auto"/>
              <w:right w:val="single" w:sz="4" w:space="0" w:color="auto"/>
            </w:tcBorders>
            <w:vAlign w:val="center"/>
            <w:hideMark/>
          </w:tcPr>
          <w:p w14:paraId="12D57367"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Saúde mínimo 15%</w:t>
            </w:r>
          </w:p>
        </w:tc>
        <w:tc>
          <w:tcPr>
            <w:tcW w:w="3407" w:type="dxa"/>
            <w:tcBorders>
              <w:top w:val="nil"/>
              <w:left w:val="nil"/>
              <w:bottom w:val="single" w:sz="4" w:space="0" w:color="auto"/>
              <w:right w:val="single" w:sz="4" w:space="0" w:color="auto"/>
            </w:tcBorders>
            <w:noWrap/>
            <w:vAlign w:val="bottom"/>
            <w:hideMark/>
          </w:tcPr>
          <w:p w14:paraId="21B8EBEB" w14:textId="77777777" w:rsidR="0038523D" w:rsidRPr="006972D0" w:rsidRDefault="0038523D" w:rsidP="00272968">
            <w:pPr>
              <w:rPr>
                <w:rFonts w:ascii="Arial" w:hAnsi="Arial" w:cs="Arial"/>
                <w:sz w:val="20"/>
                <w:szCs w:val="20"/>
              </w:rPr>
            </w:pPr>
            <w:r w:rsidRPr="006972D0">
              <w:rPr>
                <w:rFonts w:ascii="Arial" w:hAnsi="Arial" w:cs="Arial"/>
                <w:sz w:val="20"/>
                <w:szCs w:val="20"/>
              </w:rPr>
              <w:t>Saúde</w:t>
            </w:r>
          </w:p>
        </w:tc>
      </w:tr>
      <w:tr w:rsidR="0038523D" w:rsidRPr="006972D0" w14:paraId="3BBC9551"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0FA6DB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176</w:t>
            </w:r>
          </w:p>
        </w:tc>
        <w:tc>
          <w:tcPr>
            <w:tcW w:w="1281" w:type="dxa"/>
            <w:tcBorders>
              <w:top w:val="nil"/>
              <w:left w:val="nil"/>
              <w:bottom w:val="single" w:sz="4" w:space="0" w:color="auto"/>
              <w:right w:val="single" w:sz="4" w:space="0" w:color="auto"/>
            </w:tcBorders>
            <w:noWrap/>
            <w:vAlign w:val="bottom"/>
            <w:hideMark/>
          </w:tcPr>
          <w:p w14:paraId="52502A8C"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687D1CB1"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0.303</w:t>
            </w:r>
          </w:p>
        </w:tc>
        <w:tc>
          <w:tcPr>
            <w:tcW w:w="2556" w:type="dxa"/>
            <w:tcBorders>
              <w:top w:val="nil"/>
              <w:left w:val="nil"/>
              <w:bottom w:val="single" w:sz="4" w:space="0" w:color="auto"/>
              <w:right w:val="single" w:sz="4" w:space="0" w:color="auto"/>
            </w:tcBorders>
            <w:vAlign w:val="center"/>
            <w:hideMark/>
          </w:tcPr>
          <w:p w14:paraId="22C2985B"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Saúde mínimo 15%</w:t>
            </w:r>
          </w:p>
        </w:tc>
        <w:tc>
          <w:tcPr>
            <w:tcW w:w="3407" w:type="dxa"/>
            <w:tcBorders>
              <w:top w:val="nil"/>
              <w:left w:val="nil"/>
              <w:bottom w:val="single" w:sz="4" w:space="0" w:color="auto"/>
              <w:right w:val="single" w:sz="4" w:space="0" w:color="auto"/>
            </w:tcBorders>
            <w:noWrap/>
            <w:vAlign w:val="bottom"/>
            <w:hideMark/>
          </w:tcPr>
          <w:p w14:paraId="1E5B9DAC" w14:textId="77777777" w:rsidR="0038523D" w:rsidRPr="006972D0" w:rsidRDefault="0038523D" w:rsidP="00272968">
            <w:pPr>
              <w:rPr>
                <w:rFonts w:ascii="Arial" w:hAnsi="Arial" w:cs="Arial"/>
                <w:sz w:val="20"/>
                <w:szCs w:val="20"/>
              </w:rPr>
            </w:pPr>
            <w:r w:rsidRPr="006972D0">
              <w:rPr>
                <w:rFonts w:ascii="Arial" w:hAnsi="Arial" w:cs="Arial"/>
                <w:sz w:val="20"/>
                <w:szCs w:val="20"/>
              </w:rPr>
              <w:t>Saúde</w:t>
            </w:r>
          </w:p>
        </w:tc>
      </w:tr>
      <w:tr w:rsidR="0038523D" w:rsidRPr="006972D0" w14:paraId="76940200"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4CB9295B"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176</w:t>
            </w:r>
          </w:p>
        </w:tc>
        <w:tc>
          <w:tcPr>
            <w:tcW w:w="1281" w:type="dxa"/>
            <w:tcBorders>
              <w:top w:val="nil"/>
              <w:left w:val="nil"/>
              <w:bottom w:val="single" w:sz="4" w:space="0" w:color="auto"/>
              <w:right w:val="single" w:sz="4" w:space="0" w:color="auto"/>
            </w:tcBorders>
            <w:noWrap/>
            <w:vAlign w:val="bottom"/>
            <w:hideMark/>
          </w:tcPr>
          <w:p w14:paraId="7674553B"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67F6BC15"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F9A5102"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5E22C2B2" w14:textId="77777777" w:rsidR="0038523D" w:rsidRPr="006972D0" w:rsidRDefault="0038523D" w:rsidP="00272968">
            <w:pPr>
              <w:rPr>
                <w:rFonts w:ascii="Arial" w:hAnsi="Arial" w:cs="Arial"/>
                <w:sz w:val="20"/>
                <w:szCs w:val="20"/>
              </w:rPr>
            </w:pPr>
            <w:r w:rsidRPr="006972D0">
              <w:rPr>
                <w:rFonts w:ascii="Arial" w:hAnsi="Arial" w:cs="Arial"/>
                <w:sz w:val="20"/>
                <w:szCs w:val="20"/>
              </w:rPr>
              <w:t>Saúde</w:t>
            </w:r>
          </w:p>
        </w:tc>
      </w:tr>
      <w:tr w:rsidR="0038523D" w:rsidRPr="006972D0" w14:paraId="3A98768B"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271DA3F3"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273</w:t>
            </w:r>
          </w:p>
        </w:tc>
        <w:tc>
          <w:tcPr>
            <w:tcW w:w="1281" w:type="dxa"/>
            <w:tcBorders>
              <w:top w:val="nil"/>
              <w:left w:val="nil"/>
              <w:bottom w:val="single" w:sz="4" w:space="0" w:color="auto"/>
              <w:right w:val="single" w:sz="4" w:space="0" w:color="auto"/>
            </w:tcBorders>
            <w:noWrap/>
            <w:vAlign w:val="bottom"/>
            <w:hideMark/>
          </w:tcPr>
          <w:p w14:paraId="3727751F"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7FC509EA"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51A462D"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1C03030B" w14:textId="77777777" w:rsidR="0038523D" w:rsidRPr="006972D0" w:rsidRDefault="0038523D" w:rsidP="00272968">
            <w:pPr>
              <w:rPr>
                <w:rFonts w:ascii="Arial" w:hAnsi="Arial" w:cs="Arial"/>
                <w:sz w:val="20"/>
                <w:szCs w:val="20"/>
              </w:rPr>
            </w:pPr>
            <w:r w:rsidRPr="006972D0">
              <w:rPr>
                <w:rFonts w:ascii="Arial" w:hAnsi="Arial" w:cs="Arial"/>
                <w:sz w:val="20"/>
                <w:szCs w:val="20"/>
              </w:rPr>
              <w:t>Social</w:t>
            </w:r>
          </w:p>
        </w:tc>
      </w:tr>
      <w:tr w:rsidR="0038523D" w:rsidRPr="006972D0" w14:paraId="0C862094"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608792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415</w:t>
            </w:r>
          </w:p>
        </w:tc>
        <w:tc>
          <w:tcPr>
            <w:tcW w:w="1281" w:type="dxa"/>
            <w:tcBorders>
              <w:top w:val="nil"/>
              <w:left w:val="nil"/>
              <w:bottom w:val="single" w:sz="4" w:space="0" w:color="auto"/>
              <w:right w:val="single" w:sz="4" w:space="0" w:color="auto"/>
            </w:tcBorders>
            <w:noWrap/>
            <w:vAlign w:val="bottom"/>
            <w:hideMark/>
          </w:tcPr>
          <w:p w14:paraId="0E1CB206"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7DE65662"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0102</w:t>
            </w:r>
          </w:p>
        </w:tc>
        <w:tc>
          <w:tcPr>
            <w:tcW w:w="2556" w:type="dxa"/>
            <w:tcBorders>
              <w:top w:val="nil"/>
              <w:left w:val="nil"/>
              <w:bottom w:val="single" w:sz="4" w:space="0" w:color="auto"/>
              <w:right w:val="single" w:sz="4" w:space="0" w:color="auto"/>
            </w:tcBorders>
            <w:vAlign w:val="center"/>
            <w:hideMark/>
          </w:tcPr>
          <w:p w14:paraId="088CF56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Fundeb 30%</w:t>
            </w:r>
          </w:p>
        </w:tc>
        <w:tc>
          <w:tcPr>
            <w:tcW w:w="3407" w:type="dxa"/>
            <w:tcBorders>
              <w:top w:val="nil"/>
              <w:left w:val="nil"/>
              <w:bottom w:val="single" w:sz="4" w:space="0" w:color="auto"/>
              <w:right w:val="single" w:sz="4" w:space="0" w:color="auto"/>
            </w:tcBorders>
            <w:noWrap/>
            <w:vAlign w:val="bottom"/>
            <w:hideMark/>
          </w:tcPr>
          <w:p w14:paraId="22AE1C73"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7296CC8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09C751B"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395</w:t>
            </w:r>
          </w:p>
        </w:tc>
        <w:tc>
          <w:tcPr>
            <w:tcW w:w="1281" w:type="dxa"/>
            <w:tcBorders>
              <w:top w:val="nil"/>
              <w:left w:val="nil"/>
              <w:bottom w:val="single" w:sz="4" w:space="0" w:color="auto"/>
              <w:right w:val="single" w:sz="4" w:space="0" w:color="auto"/>
            </w:tcBorders>
            <w:noWrap/>
            <w:vAlign w:val="bottom"/>
            <w:hideMark/>
          </w:tcPr>
          <w:p w14:paraId="5D454E25"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46D3CA44"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0102</w:t>
            </w:r>
          </w:p>
        </w:tc>
        <w:tc>
          <w:tcPr>
            <w:tcW w:w="2556" w:type="dxa"/>
            <w:tcBorders>
              <w:top w:val="nil"/>
              <w:left w:val="nil"/>
              <w:bottom w:val="single" w:sz="4" w:space="0" w:color="auto"/>
              <w:right w:val="single" w:sz="4" w:space="0" w:color="auto"/>
            </w:tcBorders>
            <w:vAlign w:val="center"/>
            <w:hideMark/>
          </w:tcPr>
          <w:p w14:paraId="460370F6"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Fundeb 30%</w:t>
            </w:r>
          </w:p>
        </w:tc>
        <w:tc>
          <w:tcPr>
            <w:tcW w:w="3407" w:type="dxa"/>
            <w:tcBorders>
              <w:top w:val="nil"/>
              <w:left w:val="nil"/>
              <w:bottom w:val="single" w:sz="4" w:space="0" w:color="auto"/>
              <w:right w:val="single" w:sz="4" w:space="0" w:color="auto"/>
            </w:tcBorders>
            <w:noWrap/>
            <w:vAlign w:val="bottom"/>
            <w:hideMark/>
          </w:tcPr>
          <w:p w14:paraId="0D117A8B"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0F26FD28"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E326E4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402</w:t>
            </w:r>
          </w:p>
        </w:tc>
        <w:tc>
          <w:tcPr>
            <w:tcW w:w="1281" w:type="dxa"/>
            <w:tcBorders>
              <w:top w:val="nil"/>
              <w:left w:val="nil"/>
              <w:bottom w:val="single" w:sz="4" w:space="0" w:color="auto"/>
              <w:right w:val="single" w:sz="4" w:space="0" w:color="auto"/>
            </w:tcBorders>
            <w:noWrap/>
            <w:vAlign w:val="bottom"/>
            <w:hideMark/>
          </w:tcPr>
          <w:p w14:paraId="0FBD7C07"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734BD109"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3E9F44D3"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7F20248C"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0DD11BF9"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5CAA964"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433</w:t>
            </w:r>
          </w:p>
        </w:tc>
        <w:tc>
          <w:tcPr>
            <w:tcW w:w="1281" w:type="dxa"/>
            <w:tcBorders>
              <w:top w:val="nil"/>
              <w:left w:val="nil"/>
              <w:bottom w:val="single" w:sz="4" w:space="0" w:color="auto"/>
              <w:right w:val="single" w:sz="4" w:space="0" w:color="auto"/>
            </w:tcBorders>
            <w:noWrap/>
            <w:vAlign w:val="bottom"/>
            <w:hideMark/>
          </w:tcPr>
          <w:p w14:paraId="2AD15492"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BA62674"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701DF991"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48FC302D"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4A39FDD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2A2AC8F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395</w:t>
            </w:r>
          </w:p>
        </w:tc>
        <w:tc>
          <w:tcPr>
            <w:tcW w:w="1281" w:type="dxa"/>
            <w:tcBorders>
              <w:top w:val="nil"/>
              <w:left w:val="nil"/>
              <w:bottom w:val="single" w:sz="4" w:space="0" w:color="auto"/>
              <w:right w:val="single" w:sz="4" w:space="0" w:color="auto"/>
            </w:tcBorders>
            <w:noWrap/>
            <w:vAlign w:val="bottom"/>
            <w:hideMark/>
          </w:tcPr>
          <w:p w14:paraId="466C9DB2"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4FEA9A11" w14:textId="77777777" w:rsidR="0038523D" w:rsidRPr="006972D0" w:rsidRDefault="0038523D" w:rsidP="00272968">
            <w:pPr>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7625674C"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13F8C8BF"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335F1E02"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2DCCBCC9"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433</w:t>
            </w:r>
          </w:p>
        </w:tc>
        <w:tc>
          <w:tcPr>
            <w:tcW w:w="1281" w:type="dxa"/>
            <w:tcBorders>
              <w:top w:val="nil"/>
              <w:left w:val="nil"/>
              <w:bottom w:val="single" w:sz="4" w:space="0" w:color="auto"/>
              <w:right w:val="single" w:sz="4" w:space="0" w:color="auto"/>
            </w:tcBorders>
            <w:noWrap/>
            <w:vAlign w:val="bottom"/>
            <w:hideMark/>
          </w:tcPr>
          <w:p w14:paraId="22733906"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395F5207" w14:textId="77777777" w:rsidR="0038523D" w:rsidRPr="006972D0" w:rsidRDefault="0038523D" w:rsidP="00272968">
            <w:pPr>
              <w:rPr>
                <w:rFonts w:ascii="Arial" w:hAnsi="Arial" w:cs="Arial"/>
                <w:sz w:val="20"/>
                <w:szCs w:val="20"/>
              </w:rPr>
            </w:pPr>
            <w:r w:rsidRPr="006972D0">
              <w:rPr>
                <w:rFonts w:ascii="Arial" w:hAnsi="Arial" w:cs="Arial"/>
                <w:sz w:val="20"/>
                <w:szCs w:val="20"/>
              </w:rPr>
              <w:t>0104</w:t>
            </w:r>
          </w:p>
        </w:tc>
        <w:tc>
          <w:tcPr>
            <w:tcW w:w="2556" w:type="dxa"/>
            <w:tcBorders>
              <w:top w:val="nil"/>
              <w:left w:val="nil"/>
              <w:bottom w:val="single" w:sz="4" w:space="0" w:color="auto"/>
              <w:right w:val="single" w:sz="4" w:space="0" w:color="auto"/>
            </w:tcBorders>
            <w:vAlign w:val="center"/>
            <w:hideMark/>
          </w:tcPr>
          <w:p w14:paraId="18DAAEE3"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Educação 25%</w:t>
            </w:r>
          </w:p>
        </w:tc>
        <w:tc>
          <w:tcPr>
            <w:tcW w:w="3407" w:type="dxa"/>
            <w:tcBorders>
              <w:top w:val="nil"/>
              <w:left w:val="nil"/>
              <w:bottom w:val="single" w:sz="4" w:space="0" w:color="auto"/>
              <w:right w:val="single" w:sz="4" w:space="0" w:color="auto"/>
            </w:tcBorders>
            <w:noWrap/>
            <w:vAlign w:val="bottom"/>
            <w:hideMark/>
          </w:tcPr>
          <w:p w14:paraId="1873F3DD"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5D366E19"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30EF975"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lastRenderedPageBreak/>
              <w:t>423</w:t>
            </w:r>
          </w:p>
        </w:tc>
        <w:tc>
          <w:tcPr>
            <w:tcW w:w="1281" w:type="dxa"/>
            <w:tcBorders>
              <w:top w:val="nil"/>
              <w:left w:val="nil"/>
              <w:bottom w:val="single" w:sz="4" w:space="0" w:color="auto"/>
              <w:right w:val="single" w:sz="4" w:space="0" w:color="auto"/>
            </w:tcBorders>
            <w:noWrap/>
            <w:vAlign w:val="bottom"/>
            <w:hideMark/>
          </w:tcPr>
          <w:p w14:paraId="5084E953"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15F7FD9B" w14:textId="77777777" w:rsidR="0038523D" w:rsidRPr="006972D0" w:rsidRDefault="0038523D" w:rsidP="00272968">
            <w:pPr>
              <w:rPr>
                <w:rFonts w:ascii="Arial" w:hAnsi="Arial" w:cs="Arial"/>
                <w:sz w:val="20"/>
                <w:szCs w:val="20"/>
              </w:rPr>
            </w:pPr>
            <w:r w:rsidRPr="006972D0">
              <w:rPr>
                <w:rFonts w:ascii="Arial" w:hAnsi="Arial" w:cs="Arial"/>
                <w:sz w:val="20"/>
                <w:szCs w:val="20"/>
              </w:rPr>
              <w:t>0107</w:t>
            </w:r>
          </w:p>
        </w:tc>
        <w:tc>
          <w:tcPr>
            <w:tcW w:w="2556" w:type="dxa"/>
            <w:tcBorders>
              <w:top w:val="nil"/>
              <w:left w:val="nil"/>
              <w:bottom w:val="single" w:sz="4" w:space="0" w:color="auto"/>
              <w:right w:val="single" w:sz="4" w:space="0" w:color="auto"/>
            </w:tcBorders>
            <w:vAlign w:val="center"/>
            <w:hideMark/>
          </w:tcPr>
          <w:p w14:paraId="65C8DEBA"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Salário Educação</w:t>
            </w:r>
          </w:p>
        </w:tc>
        <w:tc>
          <w:tcPr>
            <w:tcW w:w="3407" w:type="dxa"/>
            <w:tcBorders>
              <w:top w:val="nil"/>
              <w:left w:val="nil"/>
              <w:bottom w:val="single" w:sz="4" w:space="0" w:color="auto"/>
              <w:right w:val="single" w:sz="4" w:space="0" w:color="auto"/>
            </w:tcBorders>
            <w:noWrap/>
            <w:vAlign w:val="bottom"/>
            <w:hideMark/>
          </w:tcPr>
          <w:p w14:paraId="661560FB" w14:textId="77777777" w:rsidR="0038523D" w:rsidRPr="006972D0" w:rsidRDefault="0038523D" w:rsidP="00272968">
            <w:pPr>
              <w:rPr>
                <w:rFonts w:ascii="Arial" w:hAnsi="Arial" w:cs="Arial"/>
                <w:sz w:val="20"/>
                <w:szCs w:val="20"/>
              </w:rPr>
            </w:pPr>
            <w:r w:rsidRPr="006972D0">
              <w:rPr>
                <w:rFonts w:ascii="Arial" w:hAnsi="Arial" w:cs="Arial"/>
                <w:sz w:val="20"/>
                <w:szCs w:val="20"/>
              </w:rPr>
              <w:t>Educação</w:t>
            </w:r>
          </w:p>
        </w:tc>
      </w:tr>
      <w:tr w:rsidR="0038523D" w:rsidRPr="006972D0" w14:paraId="7FEB9767"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C2AAB06"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456</w:t>
            </w:r>
          </w:p>
        </w:tc>
        <w:tc>
          <w:tcPr>
            <w:tcW w:w="1281" w:type="dxa"/>
            <w:tcBorders>
              <w:top w:val="nil"/>
              <w:left w:val="nil"/>
              <w:bottom w:val="single" w:sz="4" w:space="0" w:color="auto"/>
              <w:right w:val="single" w:sz="4" w:space="0" w:color="auto"/>
            </w:tcBorders>
            <w:noWrap/>
            <w:vAlign w:val="bottom"/>
            <w:hideMark/>
          </w:tcPr>
          <w:p w14:paraId="5BEFB4E8"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15FC1D2C"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03F7E24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57AF6CBE" w14:textId="77777777" w:rsidR="0038523D" w:rsidRPr="006972D0" w:rsidRDefault="0038523D" w:rsidP="00272968">
            <w:pPr>
              <w:rPr>
                <w:rFonts w:ascii="Arial" w:hAnsi="Arial" w:cs="Arial"/>
                <w:sz w:val="20"/>
                <w:szCs w:val="20"/>
              </w:rPr>
            </w:pPr>
            <w:r w:rsidRPr="006972D0">
              <w:rPr>
                <w:rFonts w:ascii="Arial" w:hAnsi="Arial" w:cs="Arial"/>
                <w:sz w:val="20"/>
                <w:szCs w:val="20"/>
              </w:rPr>
              <w:t>Cultura</w:t>
            </w:r>
          </w:p>
        </w:tc>
      </w:tr>
      <w:tr w:rsidR="0038523D" w:rsidRPr="006972D0" w14:paraId="31F8FD4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C1C373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469</w:t>
            </w:r>
          </w:p>
        </w:tc>
        <w:tc>
          <w:tcPr>
            <w:tcW w:w="1281" w:type="dxa"/>
            <w:tcBorders>
              <w:top w:val="nil"/>
              <w:left w:val="nil"/>
              <w:bottom w:val="single" w:sz="4" w:space="0" w:color="auto"/>
              <w:right w:val="single" w:sz="4" w:space="0" w:color="auto"/>
            </w:tcBorders>
            <w:noWrap/>
            <w:vAlign w:val="bottom"/>
            <w:hideMark/>
          </w:tcPr>
          <w:p w14:paraId="317F08EE"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71866507"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BDEC43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3C194F03" w14:textId="77777777" w:rsidR="0038523D" w:rsidRPr="006972D0" w:rsidRDefault="0038523D" w:rsidP="00272968">
            <w:pPr>
              <w:rPr>
                <w:rFonts w:ascii="Arial" w:hAnsi="Arial" w:cs="Arial"/>
                <w:sz w:val="20"/>
                <w:szCs w:val="20"/>
              </w:rPr>
            </w:pPr>
            <w:r w:rsidRPr="006972D0">
              <w:rPr>
                <w:rFonts w:ascii="Arial" w:hAnsi="Arial" w:cs="Arial"/>
                <w:sz w:val="20"/>
                <w:szCs w:val="20"/>
              </w:rPr>
              <w:t>Esporte</w:t>
            </w:r>
          </w:p>
        </w:tc>
      </w:tr>
      <w:tr w:rsidR="0038523D" w:rsidRPr="006972D0" w14:paraId="162E6AE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381A83A9"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493</w:t>
            </w:r>
          </w:p>
        </w:tc>
        <w:tc>
          <w:tcPr>
            <w:tcW w:w="1281" w:type="dxa"/>
            <w:tcBorders>
              <w:top w:val="nil"/>
              <w:left w:val="nil"/>
              <w:bottom w:val="single" w:sz="4" w:space="0" w:color="auto"/>
              <w:right w:val="single" w:sz="4" w:space="0" w:color="auto"/>
            </w:tcBorders>
            <w:noWrap/>
            <w:vAlign w:val="bottom"/>
            <w:hideMark/>
          </w:tcPr>
          <w:p w14:paraId="6C39BA91"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7DB73426"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8589029"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789F668F" w14:textId="77777777" w:rsidR="0038523D" w:rsidRPr="006972D0" w:rsidRDefault="0038523D" w:rsidP="00272968">
            <w:pPr>
              <w:rPr>
                <w:rFonts w:ascii="Arial" w:hAnsi="Arial" w:cs="Arial"/>
                <w:sz w:val="20"/>
                <w:szCs w:val="20"/>
              </w:rPr>
            </w:pPr>
            <w:r w:rsidRPr="006972D0">
              <w:rPr>
                <w:rFonts w:ascii="Arial" w:hAnsi="Arial" w:cs="Arial"/>
                <w:sz w:val="20"/>
                <w:szCs w:val="20"/>
              </w:rPr>
              <w:t>Esporte</w:t>
            </w:r>
          </w:p>
        </w:tc>
      </w:tr>
      <w:tr w:rsidR="0038523D" w:rsidRPr="006972D0" w14:paraId="6341776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DC893AA"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500</w:t>
            </w:r>
          </w:p>
        </w:tc>
        <w:tc>
          <w:tcPr>
            <w:tcW w:w="1281" w:type="dxa"/>
            <w:tcBorders>
              <w:top w:val="nil"/>
              <w:left w:val="nil"/>
              <w:bottom w:val="single" w:sz="4" w:space="0" w:color="auto"/>
              <w:right w:val="single" w:sz="4" w:space="0" w:color="auto"/>
            </w:tcBorders>
            <w:noWrap/>
            <w:vAlign w:val="bottom"/>
            <w:hideMark/>
          </w:tcPr>
          <w:p w14:paraId="62D58F83"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35EF7B9E"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3F662CDF"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4DD443FF" w14:textId="77777777" w:rsidR="0038523D" w:rsidRPr="006972D0" w:rsidRDefault="0038523D" w:rsidP="00272968">
            <w:pPr>
              <w:rPr>
                <w:rFonts w:ascii="Arial" w:hAnsi="Arial" w:cs="Arial"/>
                <w:sz w:val="20"/>
                <w:szCs w:val="20"/>
              </w:rPr>
            </w:pPr>
            <w:r w:rsidRPr="006972D0">
              <w:rPr>
                <w:rFonts w:ascii="Arial" w:hAnsi="Arial" w:cs="Arial"/>
                <w:sz w:val="20"/>
                <w:szCs w:val="20"/>
              </w:rPr>
              <w:t>Ind/Com/Tur. e Trabalho</w:t>
            </w:r>
          </w:p>
        </w:tc>
      </w:tr>
      <w:tr w:rsidR="0038523D" w:rsidRPr="006972D0" w14:paraId="63EF240F"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18FC972"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512</w:t>
            </w:r>
          </w:p>
        </w:tc>
        <w:tc>
          <w:tcPr>
            <w:tcW w:w="1281" w:type="dxa"/>
            <w:tcBorders>
              <w:top w:val="nil"/>
              <w:left w:val="nil"/>
              <w:bottom w:val="single" w:sz="4" w:space="0" w:color="auto"/>
              <w:right w:val="single" w:sz="4" w:space="0" w:color="auto"/>
            </w:tcBorders>
            <w:noWrap/>
            <w:vAlign w:val="bottom"/>
            <w:hideMark/>
          </w:tcPr>
          <w:p w14:paraId="642FF85F"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1F584C2D"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196F10E6"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54E80405" w14:textId="77777777" w:rsidR="0038523D" w:rsidRPr="006972D0" w:rsidRDefault="0038523D" w:rsidP="00272968">
            <w:pPr>
              <w:rPr>
                <w:rFonts w:ascii="Arial" w:hAnsi="Arial" w:cs="Arial"/>
                <w:sz w:val="20"/>
                <w:szCs w:val="20"/>
              </w:rPr>
            </w:pPr>
            <w:r w:rsidRPr="006972D0">
              <w:rPr>
                <w:rFonts w:ascii="Arial" w:hAnsi="Arial" w:cs="Arial"/>
                <w:sz w:val="20"/>
                <w:szCs w:val="20"/>
              </w:rPr>
              <w:t>Meio Ambiente</w:t>
            </w:r>
          </w:p>
        </w:tc>
      </w:tr>
      <w:tr w:rsidR="0038523D" w:rsidRPr="006972D0" w14:paraId="62C84BE8"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8473108"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554</w:t>
            </w:r>
          </w:p>
        </w:tc>
        <w:tc>
          <w:tcPr>
            <w:tcW w:w="1281" w:type="dxa"/>
            <w:tcBorders>
              <w:top w:val="nil"/>
              <w:left w:val="nil"/>
              <w:bottom w:val="single" w:sz="4" w:space="0" w:color="auto"/>
              <w:right w:val="single" w:sz="4" w:space="0" w:color="auto"/>
            </w:tcBorders>
            <w:noWrap/>
            <w:vAlign w:val="bottom"/>
            <w:hideMark/>
          </w:tcPr>
          <w:p w14:paraId="0E30FB17"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081D6C83"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6BD8982E"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6F531E8F" w14:textId="77777777" w:rsidR="0038523D" w:rsidRPr="006972D0" w:rsidRDefault="0038523D" w:rsidP="00272968">
            <w:pPr>
              <w:rPr>
                <w:rFonts w:ascii="Arial" w:hAnsi="Arial" w:cs="Arial"/>
                <w:sz w:val="20"/>
                <w:szCs w:val="20"/>
              </w:rPr>
            </w:pPr>
            <w:r w:rsidRPr="006972D0">
              <w:rPr>
                <w:rFonts w:ascii="Arial" w:hAnsi="Arial" w:cs="Arial"/>
                <w:sz w:val="20"/>
                <w:szCs w:val="20"/>
              </w:rPr>
              <w:t>Serviços Públicos</w:t>
            </w:r>
          </w:p>
        </w:tc>
      </w:tr>
      <w:tr w:rsidR="0038523D" w:rsidRPr="006972D0" w14:paraId="35CAEBB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3914FC24"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613</w:t>
            </w:r>
          </w:p>
        </w:tc>
        <w:tc>
          <w:tcPr>
            <w:tcW w:w="1281" w:type="dxa"/>
            <w:tcBorders>
              <w:top w:val="nil"/>
              <w:left w:val="nil"/>
              <w:bottom w:val="single" w:sz="4" w:space="0" w:color="auto"/>
              <w:right w:val="single" w:sz="4" w:space="0" w:color="auto"/>
            </w:tcBorders>
            <w:noWrap/>
            <w:vAlign w:val="bottom"/>
            <w:hideMark/>
          </w:tcPr>
          <w:p w14:paraId="7519CA64"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79764BF2"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A4C793A"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72D378B7"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Segurança e Mobilidade Urbana</w:t>
            </w:r>
          </w:p>
        </w:tc>
      </w:tr>
      <w:tr w:rsidR="0038523D" w:rsidRPr="006972D0" w14:paraId="2874A99B"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44C24A76"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641</w:t>
            </w:r>
          </w:p>
        </w:tc>
        <w:tc>
          <w:tcPr>
            <w:tcW w:w="1281" w:type="dxa"/>
            <w:tcBorders>
              <w:top w:val="nil"/>
              <w:left w:val="nil"/>
              <w:bottom w:val="single" w:sz="4" w:space="0" w:color="auto"/>
              <w:right w:val="single" w:sz="4" w:space="0" w:color="auto"/>
            </w:tcBorders>
            <w:noWrap/>
            <w:vAlign w:val="bottom"/>
            <w:hideMark/>
          </w:tcPr>
          <w:p w14:paraId="6CAF6F6D"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21528B48"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6B6052C"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3FF155C8"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Planejam. e Inovação Tecnológica</w:t>
            </w:r>
          </w:p>
        </w:tc>
      </w:tr>
      <w:tr w:rsidR="0038523D" w:rsidRPr="006972D0" w14:paraId="6F5A8B21"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E9B71E2"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537</w:t>
            </w:r>
          </w:p>
        </w:tc>
        <w:tc>
          <w:tcPr>
            <w:tcW w:w="1281" w:type="dxa"/>
            <w:tcBorders>
              <w:top w:val="nil"/>
              <w:left w:val="nil"/>
              <w:bottom w:val="single" w:sz="4" w:space="0" w:color="auto"/>
              <w:right w:val="single" w:sz="4" w:space="0" w:color="auto"/>
            </w:tcBorders>
            <w:noWrap/>
            <w:vAlign w:val="bottom"/>
            <w:hideMark/>
          </w:tcPr>
          <w:p w14:paraId="4C6CA505"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7F039A50"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843E5AC"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6FCEE60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Agricultura e Pecuária</w:t>
            </w:r>
          </w:p>
        </w:tc>
      </w:tr>
      <w:tr w:rsidR="0038523D" w:rsidRPr="006972D0" w14:paraId="54A01260"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F985803" w14:textId="77777777" w:rsidR="0038523D" w:rsidRPr="006972D0" w:rsidRDefault="0038523D" w:rsidP="00272968">
            <w:pPr>
              <w:jc w:val="center"/>
              <w:rPr>
                <w:rFonts w:ascii="Arial" w:hAnsi="Arial" w:cs="Arial"/>
                <w:sz w:val="20"/>
                <w:szCs w:val="20"/>
              </w:rPr>
            </w:pPr>
            <w:r w:rsidRPr="006972D0">
              <w:rPr>
                <w:rFonts w:ascii="Arial" w:hAnsi="Arial" w:cs="Arial"/>
                <w:sz w:val="20"/>
                <w:szCs w:val="20"/>
              </w:rPr>
              <w:t>056</w:t>
            </w:r>
          </w:p>
        </w:tc>
        <w:tc>
          <w:tcPr>
            <w:tcW w:w="1281" w:type="dxa"/>
            <w:tcBorders>
              <w:top w:val="nil"/>
              <w:left w:val="nil"/>
              <w:bottom w:val="single" w:sz="4" w:space="0" w:color="auto"/>
              <w:right w:val="single" w:sz="4" w:space="0" w:color="auto"/>
            </w:tcBorders>
            <w:noWrap/>
            <w:vAlign w:val="bottom"/>
            <w:hideMark/>
          </w:tcPr>
          <w:p w14:paraId="12756201" w14:textId="77777777" w:rsidR="0038523D" w:rsidRPr="006972D0" w:rsidRDefault="0038523D"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3C3D7E08" w14:textId="77777777" w:rsidR="0038523D" w:rsidRPr="006972D0" w:rsidRDefault="0038523D"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1E18BF31"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366B7CD0" w14:textId="77777777" w:rsidR="0038523D" w:rsidRPr="006972D0" w:rsidRDefault="0038523D" w:rsidP="00272968">
            <w:pPr>
              <w:jc w:val="both"/>
              <w:rPr>
                <w:rFonts w:ascii="Arial" w:hAnsi="Arial" w:cs="Arial"/>
                <w:sz w:val="20"/>
                <w:szCs w:val="20"/>
              </w:rPr>
            </w:pPr>
            <w:r w:rsidRPr="006972D0">
              <w:rPr>
                <w:rFonts w:ascii="Arial" w:hAnsi="Arial" w:cs="Arial"/>
                <w:sz w:val="20"/>
                <w:szCs w:val="20"/>
              </w:rPr>
              <w:t>Licitação e Compras</w:t>
            </w:r>
          </w:p>
        </w:tc>
      </w:tr>
    </w:tbl>
    <w:p w14:paraId="743792CC" w14:textId="60836BE2"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16671F61"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2.4. Valor máximo da licitação:</w:t>
      </w:r>
      <w:r w:rsidR="0049597D" w:rsidRPr="0049597D">
        <w:rPr>
          <w:bCs/>
        </w:rPr>
        <w:t xml:space="preserve"> </w:t>
      </w:r>
      <w:bookmarkStart w:id="1" w:name="_Hlk190440944"/>
      <w:r w:rsidR="00D46A62" w:rsidRPr="00430D2A">
        <w:rPr>
          <w:rFonts w:hint="eastAsia"/>
        </w:rPr>
        <w:t xml:space="preserve">R$ 920.968,50 (novecentos e vinte mil e novecentos e sessenta e oito reais e </w:t>
      </w:r>
      <w:r w:rsidR="00D46A62" w:rsidRPr="005B63E2">
        <w:rPr>
          <w:rFonts w:hint="eastAsia"/>
        </w:rPr>
        <w:t>cinquenta centavos</w:t>
      </w:r>
      <w:r w:rsidR="00D46A62" w:rsidRPr="005B63E2">
        <w:t>)</w:t>
      </w:r>
      <w:bookmarkEnd w:id="1"/>
      <w:r w:rsidR="00A611BE">
        <w:rPr>
          <w:i/>
          <w:iCs/>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45E3E327" w:rsidR="004139E2" w:rsidRDefault="0027743F" w:rsidP="006A1DFD">
      <w:pPr>
        <w:suppressAutoHyphens w:val="0"/>
        <w:jc w:val="both"/>
        <w:rPr>
          <w:rFonts w:ascii="Arial" w:hAnsi="Arial" w:cs="Arial"/>
        </w:rPr>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E7662DE" w14:textId="50C4E52C" w:rsidR="009D1562" w:rsidRPr="00DD60E6" w:rsidRDefault="009D1562" w:rsidP="009D1562">
      <w:pPr>
        <w:pStyle w:val="Nvel2-Red"/>
        <w:numPr>
          <w:ilvl w:val="0"/>
          <w:numId w:val="0"/>
        </w:numPr>
      </w:pPr>
      <w:r>
        <w:t>3.1.1.</w:t>
      </w:r>
      <w:r w:rsidRPr="00DD60E6">
        <w:t>Alterações contratuais, acréscimos e supressões nos termos dos arts. 124, inciso I, alínea “b”, e 125 da Lei nº 14.133/2021, a Administração poderá alterar unilateralmente o contrato para acréscimo ou supressão quantitativa de seu objeto, limitada a alteração a até 25% do valor inicial atualizado, ou a até 50% no caso de reforma de edifício ou equipamento, vedada a transfiguração do objeto;</w:t>
      </w:r>
    </w:p>
    <w:p w14:paraId="6EBB847C" w14:textId="4AB24B2A" w:rsidR="009D1562" w:rsidRPr="00DD60E6" w:rsidRDefault="009D1562" w:rsidP="009D1562">
      <w:pPr>
        <w:pStyle w:val="Nvel2-Red"/>
        <w:numPr>
          <w:ilvl w:val="0"/>
          <w:numId w:val="0"/>
        </w:numPr>
      </w:pPr>
      <w:r>
        <w:t>3.1.2</w:t>
      </w:r>
      <w:r w:rsidRPr="00DD60E6">
        <w:t>Da possibilidade de prorrogação do contrato</w:t>
      </w:r>
    </w:p>
    <w:p w14:paraId="2AD67ED6" w14:textId="34FA6D17" w:rsidR="009D1562" w:rsidRPr="00DD60E6" w:rsidRDefault="009D1562" w:rsidP="009D1562">
      <w:pPr>
        <w:pStyle w:val="Nvel2-Red"/>
        <w:numPr>
          <w:ilvl w:val="0"/>
          <w:numId w:val="0"/>
        </w:numPr>
      </w:pPr>
      <w:r>
        <w:t>-</w:t>
      </w:r>
      <w:r w:rsidRPr="00DD60E6">
        <w:t>Nos casos de contrato decorrente da ata de registro de preço, bem como seus quantitativos inicialmente estabelecidos, poderão ser prorrogados por igual período nos termos do art. 84 da Lei nº 14.133/2021.</w:t>
      </w:r>
    </w:p>
    <w:p w14:paraId="01CC9FE7" w14:textId="35A5506C" w:rsidR="009D1562" w:rsidRPr="00DD60E6" w:rsidRDefault="009D1562" w:rsidP="009D1562">
      <w:pPr>
        <w:pStyle w:val="Nvel2-Red"/>
        <w:numPr>
          <w:ilvl w:val="0"/>
          <w:numId w:val="0"/>
        </w:numPr>
      </w:pPr>
      <w:r>
        <w:t>-</w:t>
      </w:r>
      <w:r w:rsidRPr="00DD60E6">
        <w:t>Já nos casos de contrato de serviços e fornecimentos contínuos, decorrente deste processo, poderão ser prorrogados sucessivamente respeitando a vigência máxima decenal nos termos do art. 107 da Lei nº 14.133/2021;</w:t>
      </w:r>
    </w:p>
    <w:p w14:paraId="221F1153" w14:textId="1C9A58ED" w:rsidR="009D1562" w:rsidRPr="00DD60E6" w:rsidRDefault="009D1562" w:rsidP="009D1562">
      <w:pPr>
        <w:pStyle w:val="Nvel2-Red"/>
        <w:numPr>
          <w:ilvl w:val="0"/>
          <w:numId w:val="0"/>
        </w:numPr>
      </w:pPr>
      <w:r>
        <w:t>-</w:t>
      </w:r>
      <w:r w:rsidRPr="00DD60E6">
        <w:t>Para ambos os casos a prorrogação contratual ocorrerá nos moldes estabelecidos acima desde que:</w:t>
      </w:r>
    </w:p>
    <w:p w14:paraId="1CE85DAC" w14:textId="77777777" w:rsidR="009D1562" w:rsidRPr="00DD60E6" w:rsidRDefault="009D1562" w:rsidP="009D1562">
      <w:pPr>
        <w:pStyle w:val="Nvel2-Red"/>
        <w:numPr>
          <w:ilvl w:val="0"/>
          <w:numId w:val="0"/>
        </w:numPr>
      </w:pPr>
      <w:r w:rsidRPr="00DD60E6">
        <w:t>I) Haja justificativa da Administração quanto à continuidade da necessidade do serviço;</w:t>
      </w:r>
    </w:p>
    <w:p w14:paraId="195E42AA" w14:textId="77777777" w:rsidR="009D1562" w:rsidRPr="00DD60E6" w:rsidRDefault="009D1562" w:rsidP="009D1562">
      <w:pPr>
        <w:pStyle w:val="Nvel2-Red"/>
        <w:numPr>
          <w:ilvl w:val="0"/>
          <w:numId w:val="0"/>
        </w:numPr>
      </w:pPr>
      <w:r w:rsidRPr="00DD60E6">
        <w:lastRenderedPageBreak/>
        <w:t>II) Seja demonstrada a vantagem da prorrogação em relação à realização de nova licitação;</w:t>
      </w:r>
    </w:p>
    <w:p w14:paraId="5030298E" w14:textId="77777777" w:rsidR="009D1562" w:rsidRPr="00F045D5" w:rsidRDefault="009D1562" w:rsidP="009D1562">
      <w:pPr>
        <w:pStyle w:val="Nvel2-Red"/>
        <w:numPr>
          <w:ilvl w:val="0"/>
          <w:numId w:val="0"/>
        </w:numPr>
      </w:pPr>
      <w:r w:rsidRPr="00DD60E6">
        <w:t>III) Permaneçam as condições iniciais do contrato, ou seja, formalmente ajustado o equilíbrio econômico-financeiro.</w:t>
      </w:r>
    </w:p>
    <w:p w14:paraId="689A9C98" w14:textId="77777777" w:rsidR="009D1562" w:rsidRDefault="009D1562" w:rsidP="006A1DFD">
      <w:pPr>
        <w:suppressAutoHyphens w:val="0"/>
        <w:jc w:val="both"/>
        <w:rPr>
          <w:rFonts w:ascii="Arial" w:hAnsi="Arial" w:cs="Arial"/>
        </w:rPr>
      </w:pPr>
    </w:p>
    <w:p w14:paraId="1DA90BB4" w14:textId="2CE536B6"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3.2.</w:t>
      </w:r>
      <w:r w:rsidRPr="004C5ACE">
        <w:rPr>
          <w:rStyle w:val="Forte"/>
          <w:rFonts w:ascii="Arial" w:hAnsi="Arial" w:cs="Arial"/>
          <w:sz w:val="22"/>
          <w:szCs w:val="22"/>
        </w:rPr>
        <w:t>Da Possibilidade de Prorrogação do Contrato</w:t>
      </w:r>
    </w:p>
    <w:p w14:paraId="7932AC03" w14:textId="6B457407" w:rsidR="006A1DFD"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a)</w:t>
      </w:r>
      <w:r w:rsidRPr="004C5ACE">
        <w:rPr>
          <w:rFonts w:ascii="Arial" w:hAnsi="Arial" w:cs="Arial"/>
          <w:sz w:val="22"/>
          <w:szCs w:val="22"/>
        </w:rPr>
        <w:t>Nos casos de contrato decorrente da Ata de Registro de Preços, bem como seus quantitativos inicialmente estabelecidos, poderão ser prorrogados por igual período, nos termos do art. 84 da Lei nº 14.133/2021.</w:t>
      </w:r>
    </w:p>
    <w:p w14:paraId="27FDF510" w14:textId="328A3FEB"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Pr>
          <w:rFonts w:ascii="Arial" w:hAnsi="Arial" w:cs="Arial"/>
          <w:sz w:val="22"/>
          <w:szCs w:val="22"/>
        </w:rPr>
        <w:t>b)</w:t>
      </w:r>
      <w:r w:rsidRPr="004C5ACE">
        <w:rPr>
          <w:rFonts w:ascii="Arial" w:hAnsi="Arial" w:cs="Arial"/>
          <w:sz w:val="22"/>
          <w:szCs w:val="22"/>
        </w:rPr>
        <w:t>Já nos casos de contrato de serviços e fornecimentos contínuos, decorrente deste processo, poderão ser prorrogados sucessivamente, respeitando a vigência máxima decenal, nos termos do art. 107 da Lei nº 14.133/2021.</w:t>
      </w:r>
    </w:p>
    <w:p w14:paraId="54AF37F5" w14:textId="26643EDC" w:rsidR="006A1DFD" w:rsidRDefault="006A1DFD" w:rsidP="006A1DFD">
      <w:pPr>
        <w:pStyle w:val="NormalWeb"/>
        <w:tabs>
          <w:tab w:val="left" w:pos="142"/>
          <w:tab w:val="left" w:pos="567"/>
        </w:tabs>
        <w:spacing w:before="0" w:after="0" w:line="360" w:lineRule="auto"/>
        <w:ind w:right="170"/>
        <w:jc w:val="both"/>
        <w:rPr>
          <w:rStyle w:val="Forte"/>
          <w:rFonts w:ascii="Arial" w:hAnsi="Arial" w:cs="Arial"/>
          <w:sz w:val="22"/>
          <w:szCs w:val="22"/>
        </w:rPr>
      </w:pPr>
      <w:r>
        <w:rPr>
          <w:rStyle w:val="Forte"/>
          <w:rFonts w:ascii="Arial" w:hAnsi="Arial" w:cs="Arial"/>
          <w:sz w:val="22"/>
          <w:szCs w:val="22"/>
        </w:rPr>
        <w:t>c)</w:t>
      </w:r>
      <w:r w:rsidRPr="004C5ACE">
        <w:rPr>
          <w:rStyle w:val="Forte"/>
          <w:rFonts w:ascii="Arial" w:hAnsi="Arial" w:cs="Arial"/>
          <w:sz w:val="22"/>
          <w:szCs w:val="22"/>
        </w:rPr>
        <w:t>Para ambos os casos a prorrogação contratual ocorrerá nos moldes estabelecidos acima desde que:</w:t>
      </w:r>
    </w:p>
    <w:p w14:paraId="6102A757" w14:textId="77777777" w:rsidR="006A1DFD" w:rsidRPr="004C5ACE" w:rsidRDefault="006A1DFD" w:rsidP="006A1DFD">
      <w:pPr>
        <w:pStyle w:val="NormalWeb"/>
        <w:tabs>
          <w:tab w:val="left" w:pos="142"/>
          <w:tab w:val="left" w:pos="567"/>
        </w:tabs>
        <w:spacing w:before="0" w:after="0" w:line="360" w:lineRule="auto"/>
        <w:ind w:right="170"/>
        <w:jc w:val="both"/>
        <w:rPr>
          <w:rFonts w:ascii="Arial" w:hAnsi="Arial" w:cs="Arial"/>
          <w:sz w:val="22"/>
          <w:szCs w:val="22"/>
        </w:rPr>
      </w:pPr>
      <w:r w:rsidRPr="004C5ACE">
        <w:rPr>
          <w:rFonts w:ascii="Arial" w:hAnsi="Arial" w:cs="Arial"/>
          <w:sz w:val="22"/>
          <w:szCs w:val="22"/>
        </w:rPr>
        <w:t>I – Haja justificativa da Administração quanto à continuidade da necessidade do serviço;</w:t>
      </w:r>
      <w:r w:rsidRPr="004C5ACE">
        <w:rPr>
          <w:rFonts w:ascii="Arial" w:hAnsi="Arial" w:cs="Arial"/>
          <w:sz w:val="22"/>
          <w:szCs w:val="22"/>
        </w:rPr>
        <w:br/>
        <w:t>II – Seja demonstrada a vantagem da prorrogação em relação à realização de nova licitação;</w:t>
      </w:r>
      <w:r w:rsidRPr="004C5ACE">
        <w:rPr>
          <w:rFonts w:ascii="Arial" w:hAnsi="Arial" w:cs="Arial"/>
          <w:sz w:val="22"/>
          <w:szCs w:val="22"/>
        </w:rPr>
        <w:br/>
        <w:t>III – Permaneçam as condições iniciais do contrato, ou seja, formalmente ajustado o equilíbrio econômico-financeiro.</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lastRenderedPageBreak/>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244CACB1" w14:textId="5DAE0264" w:rsidR="00826ADA" w:rsidRPr="00CD395C" w:rsidRDefault="00826ADA" w:rsidP="00826ADA">
      <w:pPr>
        <w:pStyle w:val="Corpodetexto"/>
        <w:ind w:right="606"/>
        <w:rPr>
          <w:rFonts w:ascii="Arial" w:hAnsi="Arial" w:cs="Arial"/>
          <w:sz w:val="20"/>
        </w:rPr>
      </w:pPr>
      <w:r w:rsidRPr="00CD395C">
        <w:rPr>
          <w:rFonts w:ascii="Arial" w:hAnsi="Arial" w:cs="Arial"/>
          <w:b/>
          <w:sz w:val="20"/>
        </w:rPr>
        <w:t>4.1.</w:t>
      </w:r>
      <w:r>
        <w:rPr>
          <w:rFonts w:ascii="Arial" w:hAnsi="Arial" w:cs="Arial"/>
          <w:b/>
          <w:sz w:val="20"/>
        </w:rPr>
        <w:t>3</w:t>
      </w:r>
      <w:r w:rsidRPr="00CD395C">
        <w:rPr>
          <w:rFonts w:ascii="Arial" w:hAnsi="Arial" w:cs="Arial"/>
          <w:b/>
          <w:sz w:val="20"/>
        </w:rPr>
        <w:t xml:space="preserve">. Quanto à regularidade </w:t>
      </w:r>
      <w:r>
        <w:rPr>
          <w:rFonts w:ascii="Arial" w:hAnsi="Arial" w:cs="Arial"/>
          <w:b/>
          <w:sz w:val="20"/>
        </w:rPr>
        <w:t>técnica</w:t>
      </w:r>
      <w:r w:rsidRPr="00CD395C">
        <w:rPr>
          <w:rFonts w:ascii="Arial" w:hAnsi="Arial" w:cs="Arial"/>
          <w:b/>
          <w:sz w:val="20"/>
        </w:rPr>
        <w:t xml:space="preserve">: </w:t>
      </w:r>
    </w:p>
    <w:p w14:paraId="2EB98036" w14:textId="77777777" w:rsidR="00826ADA" w:rsidRDefault="00826ADA" w:rsidP="00826ADA">
      <w:pPr>
        <w:jc w:val="both"/>
        <w:textAlignment w:val="baseline"/>
        <w:rPr>
          <w:rFonts w:ascii="Arial" w:hAnsi="Arial" w:cs="Arial"/>
          <w:sz w:val="20"/>
          <w:szCs w:val="20"/>
          <w:lang w:eastAsia="pt-BR"/>
        </w:rPr>
      </w:pPr>
      <w:r w:rsidRPr="00E55D6A">
        <w:rPr>
          <w:rFonts w:ascii="Arial" w:hAnsi="Arial" w:cs="Arial"/>
          <w:sz w:val="20"/>
          <w:szCs w:val="20"/>
          <w:lang w:eastAsia="pt-BR"/>
        </w:rPr>
        <w:t>A contratação deve se basear na Lei nº 14.133/2021</w:t>
      </w:r>
      <w:r>
        <w:rPr>
          <w:rFonts w:ascii="Arial" w:hAnsi="Arial" w:cs="Arial"/>
          <w:sz w:val="20"/>
          <w:szCs w:val="20"/>
          <w:lang w:eastAsia="pt-BR"/>
        </w:rPr>
        <w:t xml:space="preserve"> e devem ser obedecidas as exigências e normas:</w:t>
      </w:r>
    </w:p>
    <w:p w14:paraId="1D786CAA" w14:textId="704FFA27" w:rsidR="00826ADA" w:rsidRDefault="00826ADA" w:rsidP="00826ADA">
      <w:pPr>
        <w:jc w:val="both"/>
        <w:textAlignment w:val="baseline"/>
        <w:rPr>
          <w:rFonts w:ascii="Arial" w:hAnsi="Arial" w:cs="Arial"/>
          <w:sz w:val="20"/>
          <w:szCs w:val="20"/>
          <w:lang w:eastAsia="pt-BR"/>
        </w:rPr>
      </w:pPr>
      <w:r>
        <w:rPr>
          <w:rFonts w:ascii="Arial" w:hAnsi="Arial" w:cs="Arial"/>
          <w:sz w:val="20"/>
          <w:szCs w:val="20"/>
          <w:lang w:eastAsia="pt-BR"/>
        </w:rPr>
        <w:t>a)Resolução CERH (Conselho Estadual de Recursos Hídricos) nº 122, de 19 de junho de 2023 que estabelece diretrizes e critérios gerais para reuso de água no Estado do Paraná.</w:t>
      </w:r>
    </w:p>
    <w:p w14:paraId="2FED6F74" w14:textId="72A327A6" w:rsidR="00826ADA" w:rsidRPr="00E55D6A" w:rsidRDefault="00826ADA" w:rsidP="00826ADA">
      <w:pPr>
        <w:jc w:val="both"/>
        <w:textAlignment w:val="baseline"/>
        <w:rPr>
          <w:rFonts w:ascii="Arial" w:hAnsi="Arial" w:cs="Arial"/>
          <w:sz w:val="20"/>
          <w:szCs w:val="20"/>
          <w:lang w:eastAsia="pt-BR"/>
        </w:rPr>
      </w:pPr>
      <w:r>
        <w:rPr>
          <w:rFonts w:ascii="Arial" w:hAnsi="Arial" w:cs="Arial"/>
          <w:sz w:val="20"/>
          <w:szCs w:val="20"/>
          <w:lang w:eastAsia="pt-BR"/>
        </w:rPr>
        <w:t>b)No que couber, práticas de sustentabilidade do Guia Nacional de Contratações Sustentáveis, Política Nacional de Resíduos Sólidos, Lei nº 12.305/2010, recomendações do capítulo III, Dos Bens e Serviços, com ênfase no art. 5º da Instrução Normativa nº 01/2010 STI/MPOG e nas demais normas legais e regulamentares pertinentes.</w:t>
      </w:r>
    </w:p>
    <w:p w14:paraId="42D989BC" w14:textId="707A8847" w:rsidR="00826ADA" w:rsidRPr="00E55D6A" w:rsidRDefault="00826ADA" w:rsidP="00826ADA">
      <w:pPr>
        <w:jc w:val="both"/>
        <w:textAlignment w:val="baseline"/>
        <w:rPr>
          <w:rFonts w:ascii="Arial" w:hAnsi="Arial" w:cs="Arial"/>
          <w:sz w:val="20"/>
          <w:szCs w:val="20"/>
          <w:lang w:eastAsia="pt-BR"/>
        </w:rPr>
      </w:pPr>
      <w:r>
        <w:rPr>
          <w:rFonts w:ascii="Arial" w:hAnsi="Arial" w:cs="Arial"/>
          <w:sz w:val="20"/>
          <w:szCs w:val="20"/>
          <w:lang w:eastAsia="pt-BR"/>
        </w:rPr>
        <w:t>c)</w:t>
      </w:r>
      <w:r w:rsidRPr="00E55D6A">
        <w:rPr>
          <w:rFonts w:ascii="Arial" w:hAnsi="Arial" w:cs="Arial"/>
          <w:sz w:val="20"/>
          <w:szCs w:val="20"/>
          <w:lang w:eastAsia="pt-BR"/>
        </w:rPr>
        <w:t xml:space="preserve">As condições e </w:t>
      </w:r>
      <w:r>
        <w:rPr>
          <w:rFonts w:ascii="Arial" w:hAnsi="Arial" w:cs="Arial"/>
          <w:sz w:val="20"/>
          <w:szCs w:val="20"/>
          <w:lang w:eastAsia="pt-BR"/>
        </w:rPr>
        <w:t xml:space="preserve">demais </w:t>
      </w:r>
      <w:r w:rsidRPr="00E55D6A">
        <w:rPr>
          <w:rFonts w:ascii="Arial" w:hAnsi="Arial" w:cs="Arial"/>
          <w:sz w:val="20"/>
          <w:szCs w:val="20"/>
          <w:lang w:eastAsia="pt-BR"/>
        </w:rPr>
        <w:t>requisitos estão descritas de forma específica no Termo de Referência.</w:t>
      </w:r>
    </w:p>
    <w:p w14:paraId="72FDE2BD" w14:textId="77777777" w:rsidR="00826ADA" w:rsidRPr="00CD395C" w:rsidRDefault="00826ADA" w:rsidP="00826ADA">
      <w:pPr>
        <w:pStyle w:val="Corpodetexto"/>
        <w:tabs>
          <w:tab w:val="left" w:pos="1276"/>
          <w:tab w:val="left" w:pos="1560"/>
        </w:tabs>
        <w:ind w:right="606"/>
        <w:rPr>
          <w:rFonts w:ascii="Arial" w:hAnsi="Arial" w:cs="Arial"/>
          <w:sz w:val="20"/>
        </w:rPr>
      </w:pPr>
    </w:p>
    <w:p w14:paraId="4EDAFD37" w14:textId="1BC1586C" w:rsidR="007345C0" w:rsidRPr="00CD395C" w:rsidRDefault="0027743F" w:rsidP="00224314">
      <w:pPr>
        <w:tabs>
          <w:tab w:val="num" w:pos="576"/>
        </w:tabs>
        <w:ind w:right="606"/>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00036DF8">
        <w:rPr>
          <w:rFonts w:ascii="Arial" w:hAnsi="Arial" w:cs="Arial"/>
          <w:b/>
          <w:bCs/>
          <w:sz w:val="20"/>
          <w:szCs w:val="20"/>
        </w:rPr>
        <w:t>.</w:t>
      </w:r>
      <w:r w:rsidRPr="00CD395C">
        <w:rPr>
          <w:rFonts w:ascii="Arial" w:hAnsi="Arial" w:cs="Arial"/>
          <w:b/>
          <w:bCs/>
          <w:sz w:val="20"/>
          <w:szCs w:val="20"/>
        </w:rPr>
        <w:t xml:space="preserve"> Os licitantes anexarão os documentos de habilitação</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xml:space="preserve">, no campo “Documentos complementares </w:t>
      </w:r>
      <w:r w:rsidR="002F7801">
        <w:rPr>
          <w:rFonts w:ascii="Arial" w:hAnsi="Arial" w:cs="Arial"/>
          <w:b/>
          <w:bCs/>
          <w:sz w:val="20"/>
          <w:szCs w:val="20"/>
        </w:rPr>
        <w:t xml:space="preserve">e </w:t>
      </w:r>
      <w:r w:rsidR="007D3970">
        <w:rPr>
          <w:rFonts w:ascii="Arial" w:hAnsi="Arial" w:cs="Arial"/>
          <w:b/>
          <w:bCs/>
          <w:sz w:val="20"/>
          <w:szCs w:val="20"/>
        </w:rPr>
        <w:t>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2D7AF932" w14:textId="3666AAA9"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38B34CC7" w14:textId="7C39D3C7" w:rsidR="0027743F" w:rsidRPr="00CD395C" w:rsidRDefault="0027743F" w:rsidP="00224314">
      <w:pPr>
        <w:pStyle w:val="Corpodetexto"/>
        <w:tabs>
          <w:tab w:val="num" w:pos="576"/>
        </w:tabs>
        <w:ind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04029235" w14:textId="77777777" w:rsidR="0027743F" w:rsidRPr="00CD395C" w:rsidRDefault="0027743F" w:rsidP="00224314">
      <w:pPr>
        <w:tabs>
          <w:tab w:val="num" w:pos="576"/>
        </w:tabs>
        <w:ind w:right="606"/>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C2B0977" w14:textId="540CE26A" w:rsidR="0027743F" w:rsidRPr="00CD395C" w:rsidRDefault="0027743F" w:rsidP="00224314">
      <w:pPr>
        <w:pStyle w:val="WW-Padro"/>
        <w:tabs>
          <w:tab w:val="num" w:pos="426"/>
        </w:tabs>
        <w:ind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00CE8390" w14:textId="35854829" w:rsidR="0027743F" w:rsidRPr="00CD395C"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lastRenderedPageBreak/>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6BFB1CB1" w14:textId="5B6937F6" w:rsidR="008C279D" w:rsidRPr="00D51984" w:rsidRDefault="0027743F" w:rsidP="00224314">
      <w:pPr>
        <w:pStyle w:val="WW-Padro"/>
        <w:widowControl/>
        <w:tabs>
          <w:tab w:val="num" w:pos="426"/>
        </w:tabs>
        <w:suppressAutoHyphens w:val="0"/>
        <w:autoSpaceDE/>
        <w:ind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71550931" w14:textId="66107012" w:rsidR="0027743F" w:rsidRPr="00CD395C" w:rsidRDefault="0027743F" w:rsidP="00224314">
      <w:pPr>
        <w:pStyle w:val="Sub2"/>
        <w:tabs>
          <w:tab w:val="num" w:pos="576"/>
        </w:tabs>
        <w:spacing w:before="0" w:after="0"/>
        <w:ind w:right="606"/>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573D81E7" w14:textId="7C5019C1" w:rsidR="0027743F" w:rsidRPr="00CD395C" w:rsidRDefault="0027743F" w:rsidP="00224314">
      <w:pPr>
        <w:tabs>
          <w:tab w:val="num" w:pos="576"/>
        </w:tabs>
        <w:autoSpaceDE w:val="0"/>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512675B5" w14:textId="06C8A9CD" w:rsidR="008634B1" w:rsidRPr="00CD395C" w:rsidRDefault="0027743F" w:rsidP="00224314">
      <w:pPr>
        <w:tabs>
          <w:tab w:val="num" w:pos="576"/>
        </w:tabs>
        <w:ind w:right="606"/>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7345C0" w:rsidP="008634B1">
      <w:pPr>
        <w:tabs>
          <w:tab w:val="num" w:pos="576"/>
        </w:tabs>
        <w:ind w:left="426" w:right="606" w:hanging="9"/>
        <w:rPr>
          <w:rFonts w:ascii="Arial" w:hAnsi="Arial" w:cs="Arial"/>
          <w:sz w:val="20"/>
          <w:szCs w:val="20"/>
        </w:rPr>
      </w:pPr>
      <w:hyperlink r:id="rId11" w:history="1">
        <w:r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8634B1" w:rsidP="008634B1">
      <w:pPr>
        <w:tabs>
          <w:tab w:val="num" w:pos="576"/>
        </w:tabs>
        <w:ind w:left="426" w:right="606" w:hanging="9"/>
        <w:rPr>
          <w:rFonts w:ascii="Arial" w:hAnsi="Arial" w:cs="Arial"/>
          <w:sz w:val="20"/>
          <w:szCs w:val="20"/>
        </w:rPr>
      </w:pPr>
      <w:hyperlink r:id="rId12" w:history="1">
        <w:r w:rsidRPr="00CD395C">
          <w:rPr>
            <w:rStyle w:val="Hyperlink"/>
            <w:rFonts w:ascii="Arial" w:hAnsi="Arial" w:cs="Arial"/>
            <w:color w:val="auto"/>
            <w:sz w:val="20"/>
            <w:szCs w:val="20"/>
          </w:rPr>
          <w:t>https://crcap.tce.pr.gov.br/ConsultarImpedidos.aspx</w:t>
        </w:r>
      </w:hyperlink>
    </w:p>
    <w:p w14:paraId="04774F8D" w14:textId="77777777" w:rsidR="001F2185" w:rsidRDefault="000F3FD6" w:rsidP="00224314">
      <w:pPr>
        <w:pStyle w:val="NormalWeb"/>
        <w:spacing w:before="225" w:after="225"/>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lastRenderedPageBreak/>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C239F02"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 xml:space="preserve">As declarações referidas no item anterior servirão como comprovação do enquadramento da PROPONENTE como Microempresa ou Empresa de Pequeno </w:t>
      </w:r>
      <w:r w:rsidRPr="00CD395C">
        <w:rPr>
          <w:rFonts w:ascii="Arial" w:hAnsi="Arial" w:cs="Arial"/>
          <w:sz w:val="20"/>
          <w:szCs w:val="20"/>
        </w:rPr>
        <w:lastRenderedPageBreak/>
        <w:t>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lastRenderedPageBreak/>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5F3DF7F1" w14:textId="30C5F26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descrevendo as características do objeto cotado, informando em campo próprio do sistema, preço unitário por</w:t>
      </w:r>
      <w:r w:rsidR="007E5C26">
        <w:rPr>
          <w:rFonts w:ascii="Arial" w:hAnsi="Arial" w:cs="Arial"/>
          <w:b/>
          <w:color w:val="auto"/>
          <w:szCs w:val="20"/>
        </w:rPr>
        <w:t xml:space="preserve"> lote</w:t>
      </w:r>
      <w:r w:rsidRPr="00CD395C">
        <w:rPr>
          <w:rFonts w:ascii="Arial" w:hAnsi="Arial" w:cs="Arial"/>
          <w:b/>
          <w:color w:val="auto"/>
          <w:szCs w:val="20"/>
        </w:rPr>
        <w:t xml:space="preserve">. </w:t>
      </w: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4D5A4BCC" w14:textId="0BD06A2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w:t>
      </w:r>
      <w:r w:rsidR="00797CBE">
        <w:rPr>
          <w:rFonts w:ascii="Arial" w:hAnsi="Arial" w:cs="Arial"/>
          <w:sz w:val="20"/>
          <w:szCs w:val="20"/>
        </w:rPr>
        <w:t xml:space="preserve"> </w:t>
      </w:r>
      <w:r w:rsidRPr="00CD395C">
        <w:rPr>
          <w:rFonts w:ascii="Arial" w:hAnsi="Arial" w:cs="Arial"/>
          <w:sz w:val="20"/>
          <w:szCs w:val="20"/>
        </w:rPr>
        <w:t>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6D9BDD1F" w14:textId="20C0FEA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7E5C26">
        <w:rPr>
          <w:rFonts w:ascii="Arial" w:hAnsi="Arial" w:cs="Arial"/>
          <w:b/>
          <w:sz w:val="20"/>
          <w:szCs w:val="20"/>
        </w:rPr>
        <w:t>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w:t>
      </w:r>
      <w:r w:rsidRPr="00CD395C">
        <w:rPr>
          <w:rFonts w:ascii="Arial" w:hAnsi="Arial" w:cs="Arial"/>
          <w:color w:val="auto"/>
          <w:szCs w:val="20"/>
        </w:rPr>
        <w:lastRenderedPageBreak/>
        <w:t xml:space="preserve">classificado somente serão disponibilizados para avaliação do pregoeiro e para acesso público após o encerramento do envio de lances. </w:t>
      </w: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lastRenderedPageBreak/>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393B59A3"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797CBE">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D66370">
      <w:pPr>
        <w:pStyle w:val="Nivel3"/>
        <w:numPr>
          <w:ilvl w:val="2"/>
          <w:numId w:val="26"/>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D66370">
      <w:pPr>
        <w:pStyle w:val="Nivel3"/>
        <w:numPr>
          <w:ilvl w:val="2"/>
          <w:numId w:val="26"/>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D66370">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D66370">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D66370">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D66370">
      <w:pPr>
        <w:pStyle w:val="Nivel4"/>
        <w:numPr>
          <w:ilvl w:val="3"/>
          <w:numId w:val="26"/>
        </w:numPr>
        <w:spacing w:after="120"/>
        <w:ind w:left="567" w:firstLine="0"/>
      </w:pPr>
      <w:r w:rsidRPr="00447F3E">
        <w:t>deixar de apresentar amostra;</w:t>
      </w:r>
    </w:p>
    <w:p w14:paraId="304096AF" w14:textId="77777777" w:rsidR="007B16C1" w:rsidRPr="00447F3E" w:rsidRDefault="007B16C1" w:rsidP="00D66370">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D66370">
      <w:pPr>
        <w:pStyle w:val="Nivel3"/>
        <w:numPr>
          <w:ilvl w:val="2"/>
          <w:numId w:val="26"/>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D66370">
      <w:pPr>
        <w:pStyle w:val="Nivel4"/>
        <w:numPr>
          <w:ilvl w:val="3"/>
          <w:numId w:val="26"/>
        </w:numPr>
        <w:spacing w:after="120"/>
        <w:ind w:left="567" w:firstLine="0"/>
      </w:pPr>
      <w:r w:rsidRPr="006E1990">
        <w:lastRenderedPageBreak/>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D66370">
      <w:pPr>
        <w:pStyle w:val="Nivel3"/>
        <w:numPr>
          <w:ilvl w:val="2"/>
          <w:numId w:val="26"/>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D66370">
      <w:pPr>
        <w:pStyle w:val="Nivel3"/>
        <w:numPr>
          <w:ilvl w:val="2"/>
          <w:numId w:val="26"/>
        </w:numPr>
        <w:spacing w:after="120"/>
        <w:ind w:left="284" w:firstLine="0"/>
      </w:pPr>
      <w:bookmarkStart w:id="18" w:name="_Ref114668245"/>
      <w:r w:rsidRPr="00447F3E">
        <w:t>fraudar a licitação</w:t>
      </w:r>
      <w:bookmarkEnd w:id="18"/>
    </w:p>
    <w:p w14:paraId="4E12BC84" w14:textId="77777777" w:rsidR="007B16C1" w:rsidRPr="00447F3E" w:rsidRDefault="007B16C1" w:rsidP="00D66370">
      <w:pPr>
        <w:pStyle w:val="Nivel3"/>
        <w:numPr>
          <w:ilvl w:val="2"/>
          <w:numId w:val="26"/>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D66370">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D66370">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D66370">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D66370">
      <w:pPr>
        <w:pStyle w:val="Nivel3"/>
        <w:numPr>
          <w:ilvl w:val="2"/>
          <w:numId w:val="26"/>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D66370">
      <w:pPr>
        <w:pStyle w:val="Nivel3"/>
        <w:numPr>
          <w:ilvl w:val="2"/>
          <w:numId w:val="26"/>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D66370">
      <w:pPr>
        <w:pStyle w:val="Nivel2"/>
        <w:numPr>
          <w:ilvl w:val="1"/>
          <w:numId w:val="26"/>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D66370">
      <w:pPr>
        <w:pStyle w:val="Nivel3"/>
        <w:numPr>
          <w:ilvl w:val="2"/>
          <w:numId w:val="26"/>
        </w:numPr>
        <w:spacing w:after="120"/>
        <w:ind w:left="284" w:firstLine="0"/>
      </w:pPr>
      <w:r w:rsidRPr="00447F3E">
        <w:t xml:space="preserve">advertência; </w:t>
      </w:r>
    </w:p>
    <w:p w14:paraId="73B51741" w14:textId="77777777" w:rsidR="007B16C1" w:rsidRPr="00447F3E" w:rsidRDefault="007B16C1" w:rsidP="00D66370">
      <w:pPr>
        <w:pStyle w:val="Nivel3"/>
        <w:numPr>
          <w:ilvl w:val="2"/>
          <w:numId w:val="26"/>
        </w:numPr>
        <w:spacing w:after="120"/>
        <w:ind w:left="284" w:firstLine="0"/>
      </w:pPr>
      <w:r w:rsidRPr="00447F3E">
        <w:t>multa;</w:t>
      </w:r>
    </w:p>
    <w:p w14:paraId="054A1DC4" w14:textId="77777777" w:rsidR="007B16C1" w:rsidRPr="00447F3E" w:rsidRDefault="007B16C1" w:rsidP="00D66370">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D66370">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D66370">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D66370">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D66370">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D66370">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D66370">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D66370">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D66370">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D66370">
      <w:pPr>
        <w:pStyle w:val="Nivel3"/>
        <w:numPr>
          <w:ilvl w:val="2"/>
          <w:numId w:val="26"/>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D66370">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D66370">
      <w:pPr>
        <w:pStyle w:val="Nivel2"/>
        <w:numPr>
          <w:ilvl w:val="1"/>
          <w:numId w:val="26"/>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D66370">
      <w:pPr>
        <w:pStyle w:val="Nivel2"/>
        <w:numPr>
          <w:ilvl w:val="1"/>
          <w:numId w:val="26"/>
        </w:numPr>
        <w:autoSpaceDE/>
        <w:autoSpaceDN/>
        <w:adjustRightInd/>
        <w:ind w:left="0" w:firstLine="0"/>
      </w:pPr>
      <w:r w:rsidRPr="00447F3E">
        <w:lastRenderedPageBreak/>
        <w:t>Na aplicação da sanção de multa será facultada a defesa do interessado no prazo de 15 (quinze) dias úteis, contado da data de sua intimação.</w:t>
      </w:r>
    </w:p>
    <w:p w14:paraId="140532E3" w14:textId="345C2D6C" w:rsidR="007B16C1" w:rsidRPr="00447F3E" w:rsidRDefault="007B16C1" w:rsidP="00D66370">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61B46CFC" w:rsidR="007B16C1" w:rsidRPr="00447F3E" w:rsidRDefault="007B16C1" w:rsidP="00D66370">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D66370">
      <w:pPr>
        <w:pStyle w:val="Nivel2"/>
        <w:numPr>
          <w:ilvl w:val="1"/>
          <w:numId w:val="26"/>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D66370">
      <w:pPr>
        <w:pStyle w:val="Nivel2"/>
        <w:numPr>
          <w:ilvl w:val="1"/>
          <w:numId w:val="26"/>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D66370">
      <w:pPr>
        <w:pStyle w:val="Nivel2"/>
        <w:numPr>
          <w:ilvl w:val="1"/>
          <w:numId w:val="33"/>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D66370">
      <w:pPr>
        <w:pStyle w:val="Nivel2"/>
        <w:numPr>
          <w:ilvl w:val="1"/>
          <w:numId w:val="33"/>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37F7CA3"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w:t>
      </w:r>
      <w:r w:rsidR="00B74E59">
        <w:rPr>
          <w:rFonts w:ascii="Arial" w:hAnsi="Arial" w:cs="Arial"/>
          <w:sz w:val="20"/>
          <w:szCs w:val="20"/>
        </w:rPr>
        <w:t>í</w:t>
      </w:r>
      <w:r w:rsidR="009B3A63" w:rsidRPr="00CD395C">
        <w:rPr>
          <w:rFonts w:ascii="Arial" w:hAnsi="Arial" w:cs="Arial"/>
          <w:sz w:val="20"/>
          <w:szCs w:val="20"/>
        </w:rPr>
        <w:t>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1EB56A8F" w14:textId="0E1947AE"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w:t>
      </w:r>
      <w:r w:rsidR="00B74E59">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lastRenderedPageBreak/>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C8EB433" w14:textId="73D47FAD"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xml:space="preserve">. Aderir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w:t>
      </w:r>
      <w:r w:rsidR="00705883">
        <w:rPr>
          <w:rFonts w:ascii="Arial" w:eastAsia="Arial" w:hAnsi="Arial" w:cs="Arial"/>
          <w:sz w:val="20"/>
          <w:szCs w:val="20"/>
        </w:rPr>
        <w:t>.</w:t>
      </w:r>
      <w:r w:rsidR="00D33C92" w:rsidRPr="00CD395C">
        <w:rPr>
          <w:rFonts w:ascii="Arial" w:eastAsia="Arial" w:hAnsi="Arial" w:cs="Arial"/>
          <w:sz w:val="20"/>
          <w:szCs w:val="20"/>
        </w:rPr>
        <w:t xml:space="preserve"> </w:t>
      </w:r>
      <w:r w:rsidR="00237D4D"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4FCA7B0F"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w:t>
      </w:r>
      <w:r w:rsidR="00797CBE">
        <w:rPr>
          <w:rFonts w:ascii="Arial" w:eastAsia="Arial" w:hAnsi="Arial" w:cs="Arial"/>
          <w:sz w:val="20"/>
          <w:szCs w:val="20"/>
        </w:rPr>
        <w:t>/serviço</w:t>
      </w:r>
      <w:r w:rsidR="00AB6FCC">
        <w:rPr>
          <w:rFonts w:ascii="Arial" w:eastAsia="Arial" w:hAnsi="Arial" w:cs="Arial"/>
          <w:sz w:val="20"/>
          <w:szCs w:val="20"/>
        </w:rPr>
        <w:t xml:space="preserve">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3D4F47D1" w14:textId="582951D0" w:rsidR="00826ADA" w:rsidRPr="00F52E82" w:rsidRDefault="00826ADA" w:rsidP="00826ADA">
      <w:pPr>
        <w:pStyle w:val="Nivel2"/>
      </w:pPr>
      <w:bookmarkStart w:id="23" w:name="_Hlk194310373"/>
      <w:r>
        <w:t xml:space="preserve">12.4.1 </w:t>
      </w:r>
      <w:r w:rsidRPr="00F52E82">
        <w:t>Condições de execução</w:t>
      </w:r>
    </w:p>
    <w:p w14:paraId="2582F2F2" w14:textId="2D23B36D" w:rsidR="00826ADA" w:rsidRDefault="00826ADA" w:rsidP="00826ADA">
      <w:pPr>
        <w:pStyle w:val="Nivel2"/>
      </w:pPr>
      <w:r>
        <w:t>a)</w:t>
      </w:r>
      <w:r w:rsidRPr="00473B08">
        <w:t xml:space="preserve">Os serviços deverão </w:t>
      </w:r>
      <w:r>
        <w:t>prestados</w:t>
      </w:r>
      <w:r w:rsidRPr="00473B08">
        <w:t xml:space="preserve"> em até </w:t>
      </w:r>
      <w:r w:rsidRPr="00473B08">
        <w:rPr>
          <w:b/>
          <w:bCs/>
        </w:rPr>
        <w:t>0</w:t>
      </w:r>
      <w:r>
        <w:rPr>
          <w:b/>
          <w:bCs/>
        </w:rPr>
        <w:t>3</w:t>
      </w:r>
      <w:r w:rsidRPr="00473B08">
        <w:rPr>
          <w:b/>
          <w:bCs/>
        </w:rPr>
        <w:t xml:space="preserve"> (</w:t>
      </w:r>
      <w:r>
        <w:rPr>
          <w:b/>
          <w:bCs/>
        </w:rPr>
        <w:t>três</w:t>
      </w:r>
      <w:r w:rsidRPr="00473B08">
        <w:rPr>
          <w:b/>
          <w:bCs/>
        </w:rPr>
        <w:t>) dias</w:t>
      </w:r>
      <w:r>
        <w:t xml:space="preserve"> após o recebimento da requisição devidamente assinada </w:t>
      </w:r>
      <w:r w:rsidRPr="0019508B">
        <w:t>por servidor autorizado contendo os dados do veículo e deverá ser concluída no mesmo dia</w:t>
      </w:r>
      <w:r>
        <w:t>, de forma parcelada de acordo com as necessidades da Contratante. Exceto em casos especiais como ambulância, ônibus escolar, veículo designado para viagens que deverão ser encaixados no mesmo dia.</w:t>
      </w:r>
      <w:r w:rsidRPr="00473B08">
        <w:t xml:space="preserve"> </w:t>
      </w:r>
    </w:p>
    <w:p w14:paraId="7C3FF5C8" w14:textId="77777777" w:rsidR="00826ADA" w:rsidRDefault="00826ADA" w:rsidP="00826ADA">
      <w:pPr>
        <w:pStyle w:val="Nivel2"/>
      </w:pPr>
      <w:r>
        <w:lastRenderedPageBreak/>
        <w:t>b)A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720BE857" w14:textId="0A5267FF" w:rsidR="00826ADA" w:rsidRPr="00F52E82" w:rsidRDefault="00826ADA" w:rsidP="00826ADA">
      <w:pPr>
        <w:pStyle w:val="Nivel2"/>
      </w:pPr>
      <w:r>
        <w:t xml:space="preserve">12.4.2 </w:t>
      </w:r>
      <w:r w:rsidRPr="00F52E82">
        <w:t>Local e horário da prestação dos serviços</w:t>
      </w:r>
    </w:p>
    <w:p w14:paraId="4DDD3316" w14:textId="52A5C6C1" w:rsidR="00826ADA" w:rsidRPr="00473B08" w:rsidRDefault="00826ADA" w:rsidP="00826ADA">
      <w:pPr>
        <w:pStyle w:val="Nivel2"/>
      </w:pPr>
      <w:r>
        <w:t>a)</w:t>
      </w:r>
      <w:r w:rsidRPr="00473B08">
        <w:t xml:space="preserve">Os serviços serão prestados na sede da </w:t>
      </w:r>
      <w:r>
        <w:t>Contratada que deverá disponibilizar local adequado para a prestação do serviços e guarda do veículo até a sua entrega à Contratante</w:t>
      </w:r>
      <w:r w:rsidRPr="00473B08">
        <w:t>.</w:t>
      </w:r>
    </w:p>
    <w:p w14:paraId="39FDB8F8" w14:textId="13F74AC8" w:rsidR="00826ADA" w:rsidRPr="008918CC" w:rsidRDefault="00826ADA" w:rsidP="00826ADA">
      <w:pPr>
        <w:pStyle w:val="Nivel2"/>
      </w:pPr>
      <w:r>
        <w:t>b)Caso a Contratada não tiver sede no município de Mandaguaçu, a mesma</w:t>
      </w:r>
      <w:r w:rsidRPr="00473B08">
        <w:t xml:space="preserve"> deverá se responsabilizar pelo deslocamento dos veículos até o local onde serão executados os serviços, bem como providenciar seu retorno ao município, </w:t>
      </w:r>
      <w:r>
        <w:t xml:space="preserve">sem qualquer tipo de cobrança adicional, </w:t>
      </w:r>
      <w:r w:rsidRPr="00473B08">
        <w:t>através de guincho plataforma e disponibiliza</w:t>
      </w:r>
      <w:r>
        <w:t>ção de</w:t>
      </w:r>
      <w:r w:rsidRPr="00473B08">
        <w:t xml:space="preserve"> </w:t>
      </w:r>
      <w:r>
        <w:t xml:space="preserve">cobertura securitária. </w:t>
      </w:r>
    </w:p>
    <w:p w14:paraId="55ADE419" w14:textId="4258D1DF" w:rsidR="00826ADA" w:rsidRDefault="00826ADA" w:rsidP="00826ADA">
      <w:pPr>
        <w:pStyle w:val="Nivel2"/>
      </w:pPr>
      <w:r>
        <w:t>c)</w:t>
      </w:r>
      <w:r w:rsidRPr="00CD2766">
        <w:t>Horário</w:t>
      </w:r>
      <w:r>
        <w:t>: Os serviços deverão ser pré-agendados e preferencialmente no período das 08h00min às 17h00min dos dias úteis</w:t>
      </w:r>
      <w:r w:rsidRPr="00EE3BD9">
        <w:t>.</w:t>
      </w:r>
    </w:p>
    <w:p w14:paraId="0B148367" w14:textId="77777777" w:rsidR="00826ADA" w:rsidRDefault="00826ADA" w:rsidP="00826ADA">
      <w:pPr>
        <w:pStyle w:val="Nivel2"/>
      </w:pPr>
    </w:p>
    <w:p w14:paraId="2D01C49C" w14:textId="1E75D420" w:rsidR="00826ADA" w:rsidRPr="00F52E82" w:rsidRDefault="00826ADA" w:rsidP="00826ADA">
      <w:pPr>
        <w:pStyle w:val="Nivel2"/>
      </w:pPr>
      <w:r>
        <w:t xml:space="preserve">12.4.3 </w:t>
      </w:r>
      <w:r w:rsidRPr="00F52E82">
        <w:t>Materiais a serem disponibilizados</w:t>
      </w:r>
    </w:p>
    <w:p w14:paraId="37E0655F" w14:textId="1DD747E9" w:rsidR="00826ADA" w:rsidRDefault="00826ADA" w:rsidP="00826ADA">
      <w:pPr>
        <w:pStyle w:val="Nivel2"/>
      </w:pPr>
      <w:r>
        <w:t>a)Para a perfeita execução dos serviços, a Contratada deverá disponibilizar os materiais, equipamentos, ferramentas e utensílios necessários para a prestação do serviço contratado, sem qualquer cobrança adicional.</w:t>
      </w:r>
    </w:p>
    <w:p w14:paraId="5BD09211" w14:textId="3849FD33" w:rsidR="00826ADA" w:rsidRPr="00F52E82" w:rsidRDefault="00826ADA" w:rsidP="00826ADA">
      <w:pPr>
        <w:pStyle w:val="Nivel2"/>
      </w:pPr>
      <w:r>
        <w:t xml:space="preserve">12.4.4 </w:t>
      </w:r>
      <w:r w:rsidRPr="00F52E82">
        <w:t>Especificação da garantia do serviço</w:t>
      </w:r>
    </w:p>
    <w:p w14:paraId="6B80836B" w14:textId="10273E13" w:rsidR="00826ADA" w:rsidRDefault="00826ADA" w:rsidP="00826ADA">
      <w:pPr>
        <w:pStyle w:val="Nivel2"/>
      </w:pPr>
      <w:r>
        <w:t>a)O prazo de garantia contratual dos serviços é aquele estabelecido na Lei nº 8.078, de 11 de setembro de 1990 (Código de Defesa do Consumidor).</w:t>
      </w:r>
    </w:p>
    <w:p w14:paraId="489895C5" w14:textId="41486805" w:rsidR="00826ADA" w:rsidRDefault="00826ADA" w:rsidP="00826ADA">
      <w:pPr>
        <w:autoSpaceDE w:val="0"/>
        <w:autoSpaceDN w:val="0"/>
        <w:adjustRightInd w:val="0"/>
        <w:jc w:val="both"/>
        <w:rPr>
          <w:rFonts w:ascii="Arial" w:hAnsi="Arial" w:cs="Arial"/>
          <w:sz w:val="20"/>
          <w:szCs w:val="20"/>
          <w:lang w:eastAsia="en-US"/>
        </w:rPr>
      </w:pPr>
      <w:r>
        <w:rPr>
          <w:rFonts w:ascii="Arial" w:hAnsi="Arial" w:cs="Arial"/>
          <w:sz w:val="20"/>
          <w:szCs w:val="20"/>
          <w:lang w:eastAsia="en-US"/>
        </w:rPr>
        <w:t>b)</w:t>
      </w:r>
      <w:r w:rsidRPr="00F52E82">
        <w:rPr>
          <w:rFonts w:ascii="Arial" w:hAnsi="Arial" w:cs="Arial"/>
          <w:sz w:val="20"/>
          <w:szCs w:val="20"/>
          <w:lang w:eastAsia="en-US"/>
        </w:rPr>
        <w:t>A Contratada</w:t>
      </w:r>
      <w:r>
        <w:rPr>
          <w:rFonts w:ascii="Arial" w:hAnsi="Arial" w:cs="Arial"/>
          <w:sz w:val="20"/>
          <w:szCs w:val="20"/>
          <w:lang w:eastAsia="en-US"/>
        </w:rPr>
        <w:t xml:space="preserve"> deverá responsabilizar-se por qualquer dano ou prejuízo causado aos veículos e qualquer acidente de que possam ser autores ou vítimas seus empregados, bem como terceiros, durante a prestaçãodos serviços até a entrega do veículo à Contratante.</w:t>
      </w:r>
    </w:p>
    <w:p w14:paraId="16C1AC6D" w14:textId="699139D7" w:rsidR="00826ADA" w:rsidRPr="00D50AFD" w:rsidRDefault="00826ADA" w:rsidP="00826ADA">
      <w:pPr>
        <w:autoSpaceDE w:val="0"/>
        <w:autoSpaceDN w:val="0"/>
        <w:adjustRightInd w:val="0"/>
        <w:jc w:val="both"/>
        <w:rPr>
          <w:rFonts w:ascii="Arial" w:hAnsi="Arial" w:cs="Arial"/>
          <w:sz w:val="20"/>
          <w:szCs w:val="20"/>
          <w:lang w:eastAsia="en-US"/>
        </w:rPr>
      </w:pPr>
      <w:r>
        <w:rPr>
          <w:rFonts w:ascii="Arial" w:hAnsi="Arial" w:cs="Arial"/>
          <w:sz w:val="20"/>
          <w:szCs w:val="20"/>
          <w:lang w:eastAsia="en-US"/>
        </w:rPr>
        <w:t xml:space="preserve">c)Nos termos de art. 3 ̊ combinado com o art. 39, VIII, da Lei no 8.078, de 11 de setembro de 1.990 – Código de Defesa do Consumidor, é vedado o fornecimento de qualquer produto ou serviço em desacordo com as normas expedidas pelos órgãos oficiais competentes ou, se as normas especificadas não existirem, pela Associação Brasileira de Normas Técnicas ou outra entidade credenciada pelo Conselho Nacional de </w:t>
      </w:r>
      <w:r w:rsidRPr="00D50AFD">
        <w:rPr>
          <w:rFonts w:ascii="Arial" w:hAnsi="Arial" w:cs="Arial"/>
          <w:sz w:val="20"/>
          <w:szCs w:val="20"/>
          <w:lang w:eastAsia="en-US"/>
        </w:rPr>
        <w:t>Metrologia, Normatização e Qualidade Industrial (CONMETRO).</w:t>
      </w:r>
    </w:p>
    <w:p w14:paraId="75147802" w14:textId="504AEEE8" w:rsidR="00826ADA" w:rsidRPr="00D50AFD" w:rsidRDefault="00826ADA" w:rsidP="00826ADA">
      <w:pPr>
        <w:pStyle w:val="Nivel2"/>
      </w:pPr>
      <w:r>
        <w:t xml:space="preserve">12.4.5 </w:t>
      </w:r>
      <w:r w:rsidRPr="00D50AFD">
        <w:t>Prazo de Vigência</w:t>
      </w:r>
    </w:p>
    <w:p w14:paraId="2D4CCFBA" w14:textId="271188C5" w:rsidR="00826ADA" w:rsidRPr="00D50AFD" w:rsidRDefault="00826ADA" w:rsidP="00826ADA">
      <w:pPr>
        <w:autoSpaceDE w:val="0"/>
        <w:autoSpaceDN w:val="0"/>
        <w:adjustRightInd w:val="0"/>
        <w:jc w:val="both"/>
        <w:rPr>
          <w:rFonts w:ascii="Arial" w:hAnsi="Arial" w:cs="Arial"/>
          <w:sz w:val="20"/>
          <w:szCs w:val="20"/>
        </w:rPr>
      </w:pPr>
      <w:r>
        <w:rPr>
          <w:rFonts w:ascii="Arial" w:hAnsi="Arial" w:cs="Arial"/>
          <w:sz w:val="20"/>
          <w:szCs w:val="20"/>
          <w:lang w:eastAsia="en-US"/>
        </w:rPr>
        <w:t xml:space="preserve">a)O prazo de vigência da ata de registro de preços será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w:t>
      </w:r>
      <w:r w:rsidRPr="00D50AFD">
        <w:rPr>
          <w:rFonts w:ascii="Arial" w:hAnsi="Arial" w:cs="Arial"/>
          <w:sz w:val="20"/>
          <w:szCs w:val="20"/>
          <w:lang w:eastAsia="en-US"/>
        </w:rPr>
        <w:t>eventual saldo remanescente;</w:t>
      </w:r>
    </w:p>
    <w:bookmarkEnd w:id="23"/>
    <w:p w14:paraId="09707368" w14:textId="65EE2EBA" w:rsidR="00EE3B1A" w:rsidRPr="0002074F" w:rsidRDefault="00EE3B1A" w:rsidP="00EE3B1A">
      <w:pPr>
        <w:pStyle w:val="Nivel2"/>
        <w:spacing w:before="0" w:after="0"/>
      </w:pPr>
    </w:p>
    <w:p w14:paraId="1953DD13"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4154E45D"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70C9A20B"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025A6D2C"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621AD71F" w14:textId="77777777" w:rsidR="00C77A8E" w:rsidRPr="003F0243" w:rsidRDefault="00C77A8E" w:rsidP="00D66370">
      <w:pPr>
        <w:pStyle w:val="PargrafodaLista"/>
        <w:widowControl/>
        <w:numPr>
          <w:ilvl w:val="0"/>
          <w:numId w:val="32"/>
        </w:numPr>
        <w:suppressAutoHyphens w:val="0"/>
        <w:spacing w:before="120"/>
        <w:jc w:val="both"/>
        <w:rPr>
          <w:rFonts w:ascii="Arial" w:hAnsi="Arial" w:cs="Arial"/>
          <w:b/>
          <w:bCs/>
          <w:vanish/>
          <w:sz w:val="20"/>
          <w:szCs w:val="20"/>
        </w:rPr>
      </w:pPr>
    </w:p>
    <w:p w14:paraId="3ABBAB90"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D66370">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w:t>
      </w:r>
      <w:r w:rsidRPr="00CD395C">
        <w:rPr>
          <w:rFonts w:ascii="Arial" w:hAnsi="Arial" w:cs="Arial"/>
          <w:sz w:val="20"/>
          <w:szCs w:val="20"/>
        </w:rPr>
        <w:lastRenderedPageBreak/>
        <w:t xml:space="preserve">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3DBF8001" w14:textId="21065444"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3CFB1051" w14:textId="6035DF46" w:rsidR="008C69AF" w:rsidRPr="007E7DB9" w:rsidRDefault="008C69AF" w:rsidP="008C69AF">
      <w:pPr>
        <w:pStyle w:val="Nvel01-SemNumerao"/>
      </w:pPr>
      <w:r>
        <w:t>14.17.</w:t>
      </w:r>
      <w:r w:rsidRPr="008C69AF">
        <w:t xml:space="preserve"> </w:t>
      </w:r>
      <w:r w:rsidRPr="007E7DB9">
        <w:t>Fiscalização</w:t>
      </w:r>
    </w:p>
    <w:p w14:paraId="374F7597" w14:textId="77777777" w:rsidR="008151A7" w:rsidRDefault="008151A7" w:rsidP="008151A7">
      <w:pPr>
        <w:pStyle w:val="Nivel2"/>
      </w:pPr>
      <w:r w:rsidRPr="000224D7">
        <w:t xml:space="preserve">A execução do contrato deverá ser acompanhada e fiscalizada pelo Gestor do contrato o Sr. </w:t>
      </w:r>
      <w:r>
        <w:t>Rogelho Aparecido Fernandes</w:t>
      </w:r>
      <w:r w:rsidRPr="000224D7">
        <w:t xml:space="preserve"> e pelos Fiscais Setoriais: </w:t>
      </w:r>
      <w:r>
        <w:t>Rogerio Delmonico</w:t>
      </w:r>
      <w:r w:rsidRPr="000224D7">
        <w:t xml:space="preserve"> (frota da Secretaria da Saúde), Israel da Silva (Frota da Secretaria de Agricultura, Pecuária e Serviços Urbanos), César Eduardo Bulla (frota da Secretaria da Educação) e </w:t>
      </w:r>
      <w:r>
        <w:t>Vilier Rosa</w:t>
      </w:r>
      <w:r w:rsidRPr="000224D7">
        <w:t xml:space="preserve"> (frota das demais secretarias) que desempenharão as funções de Fiscalização Técnica e Administrativa nomeados através da Portaria 7273/2024 e regulamentada pelo Decreto nº 8425/2023 (Lei nº 14.133, de 2021, art. 117, caput)</w:t>
      </w:r>
      <w:r w:rsidRPr="00157527">
        <w:t>.</w:t>
      </w:r>
    </w:p>
    <w:p w14:paraId="54DF18EB" w14:textId="0D704BDF" w:rsidR="008C69AF" w:rsidRPr="00D22553" w:rsidRDefault="008C69AF" w:rsidP="008C69AF">
      <w:pPr>
        <w:pStyle w:val="Nvel01-SemNumerao"/>
      </w:pPr>
      <w:r>
        <w:t>14.17.1.</w:t>
      </w:r>
      <w:r w:rsidRPr="00D22553">
        <w:t>Fiscalização Técnica</w:t>
      </w:r>
    </w:p>
    <w:p w14:paraId="0DCBC731" w14:textId="7548E3C8" w:rsidR="008C69AF" w:rsidRPr="00D22553" w:rsidRDefault="008C69AF" w:rsidP="008C69AF">
      <w:pPr>
        <w:pStyle w:val="Nivel2"/>
        <w:autoSpaceDE/>
        <w:autoSpaceDN/>
        <w:adjustRightInd/>
      </w:pPr>
      <w:r w:rsidRPr="00D22553">
        <w:t>O fiscal técnico do contrato acompanhará a execução do contrato, para que sejam cumpridas todas as condições estabelecidas no contrato, de modo a assegurar os melhores resultados para a Administração. (Decreto municipal nº 8425/2023, art. 11, VI);</w:t>
      </w:r>
    </w:p>
    <w:p w14:paraId="5DA551C8" w14:textId="77777777" w:rsidR="008C69AF" w:rsidRPr="00D22553" w:rsidRDefault="008C69AF" w:rsidP="00370FF3">
      <w:pPr>
        <w:pStyle w:val="Nivel2"/>
        <w:autoSpaceDE/>
        <w:autoSpaceDN/>
        <w:adjustRightInd/>
      </w:pPr>
      <w:r w:rsidRPr="00D2255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2A3F3B3A" w14:textId="77777777" w:rsidR="008C69AF" w:rsidRPr="00D22553" w:rsidRDefault="008C69AF" w:rsidP="00370FF3">
      <w:pPr>
        <w:pStyle w:val="Nivel2"/>
        <w:autoSpaceDE/>
        <w:autoSpaceDN/>
        <w:adjustRightInd/>
      </w:pPr>
      <w:r w:rsidRPr="00D22553">
        <w:t>Identificada qualquer inexatidão ou irregularidade, o fiscal técnico do contrato emitirá notificações para a correção da execução do contrato, determinando prazo para a correção. (Decreto municipal nº 8425/2023, art. 11, III);</w:t>
      </w:r>
    </w:p>
    <w:p w14:paraId="56CFE42E" w14:textId="77777777" w:rsidR="008C69AF" w:rsidRPr="00D22553" w:rsidRDefault="008C69AF" w:rsidP="00370FF3">
      <w:pPr>
        <w:pStyle w:val="Nivel2"/>
        <w:autoSpaceDE/>
        <w:autoSpaceDN/>
        <w:adjustRightInd/>
      </w:pPr>
      <w:r w:rsidRPr="00D2255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07196D3" w14:textId="77777777" w:rsidR="008C69AF" w:rsidRPr="00D22553" w:rsidRDefault="008C69AF" w:rsidP="00370FF3">
      <w:pPr>
        <w:pStyle w:val="Nivel2"/>
        <w:autoSpaceDE/>
        <w:autoSpaceDN/>
        <w:adjustRightInd/>
      </w:pPr>
      <w:r w:rsidRPr="00D22553">
        <w:t>No caso de ocorrências que possam inviabilizar a execução do contrato nas datas aprazadas, o fiscal técnico do contrato comunicará o fato imediatamente ao gestor do contrato. (Decreto municipal nº 8425/2023, art. 11, V);</w:t>
      </w:r>
    </w:p>
    <w:p w14:paraId="20B3D586" w14:textId="77777777" w:rsidR="008C69AF" w:rsidRPr="00D22553" w:rsidRDefault="008C69AF" w:rsidP="00370FF3">
      <w:pPr>
        <w:pStyle w:val="Nivel2"/>
        <w:autoSpaceDE/>
        <w:autoSpaceDN/>
        <w:adjustRightInd/>
      </w:pPr>
      <w:r w:rsidRPr="00D22553">
        <w:lastRenderedPageBreak/>
        <w:t>O fiscal técnico do contrato comunicará ao gestor do contrato, em tempo hábil, o término do contrato sob sua responsabilidade, com vistas à tempestiva renovação ou à prorrogação contratual (Decreto municipal nº 8425/2023, art. 11, VII);</w:t>
      </w:r>
    </w:p>
    <w:p w14:paraId="2E134A5A" w14:textId="6CAAA0B0" w:rsidR="008C69AF" w:rsidRPr="00D22553" w:rsidRDefault="008C69AF" w:rsidP="008C69AF">
      <w:pPr>
        <w:pStyle w:val="Nvel01-SemNumerao"/>
      </w:pPr>
      <w:r>
        <w:t>14.17.2.</w:t>
      </w:r>
      <w:r w:rsidRPr="00D22553">
        <w:t>Fiscalização Administrativa</w:t>
      </w:r>
    </w:p>
    <w:p w14:paraId="3518276A" w14:textId="77777777" w:rsidR="008C69AF" w:rsidRPr="00D22553" w:rsidRDefault="008C69AF" w:rsidP="008C69AF">
      <w:pPr>
        <w:pStyle w:val="Nivel2"/>
        <w:autoSpaceDE/>
        <w:autoSpaceDN/>
        <w:adjustRightInd/>
      </w:pPr>
      <w:r w:rsidRPr="00D2255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AACDEFD" w14:textId="57181CAA" w:rsidR="008C69AF" w:rsidRPr="00D22553" w:rsidRDefault="008C69AF" w:rsidP="008C69AF">
      <w:pPr>
        <w:pStyle w:val="Nivel2"/>
        <w:autoSpaceDE/>
        <w:autoSpaceDN/>
        <w:adjustRightInd/>
      </w:pPr>
      <w:r w:rsidRPr="00D2255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4F3916C" w14:textId="7473870D" w:rsidR="008C69AF" w:rsidRPr="00D22553" w:rsidRDefault="00942652" w:rsidP="008C69AF">
      <w:pPr>
        <w:pStyle w:val="Nvel01-SemNumerao"/>
        <w:rPr>
          <w:i/>
        </w:rPr>
      </w:pPr>
      <w:r>
        <w:t>14.17.3.</w:t>
      </w:r>
      <w:r w:rsidR="008C69AF" w:rsidRPr="00D22553">
        <w:t>Gestor do Contrato</w:t>
      </w:r>
    </w:p>
    <w:p w14:paraId="1F1EC80F" w14:textId="77777777" w:rsidR="008C69AF" w:rsidRPr="00D22553" w:rsidRDefault="008C69AF" w:rsidP="00942652">
      <w:pPr>
        <w:pStyle w:val="Nivel2"/>
        <w:autoSpaceDE/>
        <w:autoSpaceDN/>
        <w:adjustRightInd/>
      </w:pPr>
      <w:r w:rsidRPr="00D2255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AEDA988" w14:textId="77777777" w:rsidR="008C69AF" w:rsidRPr="00D22553" w:rsidRDefault="008C69AF" w:rsidP="00942652">
      <w:pPr>
        <w:pStyle w:val="Nivel2"/>
        <w:autoSpaceDE/>
        <w:autoSpaceDN/>
        <w:adjustRightInd/>
      </w:pPr>
      <w:r w:rsidRPr="00D2255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A8DCE8E" w14:textId="77777777" w:rsidR="008C69AF" w:rsidRPr="00D22553" w:rsidRDefault="008C69AF" w:rsidP="00942652">
      <w:pPr>
        <w:pStyle w:val="Nivel2"/>
        <w:autoSpaceDE/>
        <w:autoSpaceDN/>
        <w:adjustRightInd/>
      </w:pPr>
      <w:r w:rsidRPr="00D2255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7D39D2B5" w14:textId="77777777" w:rsidR="008C69AF" w:rsidRPr="00D22553" w:rsidRDefault="008C69AF" w:rsidP="00942652">
      <w:pPr>
        <w:pStyle w:val="Nivel2"/>
        <w:autoSpaceDE/>
        <w:autoSpaceDN/>
        <w:adjustRightInd/>
      </w:pPr>
      <w:r w:rsidRPr="00D22553">
        <w:t>O gestor do contrato deverá enviar a documentação pertinente ao setor de contratos para a formalização dos procedimentos de liquidação e pagamento, no valor dimensionado pela fiscalização e gestão nos termos do contrato.</w:t>
      </w:r>
    </w:p>
    <w:p w14:paraId="0ADB87F4" w14:textId="39D358EC" w:rsidR="008C69AF" w:rsidRPr="00CD395C" w:rsidRDefault="008C69AF" w:rsidP="008C69AF">
      <w:pPr>
        <w:tabs>
          <w:tab w:val="left" w:pos="1134"/>
        </w:tabs>
        <w:ind w:right="464"/>
        <w:jc w:val="both"/>
        <w:rPr>
          <w:rFonts w:ascii="Arial" w:eastAsia="Arial" w:hAnsi="Arial" w:cs="Arial"/>
          <w:b/>
          <w:sz w:val="20"/>
          <w:szCs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tbl>
      <w:tblPr>
        <w:tblW w:w="94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D46A62">
        <w:trPr>
          <w:trHeight w:val="316"/>
        </w:trPr>
        <w:tc>
          <w:tcPr>
            <w:tcW w:w="1134" w:type="dxa"/>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D46A62">
        <w:trPr>
          <w:trHeight w:val="316"/>
        </w:trPr>
        <w:tc>
          <w:tcPr>
            <w:tcW w:w="1134" w:type="dxa"/>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D46A62">
        <w:trPr>
          <w:trHeight w:val="316"/>
        </w:trPr>
        <w:tc>
          <w:tcPr>
            <w:tcW w:w="1134" w:type="dxa"/>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D46A62">
        <w:trPr>
          <w:trHeight w:val="316"/>
        </w:trPr>
        <w:tc>
          <w:tcPr>
            <w:tcW w:w="1134" w:type="dxa"/>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Default="008C279D" w:rsidP="008C279D">
      <w:pPr>
        <w:tabs>
          <w:tab w:val="left" w:pos="9639"/>
        </w:tabs>
        <w:ind w:left="284" w:right="606"/>
        <w:jc w:val="both"/>
        <w:rPr>
          <w:rFonts w:ascii="Arial" w:hAnsi="Arial" w:cs="Arial"/>
          <w:sz w:val="20"/>
          <w:szCs w:val="20"/>
        </w:rPr>
      </w:pPr>
    </w:p>
    <w:p w14:paraId="7E66A89D" w14:textId="77777777" w:rsidR="009933A0" w:rsidRDefault="009933A0" w:rsidP="008C279D">
      <w:pPr>
        <w:tabs>
          <w:tab w:val="left" w:pos="9639"/>
        </w:tabs>
        <w:ind w:left="284" w:right="606"/>
        <w:jc w:val="right"/>
        <w:rPr>
          <w:rFonts w:ascii="Arial" w:hAnsi="Arial" w:cs="Arial"/>
          <w:sz w:val="20"/>
          <w:szCs w:val="20"/>
        </w:rPr>
      </w:pPr>
    </w:p>
    <w:p w14:paraId="0AAECB44" w14:textId="6AB035CF"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256C27">
        <w:rPr>
          <w:rFonts w:ascii="Arial" w:hAnsi="Arial" w:cs="Arial"/>
          <w:sz w:val="20"/>
          <w:szCs w:val="20"/>
        </w:rPr>
        <w:t xml:space="preserve"> </w:t>
      </w:r>
      <w:r w:rsidR="008C279D" w:rsidRPr="00CD395C">
        <w:rPr>
          <w:rFonts w:ascii="Arial" w:hAnsi="Arial" w:cs="Arial"/>
          <w:sz w:val="20"/>
          <w:szCs w:val="20"/>
        </w:rPr>
        <w:t>PR,</w:t>
      </w:r>
      <w:r w:rsidR="00443E64">
        <w:rPr>
          <w:rFonts w:ascii="Arial" w:hAnsi="Arial" w:cs="Arial"/>
          <w:sz w:val="20"/>
          <w:szCs w:val="20"/>
        </w:rPr>
        <w:t xml:space="preserve"> </w:t>
      </w:r>
      <w:r w:rsidR="00D62D78">
        <w:rPr>
          <w:rFonts w:ascii="Arial" w:hAnsi="Arial" w:cs="Arial"/>
          <w:sz w:val="20"/>
          <w:szCs w:val="20"/>
        </w:rPr>
        <w:t>12</w:t>
      </w:r>
      <w:r w:rsidR="00616DAD">
        <w:rPr>
          <w:rFonts w:ascii="Arial" w:hAnsi="Arial" w:cs="Arial"/>
          <w:sz w:val="20"/>
          <w:szCs w:val="20"/>
        </w:rPr>
        <w:t xml:space="preserve"> </w:t>
      </w:r>
      <w:r w:rsidR="008C279D" w:rsidRPr="00CD395C">
        <w:rPr>
          <w:rFonts w:ascii="Arial" w:hAnsi="Arial" w:cs="Arial"/>
          <w:sz w:val="20"/>
          <w:szCs w:val="20"/>
        </w:rPr>
        <w:t xml:space="preserve">de </w:t>
      </w:r>
      <w:r w:rsidR="00D46A62">
        <w:rPr>
          <w:rFonts w:ascii="Arial" w:hAnsi="Arial" w:cs="Arial"/>
          <w:sz w:val="20"/>
          <w:szCs w:val="20"/>
        </w:rPr>
        <w:t>dezembro</w:t>
      </w:r>
      <w:r w:rsidR="00443E64">
        <w:rPr>
          <w:rFonts w:ascii="Arial" w:hAnsi="Arial" w:cs="Arial"/>
          <w:sz w:val="20"/>
          <w:szCs w:val="20"/>
        </w:rPr>
        <w:t xml:space="preserve"> </w:t>
      </w:r>
      <w:r w:rsidR="008C279D" w:rsidRPr="00CD395C">
        <w:rPr>
          <w:rFonts w:ascii="Arial" w:hAnsi="Arial" w:cs="Arial"/>
          <w:sz w:val="20"/>
          <w:szCs w:val="20"/>
        </w:rPr>
        <w:t>de 202</w:t>
      </w:r>
      <w:r w:rsidR="006D6847">
        <w:rPr>
          <w:rFonts w:ascii="Arial" w:hAnsi="Arial" w:cs="Arial"/>
          <w:sz w:val="20"/>
          <w:szCs w:val="20"/>
        </w:rPr>
        <w:t>5</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5D14DB76" w14:textId="32C44744" w:rsidR="008C279D" w:rsidRPr="00CD395C" w:rsidRDefault="004E007A"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Jose Roberto Mendes</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4A9B5FA0" w14:textId="744DC8FE" w:rsidR="00157F9D" w:rsidRPr="00CD395C" w:rsidRDefault="00157F9D" w:rsidP="00157F9D">
      <w:pPr>
        <w:ind w:left="709" w:right="464" w:firstLine="709"/>
        <w:rPr>
          <w:rFonts w:ascii="Arial" w:hAnsi="Arial" w:cs="Arial"/>
          <w:sz w:val="20"/>
          <w:szCs w:val="20"/>
        </w:rPr>
      </w:pPr>
      <w:bookmarkStart w:id="24" w:name="_Hlk82471863"/>
      <w:r w:rsidRPr="00CD395C">
        <w:rPr>
          <w:rFonts w:ascii="Arial" w:hAnsi="Arial" w:cs="Arial"/>
          <w:b/>
          <w:bCs/>
          <w:sz w:val="20"/>
          <w:szCs w:val="20"/>
          <w:u w:val="single"/>
        </w:rPr>
        <w:lastRenderedPageBreak/>
        <w:t xml:space="preserve">ANEXO I - 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D62D78">
        <w:rPr>
          <w:rFonts w:ascii="Arial" w:hAnsi="Arial" w:cs="Arial"/>
          <w:b/>
          <w:sz w:val="20"/>
          <w:szCs w:val="20"/>
          <w:u w:val="single"/>
        </w:rPr>
        <w:t>102</w:t>
      </w:r>
      <w:r w:rsidRPr="00E70174">
        <w:rPr>
          <w:rFonts w:ascii="Arial" w:hAnsi="Arial" w:cs="Arial"/>
          <w:b/>
          <w:sz w:val="20"/>
          <w:szCs w:val="20"/>
          <w:u w:val="single"/>
        </w:rPr>
        <w:t>/202</w:t>
      </w:r>
      <w:r>
        <w:rPr>
          <w:rFonts w:ascii="Arial" w:hAnsi="Arial" w:cs="Arial"/>
          <w:b/>
          <w:sz w:val="20"/>
          <w:szCs w:val="20"/>
          <w:u w:val="single"/>
        </w:rPr>
        <w:t>5</w:t>
      </w:r>
      <w:r w:rsidRPr="00CD395C">
        <w:rPr>
          <w:rFonts w:ascii="Arial" w:hAnsi="Arial" w:cs="Arial"/>
          <w:b/>
          <w:sz w:val="20"/>
          <w:szCs w:val="20"/>
          <w:u w:val="single"/>
        </w:rPr>
        <w:t xml:space="preserve"> </w:t>
      </w:r>
    </w:p>
    <w:bookmarkEnd w:id="24"/>
    <w:tbl>
      <w:tblPr>
        <w:tblW w:w="9608" w:type="dxa"/>
        <w:tblInd w:w="409" w:type="dxa"/>
        <w:tblLayout w:type="fixed"/>
        <w:tblLook w:val="04A0" w:firstRow="1" w:lastRow="0" w:firstColumn="1" w:lastColumn="0" w:noHBand="0" w:noVBand="1"/>
      </w:tblPr>
      <w:tblGrid>
        <w:gridCol w:w="236"/>
        <w:gridCol w:w="9136"/>
        <w:gridCol w:w="236"/>
      </w:tblGrid>
      <w:tr w:rsidR="009933A0" w:rsidRPr="00575617" w14:paraId="21899CE7" w14:textId="77777777" w:rsidTr="003832D9">
        <w:tc>
          <w:tcPr>
            <w:tcW w:w="236" w:type="dxa"/>
          </w:tcPr>
          <w:p w14:paraId="15CBE2D9" w14:textId="77777777" w:rsidR="009933A0" w:rsidRPr="00575617" w:rsidRDefault="009933A0" w:rsidP="00647D0D">
            <w:pPr>
              <w:rPr>
                <w:rFonts w:ascii="Arial" w:hAnsi="Arial" w:cs="Arial"/>
                <w:sz w:val="20"/>
                <w:szCs w:val="20"/>
                <w:highlight w:val="yellow"/>
              </w:rPr>
            </w:pPr>
          </w:p>
        </w:tc>
        <w:tc>
          <w:tcPr>
            <w:tcW w:w="9136" w:type="dxa"/>
          </w:tcPr>
          <w:p w14:paraId="49CA6E68" w14:textId="77777777" w:rsidR="009933A0" w:rsidRPr="00575617" w:rsidRDefault="009933A0" w:rsidP="003832D9">
            <w:pPr>
              <w:tabs>
                <w:tab w:val="left" w:pos="9460"/>
              </w:tabs>
              <w:ind w:right="1170"/>
              <w:jc w:val="center"/>
              <w:rPr>
                <w:rFonts w:ascii="Arial" w:hAnsi="Arial" w:cs="Arial"/>
                <w:sz w:val="20"/>
                <w:szCs w:val="20"/>
                <w:highlight w:val="yellow"/>
              </w:rPr>
            </w:pPr>
          </w:p>
        </w:tc>
        <w:tc>
          <w:tcPr>
            <w:tcW w:w="236" w:type="dxa"/>
          </w:tcPr>
          <w:p w14:paraId="75FA61DF" w14:textId="77777777" w:rsidR="009933A0" w:rsidRPr="00575617" w:rsidRDefault="009933A0" w:rsidP="007361B2">
            <w:pPr>
              <w:jc w:val="center"/>
              <w:rPr>
                <w:rFonts w:ascii="Arial" w:hAnsi="Arial" w:cs="Arial"/>
                <w:sz w:val="20"/>
                <w:szCs w:val="20"/>
                <w:highlight w:val="yellow"/>
              </w:rPr>
            </w:pPr>
          </w:p>
        </w:tc>
      </w:tr>
      <w:tr w:rsidR="00227C83" w:rsidRPr="002F17C4" w14:paraId="149A6C7E" w14:textId="77777777" w:rsidTr="003832D9">
        <w:tc>
          <w:tcPr>
            <w:tcW w:w="236" w:type="dxa"/>
          </w:tcPr>
          <w:p w14:paraId="4A1739B8" w14:textId="77777777" w:rsidR="00227C83" w:rsidRPr="002F17C4" w:rsidRDefault="00227C83" w:rsidP="00307483">
            <w:pPr>
              <w:rPr>
                <w:rFonts w:ascii="Arial" w:hAnsi="Arial" w:cs="Arial"/>
                <w:sz w:val="20"/>
                <w:szCs w:val="20"/>
                <w:highlight w:val="yellow"/>
              </w:rPr>
            </w:pPr>
          </w:p>
        </w:tc>
        <w:tc>
          <w:tcPr>
            <w:tcW w:w="9136" w:type="dxa"/>
          </w:tcPr>
          <w:p w14:paraId="780E17F0" w14:textId="77777777" w:rsidR="00227C83" w:rsidRPr="002F17C4" w:rsidRDefault="00227C83" w:rsidP="007361B2">
            <w:pPr>
              <w:jc w:val="center"/>
              <w:rPr>
                <w:rFonts w:ascii="Arial" w:hAnsi="Arial" w:cs="Arial"/>
                <w:sz w:val="20"/>
                <w:szCs w:val="20"/>
                <w:highlight w:val="yellow"/>
              </w:rPr>
            </w:pPr>
          </w:p>
        </w:tc>
        <w:tc>
          <w:tcPr>
            <w:tcW w:w="236" w:type="dxa"/>
          </w:tcPr>
          <w:p w14:paraId="4FB9590F" w14:textId="77777777" w:rsidR="00227C83" w:rsidRPr="002F17C4" w:rsidRDefault="00227C83" w:rsidP="007361B2">
            <w:pPr>
              <w:jc w:val="center"/>
              <w:rPr>
                <w:rFonts w:ascii="Arial" w:hAnsi="Arial" w:cs="Arial"/>
                <w:sz w:val="20"/>
                <w:szCs w:val="20"/>
                <w:highlight w:val="yellow"/>
              </w:rPr>
            </w:pPr>
          </w:p>
        </w:tc>
      </w:tr>
    </w:tbl>
    <w:p w14:paraId="74613014" w14:textId="77777777" w:rsidR="00EB52D5" w:rsidRPr="0075680F" w:rsidRDefault="00EB52D5" w:rsidP="00EB52D5">
      <w:pPr>
        <w:spacing w:before="120" w:afterLines="120" w:after="288" w:line="312" w:lineRule="auto"/>
        <w:ind w:firstLine="709"/>
        <w:jc w:val="center"/>
        <w:rPr>
          <w:rFonts w:ascii="Arial" w:hAnsi="Arial" w:cs="Arial"/>
          <w:b/>
        </w:rPr>
      </w:pPr>
      <w:r w:rsidRPr="0075680F">
        <w:rPr>
          <w:rFonts w:ascii="Arial" w:hAnsi="Arial" w:cs="Arial"/>
          <w:b/>
        </w:rPr>
        <w:t>TERMO DE REFERÊNCIA</w:t>
      </w:r>
    </w:p>
    <w:p w14:paraId="4F7E7430" w14:textId="77777777" w:rsidR="00EB52D5" w:rsidRPr="00B13C9E" w:rsidRDefault="00EB52D5" w:rsidP="00EB52D5">
      <w:pPr>
        <w:pStyle w:val="Nivel01"/>
        <w:numPr>
          <w:ilvl w:val="0"/>
          <w:numId w:val="23"/>
        </w:numPr>
        <w:spacing w:before="0" w:after="120"/>
        <w:ind w:left="709" w:hanging="709"/>
        <w:rPr>
          <w:rFonts w:hint="eastAsia"/>
        </w:rPr>
      </w:pPr>
      <w:bookmarkStart w:id="25" w:name="_Hlk82473550"/>
      <w:r w:rsidRPr="00B13C9E">
        <w:t>CONDIÇÕES GERAIS DA CONTRATAÇÃO</w:t>
      </w:r>
    </w:p>
    <w:p w14:paraId="413C3845" w14:textId="77777777" w:rsidR="00EB52D5" w:rsidRDefault="00EB52D5" w:rsidP="00EB52D5">
      <w:pPr>
        <w:pStyle w:val="Nivel2"/>
      </w:pPr>
      <w:r>
        <w:rPr>
          <w:color w:val="000000"/>
        </w:rPr>
        <w:t>1.1. R</w:t>
      </w:r>
      <w:r w:rsidRPr="00780C2D">
        <w:rPr>
          <w:color w:val="000000"/>
        </w:rPr>
        <w:t xml:space="preserve">egistro de preço para contratação de pessoa jurídica </w:t>
      </w:r>
      <w:r w:rsidRPr="00780C2D">
        <w:t xml:space="preserve">para </w:t>
      </w:r>
      <w:r>
        <w:t xml:space="preserve">futura </w:t>
      </w:r>
      <w:r w:rsidRPr="00780C2D">
        <w:t xml:space="preserve">prestação de serviços de </w:t>
      </w:r>
      <w:r>
        <w:t>lavagem e higienização da Frota Municipal, de forma parcelada, nos termos da tabela abaixo</w:t>
      </w:r>
      <w:r w:rsidRPr="00157527">
        <w:t>, conforme condições e exigências estabelecidas neste instrumento</w:t>
      </w:r>
      <w:r>
        <w:t xml:space="preserve">, </w:t>
      </w:r>
      <w:r w:rsidRPr="00CE5C35">
        <w:rPr>
          <w:rFonts w:hint="eastAsia"/>
        </w:rPr>
        <w:t>visando o atendimento da frota de veículos oficiais do Município de Mandaguaçu, pertencentes às diversas Secretarias Municipais</w:t>
      </w:r>
      <w:r>
        <w:t>.</w:t>
      </w:r>
    </w:p>
    <w:p w14:paraId="3E4778F2" w14:textId="77777777" w:rsidR="00EB52D5" w:rsidRDefault="00EB52D5" w:rsidP="00EB52D5">
      <w:pPr>
        <w:pStyle w:val="Nivel2"/>
      </w:pPr>
      <w:r w:rsidRPr="00422DEF">
        <w:t>Tabela nº 1</w:t>
      </w:r>
      <w:r>
        <w:t xml:space="preserve"> </w:t>
      </w:r>
    </w:p>
    <w:tbl>
      <w:tblPr>
        <w:tblW w:w="15343" w:type="dxa"/>
        <w:tblInd w:w="-5" w:type="dxa"/>
        <w:tblLayout w:type="fixed"/>
        <w:tblCellMar>
          <w:left w:w="70" w:type="dxa"/>
          <w:right w:w="70" w:type="dxa"/>
        </w:tblCellMar>
        <w:tblLook w:val="04A0" w:firstRow="1" w:lastRow="0" w:firstColumn="1" w:lastColumn="0" w:noHBand="0" w:noVBand="1"/>
      </w:tblPr>
      <w:tblGrid>
        <w:gridCol w:w="562"/>
        <w:gridCol w:w="4683"/>
        <w:gridCol w:w="992"/>
        <w:gridCol w:w="709"/>
        <w:gridCol w:w="1137"/>
        <w:gridCol w:w="1556"/>
        <w:gridCol w:w="1151"/>
        <w:gridCol w:w="1134"/>
        <w:gridCol w:w="1134"/>
        <w:gridCol w:w="1134"/>
        <w:gridCol w:w="1151"/>
      </w:tblGrid>
      <w:tr w:rsidR="00EB52D5" w14:paraId="668942C3" w14:textId="77777777" w:rsidTr="00D42A1B">
        <w:trPr>
          <w:gridAfter w:val="5"/>
          <w:wAfter w:w="5704" w:type="dxa"/>
          <w:trHeight w:val="535"/>
        </w:trPr>
        <w:tc>
          <w:tcPr>
            <w:tcW w:w="562" w:type="dxa"/>
            <w:tcBorders>
              <w:top w:val="single" w:sz="4" w:space="0" w:color="auto"/>
              <w:left w:val="single" w:sz="4" w:space="0" w:color="auto"/>
              <w:bottom w:val="single" w:sz="4" w:space="0" w:color="auto"/>
              <w:right w:val="single" w:sz="4" w:space="0" w:color="auto"/>
            </w:tcBorders>
            <w:vAlign w:val="center"/>
            <w:hideMark/>
          </w:tcPr>
          <w:p w14:paraId="56F7B980"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Item</w:t>
            </w:r>
          </w:p>
        </w:tc>
        <w:tc>
          <w:tcPr>
            <w:tcW w:w="4683" w:type="dxa"/>
            <w:tcBorders>
              <w:top w:val="single" w:sz="4" w:space="0" w:color="auto"/>
              <w:left w:val="nil"/>
              <w:bottom w:val="single" w:sz="4" w:space="0" w:color="auto"/>
              <w:right w:val="single" w:sz="4" w:space="0" w:color="auto"/>
            </w:tcBorders>
            <w:vAlign w:val="center"/>
            <w:hideMark/>
          </w:tcPr>
          <w:p w14:paraId="78943851"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Descrição resumida</w:t>
            </w:r>
          </w:p>
        </w:tc>
        <w:tc>
          <w:tcPr>
            <w:tcW w:w="992" w:type="dxa"/>
            <w:tcBorders>
              <w:top w:val="single" w:sz="4" w:space="0" w:color="auto"/>
              <w:left w:val="nil"/>
              <w:bottom w:val="single" w:sz="4" w:space="0" w:color="auto"/>
              <w:right w:val="single" w:sz="4" w:space="0" w:color="auto"/>
            </w:tcBorders>
            <w:vAlign w:val="center"/>
            <w:hideMark/>
          </w:tcPr>
          <w:p w14:paraId="69416CF1"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Unidade</w:t>
            </w:r>
          </w:p>
        </w:tc>
        <w:tc>
          <w:tcPr>
            <w:tcW w:w="709" w:type="dxa"/>
            <w:tcBorders>
              <w:top w:val="single" w:sz="4" w:space="0" w:color="auto"/>
              <w:left w:val="nil"/>
              <w:bottom w:val="single" w:sz="4" w:space="0" w:color="auto"/>
              <w:right w:val="single" w:sz="4" w:space="0" w:color="auto"/>
            </w:tcBorders>
            <w:vAlign w:val="center"/>
            <w:hideMark/>
          </w:tcPr>
          <w:p w14:paraId="0DFD3A96"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Quantidade</w:t>
            </w:r>
          </w:p>
        </w:tc>
        <w:tc>
          <w:tcPr>
            <w:tcW w:w="1137" w:type="dxa"/>
            <w:tcBorders>
              <w:top w:val="single" w:sz="4" w:space="0" w:color="auto"/>
              <w:left w:val="nil"/>
              <w:bottom w:val="single" w:sz="4" w:space="0" w:color="auto"/>
              <w:right w:val="single" w:sz="4" w:space="0" w:color="auto"/>
            </w:tcBorders>
            <w:vAlign w:val="center"/>
            <w:hideMark/>
          </w:tcPr>
          <w:p w14:paraId="46BD4896"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 xml:space="preserve">Valor Unitário </w:t>
            </w:r>
          </w:p>
        </w:tc>
        <w:tc>
          <w:tcPr>
            <w:tcW w:w="1556" w:type="dxa"/>
            <w:tcBorders>
              <w:top w:val="single" w:sz="4" w:space="0" w:color="auto"/>
              <w:left w:val="nil"/>
              <w:bottom w:val="single" w:sz="4" w:space="0" w:color="auto"/>
              <w:right w:val="single" w:sz="4" w:space="0" w:color="auto"/>
            </w:tcBorders>
            <w:vAlign w:val="center"/>
            <w:hideMark/>
          </w:tcPr>
          <w:p w14:paraId="66966FE4" w14:textId="77777777" w:rsidR="00EB52D5" w:rsidRDefault="00EB52D5" w:rsidP="00D42A1B">
            <w:pPr>
              <w:jc w:val="center"/>
              <w:rPr>
                <w:rFonts w:ascii="Arial" w:hAnsi="Arial" w:cs="Arial"/>
                <w:color w:val="000000"/>
                <w:sz w:val="18"/>
                <w:szCs w:val="18"/>
              </w:rPr>
            </w:pPr>
            <w:r w:rsidRPr="00BE07FB">
              <w:rPr>
                <w:rFonts w:ascii="Arial" w:hAnsi="Arial" w:cs="Arial"/>
                <w:color w:val="000000"/>
                <w:sz w:val="18"/>
                <w:szCs w:val="18"/>
              </w:rPr>
              <w:t>Valo</w:t>
            </w:r>
            <w:r>
              <w:rPr>
                <w:rFonts w:ascii="Arial" w:hAnsi="Arial" w:cs="Arial"/>
                <w:color w:val="000000"/>
                <w:sz w:val="18"/>
                <w:szCs w:val="18"/>
              </w:rPr>
              <w:t>r</w:t>
            </w:r>
          </w:p>
          <w:p w14:paraId="344F7005"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Total</w:t>
            </w:r>
          </w:p>
        </w:tc>
      </w:tr>
      <w:tr w:rsidR="00EB52D5" w14:paraId="4E0A5BD7" w14:textId="77777777" w:rsidTr="00D42A1B">
        <w:trPr>
          <w:gridAfter w:val="5"/>
          <w:wAfter w:w="5704" w:type="dxa"/>
          <w:trHeight w:val="203"/>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D30F9A" w14:textId="77777777" w:rsidR="00EB52D5" w:rsidRDefault="00EB52D5" w:rsidP="00D42A1B">
            <w:pPr>
              <w:jc w:val="center"/>
              <w:rPr>
                <w:rFonts w:ascii="Arial" w:hAnsi="Arial" w:cs="Arial"/>
                <w:bCs/>
                <w:color w:val="000000"/>
                <w:sz w:val="20"/>
                <w:szCs w:val="20"/>
              </w:rPr>
            </w:pPr>
            <w:r>
              <w:rPr>
                <w:rFonts w:ascii="Arial" w:hAnsi="Arial" w:cs="Arial"/>
                <w:bCs/>
                <w:color w:val="000000"/>
                <w:sz w:val="20"/>
                <w:szCs w:val="20"/>
              </w:rPr>
              <w:t>LOTE 1</w:t>
            </w:r>
          </w:p>
        </w:tc>
      </w:tr>
      <w:tr w:rsidR="00EB52D5" w14:paraId="3A0AB78B"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7E72193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w:t>
            </w:r>
          </w:p>
        </w:tc>
        <w:tc>
          <w:tcPr>
            <w:tcW w:w="4683" w:type="dxa"/>
            <w:tcBorders>
              <w:top w:val="nil"/>
              <w:left w:val="nil"/>
              <w:bottom w:val="single" w:sz="4" w:space="0" w:color="auto"/>
              <w:right w:val="single" w:sz="4" w:space="0" w:color="auto"/>
            </w:tcBorders>
            <w:vAlign w:val="center"/>
            <w:hideMark/>
          </w:tcPr>
          <w:p w14:paraId="7A3EA2E7"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Kombi completa (incluindo motor)</w:t>
            </w:r>
          </w:p>
        </w:tc>
        <w:tc>
          <w:tcPr>
            <w:tcW w:w="992" w:type="dxa"/>
            <w:tcBorders>
              <w:top w:val="nil"/>
              <w:left w:val="nil"/>
              <w:bottom w:val="single" w:sz="4" w:space="0" w:color="auto"/>
              <w:right w:val="single" w:sz="4" w:space="0" w:color="auto"/>
            </w:tcBorders>
            <w:vAlign w:val="center"/>
            <w:hideMark/>
          </w:tcPr>
          <w:p w14:paraId="4FFC7A3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3E98B6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1953506"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 xml:space="preserve">R$ 270,22 </w:t>
            </w:r>
          </w:p>
        </w:tc>
        <w:tc>
          <w:tcPr>
            <w:tcW w:w="1556" w:type="dxa"/>
            <w:tcBorders>
              <w:top w:val="nil"/>
              <w:left w:val="nil"/>
              <w:bottom w:val="single" w:sz="4" w:space="0" w:color="auto"/>
              <w:right w:val="single" w:sz="4" w:space="0" w:color="auto"/>
            </w:tcBorders>
            <w:vAlign w:val="center"/>
          </w:tcPr>
          <w:p w14:paraId="641FFBC6"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2.702,20</w:t>
            </w:r>
          </w:p>
        </w:tc>
      </w:tr>
      <w:tr w:rsidR="00EB52D5" w14:paraId="36AA1AED" w14:textId="77777777" w:rsidTr="00D42A1B">
        <w:trPr>
          <w:gridAfter w:val="5"/>
          <w:wAfter w:w="5704" w:type="dxa"/>
          <w:trHeight w:val="345"/>
        </w:trPr>
        <w:tc>
          <w:tcPr>
            <w:tcW w:w="562" w:type="dxa"/>
            <w:tcBorders>
              <w:top w:val="nil"/>
              <w:left w:val="single" w:sz="4" w:space="0" w:color="auto"/>
              <w:bottom w:val="single" w:sz="4" w:space="0" w:color="auto"/>
              <w:right w:val="single" w:sz="4" w:space="0" w:color="auto"/>
            </w:tcBorders>
            <w:vAlign w:val="center"/>
            <w:hideMark/>
          </w:tcPr>
          <w:p w14:paraId="4830167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w:t>
            </w:r>
          </w:p>
        </w:tc>
        <w:tc>
          <w:tcPr>
            <w:tcW w:w="4683" w:type="dxa"/>
            <w:tcBorders>
              <w:top w:val="nil"/>
              <w:left w:val="nil"/>
              <w:bottom w:val="single" w:sz="4" w:space="0" w:color="auto"/>
              <w:right w:val="single" w:sz="4" w:space="0" w:color="auto"/>
            </w:tcBorders>
            <w:vAlign w:val="center"/>
            <w:hideMark/>
          </w:tcPr>
          <w:p w14:paraId="77DA3A80"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Kombi interna e externa</w:t>
            </w:r>
          </w:p>
        </w:tc>
        <w:tc>
          <w:tcPr>
            <w:tcW w:w="992" w:type="dxa"/>
            <w:tcBorders>
              <w:top w:val="nil"/>
              <w:left w:val="nil"/>
              <w:bottom w:val="single" w:sz="4" w:space="0" w:color="auto"/>
              <w:right w:val="single" w:sz="4" w:space="0" w:color="auto"/>
            </w:tcBorders>
            <w:vAlign w:val="center"/>
            <w:hideMark/>
          </w:tcPr>
          <w:p w14:paraId="0A0342F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A2C474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200</w:t>
            </w:r>
          </w:p>
        </w:tc>
        <w:tc>
          <w:tcPr>
            <w:tcW w:w="1137" w:type="dxa"/>
            <w:tcBorders>
              <w:top w:val="nil"/>
              <w:left w:val="nil"/>
              <w:bottom w:val="single" w:sz="4" w:space="0" w:color="auto"/>
              <w:right w:val="single" w:sz="4" w:space="0" w:color="auto"/>
            </w:tcBorders>
            <w:vAlign w:val="center"/>
          </w:tcPr>
          <w:p w14:paraId="4FB686C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R$ 235,76</w:t>
            </w:r>
          </w:p>
        </w:tc>
        <w:tc>
          <w:tcPr>
            <w:tcW w:w="1556" w:type="dxa"/>
            <w:tcBorders>
              <w:top w:val="nil"/>
              <w:left w:val="nil"/>
              <w:bottom w:val="single" w:sz="4" w:space="0" w:color="auto"/>
              <w:right w:val="single" w:sz="4" w:space="0" w:color="auto"/>
            </w:tcBorders>
            <w:vAlign w:val="center"/>
          </w:tcPr>
          <w:p w14:paraId="285DEF17"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47.152,00</w:t>
            </w:r>
          </w:p>
        </w:tc>
      </w:tr>
      <w:tr w:rsidR="00EB52D5" w14:paraId="3A07A9E4" w14:textId="77777777" w:rsidTr="00D42A1B">
        <w:trPr>
          <w:gridAfter w:val="5"/>
          <w:wAfter w:w="5704" w:type="dxa"/>
          <w:trHeight w:val="345"/>
        </w:trPr>
        <w:tc>
          <w:tcPr>
            <w:tcW w:w="562" w:type="dxa"/>
            <w:tcBorders>
              <w:top w:val="nil"/>
              <w:left w:val="single" w:sz="4" w:space="0" w:color="auto"/>
              <w:bottom w:val="single" w:sz="4" w:space="0" w:color="auto"/>
              <w:right w:val="single" w:sz="4" w:space="0" w:color="auto"/>
            </w:tcBorders>
            <w:vAlign w:val="center"/>
            <w:hideMark/>
          </w:tcPr>
          <w:p w14:paraId="36D7BA3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w:t>
            </w:r>
          </w:p>
        </w:tc>
        <w:tc>
          <w:tcPr>
            <w:tcW w:w="4683" w:type="dxa"/>
            <w:tcBorders>
              <w:top w:val="nil"/>
              <w:left w:val="nil"/>
              <w:bottom w:val="single" w:sz="4" w:space="0" w:color="auto"/>
              <w:right w:val="single" w:sz="4" w:space="0" w:color="auto"/>
            </w:tcBorders>
            <w:vAlign w:val="center"/>
            <w:hideMark/>
          </w:tcPr>
          <w:p w14:paraId="0D0F615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Kombi ducha</w:t>
            </w:r>
          </w:p>
        </w:tc>
        <w:tc>
          <w:tcPr>
            <w:tcW w:w="992" w:type="dxa"/>
            <w:tcBorders>
              <w:top w:val="nil"/>
              <w:left w:val="nil"/>
              <w:bottom w:val="single" w:sz="4" w:space="0" w:color="auto"/>
              <w:right w:val="single" w:sz="4" w:space="0" w:color="auto"/>
            </w:tcBorders>
            <w:vAlign w:val="center"/>
            <w:hideMark/>
          </w:tcPr>
          <w:p w14:paraId="22170C0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934F07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2EFAA8A1"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R$ 98,74</w:t>
            </w:r>
          </w:p>
        </w:tc>
        <w:tc>
          <w:tcPr>
            <w:tcW w:w="1556" w:type="dxa"/>
            <w:tcBorders>
              <w:top w:val="nil"/>
              <w:left w:val="nil"/>
              <w:bottom w:val="single" w:sz="4" w:space="0" w:color="auto"/>
              <w:right w:val="single" w:sz="4" w:space="0" w:color="auto"/>
            </w:tcBorders>
            <w:vAlign w:val="center"/>
          </w:tcPr>
          <w:p w14:paraId="6123EB53"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9.874,00</w:t>
            </w:r>
          </w:p>
        </w:tc>
      </w:tr>
      <w:tr w:rsidR="00EB52D5" w14:paraId="446AB8FE" w14:textId="77777777" w:rsidTr="00D42A1B">
        <w:trPr>
          <w:gridAfter w:val="5"/>
          <w:wAfter w:w="5704" w:type="dxa"/>
          <w:trHeight w:val="25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30D686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2</w:t>
            </w:r>
          </w:p>
        </w:tc>
      </w:tr>
      <w:tr w:rsidR="00EB52D5" w14:paraId="3C30A84C"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D47BAF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4</w:t>
            </w:r>
          </w:p>
        </w:tc>
        <w:tc>
          <w:tcPr>
            <w:tcW w:w="4683" w:type="dxa"/>
            <w:tcBorders>
              <w:top w:val="nil"/>
              <w:left w:val="nil"/>
              <w:bottom w:val="single" w:sz="4" w:space="0" w:color="auto"/>
              <w:right w:val="single" w:sz="4" w:space="0" w:color="auto"/>
            </w:tcBorders>
            <w:vAlign w:val="center"/>
            <w:hideMark/>
          </w:tcPr>
          <w:p w14:paraId="53DD907E"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Van completa (incluindo motor)</w:t>
            </w:r>
          </w:p>
        </w:tc>
        <w:tc>
          <w:tcPr>
            <w:tcW w:w="992" w:type="dxa"/>
            <w:tcBorders>
              <w:top w:val="nil"/>
              <w:left w:val="nil"/>
              <w:bottom w:val="single" w:sz="4" w:space="0" w:color="auto"/>
              <w:right w:val="single" w:sz="4" w:space="0" w:color="auto"/>
            </w:tcBorders>
            <w:vAlign w:val="center"/>
            <w:hideMark/>
          </w:tcPr>
          <w:p w14:paraId="75FD130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8CFEAE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1137" w:type="dxa"/>
            <w:tcBorders>
              <w:top w:val="nil"/>
              <w:left w:val="nil"/>
              <w:bottom w:val="single" w:sz="4" w:space="0" w:color="auto"/>
              <w:right w:val="single" w:sz="4" w:space="0" w:color="auto"/>
            </w:tcBorders>
            <w:vAlign w:val="center"/>
          </w:tcPr>
          <w:p w14:paraId="2B73876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R$ 317,00</w:t>
            </w:r>
          </w:p>
        </w:tc>
        <w:tc>
          <w:tcPr>
            <w:tcW w:w="1556" w:type="dxa"/>
            <w:tcBorders>
              <w:top w:val="nil"/>
              <w:left w:val="nil"/>
              <w:bottom w:val="single" w:sz="4" w:space="0" w:color="auto"/>
              <w:right w:val="single" w:sz="4" w:space="0" w:color="auto"/>
            </w:tcBorders>
            <w:vAlign w:val="center"/>
          </w:tcPr>
          <w:p w14:paraId="0A1E019D"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6.340,00</w:t>
            </w:r>
          </w:p>
        </w:tc>
      </w:tr>
      <w:tr w:rsidR="00EB52D5" w14:paraId="32E556EE" w14:textId="77777777" w:rsidTr="00D42A1B">
        <w:trPr>
          <w:gridAfter w:val="5"/>
          <w:wAfter w:w="5704" w:type="dxa"/>
          <w:trHeight w:val="336"/>
        </w:trPr>
        <w:tc>
          <w:tcPr>
            <w:tcW w:w="562" w:type="dxa"/>
            <w:tcBorders>
              <w:top w:val="nil"/>
              <w:left w:val="single" w:sz="4" w:space="0" w:color="auto"/>
              <w:bottom w:val="single" w:sz="4" w:space="0" w:color="auto"/>
              <w:right w:val="single" w:sz="4" w:space="0" w:color="auto"/>
            </w:tcBorders>
            <w:vAlign w:val="center"/>
            <w:hideMark/>
          </w:tcPr>
          <w:p w14:paraId="31B5314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w:t>
            </w:r>
          </w:p>
        </w:tc>
        <w:tc>
          <w:tcPr>
            <w:tcW w:w="4683" w:type="dxa"/>
            <w:tcBorders>
              <w:top w:val="nil"/>
              <w:left w:val="nil"/>
              <w:bottom w:val="single" w:sz="4" w:space="0" w:color="auto"/>
              <w:right w:val="single" w:sz="4" w:space="0" w:color="auto"/>
            </w:tcBorders>
            <w:vAlign w:val="center"/>
            <w:hideMark/>
          </w:tcPr>
          <w:p w14:paraId="0F30E13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Van interna e externa</w:t>
            </w:r>
          </w:p>
        </w:tc>
        <w:tc>
          <w:tcPr>
            <w:tcW w:w="992" w:type="dxa"/>
            <w:tcBorders>
              <w:top w:val="nil"/>
              <w:left w:val="nil"/>
              <w:bottom w:val="single" w:sz="4" w:space="0" w:color="auto"/>
              <w:right w:val="single" w:sz="4" w:space="0" w:color="auto"/>
            </w:tcBorders>
            <w:vAlign w:val="center"/>
            <w:hideMark/>
          </w:tcPr>
          <w:p w14:paraId="613DB69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792284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240</w:t>
            </w:r>
          </w:p>
        </w:tc>
        <w:tc>
          <w:tcPr>
            <w:tcW w:w="1137" w:type="dxa"/>
            <w:tcBorders>
              <w:top w:val="nil"/>
              <w:left w:val="nil"/>
              <w:bottom w:val="single" w:sz="4" w:space="0" w:color="auto"/>
              <w:right w:val="single" w:sz="4" w:space="0" w:color="auto"/>
            </w:tcBorders>
            <w:vAlign w:val="center"/>
          </w:tcPr>
          <w:p w14:paraId="5D20F85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R$ 219,34</w:t>
            </w:r>
          </w:p>
        </w:tc>
        <w:tc>
          <w:tcPr>
            <w:tcW w:w="1556" w:type="dxa"/>
            <w:tcBorders>
              <w:top w:val="nil"/>
              <w:left w:val="nil"/>
              <w:bottom w:val="single" w:sz="4" w:space="0" w:color="auto"/>
              <w:right w:val="single" w:sz="4" w:space="0" w:color="auto"/>
            </w:tcBorders>
            <w:vAlign w:val="center"/>
          </w:tcPr>
          <w:p w14:paraId="54E366A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R$ 52.641,60</w:t>
            </w:r>
          </w:p>
        </w:tc>
      </w:tr>
      <w:tr w:rsidR="00EB52D5" w14:paraId="65875CA1" w14:textId="77777777" w:rsidTr="00D42A1B">
        <w:trPr>
          <w:gridAfter w:val="5"/>
          <w:wAfter w:w="5704" w:type="dxa"/>
          <w:trHeight w:val="336"/>
        </w:trPr>
        <w:tc>
          <w:tcPr>
            <w:tcW w:w="562" w:type="dxa"/>
            <w:tcBorders>
              <w:top w:val="nil"/>
              <w:left w:val="single" w:sz="4" w:space="0" w:color="auto"/>
              <w:bottom w:val="single" w:sz="4" w:space="0" w:color="auto"/>
              <w:right w:val="single" w:sz="4" w:space="0" w:color="auto"/>
            </w:tcBorders>
            <w:vAlign w:val="center"/>
            <w:hideMark/>
          </w:tcPr>
          <w:p w14:paraId="2344A88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w:t>
            </w:r>
          </w:p>
        </w:tc>
        <w:tc>
          <w:tcPr>
            <w:tcW w:w="4683" w:type="dxa"/>
            <w:tcBorders>
              <w:top w:val="nil"/>
              <w:left w:val="nil"/>
              <w:bottom w:val="single" w:sz="4" w:space="0" w:color="auto"/>
              <w:right w:val="single" w:sz="4" w:space="0" w:color="auto"/>
            </w:tcBorders>
            <w:vAlign w:val="center"/>
            <w:hideMark/>
          </w:tcPr>
          <w:p w14:paraId="1C02022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Van ducha</w:t>
            </w:r>
          </w:p>
        </w:tc>
        <w:tc>
          <w:tcPr>
            <w:tcW w:w="992" w:type="dxa"/>
            <w:tcBorders>
              <w:top w:val="nil"/>
              <w:left w:val="nil"/>
              <w:bottom w:val="single" w:sz="4" w:space="0" w:color="auto"/>
              <w:right w:val="single" w:sz="4" w:space="0" w:color="auto"/>
            </w:tcBorders>
            <w:vAlign w:val="center"/>
            <w:hideMark/>
          </w:tcPr>
          <w:p w14:paraId="1418A9F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13C695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w:t>
            </w:r>
          </w:p>
        </w:tc>
        <w:tc>
          <w:tcPr>
            <w:tcW w:w="1137" w:type="dxa"/>
            <w:tcBorders>
              <w:top w:val="nil"/>
              <w:left w:val="nil"/>
              <w:bottom w:val="single" w:sz="4" w:space="0" w:color="auto"/>
              <w:right w:val="single" w:sz="4" w:space="0" w:color="auto"/>
            </w:tcBorders>
            <w:vAlign w:val="center"/>
          </w:tcPr>
          <w:p w14:paraId="55A283A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R$ 160,61</w:t>
            </w:r>
          </w:p>
        </w:tc>
        <w:tc>
          <w:tcPr>
            <w:tcW w:w="1556" w:type="dxa"/>
            <w:tcBorders>
              <w:top w:val="nil"/>
              <w:left w:val="nil"/>
              <w:bottom w:val="single" w:sz="4" w:space="0" w:color="auto"/>
              <w:right w:val="single" w:sz="4" w:space="0" w:color="auto"/>
            </w:tcBorders>
            <w:vAlign w:val="center"/>
          </w:tcPr>
          <w:p w14:paraId="56A07A7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R$19.273,20</w:t>
            </w:r>
          </w:p>
        </w:tc>
      </w:tr>
      <w:tr w:rsidR="00EB52D5" w14:paraId="432A2466" w14:textId="77777777" w:rsidTr="00D42A1B">
        <w:trPr>
          <w:gridAfter w:val="5"/>
          <w:wAfter w:w="5704" w:type="dxa"/>
          <w:trHeight w:val="210"/>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4F9832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3</w:t>
            </w:r>
          </w:p>
        </w:tc>
      </w:tr>
      <w:tr w:rsidR="00EB52D5" w14:paraId="7024976A"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2C328B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7</w:t>
            </w:r>
          </w:p>
        </w:tc>
        <w:tc>
          <w:tcPr>
            <w:tcW w:w="4683" w:type="dxa"/>
            <w:tcBorders>
              <w:top w:val="nil"/>
              <w:left w:val="nil"/>
              <w:bottom w:val="single" w:sz="4" w:space="0" w:color="auto"/>
              <w:right w:val="single" w:sz="4" w:space="0" w:color="auto"/>
            </w:tcBorders>
            <w:vAlign w:val="center"/>
            <w:hideMark/>
          </w:tcPr>
          <w:p w14:paraId="53FE794E"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Micro-ônibus completa (incluindo motor)</w:t>
            </w:r>
          </w:p>
        </w:tc>
        <w:tc>
          <w:tcPr>
            <w:tcW w:w="992" w:type="dxa"/>
            <w:tcBorders>
              <w:top w:val="nil"/>
              <w:left w:val="nil"/>
              <w:bottom w:val="single" w:sz="4" w:space="0" w:color="auto"/>
              <w:right w:val="single" w:sz="4" w:space="0" w:color="auto"/>
            </w:tcBorders>
            <w:vAlign w:val="center"/>
            <w:hideMark/>
          </w:tcPr>
          <w:p w14:paraId="64808A5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247FFC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0F2B41E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R$ 457,72</w:t>
            </w:r>
          </w:p>
        </w:tc>
        <w:tc>
          <w:tcPr>
            <w:tcW w:w="1556" w:type="dxa"/>
            <w:tcBorders>
              <w:top w:val="nil"/>
              <w:left w:val="nil"/>
              <w:bottom w:val="single" w:sz="4" w:space="0" w:color="auto"/>
              <w:right w:val="single" w:sz="4" w:space="0" w:color="auto"/>
            </w:tcBorders>
            <w:vAlign w:val="center"/>
          </w:tcPr>
          <w:p w14:paraId="098C8DB2"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4.577,20</w:t>
            </w:r>
          </w:p>
        </w:tc>
      </w:tr>
      <w:tr w:rsidR="00EB52D5" w14:paraId="3EC93371" w14:textId="77777777" w:rsidTr="00D42A1B">
        <w:trPr>
          <w:gridAfter w:val="5"/>
          <w:wAfter w:w="5704" w:type="dxa"/>
          <w:trHeight w:val="59"/>
        </w:trPr>
        <w:tc>
          <w:tcPr>
            <w:tcW w:w="562" w:type="dxa"/>
            <w:tcBorders>
              <w:top w:val="nil"/>
              <w:left w:val="single" w:sz="4" w:space="0" w:color="auto"/>
              <w:bottom w:val="single" w:sz="4" w:space="0" w:color="auto"/>
              <w:right w:val="single" w:sz="4" w:space="0" w:color="auto"/>
            </w:tcBorders>
            <w:vAlign w:val="center"/>
            <w:hideMark/>
          </w:tcPr>
          <w:p w14:paraId="46D1AEB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8</w:t>
            </w:r>
          </w:p>
        </w:tc>
        <w:tc>
          <w:tcPr>
            <w:tcW w:w="4683" w:type="dxa"/>
            <w:tcBorders>
              <w:top w:val="nil"/>
              <w:left w:val="nil"/>
              <w:bottom w:val="single" w:sz="4" w:space="0" w:color="auto"/>
              <w:right w:val="single" w:sz="4" w:space="0" w:color="auto"/>
            </w:tcBorders>
            <w:vAlign w:val="center"/>
            <w:hideMark/>
          </w:tcPr>
          <w:p w14:paraId="7528DABA"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Micro-ônibus interna e externa</w:t>
            </w:r>
          </w:p>
        </w:tc>
        <w:tc>
          <w:tcPr>
            <w:tcW w:w="992" w:type="dxa"/>
            <w:tcBorders>
              <w:top w:val="nil"/>
              <w:left w:val="nil"/>
              <w:bottom w:val="single" w:sz="4" w:space="0" w:color="auto"/>
              <w:right w:val="single" w:sz="4" w:space="0" w:color="auto"/>
            </w:tcBorders>
            <w:vAlign w:val="center"/>
            <w:hideMark/>
          </w:tcPr>
          <w:p w14:paraId="3B5C048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425E1A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240</w:t>
            </w:r>
          </w:p>
        </w:tc>
        <w:tc>
          <w:tcPr>
            <w:tcW w:w="1137" w:type="dxa"/>
            <w:tcBorders>
              <w:top w:val="nil"/>
              <w:left w:val="nil"/>
              <w:bottom w:val="single" w:sz="4" w:space="0" w:color="auto"/>
              <w:right w:val="single" w:sz="4" w:space="0" w:color="auto"/>
            </w:tcBorders>
            <w:vAlign w:val="center"/>
          </w:tcPr>
          <w:p w14:paraId="4C4E386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R$ 325,83</w:t>
            </w:r>
          </w:p>
        </w:tc>
        <w:tc>
          <w:tcPr>
            <w:tcW w:w="1556" w:type="dxa"/>
            <w:tcBorders>
              <w:top w:val="nil"/>
              <w:left w:val="nil"/>
              <w:bottom w:val="single" w:sz="4" w:space="0" w:color="auto"/>
              <w:right w:val="single" w:sz="4" w:space="0" w:color="auto"/>
            </w:tcBorders>
            <w:vAlign w:val="center"/>
          </w:tcPr>
          <w:p w14:paraId="6FD7A45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R$ 78.199,20</w:t>
            </w:r>
          </w:p>
        </w:tc>
      </w:tr>
      <w:tr w:rsidR="00EB52D5" w14:paraId="00DFEFD4" w14:textId="77777777" w:rsidTr="00D42A1B">
        <w:trPr>
          <w:gridAfter w:val="5"/>
          <w:wAfter w:w="5704" w:type="dxa"/>
          <w:trHeight w:val="331"/>
        </w:trPr>
        <w:tc>
          <w:tcPr>
            <w:tcW w:w="562" w:type="dxa"/>
            <w:tcBorders>
              <w:top w:val="nil"/>
              <w:left w:val="single" w:sz="4" w:space="0" w:color="auto"/>
              <w:bottom w:val="single" w:sz="4" w:space="0" w:color="auto"/>
              <w:right w:val="single" w:sz="4" w:space="0" w:color="auto"/>
            </w:tcBorders>
            <w:vAlign w:val="center"/>
            <w:hideMark/>
          </w:tcPr>
          <w:p w14:paraId="47C73D9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9</w:t>
            </w:r>
          </w:p>
        </w:tc>
        <w:tc>
          <w:tcPr>
            <w:tcW w:w="4683" w:type="dxa"/>
            <w:tcBorders>
              <w:top w:val="nil"/>
              <w:left w:val="nil"/>
              <w:bottom w:val="single" w:sz="4" w:space="0" w:color="auto"/>
              <w:right w:val="single" w:sz="4" w:space="0" w:color="auto"/>
            </w:tcBorders>
            <w:vAlign w:val="center"/>
            <w:hideMark/>
          </w:tcPr>
          <w:p w14:paraId="41934F0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Micro-ônibus ducha</w:t>
            </w:r>
          </w:p>
        </w:tc>
        <w:tc>
          <w:tcPr>
            <w:tcW w:w="992" w:type="dxa"/>
            <w:tcBorders>
              <w:top w:val="nil"/>
              <w:left w:val="nil"/>
              <w:bottom w:val="single" w:sz="4" w:space="0" w:color="auto"/>
              <w:right w:val="single" w:sz="4" w:space="0" w:color="auto"/>
            </w:tcBorders>
            <w:vAlign w:val="center"/>
            <w:hideMark/>
          </w:tcPr>
          <w:p w14:paraId="4B4CAD9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7AB799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w:t>
            </w:r>
          </w:p>
        </w:tc>
        <w:tc>
          <w:tcPr>
            <w:tcW w:w="1137" w:type="dxa"/>
            <w:tcBorders>
              <w:top w:val="nil"/>
              <w:left w:val="nil"/>
              <w:bottom w:val="single" w:sz="4" w:space="0" w:color="auto"/>
              <w:right w:val="single" w:sz="4" w:space="0" w:color="auto"/>
            </w:tcBorders>
            <w:vAlign w:val="center"/>
          </w:tcPr>
          <w:p w14:paraId="6863FDC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R$ 240,57</w:t>
            </w:r>
          </w:p>
        </w:tc>
        <w:tc>
          <w:tcPr>
            <w:tcW w:w="1556" w:type="dxa"/>
            <w:tcBorders>
              <w:top w:val="nil"/>
              <w:left w:val="nil"/>
              <w:bottom w:val="single" w:sz="4" w:space="0" w:color="auto"/>
              <w:right w:val="single" w:sz="4" w:space="0" w:color="auto"/>
            </w:tcBorders>
            <w:vAlign w:val="center"/>
          </w:tcPr>
          <w:p w14:paraId="5F0C95E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R$ 28.868,40</w:t>
            </w:r>
          </w:p>
        </w:tc>
      </w:tr>
      <w:tr w:rsidR="00EB52D5" w14:paraId="67855C25" w14:textId="77777777" w:rsidTr="00D42A1B">
        <w:trPr>
          <w:gridAfter w:val="5"/>
          <w:wAfter w:w="5704" w:type="dxa"/>
          <w:trHeight w:val="23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A0045E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4</w:t>
            </w:r>
          </w:p>
        </w:tc>
      </w:tr>
      <w:tr w:rsidR="00EB52D5" w14:paraId="12C58056"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022CDE8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4683" w:type="dxa"/>
            <w:tcBorders>
              <w:top w:val="nil"/>
              <w:left w:val="nil"/>
              <w:bottom w:val="single" w:sz="4" w:space="0" w:color="auto"/>
              <w:right w:val="single" w:sz="4" w:space="0" w:color="auto"/>
            </w:tcBorders>
            <w:vAlign w:val="center"/>
            <w:hideMark/>
          </w:tcPr>
          <w:p w14:paraId="0E60E1F8"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ônibus completa (incluindo motor)</w:t>
            </w:r>
          </w:p>
        </w:tc>
        <w:tc>
          <w:tcPr>
            <w:tcW w:w="992" w:type="dxa"/>
            <w:tcBorders>
              <w:top w:val="nil"/>
              <w:left w:val="nil"/>
              <w:bottom w:val="single" w:sz="4" w:space="0" w:color="auto"/>
              <w:right w:val="single" w:sz="4" w:space="0" w:color="auto"/>
            </w:tcBorders>
            <w:vAlign w:val="center"/>
            <w:hideMark/>
          </w:tcPr>
          <w:p w14:paraId="35C9982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1DFBFD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4FCFEF4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R$ 568,69</w:t>
            </w:r>
          </w:p>
        </w:tc>
        <w:tc>
          <w:tcPr>
            <w:tcW w:w="1556" w:type="dxa"/>
            <w:tcBorders>
              <w:top w:val="nil"/>
              <w:left w:val="nil"/>
              <w:bottom w:val="single" w:sz="4" w:space="0" w:color="auto"/>
              <w:right w:val="single" w:sz="4" w:space="0" w:color="auto"/>
            </w:tcBorders>
            <w:vAlign w:val="center"/>
          </w:tcPr>
          <w:p w14:paraId="771C4665"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17.060,70</w:t>
            </w:r>
          </w:p>
        </w:tc>
      </w:tr>
      <w:tr w:rsidR="00EB52D5" w14:paraId="24FCF380" w14:textId="77777777" w:rsidTr="00D42A1B">
        <w:trPr>
          <w:gridAfter w:val="5"/>
          <w:wAfter w:w="5704" w:type="dxa"/>
          <w:trHeight w:val="291"/>
        </w:trPr>
        <w:tc>
          <w:tcPr>
            <w:tcW w:w="562" w:type="dxa"/>
            <w:tcBorders>
              <w:top w:val="nil"/>
              <w:left w:val="single" w:sz="4" w:space="0" w:color="auto"/>
              <w:bottom w:val="single" w:sz="4" w:space="0" w:color="auto"/>
              <w:right w:val="single" w:sz="4" w:space="0" w:color="auto"/>
            </w:tcBorders>
            <w:vAlign w:val="center"/>
            <w:hideMark/>
          </w:tcPr>
          <w:p w14:paraId="3DD92F9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11</w:t>
            </w:r>
          </w:p>
        </w:tc>
        <w:tc>
          <w:tcPr>
            <w:tcW w:w="4683" w:type="dxa"/>
            <w:tcBorders>
              <w:top w:val="nil"/>
              <w:left w:val="nil"/>
              <w:bottom w:val="single" w:sz="4" w:space="0" w:color="auto"/>
              <w:right w:val="single" w:sz="4" w:space="0" w:color="auto"/>
            </w:tcBorders>
            <w:vAlign w:val="center"/>
            <w:hideMark/>
          </w:tcPr>
          <w:p w14:paraId="5003B794"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ônibus interna e externa</w:t>
            </w:r>
          </w:p>
        </w:tc>
        <w:tc>
          <w:tcPr>
            <w:tcW w:w="992" w:type="dxa"/>
            <w:tcBorders>
              <w:top w:val="nil"/>
              <w:left w:val="nil"/>
              <w:bottom w:val="single" w:sz="4" w:space="0" w:color="auto"/>
              <w:right w:val="single" w:sz="4" w:space="0" w:color="auto"/>
            </w:tcBorders>
            <w:vAlign w:val="center"/>
            <w:hideMark/>
          </w:tcPr>
          <w:p w14:paraId="39A68F0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5CA708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360</w:t>
            </w:r>
          </w:p>
        </w:tc>
        <w:tc>
          <w:tcPr>
            <w:tcW w:w="1137" w:type="dxa"/>
            <w:tcBorders>
              <w:top w:val="nil"/>
              <w:left w:val="nil"/>
              <w:bottom w:val="single" w:sz="4" w:space="0" w:color="auto"/>
              <w:right w:val="single" w:sz="4" w:space="0" w:color="auto"/>
            </w:tcBorders>
            <w:vAlign w:val="center"/>
          </w:tcPr>
          <w:p w14:paraId="024B316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R$ 469,91</w:t>
            </w:r>
          </w:p>
        </w:tc>
        <w:tc>
          <w:tcPr>
            <w:tcW w:w="1556" w:type="dxa"/>
            <w:tcBorders>
              <w:top w:val="nil"/>
              <w:left w:val="nil"/>
              <w:bottom w:val="single" w:sz="4" w:space="0" w:color="auto"/>
              <w:right w:val="single" w:sz="4" w:space="0" w:color="auto"/>
            </w:tcBorders>
            <w:vAlign w:val="center"/>
          </w:tcPr>
          <w:p w14:paraId="19B3E24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R$ 169.167,60</w:t>
            </w:r>
          </w:p>
        </w:tc>
      </w:tr>
      <w:tr w:rsidR="00EB52D5" w14:paraId="2EDAA736" w14:textId="77777777" w:rsidTr="00D42A1B">
        <w:trPr>
          <w:gridAfter w:val="5"/>
          <w:wAfter w:w="5704" w:type="dxa"/>
          <w:trHeight w:val="291"/>
        </w:trPr>
        <w:tc>
          <w:tcPr>
            <w:tcW w:w="562" w:type="dxa"/>
            <w:tcBorders>
              <w:top w:val="nil"/>
              <w:left w:val="single" w:sz="4" w:space="0" w:color="auto"/>
              <w:bottom w:val="single" w:sz="4" w:space="0" w:color="auto"/>
              <w:right w:val="single" w:sz="4" w:space="0" w:color="auto"/>
            </w:tcBorders>
            <w:vAlign w:val="center"/>
            <w:hideMark/>
          </w:tcPr>
          <w:p w14:paraId="17162BF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w:t>
            </w:r>
          </w:p>
        </w:tc>
        <w:tc>
          <w:tcPr>
            <w:tcW w:w="4683" w:type="dxa"/>
            <w:tcBorders>
              <w:top w:val="nil"/>
              <w:left w:val="nil"/>
              <w:bottom w:val="single" w:sz="4" w:space="0" w:color="auto"/>
              <w:right w:val="single" w:sz="4" w:space="0" w:color="auto"/>
            </w:tcBorders>
            <w:vAlign w:val="center"/>
            <w:hideMark/>
          </w:tcPr>
          <w:p w14:paraId="48A1CB52"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ônibus ducha</w:t>
            </w:r>
          </w:p>
        </w:tc>
        <w:tc>
          <w:tcPr>
            <w:tcW w:w="992" w:type="dxa"/>
            <w:tcBorders>
              <w:top w:val="nil"/>
              <w:left w:val="nil"/>
              <w:bottom w:val="single" w:sz="4" w:space="0" w:color="auto"/>
              <w:right w:val="single" w:sz="4" w:space="0" w:color="auto"/>
            </w:tcBorders>
            <w:vAlign w:val="center"/>
            <w:hideMark/>
          </w:tcPr>
          <w:p w14:paraId="0201D6C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B99E09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180</w:t>
            </w:r>
          </w:p>
        </w:tc>
        <w:tc>
          <w:tcPr>
            <w:tcW w:w="1137" w:type="dxa"/>
            <w:tcBorders>
              <w:top w:val="nil"/>
              <w:left w:val="nil"/>
              <w:bottom w:val="single" w:sz="4" w:space="0" w:color="auto"/>
              <w:right w:val="single" w:sz="4" w:space="0" w:color="auto"/>
            </w:tcBorders>
            <w:vAlign w:val="center"/>
          </w:tcPr>
          <w:p w14:paraId="7949FF8F"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R$ 332,70</w:t>
            </w:r>
          </w:p>
        </w:tc>
        <w:tc>
          <w:tcPr>
            <w:tcW w:w="1556" w:type="dxa"/>
            <w:tcBorders>
              <w:top w:val="nil"/>
              <w:left w:val="nil"/>
              <w:bottom w:val="single" w:sz="4" w:space="0" w:color="auto"/>
              <w:right w:val="single" w:sz="4" w:space="0" w:color="auto"/>
            </w:tcBorders>
            <w:vAlign w:val="center"/>
          </w:tcPr>
          <w:p w14:paraId="26DE07B6"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R$ 59.886,00</w:t>
            </w:r>
          </w:p>
        </w:tc>
      </w:tr>
      <w:tr w:rsidR="00EB52D5" w14:paraId="5BC5F9B4" w14:textId="77777777" w:rsidTr="00D42A1B">
        <w:trPr>
          <w:gridAfter w:val="5"/>
          <w:wAfter w:w="5704" w:type="dxa"/>
          <w:trHeight w:val="190"/>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154D912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5</w:t>
            </w:r>
          </w:p>
        </w:tc>
      </w:tr>
      <w:tr w:rsidR="00EB52D5" w14:paraId="00C41648" w14:textId="77777777" w:rsidTr="00D42A1B">
        <w:trPr>
          <w:gridAfter w:val="5"/>
          <w:wAfter w:w="5704" w:type="dxa"/>
          <w:trHeight w:val="272"/>
        </w:trPr>
        <w:tc>
          <w:tcPr>
            <w:tcW w:w="562" w:type="dxa"/>
            <w:tcBorders>
              <w:top w:val="nil"/>
              <w:left w:val="single" w:sz="4" w:space="0" w:color="auto"/>
              <w:bottom w:val="single" w:sz="4" w:space="0" w:color="auto"/>
              <w:right w:val="single" w:sz="4" w:space="0" w:color="auto"/>
            </w:tcBorders>
            <w:vAlign w:val="center"/>
            <w:hideMark/>
          </w:tcPr>
          <w:p w14:paraId="5509503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13</w:t>
            </w:r>
          </w:p>
        </w:tc>
        <w:tc>
          <w:tcPr>
            <w:tcW w:w="4683" w:type="dxa"/>
            <w:tcBorders>
              <w:top w:val="nil"/>
              <w:left w:val="nil"/>
              <w:bottom w:val="single" w:sz="4" w:space="0" w:color="auto"/>
              <w:right w:val="single" w:sz="4" w:space="0" w:color="auto"/>
            </w:tcBorders>
            <w:vAlign w:val="center"/>
            <w:hideMark/>
          </w:tcPr>
          <w:p w14:paraId="61586344"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tipo maquinário pesado, trator, pá, retro, moto niveladora e rolo completa</w:t>
            </w:r>
          </w:p>
        </w:tc>
        <w:tc>
          <w:tcPr>
            <w:tcW w:w="992" w:type="dxa"/>
            <w:tcBorders>
              <w:top w:val="nil"/>
              <w:left w:val="nil"/>
              <w:bottom w:val="single" w:sz="4" w:space="0" w:color="auto"/>
              <w:right w:val="single" w:sz="4" w:space="0" w:color="auto"/>
            </w:tcBorders>
            <w:vAlign w:val="center"/>
            <w:hideMark/>
          </w:tcPr>
          <w:p w14:paraId="16E5148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D50427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1137" w:type="dxa"/>
            <w:tcBorders>
              <w:top w:val="nil"/>
              <w:left w:val="nil"/>
              <w:bottom w:val="single" w:sz="4" w:space="0" w:color="auto"/>
              <w:right w:val="single" w:sz="4" w:space="0" w:color="auto"/>
            </w:tcBorders>
            <w:vAlign w:val="center"/>
          </w:tcPr>
          <w:p w14:paraId="3B12085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R$ 564,36</w:t>
            </w:r>
          </w:p>
        </w:tc>
        <w:tc>
          <w:tcPr>
            <w:tcW w:w="1556" w:type="dxa"/>
            <w:tcBorders>
              <w:top w:val="nil"/>
              <w:left w:val="nil"/>
              <w:bottom w:val="single" w:sz="4" w:space="0" w:color="auto"/>
              <w:right w:val="single" w:sz="4" w:space="0" w:color="auto"/>
            </w:tcBorders>
            <w:vAlign w:val="center"/>
          </w:tcPr>
          <w:p w14:paraId="3DD71EC4"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11.287,20</w:t>
            </w:r>
          </w:p>
        </w:tc>
      </w:tr>
      <w:tr w:rsidR="00EB52D5" w14:paraId="66B2A521" w14:textId="77777777" w:rsidTr="00D42A1B">
        <w:trPr>
          <w:trHeight w:val="27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D9769C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6</w:t>
            </w:r>
          </w:p>
        </w:tc>
        <w:tc>
          <w:tcPr>
            <w:tcW w:w="1151" w:type="dxa"/>
          </w:tcPr>
          <w:p w14:paraId="34C2A64E" w14:textId="77777777" w:rsidR="00EB52D5" w:rsidRDefault="00EB52D5" w:rsidP="00D42A1B"/>
        </w:tc>
        <w:tc>
          <w:tcPr>
            <w:tcW w:w="1134" w:type="dxa"/>
          </w:tcPr>
          <w:p w14:paraId="2A72D2A2" w14:textId="77777777" w:rsidR="00EB52D5" w:rsidRDefault="00EB52D5" w:rsidP="00D42A1B"/>
        </w:tc>
        <w:tc>
          <w:tcPr>
            <w:tcW w:w="1134" w:type="dxa"/>
          </w:tcPr>
          <w:p w14:paraId="12075198" w14:textId="77777777" w:rsidR="00EB52D5" w:rsidRDefault="00EB52D5" w:rsidP="00D42A1B"/>
        </w:tc>
        <w:tc>
          <w:tcPr>
            <w:tcW w:w="1134" w:type="dxa"/>
            <w:vAlign w:val="center"/>
          </w:tcPr>
          <w:p w14:paraId="3DD1E54C" w14:textId="77777777" w:rsidR="00EB52D5" w:rsidRDefault="00EB52D5" w:rsidP="00D42A1B">
            <w:r>
              <w:rPr>
                <w:rFonts w:ascii="Arial" w:hAnsi="Arial" w:cs="Arial"/>
                <w:color w:val="000000"/>
                <w:sz w:val="20"/>
                <w:szCs w:val="20"/>
              </w:rPr>
              <w:t>R$</w:t>
            </w:r>
          </w:p>
        </w:tc>
        <w:tc>
          <w:tcPr>
            <w:tcW w:w="1151" w:type="dxa"/>
            <w:vAlign w:val="center"/>
          </w:tcPr>
          <w:p w14:paraId="38566D7A" w14:textId="77777777" w:rsidR="00EB52D5" w:rsidRDefault="00EB52D5" w:rsidP="00D42A1B">
            <w:r>
              <w:rPr>
                <w:rFonts w:ascii="Arial" w:hAnsi="Arial" w:cs="Arial"/>
                <w:color w:val="000000"/>
                <w:sz w:val="20"/>
                <w:szCs w:val="20"/>
              </w:rPr>
              <w:t>R$</w:t>
            </w:r>
          </w:p>
        </w:tc>
      </w:tr>
      <w:tr w:rsidR="00EB52D5" w14:paraId="667B6EBE"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6E75CB9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14</w:t>
            </w:r>
          </w:p>
        </w:tc>
        <w:tc>
          <w:tcPr>
            <w:tcW w:w="4683" w:type="dxa"/>
            <w:tcBorders>
              <w:top w:val="nil"/>
              <w:left w:val="nil"/>
              <w:bottom w:val="single" w:sz="4" w:space="0" w:color="auto"/>
              <w:right w:val="single" w:sz="4" w:space="0" w:color="auto"/>
            </w:tcBorders>
            <w:vAlign w:val="center"/>
            <w:hideMark/>
          </w:tcPr>
          <w:p w14:paraId="38102936"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caçamba completa (incluindo motor)</w:t>
            </w:r>
          </w:p>
        </w:tc>
        <w:tc>
          <w:tcPr>
            <w:tcW w:w="992" w:type="dxa"/>
            <w:tcBorders>
              <w:top w:val="nil"/>
              <w:left w:val="nil"/>
              <w:bottom w:val="single" w:sz="4" w:space="0" w:color="auto"/>
              <w:right w:val="single" w:sz="4" w:space="0" w:color="auto"/>
            </w:tcBorders>
            <w:vAlign w:val="center"/>
            <w:hideMark/>
          </w:tcPr>
          <w:p w14:paraId="5F09CFD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678238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19F8E95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R$ 538,61</w:t>
            </w:r>
          </w:p>
        </w:tc>
        <w:tc>
          <w:tcPr>
            <w:tcW w:w="1556" w:type="dxa"/>
            <w:tcBorders>
              <w:top w:val="nil"/>
              <w:left w:val="nil"/>
              <w:bottom w:val="single" w:sz="4" w:space="0" w:color="auto"/>
              <w:right w:val="single" w:sz="4" w:space="0" w:color="auto"/>
            </w:tcBorders>
            <w:vAlign w:val="center"/>
          </w:tcPr>
          <w:p w14:paraId="7D1D420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R$ 5.386,10</w:t>
            </w:r>
          </w:p>
        </w:tc>
      </w:tr>
      <w:tr w:rsidR="00EB52D5" w14:paraId="23AEFD7F"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28546BA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15</w:t>
            </w:r>
          </w:p>
        </w:tc>
        <w:tc>
          <w:tcPr>
            <w:tcW w:w="4683" w:type="dxa"/>
            <w:tcBorders>
              <w:top w:val="nil"/>
              <w:left w:val="nil"/>
              <w:bottom w:val="single" w:sz="4" w:space="0" w:color="auto"/>
              <w:right w:val="single" w:sz="4" w:space="0" w:color="auto"/>
            </w:tcBorders>
            <w:vAlign w:val="center"/>
            <w:hideMark/>
          </w:tcPr>
          <w:p w14:paraId="49B1DBF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caçamba interna e externa</w:t>
            </w:r>
          </w:p>
        </w:tc>
        <w:tc>
          <w:tcPr>
            <w:tcW w:w="992" w:type="dxa"/>
            <w:tcBorders>
              <w:top w:val="nil"/>
              <w:left w:val="nil"/>
              <w:bottom w:val="single" w:sz="4" w:space="0" w:color="auto"/>
              <w:right w:val="single" w:sz="4" w:space="0" w:color="auto"/>
            </w:tcBorders>
            <w:vAlign w:val="center"/>
            <w:hideMark/>
          </w:tcPr>
          <w:p w14:paraId="474FD8A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D37AE0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3C1B115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R$ 397,76</w:t>
            </w:r>
          </w:p>
        </w:tc>
        <w:tc>
          <w:tcPr>
            <w:tcW w:w="1556" w:type="dxa"/>
            <w:tcBorders>
              <w:top w:val="nil"/>
              <w:left w:val="nil"/>
              <w:bottom w:val="single" w:sz="4" w:space="0" w:color="auto"/>
              <w:right w:val="single" w:sz="4" w:space="0" w:color="auto"/>
            </w:tcBorders>
            <w:vAlign w:val="center"/>
          </w:tcPr>
          <w:p w14:paraId="7574FA3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R$ 23.865,60</w:t>
            </w:r>
          </w:p>
        </w:tc>
      </w:tr>
      <w:tr w:rsidR="00EB52D5" w14:paraId="4F7A7251" w14:textId="77777777" w:rsidTr="00D42A1B">
        <w:trPr>
          <w:gridAfter w:val="5"/>
          <w:wAfter w:w="5704" w:type="dxa"/>
          <w:trHeight w:val="297"/>
        </w:trPr>
        <w:tc>
          <w:tcPr>
            <w:tcW w:w="562" w:type="dxa"/>
            <w:tcBorders>
              <w:top w:val="nil"/>
              <w:left w:val="single" w:sz="4" w:space="0" w:color="auto"/>
              <w:bottom w:val="single" w:sz="4" w:space="0" w:color="auto"/>
              <w:right w:val="single" w:sz="4" w:space="0" w:color="auto"/>
            </w:tcBorders>
            <w:vAlign w:val="center"/>
            <w:hideMark/>
          </w:tcPr>
          <w:p w14:paraId="0B3FC6E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16</w:t>
            </w:r>
          </w:p>
        </w:tc>
        <w:tc>
          <w:tcPr>
            <w:tcW w:w="4683" w:type="dxa"/>
            <w:tcBorders>
              <w:top w:val="nil"/>
              <w:left w:val="nil"/>
              <w:bottom w:val="single" w:sz="4" w:space="0" w:color="auto"/>
              <w:right w:val="single" w:sz="4" w:space="0" w:color="auto"/>
            </w:tcBorders>
            <w:vAlign w:val="center"/>
            <w:hideMark/>
          </w:tcPr>
          <w:p w14:paraId="28BF717A"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caminhão caçamba ducha</w:t>
            </w:r>
          </w:p>
        </w:tc>
        <w:tc>
          <w:tcPr>
            <w:tcW w:w="992" w:type="dxa"/>
            <w:tcBorders>
              <w:top w:val="nil"/>
              <w:left w:val="nil"/>
              <w:bottom w:val="single" w:sz="4" w:space="0" w:color="auto"/>
              <w:right w:val="single" w:sz="4" w:space="0" w:color="auto"/>
            </w:tcBorders>
            <w:vAlign w:val="center"/>
            <w:hideMark/>
          </w:tcPr>
          <w:p w14:paraId="5371271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6F4978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60662CDF"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R$ 308,22</w:t>
            </w:r>
          </w:p>
        </w:tc>
        <w:tc>
          <w:tcPr>
            <w:tcW w:w="1556" w:type="dxa"/>
            <w:tcBorders>
              <w:top w:val="nil"/>
              <w:left w:val="nil"/>
              <w:bottom w:val="single" w:sz="4" w:space="0" w:color="auto"/>
              <w:right w:val="single" w:sz="4" w:space="0" w:color="auto"/>
            </w:tcBorders>
            <w:vAlign w:val="center"/>
          </w:tcPr>
          <w:p w14:paraId="4AD4598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R$ 9.246,60</w:t>
            </w:r>
          </w:p>
        </w:tc>
      </w:tr>
      <w:tr w:rsidR="00EB52D5" w14:paraId="07BDE292" w14:textId="77777777" w:rsidTr="00D42A1B">
        <w:trPr>
          <w:gridAfter w:val="5"/>
          <w:wAfter w:w="5704" w:type="dxa"/>
          <w:trHeight w:val="206"/>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780801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7</w:t>
            </w:r>
          </w:p>
        </w:tc>
      </w:tr>
      <w:tr w:rsidR="00EB52D5" w14:paraId="4646D5AD" w14:textId="77777777" w:rsidTr="00D42A1B">
        <w:trPr>
          <w:gridAfter w:val="5"/>
          <w:wAfter w:w="5704" w:type="dxa"/>
          <w:trHeight w:val="227"/>
        </w:trPr>
        <w:tc>
          <w:tcPr>
            <w:tcW w:w="562" w:type="dxa"/>
            <w:tcBorders>
              <w:top w:val="nil"/>
              <w:left w:val="single" w:sz="4" w:space="0" w:color="auto"/>
              <w:bottom w:val="single" w:sz="4" w:space="0" w:color="auto"/>
              <w:right w:val="single" w:sz="4" w:space="0" w:color="auto"/>
            </w:tcBorders>
            <w:vAlign w:val="center"/>
            <w:hideMark/>
          </w:tcPr>
          <w:p w14:paraId="1AA9BF1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17</w:t>
            </w:r>
          </w:p>
        </w:tc>
        <w:tc>
          <w:tcPr>
            <w:tcW w:w="4683" w:type="dxa"/>
            <w:tcBorders>
              <w:top w:val="nil"/>
              <w:left w:val="nil"/>
              <w:bottom w:val="single" w:sz="4" w:space="0" w:color="auto"/>
              <w:right w:val="single" w:sz="4" w:space="0" w:color="auto"/>
            </w:tcBorders>
            <w:vAlign w:val="center"/>
            <w:hideMark/>
          </w:tcPr>
          <w:p w14:paraId="7D14130A"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completa (incluindo motor)</w:t>
            </w:r>
          </w:p>
        </w:tc>
        <w:tc>
          <w:tcPr>
            <w:tcW w:w="992" w:type="dxa"/>
            <w:tcBorders>
              <w:top w:val="nil"/>
              <w:left w:val="nil"/>
              <w:bottom w:val="single" w:sz="4" w:space="0" w:color="auto"/>
              <w:right w:val="single" w:sz="4" w:space="0" w:color="auto"/>
            </w:tcBorders>
            <w:vAlign w:val="center"/>
            <w:hideMark/>
          </w:tcPr>
          <w:p w14:paraId="062B705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B82012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57290C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R$ 619,38</w:t>
            </w:r>
          </w:p>
        </w:tc>
        <w:tc>
          <w:tcPr>
            <w:tcW w:w="1556" w:type="dxa"/>
            <w:tcBorders>
              <w:top w:val="nil"/>
              <w:left w:val="nil"/>
              <w:bottom w:val="single" w:sz="4" w:space="0" w:color="auto"/>
              <w:right w:val="single" w:sz="4" w:space="0" w:color="auto"/>
            </w:tcBorders>
            <w:vAlign w:val="center"/>
          </w:tcPr>
          <w:p w14:paraId="27280B50"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6.193,80</w:t>
            </w:r>
          </w:p>
        </w:tc>
      </w:tr>
      <w:tr w:rsidR="00EB52D5" w14:paraId="0B12FB97" w14:textId="77777777" w:rsidTr="00D42A1B">
        <w:trPr>
          <w:gridAfter w:val="5"/>
          <w:wAfter w:w="5704" w:type="dxa"/>
          <w:trHeight w:val="227"/>
        </w:trPr>
        <w:tc>
          <w:tcPr>
            <w:tcW w:w="562" w:type="dxa"/>
            <w:tcBorders>
              <w:top w:val="nil"/>
              <w:left w:val="single" w:sz="4" w:space="0" w:color="auto"/>
              <w:bottom w:val="single" w:sz="4" w:space="0" w:color="auto"/>
              <w:right w:val="single" w:sz="4" w:space="0" w:color="auto"/>
            </w:tcBorders>
            <w:vAlign w:val="center"/>
            <w:hideMark/>
          </w:tcPr>
          <w:p w14:paraId="268030F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lastRenderedPageBreak/>
              <w:t>18</w:t>
            </w:r>
          </w:p>
        </w:tc>
        <w:tc>
          <w:tcPr>
            <w:tcW w:w="4683" w:type="dxa"/>
            <w:tcBorders>
              <w:top w:val="nil"/>
              <w:left w:val="nil"/>
              <w:bottom w:val="single" w:sz="4" w:space="0" w:color="auto"/>
              <w:right w:val="single" w:sz="4" w:space="0" w:color="auto"/>
            </w:tcBorders>
            <w:vAlign w:val="center"/>
            <w:hideMark/>
          </w:tcPr>
          <w:p w14:paraId="1EE3CC9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interna e externa</w:t>
            </w:r>
          </w:p>
        </w:tc>
        <w:tc>
          <w:tcPr>
            <w:tcW w:w="992" w:type="dxa"/>
            <w:tcBorders>
              <w:top w:val="nil"/>
              <w:left w:val="nil"/>
              <w:bottom w:val="single" w:sz="4" w:space="0" w:color="auto"/>
              <w:right w:val="single" w:sz="4" w:space="0" w:color="auto"/>
            </w:tcBorders>
            <w:vAlign w:val="center"/>
            <w:hideMark/>
          </w:tcPr>
          <w:p w14:paraId="242BF08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4B65B2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22D4D72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R$ 536,66</w:t>
            </w:r>
          </w:p>
        </w:tc>
        <w:tc>
          <w:tcPr>
            <w:tcW w:w="1556" w:type="dxa"/>
            <w:tcBorders>
              <w:top w:val="nil"/>
              <w:left w:val="nil"/>
              <w:bottom w:val="single" w:sz="4" w:space="0" w:color="auto"/>
              <w:right w:val="single" w:sz="4" w:space="0" w:color="auto"/>
            </w:tcBorders>
            <w:vAlign w:val="center"/>
          </w:tcPr>
          <w:p w14:paraId="5A4E5B5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R$ 32.199,60</w:t>
            </w:r>
          </w:p>
        </w:tc>
      </w:tr>
      <w:tr w:rsidR="00EB52D5" w14:paraId="62687EBE" w14:textId="77777777" w:rsidTr="00D42A1B">
        <w:trPr>
          <w:gridAfter w:val="5"/>
          <w:wAfter w:w="5704" w:type="dxa"/>
          <w:trHeight w:val="324"/>
        </w:trPr>
        <w:tc>
          <w:tcPr>
            <w:tcW w:w="562" w:type="dxa"/>
            <w:tcBorders>
              <w:top w:val="nil"/>
              <w:left w:val="single" w:sz="4" w:space="0" w:color="auto"/>
              <w:bottom w:val="single" w:sz="4" w:space="0" w:color="auto"/>
              <w:right w:val="single" w:sz="4" w:space="0" w:color="auto"/>
            </w:tcBorders>
            <w:vAlign w:val="center"/>
            <w:hideMark/>
          </w:tcPr>
          <w:p w14:paraId="724A814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19</w:t>
            </w:r>
          </w:p>
        </w:tc>
        <w:tc>
          <w:tcPr>
            <w:tcW w:w="4683" w:type="dxa"/>
            <w:tcBorders>
              <w:top w:val="nil"/>
              <w:left w:val="nil"/>
              <w:bottom w:val="single" w:sz="4" w:space="0" w:color="auto"/>
              <w:right w:val="single" w:sz="4" w:space="0" w:color="auto"/>
            </w:tcBorders>
            <w:vAlign w:val="center"/>
            <w:hideMark/>
          </w:tcPr>
          <w:p w14:paraId="2F4F890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ducha</w:t>
            </w:r>
          </w:p>
        </w:tc>
        <w:tc>
          <w:tcPr>
            <w:tcW w:w="992" w:type="dxa"/>
            <w:tcBorders>
              <w:top w:val="nil"/>
              <w:left w:val="nil"/>
              <w:bottom w:val="single" w:sz="4" w:space="0" w:color="auto"/>
              <w:right w:val="single" w:sz="4" w:space="0" w:color="auto"/>
            </w:tcBorders>
            <w:vAlign w:val="center"/>
            <w:hideMark/>
          </w:tcPr>
          <w:p w14:paraId="194940A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A419EA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32706D0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R$ 401,42</w:t>
            </w:r>
          </w:p>
        </w:tc>
        <w:tc>
          <w:tcPr>
            <w:tcW w:w="1556" w:type="dxa"/>
            <w:tcBorders>
              <w:top w:val="nil"/>
              <w:left w:val="nil"/>
              <w:bottom w:val="single" w:sz="4" w:space="0" w:color="auto"/>
              <w:right w:val="single" w:sz="4" w:space="0" w:color="auto"/>
            </w:tcBorders>
            <w:vAlign w:val="center"/>
          </w:tcPr>
          <w:p w14:paraId="1E13386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R$ 12.042,60</w:t>
            </w:r>
          </w:p>
        </w:tc>
      </w:tr>
      <w:tr w:rsidR="00EB52D5" w14:paraId="0A8C987F" w14:textId="77777777" w:rsidTr="00D42A1B">
        <w:trPr>
          <w:gridAfter w:val="5"/>
          <w:wAfter w:w="5704" w:type="dxa"/>
          <w:trHeight w:val="160"/>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DD3345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8</w:t>
            </w:r>
          </w:p>
        </w:tc>
      </w:tr>
      <w:tr w:rsidR="00EB52D5" w14:paraId="5010B91B"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EC3094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4683" w:type="dxa"/>
            <w:tcBorders>
              <w:top w:val="nil"/>
              <w:left w:val="nil"/>
              <w:bottom w:val="single" w:sz="4" w:space="0" w:color="auto"/>
              <w:right w:val="single" w:sz="4" w:space="0" w:color="auto"/>
            </w:tcBorders>
            <w:vAlign w:val="center"/>
            <w:hideMark/>
          </w:tcPr>
          <w:p w14:paraId="2B475A55"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completa (incluindo motor)</w:t>
            </w:r>
          </w:p>
        </w:tc>
        <w:tc>
          <w:tcPr>
            <w:tcW w:w="992" w:type="dxa"/>
            <w:tcBorders>
              <w:top w:val="nil"/>
              <w:left w:val="nil"/>
              <w:bottom w:val="single" w:sz="4" w:space="0" w:color="auto"/>
              <w:right w:val="single" w:sz="4" w:space="0" w:color="auto"/>
            </w:tcBorders>
            <w:vAlign w:val="center"/>
            <w:hideMark/>
          </w:tcPr>
          <w:p w14:paraId="6B61468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DDC304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53347E96"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R$ 539,99</w:t>
            </w:r>
          </w:p>
        </w:tc>
        <w:tc>
          <w:tcPr>
            <w:tcW w:w="1556" w:type="dxa"/>
            <w:tcBorders>
              <w:top w:val="nil"/>
              <w:left w:val="nil"/>
              <w:bottom w:val="single" w:sz="4" w:space="0" w:color="auto"/>
              <w:right w:val="single" w:sz="4" w:space="0" w:color="auto"/>
            </w:tcBorders>
            <w:vAlign w:val="center"/>
          </w:tcPr>
          <w:p w14:paraId="1FE93130"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5.399,90</w:t>
            </w:r>
          </w:p>
        </w:tc>
      </w:tr>
      <w:tr w:rsidR="00EB52D5" w14:paraId="2716D439"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2C9A234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21</w:t>
            </w:r>
          </w:p>
        </w:tc>
        <w:tc>
          <w:tcPr>
            <w:tcW w:w="4683" w:type="dxa"/>
            <w:tcBorders>
              <w:top w:val="nil"/>
              <w:left w:val="nil"/>
              <w:bottom w:val="single" w:sz="4" w:space="0" w:color="auto"/>
              <w:right w:val="single" w:sz="4" w:space="0" w:color="auto"/>
            </w:tcBorders>
            <w:vAlign w:val="center"/>
            <w:hideMark/>
          </w:tcPr>
          <w:p w14:paraId="3047B51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interna e externa</w:t>
            </w:r>
          </w:p>
        </w:tc>
        <w:tc>
          <w:tcPr>
            <w:tcW w:w="992" w:type="dxa"/>
            <w:tcBorders>
              <w:top w:val="nil"/>
              <w:left w:val="nil"/>
              <w:bottom w:val="single" w:sz="4" w:space="0" w:color="auto"/>
              <w:right w:val="single" w:sz="4" w:space="0" w:color="auto"/>
            </w:tcBorders>
            <w:vAlign w:val="center"/>
            <w:hideMark/>
          </w:tcPr>
          <w:p w14:paraId="49FB98A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41B782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3CDD99A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R$ 420,15</w:t>
            </w:r>
          </w:p>
        </w:tc>
        <w:tc>
          <w:tcPr>
            <w:tcW w:w="1556" w:type="dxa"/>
            <w:tcBorders>
              <w:top w:val="nil"/>
              <w:left w:val="nil"/>
              <w:bottom w:val="single" w:sz="4" w:space="0" w:color="auto"/>
              <w:right w:val="single" w:sz="4" w:space="0" w:color="auto"/>
            </w:tcBorders>
            <w:vAlign w:val="center"/>
          </w:tcPr>
          <w:p w14:paraId="1C5C96E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R$ 25.209,00</w:t>
            </w:r>
          </w:p>
        </w:tc>
      </w:tr>
      <w:tr w:rsidR="00EB52D5" w14:paraId="5160B503" w14:textId="77777777" w:rsidTr="00D42A1B">
        <w:trPr>
          <w:gridAfter w:val="5"/>
          <w:wAfter w:w="5704" w:type="dxa"/>
          <w:trHeight w:val="302"/>
        </w:trPr>
        <w:tc>
          <w:tcPr>
            <w:tcW w:w="562" w:type="dxa"/>
            <w:tcBorders>
              <w:top w:val="single" w:sz="4" w:space="0" w:color="auto"/>
              <w:left w:val="single" w:sz="4" w:space="0" w:color="auto"/>
              <w:bottom w:val="single" w:sz="4" w:space="0" w:color="auto"/>
              <w:right w:val="single" w:sz="4" w:space="0" w:color="auto"/>
            </w:tcBorders>
            <w:vAlign w:val="center"/>
            <w:hideMark/>
          </w:tcPr>
          <w:p w14:paraId="31D8452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22</w:t>
            </w:r>
          </w:p>
        </w:tc>
        <w:tc>
          <w:tcPr>
            <w:tcW w:w="4683" w:type="dxa"/>
            <w:tcBorders>
              <w:top w:val="single" w:sz="4" w:space="0" w:color="auto"/>
              <w:left w:val="nil"/>
              <w:bottom w:val="single" w:sz="4" w:space="0" w:color="auto"/>
              <w:right w:val="single" w:sz="4" w:space="0" w:color="auto"/>
            </w:tcBorders>
            <w:vAlign w:val="center"/>
            <w:hideMark/>
          </w:tcPr>
          <w:p w14:paraId="50E2D19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ducha</w:t>
            </w:r>
          </w:p>
        </w:tc>
        <w:tc>
          <w:tcPr>
            <w:tcW w:w="992" w:type="dxa"/>
            <w:tcBorders>
              <w:top w:val="single" w:sz="4" w:space="0" w:color="auto"/>
              <w:left w:val="nil"/>
              <w:bottom w:val="single" w:sz="4" w:space="0" w:color="auto"/>
              <w:right w:val="single" w:sz="4" w:space="0" w:color="auto"/>
            </w:tcBorders>
            <w:vAlign w:val="center"/>
            <w:hideMark/>
          </w:tcPr>
          <w:p w14:paraId="288EC26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single" w:sz="4" w:space="0" w:color="auto"/>
              <w:left w:val="nil"/>
              <w:bottom w:val="single" w:sz="4" w:space="0" w:color="auto"/>
              <w:right w:val="single" w:sz="4" w:space="0" w:color="auto"/>
            </w:tcBorders>
            <w:vAlign w:val="center"/>
            <w:hideMark/>
          </w:tcPr>
          <w:p w14:paraId="07C4C6A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single" w:sz="4" w:space="0" w:color="auto"/>
              <w:left w:val="nil"/>
              <w:bottom w:val="single" w:sz="4" w:space="0" w:color="auto"/>
              <w:right w:val="single" w:sz="4" w:space="0" w:color="auto"/>
            </w:tcBorders>
            <w:vAlign w:val="center"/>
          </w:tcPr>
          <w:p w14:paraId="2304E6D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R$ 284,64</w:t>
            </w:r>
          </w:p>
        </w:tc>
        <w:tc>
          <w:tcPr>
            <w:tcW w:w="1556" w:type="dxa"/>
            <w:tcBorders>
              <w:top w:val="single" w:sz="4" w:space="0" w:color="auto"/>
              <w:left w:val="nil"/>
              <w:bottom w:val="single" w:sz="4" w:space="0" w:color="auto"/>
              <w:right w:val="single" w:sz="4" w:space="0" w:color="auto"/>
            </w:tcBorders>
            <w:vAlign w:val="center"/>
          </w:tcPr>
          <w:p w14:paraId="0E1832C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R$ 8.539,20</w:t>
            </w:r>
          </w:p>
        </w:tc>
      </w:tr>
      <w:tr w:rsidR="00EB52D5" w14:paraId="40BEF3E5" w14:textId="77777777" w:rsidTr="00D42A1B">
        <w:trPr>
          <w:gridAfter w:val="5"/>
          <w:wAfter w:w="5704" w:type="dxa"/>
          <w:trHeight w:val="208"/>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0D213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9</w:t>
            </w:r>
          </w:p>
        </w:tc>
      </w:tr>
      <w:tr w:rsidR="00EB52D5" w14:paraId="65A2E083"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789F80A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23</w:t>
            </w:r>
          </w:p>
        </w:tc>
        <w:tc>
          <w:tcPr>
            <w:tcW w:w="4683" w:type="dxa"/>
            <w:tcBorders>
              <w:top w:val="nil"/>
              <w:left w:val="nil"/>
              <w:bottom w:val="single" w:sz="4" w:space="0" w:color="auto"/>
              <w:right w:val="single" w:sz="4" w:space="0" w:color="auto"/>
            </w:tcBorders>
            <w:vAlign w:val="center"/>
            <w:hideMark/>
          </w:tcPr>
          <w:p w14:paraId="1A16F55D"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completa (incluindo motor)</w:t>
            </w:r>
          </w:p>
        </w:tc>
        <w:tc>
          <w:tcPr>
            <w:tcW w:w="992" w:type="dxa"/>
            <w:tcBorders>
              <w:top w:val="nil"/>
              <w:left w:val="nil"/>
              <w:bottom w:val="single" w:sz="4" w:space="0" w:color="auto"/>
              <w:right w:val="single" w:sz="4" w:space="0" w:color="auto"/>
            </w:tcBorders>
            <w:vAlign w:val="center"/>
            <w:hideMark/>
          </w:tcPr>
          <w:p w14:paraId="7DCFA5E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21CAD2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412C161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R$ 543,02</w:t>
            </w:r>
          </w:p>
        </w:tc>
        <w:tc>
          <w:tcPr>
            <w:tcW w:w="1556" w:type="dxa"/>
            <w:tcBorders>
              <w:top w:val="nil"/>
              <w:left w:val="nil"/>
              <w:bottom w:val="single" w:sz="4" w:space="0" w:color="auto"/>
              <w:right w:val="single" w:sz="4" w:space="0" w:color="auto"/>
            </w:tcBorders>
            <w:vAlign w:val="center"/>
          </w:tcPr>
          <w:p w14:paraId="5357AD5E"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5.430,20</w:t>
            </w:r>
          </w:p>
        </w:tc>
      </w:tr>
      <w:tr w:rsidR="00EB52D5" w14:paraId="07A3776C"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348BFAF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w:t>
            </w:r>
          </w:p>
        </w:tc>
        <w:tc>
          <w:tcPr>
            <w:tcW w:w="4683" w:type="dxa"/>
            <w:tcBorders>
              <w:top w:val="nil"/>
              <w:left w:val="nil"/>
              <w:bottom w:val="single" w:sz="4" w:space="0" w:color="auto"/>
              <w:right w:val="single" w:sz="4" w:space="0" w:color="auto"/>
            </w:tcBorders>
            <w:vAlign w:val="center"/>
            <w:hideMark/>
          </w:tcPr>
          <w:p w14:paraId="7928062F"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interna e externa</w:t>
            </w:r>
          </w:p>
        </w:tc>
        <w:tc>
          <w:tcPr>
            <w:tcW w:w="992" w:type="dxa"/>
            <w:tcBorders>
              <w:top w:val="nil"/>
              <w:left w:val="nil"/>
              <w:bottom w:val="single" w:sz="4" w:space="0" w:color="auto"/>
              <w:right w:val="single" w:sz="4" w:space="0" w:color="auto"/>
            </w:tcBorders>
            <w:vAlign w:val="center"/>
            <w:hideMark/>
          </w:tcPr>
          <w:p w14:paraId="0F82303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0805A4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7" w:type="dxa"/>
            <w:tcBorders>
              <w:top w:val="nil"/>
              <w:left w:val="nil"/>
              <w:bottom w:val="single" w:sz="4" w:space="0" w:color="auto"/>
              <w:right w:val="single" w:sz="4" w:space="0" w:color="auto"/>
            </w:tcBorders>
            <w:vAlign w:val="center"/>
          </w:tcPr>
          <w:p w14:paraId="2713A39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R$ 415,09</w:t>
            </w:r>
          </w:p>
        </w:tc>
        <w:tc>
          <w:tcPr>
            <w:tcW w:w="1556" w:type="dxa"/>
            <w:tcBorders>
              <w:top w:val="nil"/>
              <w:left w:val="nil"/>
              <w:bottom w:val="single" w:sz="4" w:space="0" w:color="auto"/>
              <w:right w:val="single" w:sz="4" w:space="0" w:color="auto"/>
            </w:tcBorders>
            <w:vAlign w:val="center"/>
          </w:tcPr>
          <w:p w14:paraId="3777BD3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R$ 24.905,40</w:t>
            </w:r>
          </w:p>
        </w:tc>
      </w:tr>
      <w:tr w:rsidR="00EB52D5" w14:paraId="4B03F23C" w14:textId="77777777" w:rsidTr="00D42A1B">
        <w:trPr>
          <w:gridAfter w:val="5"/>
          <w:wAfter w:w="5704" w:type="dxa"/>
          <w:trHeight w:val="367"/>
        </w:trPr>
        <w:tc>
          <w:tcPr>
            <w:tcW w:w="562" w:type="dxa"/>
            <w:tcBorders>
              <w:top w:val="nil"/>
              <w:left w:val="single" w:sz="4" w:space="0" w:color="auto"/>
              <w:bottom w:val="single" w:sz="4" w:space="0" w:color="auto"/>
              <w:right w:val="single" w:sz="4" w:space="0" w:color="auto"/>
            </w:tcBorders>
            <w:vAlign w:val="center"/>
            <w:hideMark/>
          </w:tcPr>
          <w:p w14:paraId="25292EC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25</w:t>
            </w:r>
          </w:p>
        </w:tc>
        <w:tc>
          <w:tcPr>
            <w:tcW w:w="4683" w:type="dxa"/>
            <w:tcBorders>
              <w:top w:val="nil"/>
              <w:left w:val="nil"/>
              <w:bottom w:val="single" w:sz="4" w:space="0" w:color="auto"/>
              <w:right w:val="single" w:sz="4" w:space="0" w:color="auto"/>
            </w:tcBorders>
            <w:vAlign w:val="center"/>
            <w:hideMark/>
          </w:tcPr>
          <w:p w14:paraId="37F5034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ducha</w:t>
            </w:r>
          </w:p>
        </w:tc>
        <w:tc>
          <w:tcPr>
            <w:tcW w:w="992" w:type="dxa"/>
            <w:tcBorders>
              <w:top w:val="nil"/>
              <w:left w:val="nil"/>
              <w:bottom w:val="single" w:sz="4" w:space="0" w:color="auto"/>
              <w:right w:val="single" w:sz="4" w:space="0" w:color="auto"/>
            </w:tcBorders>
            <w:vAlign w:val="center"/>
            <w:hideMark/>
          </w:tcPr>
          <w:p w14:paraId="4D8C8DD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42A6E6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7" w:type="dxa"/>
            <w:tcBorders>
              <w:top w:val="nil"/>
              <w:left w:val="nil"/>
              <w:bottom w:val="single" w:sz="4" w:space="0" w:color="auto"/>
              <w:right w:val="single" w:sz="4" w:space="0" w:color="auto"/>
            </w:tcBorders>
            <w:vAlign w:val="center"/>
          </w:tcPr>
          <w:p w14:paraId="0AD99A6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R$ 304,09</w:t>
            </w:r>
          </w:p>
        </w:tc>
        <w:tc>
          <w:tcPr>
            <w:tcW w:w="1556" w:type="dxa"/>
            <w:tcBorders>
              <w:top w:val="nil"/>
              <w:left w:val="nil"/>
              <w:bottom w:val="single" w:sz="4" w:space="0" w:color="auto"/>
              <w:right w:val="single" w:sz="4" w:space="0" w:color="auto"/>
            </w:tcBorders>
            <w:vAlign w:val="center"/>
          </w:tcPr>
          <w:p w14:paraId="5905B52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R$ 9.122,70</w:t>
            </w:r>
          </w:p>
        </w:tc>
      </w:tr>
      <w:tr w:rsidR="00EB52D5" w14:paraId="0EFAADCB" w14:textId="77777777" w:rsidTr="00D42A1B">
        <w:trPr>
          <w:gridAfter w:val="5"/>
          <w:wAfter w:w="5704" w:type="dxa"/>
          <w:trHeight w:val="282"/>
        </w:trPr>
        <w:tc>
          <w:tcPr>
            <w:tcW w:w="963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70C9C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10</w:t>
            </w:r>
          </w:p>
        </w:tc>
      </w:tr>
      <w:tr w:rsidR="00EB52D5" w14:paraId="52A3AC0E" w14:textId="77777777" w:rsidTr="00D42A1B">
        <w:trPr>
          <w:gridAfter w:val="5"/>
          <w:wAfter w:w="5704" w:type="dxa"/>
          <w:trHeight w:val="404"/>
        </w:trPr>
        <w:tc>
          <w:tcPr>
            <w:tcW w:w="562" w:type="dxa"/>
            <w:tcBorders>
              <w:top w:val="nil"/>
              <w:left w:val="single" w:sz="4" w:space="0" w:color="auto"/>
              <w:bottom w:val="single" w:sz="4" w:space="0" w:color="auto"/>
              <w:right w:val="single" w:sz="4" w:space="0" w:color="auto"/>
            </w:tcBorders>
            <w:vAlign w:val="center"/>
            <w:hideMark/>
          </w:tcPr>
          <w:p w14:paraId="41EA030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26</w:t>
            </w:r>
          </w:p>
        </w:tc>
        <w:tc>
          <w:tcPr>
            <w:tcW w:w="4683" w:type="dxa"/>
            <w:tcBorders>
              <w:top w:val="nil"/>
              <w:left w:val="nil"/>
              <w:bottom w:val="single" w:sz="4" w:space="0" w:color="auto"/>
              <w:right w:val="single" w:sz="4" w:space="0" w:color="auto"/>
            </w:tcBorders>
            <w:vAlign w:val="center"/>
            <w:hideMark/>
          </w:tcPr>
          <w:p w14:paraId="498261C1"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motocicleta ducha</w:t>
            </w:r>
          </w:p>
        </w:tc>
        <w:tc>
          <w:tcPr>
            <w:tcW w:w="992" w:type="dxa"/>
            <w:tcBorders>
              <w:top w:val="nil"/>
              <w:left w:val="nil"/>
              <w:bottom w:val="single" w:sz="4" w:space="0" w:color="auto"/>
              <w:right w:val="single" w:sz="4" w:space="0" w:color="auto"/>
            </w:tcBorders>
            <w:vAlign w:val="center"/>
            <w:hideMark/>
          </w:tcPr>
          <w:p w14:paraId="29ED16E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793B9E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4950095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R$ 53,43</w:t>
            </w:r>
          </w:p>
        </w:tc>
        <w:tc>
          <w:tcPr>
            <w:tcW w:w="1556" w:type="dxa"/>
            <w:tcBorders>
              <w:top w:val="nil"/>
              <w:left w:val="nil"/>
              <w:bottom w:val="single" w:sz="4" w:space="0" w:color="auto"/>
              <w:right w:val="single" w:sz="4" w:space="0" w:color="auto"/>
            </w:tcBorders>
            <w:vAlign w:val="center"/>
          </w:tcPr>
          <w:p w14:paraId="1E84404E"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534,30</w:t>
            </w:r>
          </w:p>
        </w:tc>
      </w:tr>
      <w:tr w:rsidR="00EB52D5" w14:paraId="7CD3C628" w14:textId="77777777" w:rsidTr="00D42A1B">
        <w:trPr>
          <w:trHeight w:val="162"/>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C0C660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11</w:t>
            </w:r>
          </w:p>
        </w:tc>
        <w:tc>
          <w:tcPr>
            <w:tcW w:w="1151" w:type="dxa"/>
          </w:tcPr>
          <w:p w14:paraId="32B23B29" w14:textId="77777777" w:rsidR="00EB52D5" w:rsidRDefault="00EB52D5" w:rsidP="00D42A1B"/>
        </w:tc>
        <w:tc>
          <w:tcPr>
            <w:tcW w:w="1134" w:type="dxa"/>
          </w:tcPr>
          <w:p w14:paraId="7A94650A" w14:textId="77777777" w:rsidR="00EB52D5" w:rsidRDefault="00EB52D5" w:rsidP="00D42A1B"/>
        </w:tc>
        <w:tc>
          <w:tcPr>
            <w:tcW w:w="1134" w:type="dxa"/>
          </w:tcPr>
          <w:p w14:paraId="29F525F9" w14:textId="77777777" w:rsidR="00EB52D5" w:rsidRDefault="00EB52D5" w:rsidP="00D42A1B"/>
        </w:tc>
        <w:tc>
          <w:tcPr>
            <w:tcW w:w="1134" w:type="dxa"/>
            <w:vAlign w:val="center"/>
          </w:tcPr>
          <w:p w14:paraId="3CBE8651" w14:textId="77777777" w:rsidR="00EB52D5" w:rsidRDefault="00EB52D5" w:rsidP="00D42A1B">
            <w:r>
              <w:rPr>
                <w:rFonts w:ascii="Arial" w:hAnsi="Arial" w:cs="Arial"/>
                <w:color w:val="000000"/>
                <w:sz w:val="20"/>
                <w:szCs w:val="20"/>
              </w:rPr>
              <w:t>R$</w:t>
            </w:r>
          </w:p>
        </w:tc>
        <w:tc>
          <w:tcPr>
            <w:tcW w:w="1151" w:type="dxa"/>
            <w:vAlign w:val="center"/>
          </w:tcPr>
          <w:p w14:paraId="7433A87D" w14:textId="77777777" w:rsidR="00EB52D5" w:rsidRDefault="00EB52D5" w:rsidP="00D42A1B">
            <w:r>
              <w:rPr>
                <w:rFonts w:ascii="Arial" w:hAnsi="Arial" w:cs="Arial"/>
                <w:color w:val="000000"/>
                <w:sz w:val="20"/>
                <w:szCs w:val="20"/>
              </w:rPr>
              <w:t>R$</w:t>
            </w:r>
          </w:p>
        </w:tc>
      </w:tr>
      <w:tr w:rsidR="00EB52D5" w14:paraId="1FBCA6BC"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6365EB6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27</w:t>
            </w:r>
          </w:p>
        </w:tc>
        <w:tc>
          <w:tcPr>
            <w:tcW w:w="4683" w:type="dxa"/>
            <w:tcBorders>
              <w:top w:val="nil"/>
              <w:left w:val="nil"/>
              <w:bottom w:val="single" w:sz="4" w:space="0" w:color="auto"/>
              <w:right w:val="single" w:sz="4" w:space="0" w:color="auto"/>
            </w:tcBorders>
            <w:vAlign w:val="center"/>
            <w:hideMark/>
          </w:tcPr>
          <w:p w14:paraId="5803FC5F"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 xml:space="preserve">Lavagem de veículo tipo pick-up completa </w:t>
            </w:r>
            <w:r>
              <w:rPr>
                <w:rFonts w:ascii="Arial" w:hAnsi="Arial" w:cs="Arial"/>
                <w:bCs/>
                <w:color w:val="000000"/>
                <w:sz w:val="20"/>
                <w:szCs w:val="20"/>
              </w:rPr>
              <w:t>(</w:t>
            </w:r>
            <w:r w:rsidRPr="007A1C85">
              <w:rPr>
                <w:rFonts w:ascii="Arial" w:hAnsi="Arial" w:cs="Arial" w:hint="eastAsia"/>
                <w:bCs/>
                <w:color w:val="000000"/>
                <w:sz w:val="20"/>
                <w:szCs w:val="20"/>
              </w:rPr>
              <w:t>incluindo</w:t>
            </w:r>
            <w:r w:rsidRPr="007A1C85">
              <w:rPr>
                <w:rFonts w:ascii="Arial" w:hAnsi="Arial" w:cs="Arial"/>
                <w:bCs/>
                <w:color w:val="000000"/>
                <w:sz w:val="20"/>
                <w:szCs w:val="20"/>
              </w:rPr>
              <w:t xml:space="preserve"> </w:t>
            </w:r>
            <w:r>
              <w:rPr>
                <w:rFonts w:ascii="Arial" w:hAnsi="Arial" w:cs="Arial"/>
                <w:bCs/>
                <w:color w:val="000000"/>
                <w:sz w:val="20"/>
                <w:szCs w:val="20"/>
              </w:rPr>
              <w:t>motor)</w:t>
            </w:r>
          </w:p>
        </w:tc>
        <w:tc>
          <w:tcPr>
            <w:tcW w:w="992" w:type="dxa"/>
            <w:tcBorders>
              <w:top w:val="nil"/>
              <w:left w:val="nil"/>
              <w:bottom w:val="single" w:sz="4" w:space="0" w:color="auto"/>
              <w:right w:val="single" w:sz="4" w:space="0" w:color="auto"/>
            </w:tcBorders>
            <w:vAlign w:val="center"/>
            <w:hideMark/>
          </w:tcPr>
          <w:p w14:paraId="2BF5A65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9FA818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6A4763B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R$ 251,30</w:t>
            </w:r>
          </w:p>
        </w:tc>
        <w:tc>
          <w:tcPr>
            <w:tcW w:w="1556" w:type="dxa"/>
            <w:tcBorders>
              <w:top w:val="nil"/>
              <w:left w:val="nil"/>
              <w:bottom w:val="single" w:sz="4" w:space="0" w:color="auto"/>
              <w:right w:val="single" w:sz="4" w:space="0" w:color="auto"/>
            </w:tcBorders>
            <w:vAlign w:val="center"/>
          </w:tcPr>
          <w:p w14:paraId="4FCA521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R$ 2.513,00</w:t>
            </w:r>
          </w:p>
        </w:tc>
      </w:tr>
      <w:tr w:rsidR="00EB52D5" w14:paraId="33556E2D" w14:textId="77777777" w:rsidTr="00D42A1B">
        <w:trPr>
          <w:gridAfter w:val="5"/>
          <w:wAfter w:w="5704" w:type="dxa"/>
          <w:trHeight w:val="264"/>
        </w:trPr>
        <w:tc>
          <w:tcPr>
            <w:tcW w:w="562" w:type="dxa"/>
            <w:tcBorders>
              <w:top w:val="nil"/>
              <w:left w:val="single" w:sz="4" w:space="0" w:color="auto"/>
              <w:bottom w:val="single" w:sz="4" w:space="0" w:color="auto"/>
              <w:right w:val="single" w:sz="4" w:space="0" w:color="auto"/>
            </w:tcBorders>
            <w:vAlign w:val="center"/>
            <w:hideMark/>
          </w:tcPr>
          <w:p w14:paraId="2355345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28</w:t>
            </w:r>
          </w:p>
        </w:tc>
        <w:tc>
          <w:tcPr>
            <w:tcW w:w="4683" w:type="dxa"/>
            <w:tcBorders>
              <w:top w:val="nil"/>
              <w:left w:val="nil"/>
              <w:bottom w:val="single" w:sz="4" w:space="0" w:color="auto"/>
              <w:right w:val="single" w:sz="4" w:space="0" w:color="auto"/>
            </w:tcBorders>
            <w:vAlign w:val="center"/>
            <w:hideMark/>
          </w:tcPr>
          <w:p w14:paraId="16C6CB39"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Lavagem de veículo tipo pick-up interna e externa</w:t>
            </w:r>
          </w:p>
        </w:tc>
        <w:tc>
          <w:tcPr>
            <w:tcW w:w="992" w:type="dxa"/>
            <w:tcBorders>
              <w:top w:val="nil"/>
              <w:left w:val="nil"/>
              <w:bottom w:val="single" w:sz="4" w:space="0" w:color="auto"/>
              <w:right w:val="single" w:sz="4" w:space="0" w:color="auto"/>
            </w:tcBorders>
            <w:vAlign w:val="center"/>
            <w:hideMark/>
          </w:tcPr>
          <w:p w14:paraId="636F11B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707625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50</w:t>
            </w:r>
          </w:p>
        </w:tc>
        <w:tc>
          <w:tcPr>
            <w:tcW w:w="1137" w:type="dxa"/>
            <w:tcBorders>
              <w:top w:val="nil"/>
              <w:left w:val="nil"/>
              <w:bottom w:val="single" w:sz="4" w:space="0" w:color="auto"/>
              <w:right w:val="single" w:sz="4" w:space="0" w:color="auto"/>
            </w:tcBorders>
            <w:vAlign w:val="center"/>
          </w:tcPr>
          <w:p w14:paraId="31535FD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R$ 127,07</w:t>
            </w:r>
          </w:p>
        </w:tc>
        <w:tc>
          <w:tcPr>
            <w:tcW w:w="1556" w:type="dxa"/>
            <w:tcBorders>
              <w:top w:val="nil"/>
              <w:left w:val="nil"/>
              <w:bottom w:val="single" w:sz="4" w:space="0" w:color="auto"/>
              <w:right w:val="single" w:sz="4" w:space="0" w:color="auto"/>
            </w:tcBorders>
            <w:vAlign w:val="center"/>
          </w:tcPr>
          <w:p w14:paraId="668FBD1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R$ 6.353,50</w:t>
            </w:r>
          </w:p>
        </w:tc>
      </w:tr>
      <w:tr w:rsidR="00EB52D5" w14:paraId="5BF15871" w14:textId="77777777" w:rsidTr="00D42A1B">
        <w:trPr>
          <w:gridAfter w:val="5"/>
          <w:wAfter w:w="5704" w:type="dxa"/>
          <w:trHeight w:val="264"/>
        </w:trPr>
        <w:tc>
          <w:tcPr>
            <w:tcW w:w="562" w:type="dxa"/>
            <w:tcBorders>
              <w:top w:val="nil"/>
              <w:left w:val="single" w:sz="4" w:space="0" w:color="auto"/>
              <w:bottom w:val="single" w:sz="4" w:space="0" w:color="auto"/>
              <w:right w:val="single" w:sz="4" w:space="0" w:color="auto"/>
            </w:tcBorders>
            <w:vAlign w:val="center"/>
            <w:hideMark/>
          </w:tcPr>
          <w:p w14:paraId="6F7079E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29</w:t>
            </w:r>
          </w:p>
        </w:tc>
        <w:tc>
          <w:tcPr>
            <w:tcW w:w="4683" w:type="dxa"/>
            <w:tcBorders>
              <w:top w:val="nil"/>
              <w:left w:val="nil"/>
              <w:bottom w:val="single" w:sz="4" w:space="0" w:color="auto"/>
              <w:right w:val="single" w:sz="4" w:space="0" w:color="auto"/>
            </w:tcBorders>
            <w:vAlign w:val="center"/>
            <w:hideMark/>
          </w:tcPr>
          <w:p w14:paraId="49009C28"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Lavagem de veículo tipo pick-up ducha</w:t>
            </w:r>
          </w:p>
        </w:tc>
        <w:tc>
          <w:tcPr>
            <w:tcW w:w="992" w:type="dxa"/>
            <w:tcBorders>
              <w:top w:val="nil"/>
              <w:left w:val="nil"/>
              <w:bottom w:val="single" w:sz="4" w:space="0" w:color="auto"/>
              <w:right w:val="single" w:sz="4" w:space="0" w:color="auto"/>
            </w:tcBorders>
            <w:vAlign w:val="center"/>
            <w:hideMark/>
          </w:tcPr>
          <w:p w14:paraId="3773884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63F7B7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7" w:type="dxa"/>
            <w:tcBorders>
              <w:top w:val="nil"/>
              <w:left w:val="nil"/>
              <w:bottom w:val="single" w:sz="4" w:space="0" w:color="auto"/>
              <w:right w:val="single" w:sz="4" w:space="0" w:color="auto"/>
            </w:tcBorders>
            <w:vAlign w:val="center"/>
          </w:tcPr>
          <w:p w14:paraId="2C7020C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R$ 106,62</w:t>
            </w:r>
          </w:p>
        </w:tc>
        <w:tc>
          <w:tcPr>
            <w:tcW w:w="1556" w:type="dxa"/>
            <w:tcBorders>
              <w:top w:val="nil"/>
              <w:left w:val="nil"/>
              <w:bottom w:val="single" w:sz="4" w:space="0" w:color="auto"/>
              <w:right w:val="single" w:sz="4" w:space="0" w:color="auto"/>
            </w:tcBorders>
            <w:vAlign w:val="center"/>
          </w:tcPr>
          <w:p w14:paraId="64A653FF"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R$ 1.066,20</w:t>
            </w:r>
          </w:p>
        </w:tc>
      </w:tr>
      <w:tr w:rsidR="00EB52D5" w14:paraId="6B3A2D8D" w14:textId="77777777" w:rsidTr="00D42A1B">
        <w:trPr>
          <w:gridAfter w:val="5"/>
          <w:wAfter w:w="5704" w:type="dxa"/>
          <w:trHeight w:val="245"/>
        </w:trPr>
        <w:tc>
          <w:tcPr>
            <w:tcW w:w="9639"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4DADC1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12</w:t>
            </w:r>
          </w:p>
        </w:tc>
      </w:tr>
      <w:tr w:rsidR="00EB52D5" w14:paraId="155C4C6E"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31F27A3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4683" w:type="dxa"/>
            <w:tcBorders>
              <w:top w:val="nil"/>
              <w:left w:val="nil"/>
              <w:bottom w:val="single" w:sz="4" w:space="0" w:color="auto"/>
              <w:right w:val="single" w:sz="4" w:space="0" w:color="auto"/>
            </w:tcBorders>
            <w:vAlign w:val="center"/>
            <w:hideMark/>
          </w:tcPr>
          <w:p w14:paraId="3E46D9A8"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leve completa (incluindo motor)</w:t>
            </w:r>
          </w:p>
        </w:tc>
        <w:tc>
          <w:tcPr>
            <w:tcW w:w="992" w:type="dxa"/>
            <w:tcBorders>
              <w:top w:val="nil"/>
              <w:left w:val="nil"/>
              <w:bottom w:val="single" w:sz="4" w:space="0" w:color="auto"/>
              <w:right w:val="single" w:sz="4" w:space="0" w:color="auto"/>
            </w:tcBorders>
            <w:vAlign w:val="center"/>
            <w:hideMark/>
          </w:tcPr>
          <w:p w14:paraId="3F18E7C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980D71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50</w:t>
            </w:r>
          </w:p>
        </w:tc>
        <w:tc>
          <w:tcPr>
            <w:tcW w:w="1137" w:type="dxa"/>
            <w:tcBorders>
              <w:top w:val="nil"/>
              <w:left w:val="nil"/>
              <w:bottom w:val="single" w:sz="4" w:space="0" w:color="auto"/>
              <w:right w:val="single" w:sz="4" w:space="0" w:color="auto"/>
            </w:tcBorders>
            <w:vAlign w:val="center"/>
          </w:tcPr>
          <w:p w14:paraId="1EC9969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R$ 230,15</w:t>
            </w:r>
          </w:p>
        </w:tc>
        <w:tc>
          <w:tcPr>
            <w:tcW w:w="1556" w:type="dxa"/>
            <w:tcBorders>
              <w:top w:val="nil"/>
              <w:left w:val="nil"/>
              <w:bottom w:val="single" w:sz="4" w:space="0" w:color="auto"/>
              <w:right w:val="single" w:sz="4" w:space="0" w:color="auto"/>
            </w:tcBorders>
            <w:vAlign w:val="center"/>
          </w:tcPr>
          <w:p w14:paraId="36A28F32"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11.507,50</w:t>
            </w:r>
          </w:p>
        </w:tc>
      </w:tr>
      <w:tr w:rsidR="00EB52D5" w14:paraId="2DDE4CCF" w14:textId="77777777" w:rsidTr="00D42A1B">
        <w:trPr>
          <w:gridAfter w:val="5"/>
          <w:wAfter w:w="5704" w:type="dxa"/>
          <w:trHeight w:val="394"/>
        </w:trPr>
        <w:tc>
          <w:tcPr>
            <w:tcW w:w="562" w:type="dxa"/>
            <w:tcBorders>
              <w:top w:val="nil"/>
              <w:left w:val="single" w:sz="4" w:space="0" w:color="auto"/>
              <w:bottom w:val="single" w:sz="4" w:space="0" w:color="auto"/>
              <w:right w:val="single" w:sz="4" w:space="0" w:color="auto"/>
            </w:tcBorders>
            <w:vAlign w:val="center"/>
            <w:hideMark/>
          </w:tcPr>
          <w:p w14:paraId="10ECD49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31</w:t>
            </w:r>
          </w:p>
        </w:tc>
        <w:tc>
          <w:tcPr>
            <w:tcW w:w="4683" w:type="dxa"/>
            <w:tcBorders>
              <w:top w:val="nil"/>
              <w:left w:val="nil"/>
              <w:bottom w:val="single" w:sz="4" w:space="0" w:color="auto"/>
              <w:right w:val="single" w:sz="4" w:space="0" w:color="auto"/>
            </w:tcBorders>
            <w:vAlign w:val="center"/>
            <w:hideMark/>
          </w:tcPr>
          <w:p w14:paraId="68A40994"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w:t>
            </w:r>
          </w:p>
        </w:tc>
        <w:tc>
          <w:tcPr>
            <w:tcW w:w="992" w:type="dxa"/>
            <w:tcBorders>
              <w:top w:val="nil"/>
              <w:left w:val="nil"/>
              <w:bottom w:val="single" w:sz="4" w:space="0" w:color="auto"/>
              <w:right w:val="single" w:sz="4" w:space="0" w:color="auto"/>
            </w:tcBorders>
            <w:vAlign w:val="center"/>
            <w:hideMark/>
          </w:tcPr>
          <w:p w14:paraId="78106E7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96AED8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1200</w:t>
            </w:r>
          </w:p>
        </w:tc>
        <w:tc>
          <w:tcPr>
            <w:tcW w:w="1137" w:type="dxa"/>
            <w:tcBorders>
              <w:top w:val="nil"/>
              <w:left w:val="nil"/>
              <w:bottom w:val="single" w:sz="4" w:space="0" w:color="auto"/>
              <w:right w:val="single" w:sz="4" w:space="0" w:color="auto"/>
            </w:tcBorders>
            <w:vAlign w:val="center"/>
          </w:tcPr>
          <w:p w14:paraId="0627184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R$ 110,44</w:t>
            </w:r>
          </w:p>
        </w:tc>
        <w:tc>
          <w:tcPr>
            <w:tcW w:w="1556" w:type="dxa"/>
            <w:tcBorders>
              <w:top w:val="nil"/>
              <w:left w:val="nil"/>
              <w:bottom w:val="single" w:sz="4" w:space="0" w:color="auto"/>
              <w:right w:val="single" w:sz="4" w:space="0" w:color="auto"/>
            </w:tcBorders>
            <w:vAlign w:val="center"/>
          </w:tcPr>
          <w:p w14:paraId="24DC2E0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R$ 132.528,00</w:t>
            </w:r>
          </w:p>
        </w:tc>
      </w:tr>
      <w:tr w:rsidR="00EB52D5" w14:paraId="3DB44D00"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435769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32</w:t>
            </w:r>
          </w:p>
        </w:tc>
        <w:tc>
          <w:tcPr>
            <w:tcW w:w="4683" w:type="dxa"/>
            <w:tcBorders>
              <w:top w:val="nil"/>
              <w:left w:val="nil"/>
              <w:bottom w:val="single" w:sz="4" w:space="0" w:color="auto"/>
              <w:right w:val="single" w:sz="4" w:space="0" w:color="auto"/>
            </w:tcBorders>
            <w:vAlign w:val="center"/>
            <w:hideMark/>
          </w:tcPr>
          <w:p w14:paraId="521467EF"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 com enceramento</w:t>
            </w:r>
          </w:p>
        </w:tc>
        <w:tc>
          <w:tcPr>
            <w:tcW w:w="992" w:type="dxa"/>
            <w:tcBorders>
              <w:top w:val="nil"/>
              <w:left w:val="nil"/>
              <w:bottom w:val="single" w:sz="4" w:space="0" w:color="auto"/>
              <w:right w:val="single" w:sz="4" w:space="0" w:color="auto"/>
            </w:tcBorders>
            <w:vAlign w:val="center"/>
            <w:hideMark/>
          </w:tcPr>
          <w:p w14:paraId="73E4222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1FFF6D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23AD252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R$ 190,74</w:t>
            </w:r>
          </w:p>
        </w:tc>
        <w:tc>
          <w:tcPr>
            <w:tcW w:w="1556" w:type="dxa"/>
            <w:tcBorders>
              <w:top w:val="nil"/>
              <w:left w:val="nil"/>
              <w:bottom w:val="single" w:sz="4" w:space="0" w:color="auto"/>
              <w:right w:val="single" w:sz="4" w:space="0" w:color="auto"/>
            </w:tcBorders>
            <w:vAlign w:val="center"/>
          </w:tcPr>
          <w:p w14:paraId="4477A9A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R$ 19.074,00</w:t>
            </w:r>
          </w:p>
        </w:tc>
      </w:tr>
      <w:tr w:rsidR="00EB52D5" w14:paraId="704C8B61" w14:textId="77777777" w:rsidTr="00D42A1B">
        <w:trPr>
          <w:gridAfter w:val="5"/>
          <w:wAfter w:w="5704" w:type="dxa"/>
          <w:trHeight w:val="61"/>
        </w:trPr>
        <w:tc>
          <w:tcPr>
            <w:tcW w:w="562" w:type="dxa"/>
            <w:tcBorders>
              <w:top w:val="nil"/>
              <w:left w:val="single" w:sz="4" w:space="0" w:color="auto"/>
              <w:bottom w:val="single" w:sz="4" w:space="0" w:color="auto"/>
              <w:right w:val="single" w:sz="4" w:space="0" w:color="auto"/>
            </w:tcBorders>
            <w:vAlign w:val="center"/>
            <w:hideMark/>
          </w:tcPr>
          <w:p w14:paraId="48FAD0F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33</w:t>
            </w:r>
          </w:p>
        </w:tc>
        <w:tc>
          <w:tcPr>
            <w:tcW w:w="4683" w:type="dxa"/>
            <w:tcBorders>
              <w:top w:val="nil"/>
              <w:left w:val="nil"/>
              <w:bottom w:val="single" w:sz="4" w:space="0" w:color="auto"/>
              <w:right w:val="single" w:sz="4" w:space="0" w:color="auto"/>
            </w:tcBorders>
            <w:vAlign w:val="center"/>
            <w:hideMark/>
          </w:tcPr>
          <w:p w14:paraId="592F7702"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 com higienização (ambulância)</w:t>
            </w:r>
          </w:p>
        </w:tc>
        <w:tc>
          <w:tcPr>
            <w:tcW w:w="992" w:type="dxa"/>
            <w:tcBorders>
              <w:top w:val="nil"/>
              <w:left w:val="nil"/>
              <w:bottom w:val="single" w:sz="4" w:space="0" w:color="auto"/>
              <w:right w:val="single" w:sz="4" w:space="0" w:color="auto"/>
            </w:tcBorders>
            <w:vAlign w:val="center"/>
            <w:hideMark/>
          </w:tcPr>
          <w:p w14:paraId="0CF57B6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08C7CB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6899E90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R$ 650,00</w:t>
            </w:r>
          </w:p>
        </w:tc>
        <w:tc>
          <w:tcPr>
            <w:tcW w:w="1556" w:type="dxa"/>
            <w:tcBorders>
              <w:top w:val="nil"/>
              <w:left w:val="nil"/>
              <w:bottom w:val="single" w:sz="4" w:space="0" w:color="auto"/>
              <w:right w:val="single" w:sz="4" w:space="0" w:color="auto"/>
            </w:tcBorders>
            <w:vAlign w:val="center"/>
          </w:tcPr>
          <w:p w14:paraId="738C8162"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65.000,00</w:t>
            </w:r>
          </w:p>
        </w:tc>
      </w:tr>
      <w:tr w:rsidR="00EB52D5" w14:paraId="4AE7B9AC" w14:textId="77777777" w:rsidTr="00D42A1B">
        <w:trPr>
          <w:gridAfter w:val="5"/>
          <w:wAfter w:w="5704" w:type="dxa"/>
          <w:trHeight w:val="341"/>
        </w:trPr>
        <w:tc>
          <w:tcPr>
            <w:tcW w:w="562" w:type="dxa"/>
            <w:tcBorders>
              <w:top w:val="nil"/>
              <w:left w:val="single" w:sz="4" w:space="0" w:color="auto"/>
              <w:bottom w:val="single" w:sz="4" w:space="0" w:color="auto"/>
              <w:right w:val="single" w:sz="4" w:space="0" w:color="auto"/>
            </w:tcBorders>
            <w:vAlign w:val="center"/>
            <w:hideMark/>
          </w:tcPr>
          <w:p w14:paraId="438BEEF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34</w:t>
            </w:r>
          </w:p>
        </w:tc>
        <w:tc>
          <w:tcPr>
            <w:tcW w:w="4683" w:type="dxa"/>
            <w:tcBorders>
              <w:top w:val="nil"/>
              <w:left w:val="nil"/>
              <w:bottom w:val="single" w:sz="4" w:space="0" w:color="auto"/>
              <w:right w:val="single" w:sz="4" w:space="0" w:color="auto"/>
            </w:tcBorders>
            <w:vAlign w:val="center"/>
            <w:hideMark/>
          </w:tcPr>
          <w:p w14:paraId="6A5B54C4"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ducha</w:t>
            </w:r>
          </w:p>
        </w:tc>
        <w:tc>
          <w:tcPr>
            <w:tcW w:w="992" w:type="dxa"/>
            <w:tcBorders>
              <w:top w:val="nil"/>
              <w:left w:val="nil"/>
              <w:bottom w:val="single" w:sz="4" w:space="0" w:color="auto"/>
              <w:right w:val="single" w:sz="4" w:space="0" w:color="auto"/>
            </w:tcBorders>
            <w:vAlign w:val="center"/>
            <w:hideMark/>
          </w:tcPr>
          <w:p w14:paraId="4CCFD7A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C9092C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7" w:type="dxa"/>
            <w:tcBorders>
              <w:top w:val="nil"/>
              <w:left w:val="nil"/>
              <w:bottom w:val="single" w:sz="4" w:space="0" w:color="auto"/>
              <w:right w:val="single" w:sz="4" w:space="0" w:color="auto"/>
            </w:tcBorders>
            <w:vAlign w:val="center"/>
          </w:tcPr>
          <w:p w14:paraId="315AF0B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R$ 78,22</w:t>
            </w:r>
          </w:p>
        </w:tc>
        <w:tc>
          <w:tcPr>
            <w:tcW w:w="1556" w:type="dxa"/>
            <w:tcBorders>
              <w:top w:val="nil"/>
              <w:left w:val="nil"/>
              <w:bottom w:val="single" w:sz="4" w:space="0" w:color="auto"/>
              <w:right w:val="single" w:sz="4" w:space="0" w:color="auto"/>
            </w:tcBorders>
            <w:vAlign w:val="center"/>
          </w:tcPr>
          <w:p w14:paraId="08D0BCC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R$ 7.822,00</w:t>
            </w:r>
          </w:p>
        </w:tc>
      </w:tr>
      <w:tr w:rsidR="00EB52D5" w14:paraId="218DE003" w14:textId="77777777" w:rsidTr="00D42A1B">
        <w:trPr>
          <w:gridAfter w:val="5"/>
          <w:wAfter w:w="5704" w:type="dxa"/>
          <w:trHeight w:val="287"/>
        </w:trPr>
        <w:tc>
          <w:tcPr>
            <w:tcW w:w="808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CAD3FA" w14:textId="77777777" w:rsidR="00EB52D5" w:rsidRDefault="00EB52D5" w:rsidP="00D42A1B">
            <w:pPr>
              <w:jc w:val="right"/>
              <w:rPr>
                <w:rFonts w:ascii="Arial" w:hAnsi="Arial" w:cs="Arial"/>
                <w:color w:val="000000"/>
                <w:sz w:val="20"/>
                <w:szCs w:val="20"/>
              </w:rPr>
            </w:pPr>
            <w:r>
              <w:rPr>
                <w:rFonts w:ascii="Arial" w:hAnsi="Arial" w:cs="Arial"/>
                <w:b/>
                <w:bCs/>
                <w:color w:val="000000"/>
                <w:sz w:val="20"/>
                <w:szCs w:val="20"/>
              </w:rPr>
              <w:t xml:space="preserve">TOTAL </w:t>
            </w:r>
          </w:p>
        </w:tc>
        <w:tc>
          <w:tcPr>
            <w:tcW w:w="15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32E528" w14:textId="77777777" w:rsidR="00EB52D5" w:rsidRDefault="00EB52D5" w:rsidP="00D42A1B">
            <w:pPr>
              <w:jc w:val="right"/>
              <w:rPr>
                <w:rFonts w:ascii="Arial" w:hAnsi="Arial" w:cs="Arial"/>
                <w:b/>
                <w:color w:val="000000"/>
                <w:sz w:val="20"/>
                <w:szCs w:val="20"/>
              </w:rPr>
            </w:pPr>
            <w:r>
              <w:rPr>
                <w:rFonts w:ascii="Arial" w:hAnsi="Arial" w:cs="Arial"/>
                <w:b/>
                <w:color w:val="000000"/>
                <w:sz w:val="20"/>
                <w:szCs w:val="20"/>
              </w:rPr>
              <w:t>R$ 920.968,50</w:t>
            </w:r>
          </w:p>
        </w:tc>
      </w:tr>
    </w:tbl>
    <w:p w14:paraId="5AD79A92" w14:textId="77777777" w:rsidR="00EB52D5" w:rsidRDefault="00EB52D5" w:rsidP="00EB52D5">
      <w:pPr>
        <w:pStyle w:val="Nivel2"/>
      </w:pPr>
    </w:p>
    <w:p w14:paraId="1C51B7D2" w14:textId="77777777" w:rsidR="00EB52D5" w:rsidRDefault="00EB52D5" w:rsidP="00EB52D5">
      <w:pPr>
        <w:pStyle w:val="Nivel2"/>
      </w:pPr>
      <w:r>
        <w:t xml:space="preserve">1.2. Os serviços objeto desta contração são caracterizados como comuns, </w:t>
      </w:r>
      <w:r w:rsidRPr="00B05194">
        <w:t>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0605B288" w14:textId="77777777" w:rsidR="00EB52D5" w:rsidRDefault="00EB52D5" w:rsidP="00EB52D5">
      <w:pPr>
        <w:pStyle w:val="Nivel2"/>
      </w:pPr>
      <w:r>
        <w:t>1.3. A existência de preços registrados implicará compromisso de fornecimento nas condições estabelecidas, mas não obrigará a Administração a contratar (Artigo 83 da lei 14.133, de 2021).</w:t>
      </w:r>
    </w:p>
    <w:p w14:paraId="239ECA93" w14:textId="77777777" w:rsidR="00EB52D5" w:rsidRDefault="00EB52D5" w:rsidP="00EB52D5">
      <w:pPr>
        <w:pStyle w:val="Nivel2"/>
      </w:pPr>
      <w:r>
        <w:t xml:space="preserve">1.4. </w:t>
      </w:r>
      <w:r w:rsidRPr="00436D71">
        <w:t>Justificativa para divisão em lotes</w:t>
      </w:r>
      <w:r>
        <w:t>: para que uma única Contratada preste os serviços para um tipo de veículo, facilitando para as secretarias requisitantes quanto a destinação do veículo à Contratada. O parcelamento em lotes, demonstra-se técnica e economicamente viável e não tem a finalidade de reduzir a competitividade da licitação, mas sim garantir a supervisão segura da execução do contrato, atingindo sua finalidade e efetividade e atendendo as necessidades da Administração Pública.</w:t>
      </w:r>
    </w:p>
    <w:p w14:paraId="1DCE219A" w14:textId="77777777" w:rsidR="00EB52D5" w:rsidRDefault="00EB52D5" w:rsidP="00EB52D5">
      <w:pPr>
        <w:pStyle w:val="Nivel2"/>
      </w:pPr>
      <w:r w:rsidRPr="00DD2F5B">
        <w:rPr>
          <w:rFonts w:hint="eastAsia"/>
        </w:rPr>
        <w:lastRenderedPageBreak/>
        <w:t xml:space="preserve">1.5. </w:t>
      </w:r>
      <w:r w:rsidRPr="000A3727">
        <w:rPr>
          <w:rFonts w:hint="eastAsia"/>
        </w:rPr>
        <w:t>A Administração opta por não aplicar tratamento diferenciado a ME/EPP nesta licitação porque o serviço de lavagem e higienização da frota municipal exige capacidade técnica, estrutura física adequada e atendimento contínuo, especialmente para veículos pesados, transporte escolar e transporte de pacientes, o que reduz significativamente o número de micro e pequenas empresas aptas a atender integralmente o objeto. Além disso, restringir a disputa poderia comprometer a competitividade e a obtenção da proposta mais vantajosa, de modo que a ampla participação de empresas de todos os portes se mostra necessária para garantir eficiência, economicidade e adequada execução contratual.</w:t>
      </w:r>
    </w:p>
    <w:p w14:paraId="07EBCD44" w14:textId="77777777" w:rsidR="00EB52D5" w:rsidRPr="008616A4" w:rsidRDefault="00EB52D5" w:rsidP="00EB52D5">
      <w:pPr>
        <w:pStyle w:val="Nivel2"/>
      </w:pPr>
    </w:p>
    <w:p w14:paraId="7C2E65A4" w14:textId="77777777" w:rsidR="00EB52D5" w:rsidRPr="00157527" w:rsidRDefault="00EB52D5" w:rsidP="00EB52D5">
      <w:pPr>
        <w:pStyle w:val="Nivel01"/>
        <w:numPr>
          <w:ilvl w:val="0"/>
          <w:numId w:val="23"/>
        </w:numPr>
        <w:spacing w:before="0" w:after="120"/>
        <w:ind w:left="709" w:hanging="709"/>
        <w:rPr>
          <w:rFonts w:hint="eastAsia"/>
        </w:rPr>
      </w:pPr>
      <w:r w:rsidRPr="00157527">
        <w:t>FUNDAMENTAÇÃO E DESCRIÇÃO DA NECESSIDADE DA CONTRATAÇÃO</w:t>
      </w:r>
    </w:p>
    <w:p w14:paraId="1AFE50C6" w14:textId="77777777" w:rsidR="00EB52D5" w:rsidRDefault="00EB52D5" w:rsidP="00EB52D5">
      <w:pPr>
        <w:pStyle w:val="Nivel2"/>
      </w:pPr>
      <w:r>
        <w:t xml:space="preserve">2.1. </w:t>
      </w:r>
      <w:r w:rsidRPr="00157527">
        <w:t>A Fundamentação da Contratação e de seus quantitativos encontra-se pormenorizada em tópico específico do Estudo Técnico Preliminar, apêndice deste Termo de Referência.</w:t>
      </w:r>
    </w:p>
    <w:p w14:paraId="296D69B6" w14:textId="77777777" w:rsidR="00EB52D5" w:rsidRPr="00157527" w:rsidRDefault="00EB52D5" w:rsidP="00EB52D5">
      <w:pPr>
        <w:pStyle w:val="Nivel2"/>
      </w:pPr>
    </w:p>
    <w:p w14:paraId="657D4448" w14:textId="77777777" w:rsidR="00EB52D5" w:rsidRDefault="00EB52D5" w:rsidP="00EB52D5">
      <w:pPr>
        <w:pStyle w:val="Nivel01"/>
        <w:numPr>
          <w:ilvl w:val="0"/>
          <w:numId w:val="23"/>
        </w:numPr>
        <w:spacing w:before="0" w:after="120"/>
        <w:ind w:left="709" w:hanging="709"/>
        <w:rPr>
          <w:rFonts w:hint="eastAsia"/>
        </w:rPr>
      </w:pPr>
      <w:r w:rsidRPr="00157527">
        <w:t>DESCRIÇÃO DA SOLUÇÃO COMO UM TODO CONSIDERADO O CICLO DE VIDA DO OBJETO</w:t>
      </w:r>
    </w:p>
    <w:p w14:paraId="11B15DD8" w14:textId="77777777" w:rsidR="00EB52D5" w:rsidRDefault="00EB52D5" w:rsidP="00EB52D5">
      <w:pPr>
        <w:spacing w:after="120" w:line="276" w:lineRule="auto"/>
        <w:jc w:val="both"/>
        <w:rPr>
          <w:rFonts w:ascii="Arial" w:hAnsi="Arial" w:cs="Arial"/>
          <w:sz w:val="20"/>
          <w:szCs w:val="20"/>
        </w:rPr>
      </w:pPr>
      <w:r>
        <w:rPr>
          <w:rFonts w:ascii="Arial" w:hAnsi="Arial" w:cs="Arial"/>
          <w:sz w:val="20"/>
          <w:szCs w:val="20"/>
        </w:rPr>
        <w:t>3.1. A solução adotada é a contratação por meio de Pregão Eletrônico na modalidade Sistema Registro de Preços, do tipo menor preço por lote, para contratação conforme a demanda de cada secretaria.</w:t>
      </w:r>
    </w:p>
    <w:p w14:paraId="5C69D938" w14:textId="77777777" w:rsidR="00EB52D5" w:rsidRPr="008B7203" w:rsidRDefault="00EB52D5" w:rsidP="00EB52D5">
      <w:pPr>
        <w:spacing w:after="120" w:line="276" w:lineRule="auto"/>
        <w:jc w:val="both"/>
        <w:rPr>
          <w:rFonts w:ascii="Arial" w:hAnsi="Arial" w:cs="Arial"/>
          <w:sz w:val="20"/>
          <w:szCs w:val="20"/>
        </w:rPr>
      </w:pPr>
    </w:p>
    <w:p w14:paraId="63BF2A8F" w14:textId="77777777" w:rsidR="00EB52D5" w:rsidRDefault="00EB52D5" w:rsidP="00EB52D5">
      <w:pPr>
        <w:pStyle w:val="Nivel01"/>
        <w:numPr>
          <w:ilvl w:val="0"/>
          <w:numId w:val="23"/>
        </w:numPr>
        <w:spacing w:before="0" w:after="120"/>
        <w:ind w:left="709" w:hanging="709"/>
        <w:rPr>
          <w:rFonts w:hint="eastAsia"/>
        </w:rPr>
      </w:pPr>
      <w:r w:rsidRPr="00157527">
        <w:t>REQUISITOS DA CONTRATAÇÃO</w:t>
      </w:r>
    </w:p>
    <w:p w14:paraId="37D09B66" w14:textId="77777777" w:rsidR="00EB52D5" w:rsidRDefault="00EB52D5" w:rsidP="00EB52D5">
      <w:pPr>
        <w:spacing w:after="120" w:line="276" w:lineRule="auto"/>
        <w:jc w:val="both"/>
        <w:rPr>
          <w:rFonts w:ascii="Arial" w:hAnsi="Arial" w:cs="Arial"/>
          <w:sz w:val="20"/>
          <w:szCs w:val="20"/>
        </w:rPr>
      </w:pPr>
      <w:r w:rsidRPr="008B7203">
        <w:rPr>
          <w:rFonts w:ascii="Arial" w:hAnsi="Arial" w:cs="Arial"/>
          <w:sz w:val="20"/>
          <w:szCs w:val="20"/>
        </w:rPr>
        <w:t>4.1</w:t>
      </w:r>
      <w:r>
        <w:rPr>
          <w:rFonts w:ascii="Arial" w:hAnsi="Arial" w:cs="Arial"/>
          <w:sz w:val="20"/>
          <w:szCs w:val="20"/>
        </w:rPr>
        <w:t>.</w:t>
      </w:r>
      <w:r w:rsidRPr="008B7203">
        <w:rPr>
          <w:rFonts w:ascii="Arial" w:hAnsi="Arial" w:cs="Arial"/>
          <w:sz w:val="20"/>
          <w:szCs w:val="20"/>
        </w:rPr>
        <w:t xml:space="preserve"> </w:t>
      </w:r>
      <w:r>
        <w:rPr>
          <w:rFonts w:ascii="Arial" w:hAnsi="Arial" w:cs="Arial"/>
          <w:sz w:val="20"/>
          <w:szCs w:val="20"/>
        </w:rPr>
        <w:t>Seguir os padrões das normas da Lei 14.133/2021</w:t>
      </w:r>
    </w:p>
    <w:p w14:paraId="58E65DA9" w14:textId="77777777" w:rsidR="00EB52D5" w:rsidRPr="008432B4" w:rsidRDefault="00EB52D5" w:rsidP="00EB52D5">
      <w:pPr>
        <w:pStyle w:val="Nivel2"/>
        <w:rPr>
          <w:b/>
          <w:bCs/>
        </w:rPr>
      </w:pPr>
      <w:r w:rsidRPr="008432B4">
        <w:rPr>
          <w:b/>
          <w:bCs/>
        </w:rPr>
        <w:t>Sustentabilidade</w:t>
      </w:r>
    </w:p>
    <w:p w14:paraId="18A412C9" w14:textId="77777777" w:rsidR="00EB52D5" w:rsidRDefault="00EB52D5" w:rsidP="00EB52D5">
      <w:pPr>
        <w:pStyle w:val="Nivel2"/>
      </w:pPr>
      <w:r>
        <w:t xml:space="preserve">4.2. Preferencialmente </w:t>
      </w:r>
      <w:r w:rsidRPr="009232DD">
        <w:rPr>
          <w:rFonts w:hint="eastAsia"/>
        </w:rPr>
        <w:t>exigir ou recomendar práticas de reuso de água conforme a Resolução CERH nº 122/2023, manejo adequado de resíduos e efluentes, uso consciente de recursos, adoção de produtos menos poluentes e observância às normas nacionais de sustentabilidade</w:t>
      </w:r>
      <w:r>
        <w:t>.</w:t>
      </w:r>
    </w:p>
    <w:p w14:paraId="69715C31" w14:textId="77777777" w:rsidR="00EB52D5" w:rsidRPr="00157527" w:rsidRDefault="00EB52D5" w:rsidP="00EB52D5">
      <w:pPr>
        <w:pStyle w:val="Nvel01-SemNumerao"/>
      </w:pPr>
      <w:r w:rsidRPr="00157527">
        <w:t>Subcontratação</w:t>
      </w:r>
    </w:p>
    <w:p w14:paraId="3CEAC654" w14:textId="77777777" w:rsidR="00EB52D5" w:rsidRDefault="00EB52D5" w:rsidP="00EB52D5">
      <w:pPr>
        <w:pStyle w:val="Nivel2"/>
      </w:pPr>
      <w:r>
        <w:t xml:space="preserve">4.3. </w:t>
      </w:r>
      <w:r w:rsidRPr="00157527">
        <w:t>Não é admitida a subcontratação do objeto contratual.</w:t>
      </w:r>
    </w:p>
    <w:p w14:paraId="15C74807" w14:textId="77777777" w:rsidR="00EB52D5" w:rsidRPr="00157527" w:rsidRDefault="00EB52D5" w:rsidP="00EB52D5">
      <w:pPr>
        <w:pStyle w:val="Nvel01-SemNumerao"/>
      </w:pPr>
      <w:r w:rsidRPr="00157527">
        <w:t>Garantia da contratação</w:t>
      </w:r>
    </w:p>
    <w:p w14:paraId="19230146" w14:textId="77777777" w:rsidR="00EB52D5" w:rsidRDefault="00EB52D5" w:rsidP="00EB52D5">
      <w:pPr>
        <w:pStyle w:val="Nivel2"/>
      </w:pPr>
      <w:r>
        <w:t xml:space="preserve">4.4. </w:t>
      </w:r>
      <w:r w:rsidRPr="00157527">
        <w:t xml:space="preserve">Não haverá exigência da garantia da contratação dos </w:t>
      </w:r>
      <w:hyperlink r:id="rId17" w:anchor="art96">
        <w:r w:rsidRPr="00157527">
          <w:t>artigos 96 e seguintes da Lei nº 14.133, de 2021</w:t>
        </w:r>
      </w:hyperlink>
      <w:r w:rsidRPr="00157527">
        <w:t>.</w:t>
      </w:r>
    </w:p>
    <w:p w14:paraId="6EF48DE7" w14:textId="77777777" w:rsidR="00EB52D5" w:rsidRPr="0053733A" w:rsidRDefault="00EB52D5" w:rsidP="00EB52D5">
      <w:pPr>
        <w:pStyle w:val="Nivel2"/>
        <w:rPr>
          <w:b/>
        </w:rPr>
      </w:pPr>
      <w:r w:rsidRPr="0053733A">
        <w:rPr>
          <w:b/>
        </w:rPr>
        <w:t>Vistoria</w:t>
      </w:r>
    </w:p>
    <w:p w14:paraId="36F4CEF4" w14:textId="77777777" w:rsidR="00EB52D5" w:rsidRDefault="00EB52D5" w:rsidP="00EB52D5">
      <w:pPr>
        <w:pStyle w:val="Nivel2"/>
      </w:pPr>
      <w:r>
        <w:t>4.5. Não há necessidade de realização de avaliação prévia do local pois os serviços serão executados na sede da licitante.</w:t>
      </w:r>
    </w:p>
    <w:p w14:paraId="68B4402E" w14:textId="77777777" w:rsidR="00EB52D5" w:rsidRPr="00157527" w:rsidRDefault="00EB52D5" w:rsidP="00EB52D5">
      <w:pPr>
        <w:pStyle w:val="Nivel2"/>
      </w:pPr>
    </w:p>
    <w:p w14:paraId="660F00DF" w14:textId="77777777" w:rsidR="00EB52D5" w:rsidRPr="00157527" w:rsidRDefault="00EB52D5" w:rsidP="00EB52D5">
      <w:pPr>
        <w:pStyle w:val="Nivel01"/>
        <w:numPr>
          <w:ilvl w:val="0"/>
          <w:numId w:val="23"/>
        </w:numPr>
        <w:spacing w:before="0" w:after="120"/>
        <w:ind w:left="709" w:hanging="709"/>
        <w:rPr>
          <w:rFonts w:hint="eastAsia"/>
        </w:rPr>
      </w:pPr>
      <w:r w:rsidRPr="00157527">
        <w:t>MODELO DE EXECUÇÃO DO OBJETO</w:t>
      </w:r>
    </w:p>
    <w:p w14:paraId="68A154E2" w14:textId="77777777" w:rsidR="00EB52D5" w:rsidRPr="008432B4" w:rsidRDefault="00EB52D5" w:rsidP="00EB52D5">
      <w:pPr>
        <w:pStyle w:val="Nivel2"/>
        <w:rPr>
          <w:b/>
          <w:bCs/>
        </w:rPr>
      </w:pPr>
      <w:r w:rsidRPr="008432B4">
        <w:rPr>
          <w:b/>
          <w:bCs/>
        </w:rPr>
        <w:t>Condições de execução</w:t>
      </w:r>
    </w:p>
    <w:p w14:paraId="10425532" w14:textId="77777777" w:rsidR="00EB52D5" w:rsidRDefault="00EB52D5" w:rsidP="00EB52D5">
      <w:pPr>
        <w:pStyle w:val="Nivel2"/>
      </w:pPr>
      <w:r>
        <w:t xml:space="preserve">5.1. </w:t>
      </w:r>
      <w:r w:rsidRPr="009B332B">
        <w:rPr>
          <w:u w:val="single"/>
        </w:rPr>
        <w:t>Prazo de Entrega</w:t>
      </w:r>
      <w:r>
        <w:t xml:space="preserve">: </w:t>
      </w:r>
      <w:r w:rsidRPr="00473B08">
        <w:t xml:space="preserve">Os serviços deverão </w:t>
      </w:r>
      <w:r>
        <w:t>ser prestados</w:t>
      </w:r>
      <w:r w:rsidRPr="00473B08">
        <w:t xml:space="preserve"> em até </w:t>
      </w:r>
      <w:r w:rsidRPr="00473B08">
        <w:rPr>
          <w:b/>
          <w:bCs/>
        </w:rPr>
        <w:t>0</w:t>
      </w:r>
      <w:r>
        <w:rPr>
          <w:b/>
          <w:bCs/>
        </w:rPr>
        <w:t>3</w:t>
      </w:r>
      <w:r w:rsidRPr="00473B08">
        <w:rPr>
          <w:b/>
          <w:bCs/>
        </w:rPr>
        <w:t xml:space="preserve"> (</w:t>
      </w:r>
      <w:r>
        <w:rPr>
          <w:b/>
          <w:bCs/>
        </w:rPr>
        <w:t>três</w:t>
      </w:r>
      <w:r w:rsidRPr="00473B08">
        <w:rPr>
          <w:b/>
          <w:bCs/>
        </w:rPr>
        <w:t>) dias</w:t>
      </w:r>
      <w:r>
        <w:rPr>
          <w:b/>
          <w:bCs/>
        </w:rPr>
        <w:t xml:space="preserve"> úteis</w:t>
      </w:r>
      <w:r>
        <w:t xml:space="preserve"> após o recebimento da requisição devidamente assinada </w:t>
      </w:r>
      <w:r w:rsidRPr="0019508B">
        <w:t>por servidor autorizado contendo os dados do veículo e deverá ser concluída no mesmo dia</w:t>
      </w:r>
      <w:r>
        <w:t xml:space="preserve">, de forma parcelada de acordo com as </w:t>
      </w:r>
      <w:r>
        <w:lastRenderedPageBreak/>
        <w:t>necessidades da Contratante. Exceto em casos especiais como ambulância, ônibus escolar, veículo designado para viagens que deverão ser encaixados no mesmo dia.</w:t>
      </w:r>
      <w:r w:rsidRPr="00473B08">
        <w:t xml:space="preserve"> </w:t>
      </w:r>
    </w:p>
    <w:p w14:paraId="5BCB12A3" w14:textId="77777777" w:rsidR="00EB52D5" w:rsidRDefault="00EB52D5" w:rsidP="00EB52D5">
      <w:pPr>
        <w:pStyle w:val="Nivel2"/>
        <w:ind w:left="284"/>
      </w:pPr>
      <w:r>
        <w:t>5.1.1. 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1896EF41" w14:textId="77777777" w:rsidR="00EB52D5" w:rsidRPr="00473B08" w:rsidRDefault="00EB52D5" w:rsidP="00EB52D5">
      <w:pPr>
        <w:pStyle w:val="Nivel3"/>
        <w:spacing w:before="0" w:after="120"/>
      </w:pPr>
      <w:r>
        <w:t xml:space="preserve">5.2. </w:t>
      </w:r>
      <w:r w:rsidRPr="009B332B">
        <w:rPr>
          <w:u w:val="single"/>
        </w:rPr>
        <w:t>Local da prestação dos serviços</w:t>
      </w:r>
      <w:r w:rsidRPr="009B332B">
        <w:t xml:space="preserve">: Os </w:t>
      </w:r>
      <w:r w:rsidRPr="00473B08">
        <w:t xml:space="preserve">serviços serão prestados na sede da </w:t>
      </w:r>
      <w:r>
        <w:t>Contratada que deverá disponibilizar local adequado para a prestação dos serviços e guarda do veículo até a sua entrega à Contratante</w:t>
      </w:r>
      <w:r w:rsidRPr="00473B08">
        <w:t>.</w:t>
      </w:r>
    </w:p>
    <w:p w14:paraId="716543A3" w14:textId="77777777" w:rsidR="00EB52D5" w:rsidRDefault="00EB52D5" w:rsidP="00EB52D5">
      <w:pPr>
        <w:pStyle w:val="Nivel2"/>
        <w:ind w:left="284"/>
      </w:pPr>
      <w:r>
        <w:t>5.2.1. Caso a Contratada não tiver sede no município de Mandaguaçu, a mesma</w:t>
      </w:r>
      <w:r w:rsidRPr="00473B08">
        <w:t xml:space="preserve"> deverá se responsabilizar pelo deslocamento dos veículos até o local onde serão executados os serviços, bem como providenciar seu retorno ao município, </w:t>
      </w:r>
      <w:r>
        <w:t xml:space="preserve">sem qualquer tipo de cobrança adicional, </w:t>
      </w:r>
      <w:r w:rsidRPr="00473B08">
        <w:t>através de guincho plataforma e disponibiliza</w:t>
      </w:r>
      <w:r>
        <w:t>ção de</w:t>
      </w:r>
      <w:r w:rsidRPr="00473B08">
        <w:t xml:space="preserve"> </w:t>
      </w:r>
      <w:r>
        <w:t xml:space="preserve">cobertura securitária, com todos os custos por conta da contratada. </w:t>
      </w:r>
    </w:p>
    <w:p w14:paraId="54E0B8CD" w14:textId="77777777" w:rsidR="00EB52D5" w:rsidRDefault="00EB52D5" w:rsidP="00EB52D5">
      <w:pPr>
        <w:pStyle w:val="Nivel2"/>
      </w:pPr>
      <w:r>
        <w:t xml:space="preserve">5.3. </w:t>
      </w:r>
      <w:r w:rsidRPr="00931C05">
        <w:rPr>
          <w:u w:val="single"/>
        </w:rPr>
        <w:t>Horário</w:t>
      </w:r>
      <w:r>
        <w:t>: Os serviços deverão ser agendados e preferencialmente em dias úteis, no período das 08h00min às 17h00min dos dias úteis</w:t>
      </w:r>
      <w:r w:rsidRPr="00EE3BD9">
        <w:t>.</w:t>
      </w:r>
    </w:p>
    <w:p w14:paraId="4C1E8297" w14:textId="77777777" w:rsidR="00EB52D5" w:rsidRDefault="00EB52D5" w:rsidP="00EB52D5">
      <w:pPr>
        <w:pStyle w:val="Nivel2"/>
      </w:pPr>
      <w:r>
        <w:t xml:space="preserve">5.4. </w:t>
      </w:r>
      <w:r w:rsidRPr="00931C05">
        <w:rPr>
          <w:u w:val="single"/>
        </w:rPr>
        <w:t>Materiais a serem disponibilizados</w:t>
      </w:r>
      <w:r>
        <w:t>: Para a perfeita execução dos serviços, a Contratada deverá disponibilizar os materiais, equipamentos, ferramentas e utensílios necessários para a prestação do serviço contratado, sem qualquer cobrança adicional.</w:t>
      </w:r>
    </w:p>
    <w:p w14:paraId="4984A6D5"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sidRPr="00F52E82">
        <w:rPr>
          <w:rFonts w:ascii="Arial" w:hAnsi="Arial" w:cs="Arial"/>
          <w:sz w:val="20"/>
          <w:szCs w:val="20"/>
        </w:rPr>
        <w:t>5.</w:t>
      </w:r>
      <w:r>
        <w:rPr>
          <w:rFonts w:ascii="Arial" w:hAnsi="Arial" w:cs="Arial"/>
          <w:sz w:val="20"/>
          <w:szCs w:val="20"/>
        </w:rPr>
        <w:t>5.</w:t>
      </w:r>
      <w:r w:rsidRPr="00F52E82">
        <w:rPr>
          <w:rFonts w:ascii="Arial" w:hAnsi="Arial" w:cs="Arial"/>
          <w:sz w:val="20"/>
          <w:szCs w:val="20"/>
        </w:rPr>
        <w:t xml:space="preserve"> </w:t>
      </w:r>
      <w:r w:rsidRPr="00F52E82">
        <w:rPr>
          <w:rFonts w:ascii="Arial" w:hAnsi="Arial" w:cs="Arial"/>
          <w:sz w:val="20"/>
          <w:szCs w:val="20"/>
          <w:lang w:eastAsia="en-US"/>
        </w:rPr>
        <w:t>A Contratada</w:t>
      </w:r>
      <w:r>
        <w:rPr>
          <w:rFonts w:ascii="Arial" w:hAnsi="Arial" w:cs="Arial"/>
          <w:sz w:val="20"/>
          <w:szCs w:val="20"/>
          <w:lang w:eastAsia="en-US"/>
        </w:rPr>
        <w:t xml:space="preserve"> deverá responsabilizar-se por qualquer dano ou prejuízo causado aos veículos e qualquer acidente de que possam ser autores ou vítimas seus empregados, bem como terceiros, durante a prestação dos serviços até a entrega do veículo à Contratante.</w:t>
      </w:r>
    </w:p>
    <w:p w14:paraId="01011A44" w14:textId="77777777" w:rsidR="00EB52D5" w:rsidRPr="00D50AFD"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 xml:space="preserve">5.6. Nos termos de art. 3 ̊ combinado com o art. 39, VIII, da Lei no 8.078, de 11 de setembro de 1.990 – Código de Defesa do Consumidor, é vedado o fornecimento de qualquer produto ou serviço em desacordo com as normas expedidas pelos órgãos oficiais competentes ou, se as normas especificadas não existirem, pela Associação Brasileira de Normas Técnicas ou outra entidade credenciada pelo Conselho Nacional de </w:t>
      </w:r>
      <w:r w:rsidRPr="00D50AFD">
        <w:rPr>
          <w:rFonts w:ascii="Arial" w:hAnsi="Arial" w:cs="Arial"/>
          <w:sz w:val="20"/>
          <w:szCs w:val="20"/>
          <w:lang w:eastAsia="en-US"/>
        </w:rPr>
        <w:t>Metrologia, Normatização e Qualidade Industrial (CONMETRO).</w:t>
      </w:r>
    </w:p>
    <w:p w14:paraId="225950DC" w14:textId="77777777" w:rsidR="00EB52D5" w:rsidRPr="006B1651" w:rsidRDefault="00EB52D5" w:rsidP="00EB52D5">
      <w:pPr>
        <w:pStyle w:val="Nivel2"/>
        <w:rPr>
          <w:b/>
          <w:bCs/>
        </w:rPr>
      </w:pPr>
      <w:r w:rsidRPr="006B1651">
        <w:rPr>
          <w:b/>
          <w:bCs/>
        </w:rPr>
        <w:t>Prazo de Vigência</w:t>
      </w:r>
    </w:p>
    <w:p w14:paraId="577FDD91" w14:textId="77777777" w:rsidR="00EB52D5" w:rsidRPr="00D50AFD" w:rsidRDefault="00EB52D5" w:rsidP="00EB52D5">
      <w:pPr>
        <w:autoSpaceDE w:val="0"/>
        <w:autoSpaceDN w:val="0"/>
        <w:adjustRightInd w:val="0"/>
        <w:spacing w:after="120" w:line="276" w:lineRule="auto"/>
        <w:jc w:val="both"/>
        <w:rPr>
          <w:rFonts w:ascii="Arial" w:hAnsi="Arial" w:cs="Arial"/>
          <w:sz w:val="20"/>
          <w:szCs w:val="20"/>
        </w:rPr>
      </w:pPr>
      <w:r>
        <w:rPr>
          <w:rFonts w:ascii="Arial" w:hAnsi="Arial" w:cs="Arial"/>
          <w:sz w:val="20"/>
          <w:szCs w:val="20"/>
          <w:lang w:eastAsia="en-US"/>
        </w:rPr>
        <w:t xml:space="preserve">5.7. O prazo de vigência da ata de registro de preços será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w:t>
      </w:r>
      <w:r w:rsidRPr="00D50AFD">
        <w:rPr>
          <w:rFonts w:ascii="Arial" w:hAnsi="Arial" w:cs="Arial"/>
          <w:sz w:val="20"/>
          <w:szCs w:val="20"/>
          <w:lang w:eastAsia="en-US"/>
        </w:rPr>
        <w:t>eventual saldo remanescente;</w:t>
      </w:r>
    </w:p>
    <w:p w14:paraId="5F63DA41"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5.8. Alterações contratuais, acréscimos e supressões nos termos dos arts. 124, inciso I, alínea “b”, e 125 da Lei nº 14.133/2021, a Administração poderá alterar unilateralmente o contrato para acréscimo ou suspensão quantitativa de seu objeto, limitada a alteração a até 25% do valor inicial atualizado, ou a até 50% no caso de reforma de edifício ou equipamento, vedada a transfiguração do objeto;</w:t>
      </w:r>
    </w:p>
    <w:p w14:paraId="14B8D837" w14:textId="77777777" w:rsidR="00EB52D5" w:rsidRPr="0090105D" w:rsidRDefault="00EB52D5" w:rsidP="00EB52D5">
      <w:pPr>
        <w:pStyle w:val="Nivel2"/>
        <w:rPr>
          <w:b/>
          <w:bCs/>
          <w:lang w:eastAsia="en-US"/>
        </w:rPr>
      </w:pPr>
      <w:r w:rsidRPr="0090105D">
        <w:rPr>
          <w:b/>
          <w:bCs/>
          <w:lang w:eastAsia="en-US"/>
        </w:rPr>
        <w:t>Da possibilidade de prorrogação do contrato</w:t>
      </w:r>
    </w:p>
    <w:p w14:paraId="124B7F57" w14:textId="77777777" w:rsidR="00EB52D5" w:rsidRPr="002538BA" w:rsidRDefault="00EB52D5" w:rsidP="00EB52D5">
      <w:pPr>
        <w:pStyle w:val="Nivel2"/>
        <w:rPr>
          <w:b/>
          <w:lang w:eastAsia="en-US"/>
        </w:rPr>
      </w:pPr>
      <w:r>
        <w:rPr>
          <w:lang w:eastAsia="en-US"/>
        </w:rPr>
        <w:t>5.9. Nos casos de contrato decorrente da ata de registro de preço, bem como seus quantitativos inicialmente estabelecidos, poderão ser prorrogados por igual período nos termos do art. 84 da Lei nº 14.133/2021.</w:t>
      </w:r>
    </w:p>
    <w:p w14:paraId="7560D969" w14:textId="77777777" w:rsidR="00EB52D5" w:rsidRDefault="00EB52D5" w:rsidP="00EB52D5">
      <w:pPr>
        <w:autoSpaceDE w:val="0"/>
        <w:autoSpaceDN w:val="0"/>
        <w:adjustRightInd w:val="0"/>
        <w:spacing w:after="120" w:line="276" w:lineRule="auto"/>
        <w:jc w:val="both"/>
        <w:rPr>
          <w:szCs w:val="20"/>
          <w:lang w:eastAsia="en-US"/>
        </w:rPr>
      </w:pPr>
      <w:r>
        <w:rPr>
          <w:rFonts w:ascii="Arial" w:hAnsi="Arial" w:cs="Arial"/>
          <w:sz w:val="20"/>
          <w:szCs w:val="20"/>
          <w:lang w:eastAsia="en-US"/>
        </w:rPr>
        <w:lastRenderedPageBreak/>
        <w:t>5.10. Já nos casos de contrato de serviços e fornecimentos contínuos, decorrente deste processo, poderão ser prorrogados sucessivamente respeitando a vigência máxima decenal nos termos do art. 107 da Lei nº 14.133/2021;</w:t>
      </w:r>
    </w:p>
    <w:p w14:paraId="1F8182D0"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5.11. Para ambos os casos a prorrogação contratual ocorrerá nos moldes estabelecidos acima desde que:</w:t>
      </w:r>
    </w:p>
    <w:p w14:paraId="46842E2B" w14:textId="77777777" w:rsidR="00EB52D5" w:rsidRDefault="00EB52D5" w:rsidP="00EB52D5">
      <w:pPr>
        <w:autoSpaceDE w:val="0"/>
        <w:autoSpaceDN w:val="0"/>
        <w:adjustRightInd w:val="0"/>
        <w:spacing w:after="120" w:line="276" w:lineRule="auto"/>
        <w:ind w:firstLine="284"/>
        <w:jc w:val="both"/>
        <w:rPr>
          <w:rFonts w:ascii="Arial" w:hAnsi="Arial" w:cs="Arial"/>
          <w:sz w:val="20"/>
          <w:szCs w:val="20"/>
          <w:lang w:eastAsia="en-US"/>
        </w:rPr>
      </w:pPr>
      <w:r>
        <w:rPr>
          <w:rFonts w:ascii="Arial" w:hAnsi="Arial" w:cs="Arial"/>
          <w:sz w:val="20"/>
          <w:szCs w:val="20"/>
          <w:lang w:eastAsia="en-US"/>
        </w:rPr>
        <w:t>I) Haja justificativa da Administração quanto à continuidade da necessidade do serviço;</w:t>
      </w:r>
    </w:p>
    <w:p w14:paraId="57EC01D5" w14:textId="77777777" w:rsidR="00EB52D5" w:rsidRDefault="00EB52D5" w:rsidP="00EB52D5">
      <w:pPr>
        <w:autoSpaceDE w:val="0"/>
        <w:autoSpaceDN w:val="0"/>
        <w:adjustRightInd w:val="0"/>
        <w:spacing w:after="120" w:line="276" w:lineRule="auto"/>
        <w:ind w:firstLine="284"/>
        <w:jc w:val="both"/>
        <w:rPr>
          <w:rFonts w:ascii="Arial" w:hAnsi="Arial" w:cs="Arial"/>
          <w:sz w:val="20"/>
          <w:szCs w:val="20"/>
          <w:lang w:eastAsia="en-US"/>
        </w:rPr>
      </w:pPr>
      <w:r>
        <w:rPr>
          <w:rFonts w:ascii="Arial" w:hAnsi="Arial" w:cs="Arial"/>
          <w:sz w:val="20"/>
          <w:szCs w:val="20"/>
          <w:lang w:eastAsia="en-US"/>
        </w:rPr>
        <w:t>II) Seja demonstrada a vantagem da prorrogação em relação à realização de nova licitação;</w:t>
      </w:r>
    </w:p>
    <w:p w14:paraId="140F3CE5" w14:textId="77777777" w:rsidR="00EB52D5" w:rsidRDefault="00EB52D5" w:rsidP="00EB52D5">
      <w:pPr>
        <w:pStyle w:val="Nivel2"/>
        <w:ind w:firstLine="284"/>
        <w:rPr>
          <w:lang w:eastAsia="en-US"/>
        </w:rPr>
      </w:pPr>
      <w:r>
        <w:rPr>
          <w:lang w:eastAsia="en-US"/>
        </w:rPr>
        <w:t>III) Permaneçam as condições iniciais do contrato, ou seja, formalmente ajustado o equilíbrio econômico-financeiro.</w:t>
      </w:r>
    </w:p>
    <w:p w14:paraId="721F45C7" w14:textId="77777777" w:rsidR="00EB52D5" w:rsidRDefault="00EB52D5" w:rsidP="00EB52D5">
      <w:pPr>
        <w:autoSpaceDE w:val="0"/>
        <w:autoSpaceDN w:val="0"/>
        <w:adjustRightInd w:val="0"/>
        <w:spacing w:after="120" w:line="276" w:lineRule="auto"/>
        <w:rPr>
          <w:rFonts w:ascii="Arial" w:hAnsi="Arial" w:cs="Arial"/>
          <w:b/>
          <w:bCs/>
          <w:sz w:val="20"/>
          <w:szCs w:val="20"/>
          <w:lang w:eastAsia="en-US"/>
        </w:rPr>
      </w:pPr>
      <w:r>
        <w:rPr>
          <w:rFonts w:ascii="Arial" w:hAnsi="Arial" w:cs="Arial"/>
          <w:b/>
          <w:bCs/>
          <w:sz w:val="20"/>
          <w:szCs w:val="20"/>
          <w:lang w:eastAsia="en-US"/>
        </w:rPr>
        <w:t>Outras Condições</w:t>
      </w:r>
    </w:p>
    <w:p w14:paraId="34C4CD9E"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5.12. As empresas que tiverem propostas registradas na ata de registro de preços estarão sujeitas às penalidades previstas na Lei nº 14.133/2021, respeitando os princípios do contraditório, da ampla defesa, da razoabilidade e da proporcionalidade;</w:t>
      </w:r>
    </w:p>
    <w:p w14:paraId="7D10F6A5"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5.13. Durante a vigência da ata, e especialmente no cumprimento das ordens de fornecimento ou autorizações de serviço, adotar-se-á o seguinte fluxo progressivo de responsabilização para infrações de natureza leve ou moderada:</w:t>
      </w:r>
    </w:p>
    <w:p w14:paraId="0ED30664" w14:textId="77777777" w:rsidR="00EB52D5" w:rsidRDefault="00EB52D5" w:rsidP="00EB52D5">
      <w:pPr>
        <w:autoSpaceDE w:val="0"/>
        <w:autoSpaceDN w:val="0"/>
        <w:adjustRightInd w:val="0"/>
        <w:spacing w:after="120" w:line="276" w:lineRule="auto"/>
        <w:ind w:left="284"/>
        <w:jc w:val="both"/>
        <w:rPr>
          <w:rFonts w:ascii="Arial" w:hAnsi="Arial" w:cs="Arial"/>
          <w:sz w:val="20"/>
          <w:szCs w:val="20"/>
          <w:lang w:eastAsia="en-US"/>
        </w:rPr>
      </w:pPr>
      <w:r>
        <w:rPr>
          <w:rFonts w:ascii="Arial" w:hAnsi="Arial" w:cs="Arial"/>
          <w:sz w:val="20"/>
          <w:szCs w:val="20"/>
          <w:lang w:eastAsia="en-US"/>
        </w:rPr>
        <w:t>5.13.1. 1ª ocorrência: advertência formal por escrito;</w:t>
      </w:r>
    </w:p>
    <w:p w14:paraId="50A8D3EA" w14:textId="77777777" w:rsidR="00EB52D5" w:rsidRDefault="00EB52D5" w:rsidP="00EB52D5">
      <w:pPr>
        <w:autoSpaceDE w:val="0"/>
        <w:autoSpaceDN w:val="0"/>
        <w:adjustRightInd w:val="0"/>
        <w:spacing w:after="120" w:line="276" w:lineRule="auto"/>
        <w:ind w:left="284"/>
        <w:jc w:val="both"/>
        <w:rPr>
          <w:rFonts w:ascii="Arial" w:hAnsi="Arial" w:cs="Arial"/>
          <w:sz w:val="20"/>
          <w:szCs w:val="20"/>
          <w:lang w:eastAsia="en-US"/>
        </w:rPr>
      </w:pPr>
      <w:r>
        <w:rPr>
          <w:rFonts w:ascii="Arial" w:hAnsi="Arial" w:cs="Arial"/>
          <w:sz w:val="20"/>
          <w:szCs w:val="20"/>
          <w:lang w:eastAsia="en-US"/>
        </w:rPr>
        <w:t>5.13.2. 2ª ocorrência: nova advertência acompanhada, se cabível, de multa proporcional;</w:t>
      </w:r>
    </w:p>
    <w:p w14:paraId="77D68A93" w14:textId="77777777" w:rsidR="00EB52D5" w:rsidRDefault="00EB52D5" w:rsidP="00EB52D5">
      <w:pPr>
        <w:autoSpaceDE w:val="0"/>
        <w:autoSpaceDN w:val="0"/>
        <w:adjustRightInd w:val="0"/>
        <w:spacing w:after="120" w:line="276" w:lineRule="auto"/>
        <w:ind w:left="284"/>
        <w:rPr>
          <w:rFonts w:ascii="Arial" w:hAnsi="Arial" w:cs="Arial"/>
          <w:sz w:val="20"/>
          <w:szCs w:val="20"/>
          <w:lang w:eastAsia="en-US"/>
        </w:rPr>
      </w:pPr>
      <w:r>
        <w:rPr>
          <w:rFonts w:ascii="Arial" w:hAnsi="Arial" w:cs="Arial"/>
          <w:sz w:val="20"/>
          <w:szCs w:val="20"/>
          <w:lang w:eastAsia="en-US"/>
        </w:rPr>
        <w:t>5.13.3. 3ª ocorrência: abertura de processo administrativo para aplicação de sanção de suspensão temporária de licitar e contratar com a Administração por até 3 (três) anos, conforme o Art. 156, III, da Lei nº 14.133/2021;</w:t>
      </w:r>
    </w:p>
    <w:p w14:paraId="7C8F300C" w14:textId="77777777" w:rsidR="00EB52D5" w:rsidRDefault="00EB52D5" w:rsidP="00EB52D5">
      <w:pPr>
        <w:autoSpaceDE w:val="0"/>
        <w:autoSpaceDN w:val="0"/>
        <w:adjustRightInd w:val="0"/>
        <w:spacing w:after="120" w:line="276" w:lineRule="auto"/>
        <w:jc w:val="both"/>
        <w:rPr>
          <w:rFonts w:ascii="Arial" w:hAnsi="Arial" w:cs="Arial"/>
          <w:sz w:val="20"/>
          <w:szCs w:val="20"/>
          <w:lang w:eastAsia="en-US"/>
        </w:rPr>
      </w:pPr>
      <w:r>
        <w:rPr>
          <w:rFonts w:ascii="Arial" w:hAnsi="Arial" w:cs="Arial"/>
          <w:sz w:val="20"/>
          <w:szCs w:val="20"/>
          <w:lang w:eastAsia="en-US"/>
        </w:rPr>
        <w:t>5.14. Infrações graves, dolo ou má-fé poderão ensejar sanções imediatas e mais severas, inclusive a declaração de inidoneidade, nos termos do art. 156, IV, da mesma lei, independentemente da quantidade de ocorrências anteriores.</w:t>
      </w:r>
    </w:p>
    <w:p w14:paraId="7143191D" w14:textId="6724ABD0" w:rsidR="00EB52D5" w:rsidRDefault="00EB52D5" w:rsidP="00D62D78">
      <w:pPr>
        <w:autoSpaceDE w:val="0"/>
        <w:autoSpaceDN w:val="0"/>
        <w:adjustRightInd w:val="0"/>
        <w:spacing w:after="120" w:line="276" w:lineRule="auto"/>
      </w:pPr>
      <w:r>
        <w:rPr>
          <w:rFonts w:ascii="Arial" w:hAnsi="Arial" w:cs="Arial"/>
          <w:sz w:val="20"/>
          <w:szCs w:val="20"/>
          <w:lang w:eastAsia="en-US"/>
        </w:rPr>
        <w:t>5.15. O descumprimento reiterado das condições da ata também poderá ensejar o cancelamento do registro do fornecedor, conforme previsto no art. 84 da Lei nº 14.133/2021.</w:t>
      </w:r>
      <w:r>
        <w:rPr>
          <w:rFonts w:ascii="Arial" w:hAnsi="Arial" w:cs="Arial"/>
          <w:sz w:val="20"/>
          <w:szCs w:val="20"/>
          <w:lang w:eastAsia="en-US"/>
        </w:rPr>
        <w:tab/>
        <w:t>5.16. A sanção de multa será aplicada isolada ou cumulativamente com outras penalidades no caso de atraso injustificado ou em qualquer outro caso de inexecução que implique prejuízo ou transtorno à administração na forma prevista em edital ou em contrato, conforme Art. 4º do decreto municipal 8481/2023.</w:t>
      </w:r>
    </w:p>
    <w:p w14:paraId="36275ED4" w14:textId="77777777" w:rsidR="00EB52D5" w:rsidRPr="00157527" w:rsidRDefault="00EB52D5" w:rsidP="00EB52D5">
      <w:pPr>
        <w:pStyle w:val="Nvel01-SemNumerao"/>
      </w:pPr>
      <w:r w:rsidRPr="00157527">
        <w:t>Fiscalização</w:t>
      </w:r>
    </w:p>
    <w:p w14:paraId="1F6DB712" w14:textId="77777777" w:rsidR="00EB52D5" w:rsidRPr="00157527" w:rsidRDefault="00EB52D5" w:rsidP="00EB52D5">
      <w:pPr>
        <w:pStyle w:val="Nivel2"/>
      </w:pPr>
      <w:r>
        <w:t xml:space="preserve">5.17. </w:t>
      </w:r>
      <w:r w:rsidRPr="000224D7">
        <w:t>A execução do contrato deverá ser acompanhada e fiscalizada pel</w:t>
      </w:r>
      <w:r>
        <w:t>a</w:t>
      </w:r>
      <w:r w:rsidRPr="000224D7">
        <w:t xml:space="preserve"> Gestor</w:t>
      </w:r>
      <w:r>
        <w:t>a do contrato o</w:t>
      </w:r>
      <w:r w:rsidRPr="000224D7">
        <w:t xml:space="preserve"> Sr. </w:t>
      </w:r>
      <w:r>
        <w:rPr>
          <w:b/>
        </w:rPr>
        <w:t xml:space="preserve">Rogelho Aparecido Fernandes </w:t>
      </w:r>
      <w:r w:rsidRPr="000224D7">
        <w:t xml:space="preserve">e pelos Fiscais: </w:t>
      </w:r>
      <w:r w:rsidRPr="00755F49">
        <w:rPr>
          <w:b/>
        </w:rPr>
        <w:t>Rogerio Delmonico</w:t>
      </w:r>
      <w:r w:rsidRPr="000224D7">
        <w:t xml:space="preserve">, </w:t>
      </w:r>
      <w:r w:rsidRPr="00755F49">
        <w:rPr>
          <w:b/>
        </w:rPr>
        <w:t>Israel da Silva</w:t>
      </w:r>
      <w:r w:rsidRPr="000224D7">
        <w:t xml:space="preserve">, </w:t>
      </w:r>
      <w:r w:rsidRPr="00755F49">
        <w:rPr>
          <w:b/>
        </w:rPr>
        <w:t xml:space="preserve">César Eduardo </w:t>
      </w:r>
      <w:r w:rsidRPr="000224D7">
        <w:t xml:space="preserve">e </w:t>
      </w:r>
      <w:r w:rsidRPr="00755F49">
        <w:rPr>
          <w:b/>
        </w:rPr>
        <w:t>Celino Ribeiro</w:t>
      </w:r>
      <w:r w:rsidRPr="000224D7">
        <w:t xml:space="preserve"> que desempenharão as funções de Fiscalização Técnica e Administrativa e regulamentada pelo Decreto nº 8425/2023 (Lei nº 14.133, de 2021, art. 117, caput)</w:t>
      </w:r>
      <w:r w:rsidRPr="00157527">
        <w:t>.</w:t>
      </w:r>
    </w:p>
    <w:p w14:paraId="4F14EF07" w14:textId="77777777" w:rsidR="00EB52D5" w:rsidRPr="00157527" w:rsidRDefault="00EB52D5" w:rsidP="00EB52D5">
      <w:pPr>
        <w:pStyle w:val="Nvel01-SemNumerao"/>
      </w:pPr>
      <w:r w:rsidRPr="00157527">
        <w:t>Fiscalização Técnica</w:t>
      </w:r>
    </w:p>
    <w:p w14:paraId="7122AFF0" w14:textId="77777777" w:rsidR="00EB52D5" w:rsidRDefault="00EB52D5" w:rsidP="00EB52D5">
      <w:pPr>
        <w:pStyle w:val="Nivel2"/>
      </w:pPr>
      <w:r>
        <w:rPr>
          <w:rFonts w:hint="eastAsia"/>
        </w:rPr>
        <w:t>5.1</w:t>
      </w:r>
      <w:r>
        <w:t>9</w:t>
      </w:r>
      <w:r>
        <w:rPr>
          <w:rFonts w:hint="eastAsia"/>
        </w:rPr>
        <w:t>. O fiscal técnico do contrato e/ou ATA acompanhará a execução dos mesmos, para que sejam cumpridas todas as condições estabelecidas no contrato e/ou em ATA, de modo a assegurar os melhores resultados para a Administração.</w:t>
      </w:r>
    </w:p>
    <w:p w14:paraId="5AC48691" w14:textId="77777777" w:rsidR="00EB52D5" w:rsidRDefault="00EB52D5" w:rsidP="00EB52D5">
      <w:pPr>
        <w:pStyle w:val="Nivel2"/>
      </w:pPr>
      <w:r>
        <w:rPr>
          <w:rFonts w:hint="eastAsia"/>
        </w:rPr>
        <w:lastRenderedPageBreak/>
        <w:t>5.</w:t>
      </w:r>
      <w:r>
        <w:t>20</w:t>
      </w:r>
      <w:r>
        <w:rPr>
          <w:rFonts w:hint="eastAsia"/>
        </w:rPr>
        <w:t>. O fiscal técnico do contrato e/ou ATA anotará no histórico de gerenciamento do contrato e/ou ATA, todas as ocorrências relacionadas à execução do(s) mesmo(s), com a descrição do que for necessário para a regularização das faltas ou dos defeitos observados. (Lei nº 14.133, de 2021, art. 117, §1º).</w:t>
      </w:r>
    </w:p>
    <w:p w14:paraId="406B5699" w14:textId="77777777" w:rsidR="00EB52D5" w:rsidRDefault="00EB52D5" w:rsidP="00EB52D5">
      <w:pPr>
        <w:pStyle w:val="Nivel2"/>
      </w:pPr>
      <w:r>
        <w:rPr>
          <w:rFonts w:hint="eastAsia"/>
        </w:rPr>
        <w:t>5.2</w:t>
      </w:r>
      <w:r>
        <w:t>1</w:t>
      </w:r>
      <w:r>
        <w:rPr>
          <w:rFonts w:hint="eastAsia"/>
        </w:rPr>
        <w:t xml:space="preserve">. Identificada qualquer inexatidão ou irregularidade, o fiscal técnico do contrato e/ou ATA, emitirá notificações para a correção da execução do contrato e/ou ATA, determinando prazo para a correção. </w:t>
      </w:r>
    </w:p>
    <w:p w14:paraId="70E5F0F7" w14:textId="77777777" w:rsidR="00EB52D5" w:rsidRDefault="00EB52D5" w:rsidP="00EB52D5">
      <w:pPr>
        <w:pStyle w:val="Nivel2"/>
      </w:pPr>
      <w:r>
        <w:rPr>
          <w:rFonts w:hint="eastAsia"/>
        </w:rPr>
        <w:t>5.2</w:t>
      </w:r>
      <w:r>
        <w:t>2</w:t>
      </w:r>
      <w:r>
        <w:rPr>
          <w:rFonts w:hint="eastAsia"/>
        </w:rPr>
        <w:t>. O fiscal técnico do contrato e/ou ATA, informará ao gestor do contrato e/ou ATA, em tempo hábil, a situação que demandar decisão ou adoção de medidas que ultrapassem sua competência, para que adote as medidas necessárias e saneadoras, se for o caso.</w:t>
      </w:r>
    </w:p>
    <w:p w14:paraId="405A1536" w14:textId="77777777" w:rsidR="00EB52D5" w:rsidRDefault="00EB52D5" w:rsidP="00EB52D5">
      <w:pPr>
        <w:pStyle w:val="Nivel2"/>
      </w:pPr>
      <w:r>
        <w:rPr>
          <w:rFonts w:hint="eastAsia"/>
        </w:rPr>
        <w:t>5.2</w:t>
      </w:r>
      <w:r>
        <w:t>3</w:t>
      </w:r>
      <w:r>
        <w:rPr>
          <w:rFonts w:hint="eastAsia"/>
        </w:rPr>
        <w:t xml:space="preserve">. No caso de ocorrências que possam inviabilizar a execução do contrato e/ou ATA, nas datas aprazadas, o fiscal técnico do contrato e/ou ATA, comunicará o fato imediatamente ao gestor do contrato e/ou ATA.  </w:t>
      </w:r>
    </w:p>
    <w:p w14:paraId="5AEC9E98" w14:textId="77777777" w:rsidR="00EB52D5" w:rsidRPr="00157527" w:rsidRDefault="00EB52D5" w:rsidP="00EB52D5">
      <w:pPr>
        <w:pStyle w:val="Nivel2"/>
      </w:pPr>
      <w:r>
        <w:rPr>
          <w:rFonts w:hint="eastAsia"/>
        </w:rPr>
        <w:t>5.2</w:t>
      </w:r>
      <w:r>
        <w:t>4</w:t>
      </w:r>
      <w:r>
        <w:rPr>
          <w:rFonts w:hint="eastAsia"/>
        </w:rPr>
        <w:t>. O fiscal técnico do contrato e/ou ATA, comunicará ao gestor do contrato e/ou ATA, em tempo hábil, o término do contrato e/ou ATA sob sua responsabilidade, com vistas à tempestiva renovação ou à prorrogação.</w:t>
      </w:r>
    </w:p>
    <w:p w14:paraId="428D0F3A" w14:textId="77777777" w:rsidR="00EB52D5" w:rsidRPr="00157527" w:rsidRDefault="00EB52D5" w:rsidP="00EB52D5">
      <w:pPr>
        <w:pStyle w:val="Nvel01-SemNumerao"/>
      </w:pPr>
      <w:r w:rsidRPr="00157527">
        <w:t>Fiscalização Administrativa</w:t>
      </w:r>
    </w:p>
    <w:p w14:paraId="388DEE06" w14:textId="77777777" w:rsidR="00EB52D5" w:rsidRPr="00F81968" w:rsidRDefault="00EB52D5" w:rsidP="00EB52D5">
      <w:pPr>
        <w:pStyle w:val="Nvel01-SemNumerao"/>
        <w:rPr>
          <w:rFonts w:eastAsia="Times New Roman"/>
          <w:b w:val="0"/>
          <w:bCs w:val="0"/>
          <w:szCs w:val="24"/>
        </w:rPr>
      </w:pPr>
      <w:r w:rsidRPr="00F81968">
        <w:rPr>
          <w:rFonts w:eastAsia="Times New Roman" w:hint="eastAsia"/>
          <w:b w:val="0"/>
          <w:bCs w:val="0"/>
          <w:szCs w:val="24"/>
        </w:rPr>
        <w:t>5.2</w:t>
      </w:r>
      <w:r>
        <w:rPr>
          <w:rFonts w:eastAsia="Times New Roman"/>
          <w:b w:val="0"/>
          <w:bCs w:val="0"/>
          <w:szCs w:val="24"/>
        </w:rPr>
        <w:t>5</w:t>
      </w:r>
      <w:r w:rsidRPr="00F81968">
        <w:rPr>
          <w:rFonts w:eastAsia="Times New Roman" w:hint="eastAsia"/>
          <w:b w:val="0"/>
          <w:bCs w:val="0"/>
          <w:szCs w:val="24"/>
        </w:rPr>
        <w:t>. O fiscal administrativo do contrato e/ou ATA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37F140BC" w14:textId="77777777" w:rsidR="00EB52D5" w:rsidRDefault="00EB52D5" w:rsidP="00EB52D5">
      <w:pPr>
        <w:pStyle w:val="Nvel01-SemNumerao"/>
        <w:rPr>
          <w:rFonts w:eastAsia="Times New Roman"/>
          <w:b w:val="0"/>
          <w:bCs w:val="0"/>
          <w:szCs w:val="24"/>
        </w:rPr>
      </w:pPr>
      <w:r w:rsidRPr="00F81968">
        <w:rPr>
          <w:rFonts w:eastAsia="Times New Roman" w:hint="eastAsia"/>
          <w:b w:val="0"/>
          <w:bCs w:val="0"/>
          <w:szCs w:val="24"/>
        </w:rPr>
        <w:t>5.2</w:t>
      </w:r>
      <w:r>
        <w:rPr>
          <w:rFonts w:eastAsia="Times New Roman"/>
          <w:b w:val="0"/>
          <w:bCs w:val="0"/>
          <w:szCs w:val="24"/>
        </w:rPr>
        <w:t>6</w:t>
      </w:r>
      <w:r w:rsidRPr="00F81968">
        <w:rPr>
          <w:rFonts w:eastAsia="Times New Roman" w:hint="eastAsia"/>
          <w:b w:val="0"/>
          <w:bCs w:val="0"/>
          <w:szCs w:val="24"/>
        </w:rPr>
        <w:t>. Caso ocorra descumprimento das obrigações estabelecidas, o fiscal administrativo do contrato e/ou ATA atuará tempestivamente na solução do problema, reportando ao gestor do contrato e/ou ATA para que tome as providências cabíveis, quando ultrapassar a sua competência.</w:t>
      </w:r>
    </w:p>
    <w:p w14:paraId="3D4D3CFF" w14:textId="77777777" w:rsidR="00EB52D5" w:rsidRPr="00157527" w:rsidRDefault="00EB52D5" w:rsidP="00EB52D5">
      <w:pPr>
        <w:pStyle w:val="Nvel01-SemNumerao"/>
        <w:rPr>
          <w:i/>
        </w:rPr>
      </w:pPr>
      <w:r w:rsidRPr="00157527">
        <w:t>Gestor do Contrato</w:t>
      </w:r>
    </w:p>
    <w:p w14:paraId="5729CE2A" w14:textId="77777777" w:rsidR="00EB52D5" w:rsidRDefault="00EB52D5" w:rsidP="00EB52D5">
      <w:pPr>
        <w:pStyle w:val="Nivel2"/>
      </w:pPr>
      <w:r>
        <w:t xml:space="preserve">5.27. </w:t>
      </w:r>
      <w:r w:rsidRPr="00157527">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9D6FEB1" w14:textId="77777777" w:rsidR="00EB52D5" w:rsidRDefault="00EB52D5" w:rsidP="00EB52D5">
      <w:pPr>
        <w:pStyle w:val="Nivel2"/>
      </w:pPr>
      <w:r>
        <w:t xml:space="preserve">5.28. </w:t>
      </w:r>
      <w:r w:rsidRPr="00157527">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w:t>
      </w:r>
      <w:r>
        <w:t xml:space="preserve"> </w:t>
      </w:r>
      <w:r w:rsidRPr="00157527">
        <w:t xml:space="preserve">10, II). </w:t>
      </w:r>
    </w:p>
    <w:p w14:paraId="47F5B98C" w14:textId="77777777" w:rsidR="00EB52D5" w:rsidRDefault="00EB52D5" w:rsidP="00EB52D5">
      <w:pPr>
        <w:pStyle w:val="Nivel2"/>
      </w:pPr>
      <w:r>
        <w:t xml:space="preserve">5.29. </w:t>
      </w: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38DC0368" w14:textId="77777777" w:rsidR="00EB52D5" w:rsidRDefault="00EB52D5" w:rsidP="00EB52D5">
      <w:pPr>
        <w:pStyle w:val="Nivel2"/>
      </w:pPr>
      <w:r>
        <w:lastRenderedPageBreak/>
        <w:t xml:space="preserve">5.30. </w:t>
      </w:r>
      <w:r w:rsidRPr="00157527">
        <w:t>O gestor do contrato deverá enviar a documentação pertinente ao setor de contratos para a formalização dos procedimentos de liquidação e pagamento, no valor dimensionado pela fiscalização e gestão nos termos do contrato.</w:t>
      </w:r>
    </w:p>
    <w:p w14:paraId="7A339299" w14:textId="77777777" w:rsidR="00EB52D5" w:rsidRPr="00157527" w:rsidRDefault="00EB52D5" w:rsidP="00EB52D5">
      <w:pPr>
        <w:pStyle w:val="Nivel01"/>
        <w:numPr>
          <w:ilvl w:val="0"/>
          <w:numId w:val="23"/>
        </w:numPr>
        <w:spacing w:before="0" w:after="120"/>
        <w:ind w:left="709" w:hanging="709"/>
        <w:rPr>
          <w:rFonts w:hint="eastAsia"/>
        </w:rPr>
      </w:pPr>
      <w:r w:rsidRPr="00157527">
        <w:t>CRITÉRIOS DE MEDIÇÃO E PAGAMENTO</w:t>
      </w:r>
    </w:p>
    <w:p w14:paraId="278BF324" w14:textId="77777777" w:rsidR="00EB52D5" w:rsidRDefault="00EB52D5" w:rsidP="00EB52D5">
      <w:pPr>
        <w:pStyle w:val="Nivel2"/>
      </w:pPr>
      <w:r>
        <w:t xml:space="preserve">6.1. </w:t>
      </w:r>
      <w:r w:rsidRPr="00157527">
        <w:t xml:space="preserve">Tendo em vista a natureza </w:t>
      </w:r>
      <w:r>
        <w:t>do objeto</w:t>
      </w:r>
      <w:r w:rsidRPr="00157527">
        <w:t>, não haverá avaliação da execução do objeto por meio de Instrumento de Medição de Resultado (IMR) ou por outro instrumento equivalente.</w:t>
      </w:r>
    </w:p>
    <w:p w14:paraId="3EFB73C9" w14:textId="77777777" w:rsidR="00EB52D5" w:rsidRPr="0053733A" w:rsidRDefault="00EB52D5" w:rsidP="00EB52D5">
      <w:pPr>
        <w:pStyle w:val="Nivel2"/>
        <w:rPr>
          <w:b/>
        </w:rPr>
      </w:pPr>
      <w:r w:rsidRPr="0053733A">
        <w:rPr>
          <w:b/>
        </w:rPr>
        <w:t>Do recebimento</w:t>
      </w:r>
    </w:p>
    <w:p w14:paraId="4F95B957" w14:textId="77777777" w:rsidR="00EB52D5" w:rsidRDefault="00EB52D5" w:rsidP="00EB52D5">
      <w:pPr>
        <w:pStyle w:val="Nivel2"/>
      </w:pPr>
      <w:r>
        <w:t>6.2. Os serviços serão recebidos provisoriamente, no ato da entrega do veículo, pelos fiscais setoriais exercendo a fiscalização técnica e administrativa, quando verificado o cumprimento das exigências de caráter técnico e administrativo. (Art. 140, I, a, da Lei nº 14.133, de 2021 e Art. 14 do Decreto Municipal nº 8425/2023.</w:t>
      </w:r>
    </w:p>
    <w:p w14:paraId="3DF417D8" w14:textId="77777777" w:rsidR="00EB52D5" w:rsidRDefault="00EB52D5" w:rsidP="00EB52D5">
      <w:pPr>
        <w:pStyle w:val="Nivel2"/>
        <w:rPr>
          <w:lang w:eastAsia="en-US"/>
        </w:rPr>
      </w:pPr>
      <w:r>
        <w:rPr>
          <w:lang w:eastAsia="en-US"/>
        </w:rPr>
        <w:t xml:space="preserve">6.3. </w:t>
      </w:r>
      <w:r w:rsidRPr="21D57103">
        <w:rPr>
          <w:lang w:eastAsia="en-US"/>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5843A01F" w14:textId="77777777" w:rsidR="00EB52D5" w:rsidRDefault="00EB52D5" w:rsidP="00EB52D5">
      <w:pPr>
        <w:pStyle w:val="Nivel2"/>
        <w:rPr>
          <w:lang w:eastAsia="en-US"/>
        </w:rPr>
      </w:pPr>
      <w:r>
        <w:rPr>
          <w:lang w:eastAsia="en-US"/>
        </w:rPr>
        <w:t xml:space="preserve">6.4. </w:t>
      </w:r>
      <w:r w:rsidRPr="21D57103">
        <w:rPr>
          <w:lang w:eastAsia="en-US"/>
        </w:rPr>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35629942" w14:textId="77777777" w:rsidR="00EB52D5" w:rsidRPr="00EC5C60" w:rsidRDefault="00EB52D5" w:rsidP="00EB52D5">
      <w:pPr>
        <w:pStyle w:val="Nivel2"/>
        <w:rPr>
          <w:lang w:eastAsia="en-US"/>
        </w:rPr>
      </w:pPr>
      <w:r>
        <w:rPr>
          <w:lang w:eastAsia="en-US"/>
        </w:rPr>
        <w:t xml:space="preserve">6.5. </w:t>
      </w:r>
      <w:r w:rsidRPr="21D57103">
        <w:rPr>
          <w:lang w:eastAsia="en-US"/>
        </w:rPr>
        <w:t xml:space="preserve">A fiscalização </w:t>
      </w:r>
      <w:r w:rsidRPr="00EC5C60">
        <w:rPr>
          <w:lang w:eastAsia="en-US"/>
        </w:rPr>
        <w:t>não efetuará o ateste da última e/ou única medição de serviços até que sejam sanadas todas as eventuais pendências que possam vir a ser apontadas no Recebimento Provisório. (</w:t>
      </w:r>
      <w:hyperlink r:id="rId18" w:anchor="art119">
        <w:r w:rsidRPr="00EC5C60">
          <w:rPr>
            <w:rStyle w:val="Hyperlink"/>
            <w:lang w:eastAsia="en-US"/>
          </w:rPr>
          <w:t>Art. 119 c/c art. 140 da Lei nº 14133, de 2021</w:t>
        </w:r>
      </w:hyperlink>
      <w:r w:rsidRPr="00EC5C60">
        <w:rPr>
          <w:lang w:eastAsia="en-US"/>
        </w:rPr>
        <w:t>)</w:t>
      </w:r>
    </w:p>
    <w:p w14:paraId="229E4435" w14:textId="77777777" w:rsidR="00EB52D5" w:rsidRDefault="00EB52D5" w:rsidP="00EB52D5">
      <w:pPr>
        <w:pStyle w:val="Nivel2"/>
        <w:rPr>
          <w:lang w:eastAsia="en-US"/>
        </w:rPr>
      </w:pPr>
      <w:r>
        <w:rPr>
          <w:lang w:eastAsia="en-US"/>
        </w:rPr>
        <w:t xml:space="preserve">6.6. </w:t>
      </w:r>
      <w:r w:rsidRPr="21D57103">
        <w:rPr>
          <w:lang w:eastAsia="en-US"/>
        </w:rPr>
        <w:t>Os serviços poderão ser rejeitados, no todo ou em parte, quando em desacordo com as especificações constantes neste Termo de Referência e na proposta, sem prejuízo da aplicação das penalidades.</w:t>
      </w:r>
    </w:p>
    <w:p w14:paraId="2CAB66D1" w14:textId="77777777" w:rsidR="00EB52D5" w:rsidRDefault="00EB52D5" w:rsidP="00EB52D5">
      <w:pPr>
        <w:pStyle w:val="Nivel2"/>
        <w:rPr>
          <w:lang w:eastAsia="en-US"/>
        </w:rPr>
      </w:pPr>
      <w:r>
        <w:rPr>
          <w:lang w:eastAsia="en-US"/>
        </w:rPr>
        <w:t xml:space="preserve">6.7. </w:t>
      </w:r>
      <w:r w:rsidRPr="21D57103">
        <w:rPr>
          <w:lang w:eastAsia="en-US"/>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4694374B" w14:textId="77777777" w:rsidR="00EB52D5" w:rsidRDefault="00EB52D5" w:rsidP="00EB52D5">
      <w:pPr>
        <w:pStyle w:val="Nivel2"/>
        <w:rPr>
          <w:lang w:eastAsia="en-US"/>
        </w:rPr>
      </w:pPr>
      <w:r>
        <w:rPr>
          <w:lang w:eastAsia="en-US"/>
        </w:rPr>
        <w:t xml:space="preserve">6.8. </w:t>
      </w:r>
      <w:r w:rsidRPr="21D57103">
        <w:rPr>
          <w:lang w:eastAsia="en-US"/>
        </w:rPr>
        <w:t xml:space="preserve">Os serviços serão recebidos definitivamente no prazo de </w:t>
      </w:r>
      <w:r>
        <w:rPr>
          <w:lang w:eastAsia="en-US"/>
        </w:rPr>
        <w:t xml:space="preserve">5 </w:t>
      </w:r>
      <w:r w:rsidRPr="21D57103">
        <w:rPr>
          <w:lang w:eastAsia="en-US"/>
        </w:rPr>
        <w:t>(</w:t>
      </w:r>
      <w:r>
        <w:rPr>
          <w:lang w:eastAsia="en-US"/>
        </w:rPr>
        <w:t>cinco</w:t>
      </w:r>
      <w:r w:rsidRPr="21D57103">
        <w:rPr>
          <w:lang w:eastAsia="en-US"/>
        </w:rPr>
        <w:t xml:space="preserve">) dias, contados do recebimento provisório, por servidor ou comissão designada pela autoridade competente, após a verificação da qualidade e quantidade do </w:t>
      </w:r>
      <w:r>
        <w:rPr>
          <w:lang w:eastAsia="en-US"/>
        </w:rPr>
        <w:t>serviço e consequente aceitação.</w:t>
      </w:r>
    </w:p>
    <w:p w14:paraId="3F1A0A25" w14:textId="77777777" w:rsidR="00EB52D5" w:rsidRDefault="00EB52D5" w:rsidP="00EB52D5">
      <w:pPr>
        <w:pStyle w:val="Nivel2"/>
      </w:pPr>
      <w:r>
        <w:rPr>
          <w:lang w:eastAsia="en-US"/>
        </w:rPr>
        <w:t xml:space="preserve">6.9. </w:t>
      </w:r>
      <w:r w:rsidRPr="5CE697EB">
        <w:rPr>
          <w:lang w:eastAsia="en-US"/>
        </w:rPr>
        <w:t xml:space="preserve">No caso de </w:t>
      </w:r>
      <w:r w:rsidRPr="00EC5C60">
        <w:rPr>
          <w:lang w:eastAsia="en-US"/>
        </w:rPr>
        <w:t xml:space="preserve">controvérsia sobre a execução do objeto, quanto à dimensão, qualidade e quantidade, deverá ser observado o teor do </w:t>
      </w:r>
      <w:hyperlink r:id="rId19" w:anchor="art143">
        <w:r w:rsidRPr="00EC5C60">
          <w:rPr>
            <w:rStyle w:val="Hyperlink"/>
            <w:lang w:eastAsia="en-US"/>
          </w:rPr>
          <w:t>art. 143 da Lei nº 14.133, de 2021</w:t>
        </w:r>
      </w:hyperlink>
      <w:r w:rsidRPr="5CE697EB">
        <w:rPr>
          <w:lang w:eastAsia="en-US"/>
        </w:rPr>
        <w:t xml:space="preserve">, comunicando-se à empresa para emissão de Nota Fiscal no que </w:t>
      </w:r>
      <w:r>
        <w:rPr>
          <w:lang w:eastAsia="en-US"/>
        </w:rPr>
        <w:t xml:space="preserve">for </w:t>
      </w:r>
      <w:r w:rsidRPr="5CE697EB">
        <w:rPr>
          <w:lang w:eastAsia="en-US"/>
        </w:rPr>
        <w:t>pertine</w:t>
      </w:r>
      <w:r>
        <w:rPr>
          <w:lang w:eastAsia="en-US"/>
        </w:rPr>
        <w:t>nte</w:t>
      </w:r>
      <w:r w:rsidRPr="5CE697EB">
        <w:rPr>
          <w:lang w:eastAsia="en-US"/>
        </w:rPr>
        <w:t xml:space="preserve"> à parcela incontroversa da execução do objeto, para efeito de liquidação e pagamento.</w:t>
      </w:r>
    </w:p>
    <w:p w14:paraId="6503F55F" w14:textId="77777777" w:rsidR="00EB52D5" w:rsidRDefault="00EB52D5" w:rsidP="00EB52D5">
      <w:pPr>
        <w:pStyle w:val="Nivel2"/>
      </w:pPr>
      <w:r>
        <w:rPr>
          <w:lang w:eastAsia="en-US"/>
        </w:rPr>
        <w:t xml:space="preserve">6.10. </w:t>
      </w:r>
      <w:r w:rsidRPr="21D57103">
        <w:rPr>
          <w:lang w:eastAsia="en-US"/>
        </w:rPr>
        <w:t>Nenhum prazo de recebimento ocorrerá enquanto pendente a solução, pelo contratado, de inconsistências verificadas na execução do objeto ou no instrumento de cobrança.</w:t>
      </w:r>
    </w:p>
    <w:p w14:paraId="63E925BC" w14:textId="77777777" w:rsidR="00EB52D5" w:rsidRDefault="00EB52D5" w:rsidP="00EB52D5">
      <w:pPr>
        <w:pStyle w:val="Nivel2"/>
        <w:rPr>
          <w:lang w:eastAsia="en-US"/>
        </w:rPr>
      </w:pPr>
      <w:r>
        <w:rPr>
          <w:lang w:eastAsia="en-US"/>
        </w:rPr>
        <w:t xml:space="preserve">6.11. </w:t>
      </w:r>
      <w:r w:rsidRPr="58A0B14B">
        <w:rPr>
          <w:lang w:eastAsia="en-US"/>
        </w:rPr>
        <w:t>O recebimento provisório ou definitivo não excluirá a responsabilidade civil pela solidez e pela segurança do serviço nem a responsabilidade ético-profissional pela perfeita execução do contrato.</w:t>
      </w:r>
    </w:p>
    <w:p w14:paraId="0259908A" w14:textId="77777777" w:rsidR="00EB52D5" w:rsidRPr="000B27F7" w:rsidRDefault="00EB52D5" w:rsidP="00EB52D5">
      <w:pPr>
        <w:pStyle w:val="Nivel2"/>
        <w:rPr>
          <w:b/>
          <w:bCs/>
          <w:lang w:eastAsia="en-US"/>
        </w:rPr>
      </w:pPr>
      <w:r w:rsidRPr="000B27F7">
        <w:rPr>
          <w:rFonts w:hint="eastAsia"/>
          <w:b/>
          <w:bCs/>
          <w:lang w:eastAsia="en-US"/>
        </w:rPr>
        <w:lastRenderedPageBreak/>
        <w:t xml:space="preserve">Liquidação </w:t>
      </w:r>
    </w:p>
    <w:p w14:paraId="410ABF8C" w14:textId="77777777" w:rsidR="00EB52D5" w:rsidRDefault="00EB52D5" w:rsidP="00EB52D5">
      <w:pPr>
        <w:pStyle w:val="Nivel2"/>
        <w:rPr>
          <w:lang w:eastAsia="en-US"/>
        </w:rPr>
      </w:pPr>
      <w:r>
        <w:rPr>
          <w:rFonts w:hint="eastAsia"/>
          <w:lang w:eastAsia="en-US"/>
        </w:rPr>
        <w:t>6.</w:t>
      </w:r>
      <w:r>
        <w:rPr>
          <w:lang w:eastAsia="en-US"/>
        </w:rPr>
        <w:t>12</w:t>
      </w:r>
      <w:r>
        <w:rPr>
          <w:rFonts w:hint="eastAsia"/>
          <w:lang w:eastAsia="en-US"/>
        </w:rPr>
        <w:t>. Recebida a Nota Fiscal ou documento de cobrança equivalente, o setor competente, para fins de liquidação, deve verificar se o documento apresentado expressa os elementos necessários e essenciais, tais como:</w:t>
      </w:r>
    </w:p>
    <w:p w14:paraId="5463274A" w14:textId="77777777" w:rsidR="00EB52D5" w:rsidRDefault="00EB52D5" w:rsidP="00EB52D5">
      <w:pPr>
        <w:pStyle w:val="Nivel2"/>
        <w:ind w:left="284"/>
        <w:rPr>
          <w:lang w:eastAsia="en-US"/>
        </w:rPr>
      </w:pPr>
      <w:r>
        <w:rPr>
          <w:rFonts w:hint="eastAsia"/>
          <w:lang w:eastAsia="en-US"/>
        </w:rPr>
        <w:t xml:space="preserve"> I) a data da emissão;</w:t>
      </w:r>
    </w:p>
    <w:p w14:paraId="7AE73305" w14:textId="77777777" w:rsidR="00EB52D5" w:rsidRDefault="00EB52D5" w:rsidP="00EB52D5">
      <w:pPr>
        <w:pStyle w:val="Nivel2"/>
        <w:ind w:left="284"/>
        <w:rPr>
          <w:lang w:eastAsia="en-US"/>
        </w:rPr>
      </w:pPr>
      <w:r>
        <w:rPr>
          <w:rFonts w:hint="eastAsia"/>
          <w:lang w:eastAsia="en-US"/>
        </w:rPr>
        <w:t xml:space="preserve"> II) os dados do contrato e do órgão contratante;</w:t>
      </w:r>
    </w:p>
    <w:p w14:paraId="129D51A9" w14:textId="77777777" w:rsidR="00EB52D5" w:rsidRDefault="00EB52D5" w:rsidP="00EB52D5">
      <w:pPr>
        <w:pStyle w:val="Nivel2"/>
        <w:ind w:left="284"/>
        <w:rPr>
          <w:lang w:eastAsia="en-US"/>
        </w:rPr>
      </w:pPr>
      <w:r>
        <w:rPr>
          <w:rFonts w:hint="eastAsia"/>
          <w:lang w:eastAsia="en-US"/>
        </w:rPr>
        <w:t xml:space="preserve"> III) o período respectivo de execução do contrato;</w:t>
      </w:r>
    </w:p>
    <w:p w14:paraId="38528A33" w14:textId="77777777" w:rsidR="00EB52D5" w:rsidRDefault="00EB52D5" w:rsidP="00EB52D5">
      <w:pPr>
        <w:pStyle w:val="Nivel2"/>
        <w:ind w:left="284"/>
        <w:rPr>
          <w:lang w:eastAsia="en-US"/>
        </w:rPr>
      </w:pPr>
      <w:r>
        <w:rPr>
          <w:rFonts w:hint="eastAsia"/>
          <w:lang w:eastAsia="en-US"/>
        </w:rPr>
        <w:t xml:space="preserve"> IV) o valor a pagar; </w:t>
      </w:r>
    </w:p>
    <w:p w14:paraId="518C9D25" w14:textId="77777777" w:rsidR="00EB52D5" w:rsidRDefault="00EB52D5" w:rsidP="00EB52D5">
      <w:pPr>
        <w:pStyle w:val="Nivel2"/>
        <w:ind w:left="284"/>
        <w:rPr>
          <w:lang w:eastAsia="en-US"/>
        </w:rPr>
      </w:pPr>
      <w:r>
        <w:rPr>
          <w:rFonts w:hint="eastAsia"/>
          <w:lang w:eastAsia="en-US"/>
        </w:rPr>
        <w:t xml:space="preserve"> V) eventual destaque do valor de retenções tributárias cabíveis.</w:t>
      </w:r>
    </w:p>
    <w:p w14:paraId="1A756D62" w14:textId="77777777" w:rsidR="00EB52D5" w:rsidRDefault="00EB52D5" w:rsidP="00EB52D5">
      <w:pPr>
        <w:pStyle w:val="Nivel2"/>
        <w:rPr>
          <w:lang w:eastAsia="en-US"/>
        </w:rPr>
      </w:pPr>
      <w:r>
        <w:rPr>
          <w:rFonts w:hint="eastAsia"/>
          <w:lang w:eastAsia="en-US"/>
        </w:rPr>
        <w:t>6.1</w:t>
      </w:r>
      <w:r>
        <w:rPr>
          <w:lang w:eastAsia="en-US"/>
        </w:rPr>
        <w:t>3</w:t>
      </w:r>
      <w:r>
        <w:rPr>
          <w:rFonts w:hint="eastAsia"/>
          <w:lang w:eastAsia="en-US"/>
        </w:rPr>
        <w:t>. Havendo erro na apresentação da Nota Fiscal, ou circunstância que impeça a liquidação da despesa, esta ficará sobrestada até que o contratado providencie as medidas saneadoras, reiniciando-se o prazo após a comprovação da regularização da situação, sem ônus à contratante.</w:t>
      </w:r>
    </w:p>
    <w:p w14:paraId="25F21362" w14:textId="77777777" w:rsidR="00EB52D5" w:rsidRPr="00A92B52" w:rsidRDefault="00EB52D5" w:rsidP="00EB52D5">
      <w:pPr>
        <w:pStyle w:val="Nivel2"/>
        <w:rPr>
          <w:b/>
          <w:bCs/>
          <w:lang w:eastAsia="en-US"/>
        </w:rPr>
      </w:pPr>
      <w:r w:rsidRPr="00A92B52">
        <w:rPr>
          <w:rFonts w:hint="eastAsia"/>
          <w:b/>
          <w:bCs/>
          <w:lang w:eastAsia="en-US"/>
        </w:rPr>
        <w:t>Prazo de pagamento</w:t>
      </w:r>
    </w:p>
    <w:p w14:paraId="52DE54B7" w14:textId="77777777" w:rsidR="00EB52D5" w:rsidRDefault="00EB52D5" w:rsidP="00EB52D5">
      <w:pPr>
        <w:pStyle w:val="Nivel2"/>
      </w:pPr>
      <w:r w:rsidRPr="0053733A">
        <w:t>6.1</w:t>
      </w:r>
      <w:r>
        <w:t xml:space="preserve">4. </w:t>
      </w:r>
      <w:r w:rsidRPr="00157527">
        <w:t xml:space="preserve">O pagamento será efetuado </w:t>
      </w:r>
      <w:r>
        <w:t>no prazo máximo de até 30 (trinta) dias, contados da apresentação da Nota Fiscal.</w:t>
      </w:r>
    </w:p>
    <w:p w14:paraId="3664E093" w14:textId="77777777" w:rsidR="00EB52D5" w:rsidRPr="0053733A" w:rsidRDefault="00EB52D5" w:rsidP="00EB52D5">
      <w:pPr>
        <w:pStyle w:val="Nvel01-SemNumerao"/>
      </w:pPr>
      <w:r w:rsidRPr="0053733A">
        <w:t>Forma de pagamento</w:t>
      </w:r>
    </w:p>
    <w:p w14:paraId="5708370D" w14:textId="77777777" w:rsidR="00EB52D5" w:rsidRDefault="00EB52D5" w:rsidP="00EB52D5">
      <w:pPr>
        <w:pStyle w:val="Nivel2"/>
      </w:pPr>
      <w:r>
        <w:t xml:space="preserve">6.15. </w:t>
      </w:r>
      <w:r w:rsidRPr="00157527">
        <w:t xml:space="preserve">O pagamento será realizado através de </w:t>
      </w:r>
      <w:r>
        <w:t>crédito em conta corrente</w:t>
      </w:r>
      <w:r w:rsidRPr="00157527">
        <w:t>.</w:t>
      </w:r>
    </w:p>
    <w:p w14:paraId="7134CAC8" w14:textId="77777777" w:rsidR="00EB52D5" w:rsidRDefault="00EB52D5" w:rsidP="00EB52D5">
      <w:pPr>
        <w:pStyle w:val="Nivel2"/>
        <w:rPr>
          <w:lang w:eastAsia="en-US"/>
        </w:rPr>
      </w:pPr>
    </w:p>
    <w:p w14:paraId="11544B6D" w14:textId="77777777" w:rsidR="00EB52D5" w:rsidRPr="00157527" w:rsidRDefault="00EB52D5" w:rsidP="00EB52D5">
      <w:pPr>
        <w:pStyle w:val="Nivel2"/>
        <w:rPr>
          <w:lang w:eastAsia="en-US"/>
        </w:rPr>
      </w:pPr>
      <w:r>
        <w:rPr>
          <w:lang w:eastAsia="en-US"/>
        </w:rPr>
        <w:t xml:space="preserve">6.16. </w:t>
      </w:r>
      <w:r w:rsidRPr="00157527">
        <w:rPr>
          <w:lang w:eastAsia="en-US"/>
        </w:rPr>
        <w:t>Quando do pagamento, será efetuada a retenção tributária prevista na legislação aplicável.</w:t>
      </w:r>
    </w:p>
    <w:p w14:paraId="69DE564F" w14:textId="77777777" w:rsidR="00EB52D5" w:rsidRPr="00385F71" w:rsidRDefault="00EB52D5" w:rsidP="00EB52D5">
      <w:pPr>
        <w:pStyle w:val="Nivel3"/>
        <w:spacing w:before="0" w:after="120"/>
      </w:pPr>
      <w:r>
        <w:t xml:space="preserve">6.17. </w:t>
      </w:r>
      <w:r w:rsidRPr="00385F71">
        <w:t>Independentemente do percentual de tributo inserido na planilha, quando houver, serão retidos na fonte, quando da realização do pagamento, os percentuais estabelecidos na legislação vigente.</w:t>
      </w:r>
    </w:p>
    <w:p w14:paraId="11A1FA01" w14:textId="77777777" w:rsidR="00EB52D5" w:rsidRPr="00157527" w:rsidRDefault="00EB52D5" w:rsidP="00EB52D5">
      <w:pPr>
        <w:pStyle w:val="Nivel2"/>
        <w:rPr>
          <w:lang w:eastAsia="en-US"/>
        </w:rPr>
      </w:pPr>
      <w:r>
        <w:rPr>
          <w:lang w:eastAsia="en-US"/>
        </w:rPr>
        <w:t xml:space="preserve">6.18. </w:t>
      </w:r>
      <w:r w:rsidRPr="3E524460">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4E20027F" w14:textId="77777777" w:rsidR="00EB52D5" w:rsidRDefault="00EB52D5" w:rsidP="00EB52D5">
      <w:pPr>
        <w:pStyle w:val="Nivel01"/>
        <w:numPr>
          <w:ilvl w:val="0"/>
          <w:numId w:val="23"/>
        </w:numPr>
        <w:spacing w:before="0" w:after="120"/>
        <w:ind w:left="709" w:hanging="709"/>
        <w:rPr>
          <w:rFonts w:hint="eastAsia"/>
        </w:rPr>
      </w:pPr>
      <w:r w:rsidRPr="00157527">
        <w:t>FORMA E CRITÉRIOS DE SELEÇÃO DO FORNECEDOR E REGIME DE EXECUÇÃO</w:t>
      </w:r>
    </w:p>
    <w:p w14:paraId="3D0CA352" w14:textId="77777777" w:rsidR="00EB52D5" w:rsidRPr="00157527" w:rsidRDefault="00EB52D5" w:rsidP="00EB52D5">
      <w:pPr>
        <w:pStyle w:val="Nvel01-SemNumerao"/>
        <w:rPr>
          <w:rFonts w:eastAsiaTheme="minorEastAsia"/>
        </w:rPr>
      </w:pPr>
      <w:r w:rsidRPr="00157527">
        <w:t>Forma de seleção e critério de julgamento da proposta</w:t>
      </w:r>
    </w:p>
    <w:p w14:paraId="28E24AD2" w14:textId="77777777" w:rsidR="00EB52D5" w:rsidRPr="0052567C" w:rsidRDefault="00EB52D5" w:rsidP="00EB52D5">
      <w:pPr>
        <w:pStyle w:val="Nivel2"/>
        <w:rPr>
          <w:rFonts w:eastAsia="MS Mincho"/>
          <w:i/>
          <w:iCs/>
        </w:rPr>
      </w:pPr>
      <w:r>
        <w:t xml:space="preserve">7.1. </w:t>
      </w:r>
      <w:r w:rsidRPr="00157527">
        <w:t xml:space="preserve">O fornecedor </w:t>
      </w:r>
      <w:r>
        <w:t xml:space="preserve">será </w:t>
      </w:r>
      <w:r w:rsidRPr="00157527">
        <w:t xml:space="preserve">selecionado </w:t>
      </w:r>
      <w:r>
        <w:t>por meio de realização de procedimento de LICITAÇÃO, na modalidade PREGÃO, sob a forma ELETRÔNICA, sob o regime de REGISTRO DE PREÇO com adoção do critério de julgamento pelo MENOR PREÇO POR LOTE</w:t>
      </w:r>
      <w:r w:rsidRPr="00157527">
        <w:t>.</w:t>
      </w:r>
    </w:p>
    <w:p w14:paraId="0C5D1F74" w14:textId="77777777" w:rsidR="00EB52D5" w:rsidRDefault="00EB52D5" w:rsidP="00EB52D5">
      <w:pPr>
        <w:pStyle w:val="Nivel2"/>
      </w:pPr>
      <w:r>
        <w:t xml:space="preserve">7.2. </w:t>
      </w:r>
      <w:r w:rsidRPr="00DE71D4">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6B8C4B5A" w14:textId="77777777" w:rsidR="00EB52D5" w:rsidRPr="004565AC" w:rsidRDefault="00EB52D5" w:rsidP="00EB52D5">
      <w:pPr>
        <w:pStyle w:val="Nivel2"/>
        <w:rPr>
          <w:rFonts w:eastAsia="MS Mincho"/>
          <w:i/>
        </w:rPr>
      </w:pPr>
      <w:r>
        <w:rPr>
          <w:rFonts w:eastAsia="MS Mincho"/>
        </w:rPr>
        <w:t>7.3. Optamos pela adoção do Regime de Registro de Preços, pois tratam-se de serviços rotineiros que terão seus preços registrados para futura prestação conforme demanda.</w:t>
      </w:r>
    </w:p>
    <w:p w14:paraId="0033ADF7" w14:textId="77777777" w:rsidR="00EB52D5" w:rsidRPr="00157527" w:rsidRDefault="00EB52D5" w:rsidP="00EB52D5">
      <w:pPr>
        <w:pStyle w:val="Nvel01-SemNumerao"/>
        <w:rPr>
          <w:rFonts w:eastAsia="MS Mincho"/>
        </w:rPr>
      </w:pPr>
      <w:r>
        <w:lastRenderedPageBreak/>
        <w:t>Forma de Fornecimento</w:t>
      </w:r>
    </w:p>
    <w:p w14:paraId="59A5905B" w14:textId="77777777" w:rsidR="00EB52D5" w:rsidRPr="004565AC" w:rsidRDefault="00EB52D5" w:rsidP="00EB52D5">
      <w:pPr>
        <w:pStyle w:val="Nivel2"/>
        <w:rPr>
          <w:b/>
        </w:rPr>
      </w:pPr>
      <w:r>
        <w:t>7.4. Os serviços serão prestados de forma parcelada de acordo com as necessidades de cada Secretaria Municipal, conforme modelo de execução do objeto descrito no tópico 5 deste Termo de Referência.</w:t>
      </w:r>
    </w:p>
    <w:p w14:paraId="3F9FD2AB" w14:textId="77777777" w:rsidR="00EB52D5" w:rsidRPr="00157527" w:rsidRDefault="00EB52D5" w:rsidP="00EB52D5">
      <w:pPr>
        <w:pStyle w:val="Nivel01"/>
        <w:spacing w:before="0" w:after="120"/>
        <w:ind w:left="360" w:hanging="360"/>
        <w:rPr>
          <w:rFonts w:hint="eastAsia"/>
        </w:rPr>
      </w:pPr>
      <w:r w:rsidRPr="00157527">
        <w:t>Exigências de habilitação</w:t>
      </w:r>
    </w:p>
    <w:p w14:paraId="7161C9A7" w14:textId="77777777" w:rsidR="00EB52D5" w:rsidRDefault="00EB52D5" w:rsidP="00EB52D5">
      <w:pPr>
        <w:pStyle w:val="Nivel2"/>
        <w:rPr>
          <w:rFonts w:eastAsia="MS Mincho"/>
        </w:rPr>
      </w:pPr>
      <w:r>
        <w:rPr>
          <w:rFonts w:eastAsia="MS Mincho"/>
        </w:rPr>
        <w:t>7.5. Os requisitos para fins de habilitação jurídica, fiscal, social, trabalhista e econômico-financeira serão disciplinados no Edital.</w:t>
      </w:r>
    </w:p>
    <w:p w14:paraId="4F81FC36" w14:textId="77777777" w:rsidR="00EB52D5" w:rsidRPr="000E26C6" w:rsidRDefault="00EB52D5" w:rsidP="00EB52D5">
      <w:pPr>
        <w:pStyle w:val="Nivel2"/>
        <w:rPr>
          <w:rFonts w:eastAsia="MS Mincho"/>
        </w:rPr>
      </w:pPr>
    </w:p>
    <w:bookmarkEnd w:id="25"/>
    <w:p w14:paraId="48B576DD" w14:textId="77777777" w:rsidR="00EB52D5" w:rsidRPr="00157527" w:rsidRDefault="00EB52D5" w:rsidP="00EB52D5">
      <w:pPr>
        <w:pStyle w:val="Nivel01"/>
        <w:numPr>
          <w:ilvl w:val="0"/>
          <w:numId w:val="23"/>
        </w:numPr>
        <w:spacing w:before="0" w:after="120"/>
        <w:ind w:left="709" w:hanging="709"/>
        <w:rPr>
          <w:rFonts w:hint="eastAsia"/>
        </w:rPr>
      </w:pPr>
      <w:r w:rsidRPr="00157527">
        <w:t>ESTIMATIVAS DO VALOR DA CONTRATAÇÃO</w:t>
      </w:r>
    </w:p>
    <w:p w14:paraId="749DCE8E" w14:textId="77777777" w:rsidR="00EB52D5" w:rsidRDefault="00EB52D5" w:rsidP="00EB52D5">
      <w:pPr>
        <w:pStyle w:val="Nivel2"/>
      </w:pPr>
      <w:r>
        <w:t xml:space="preserve">8.1. </w:t>
      </w:r>
      <w:r w:rsidRPr="00157527">
        <w:t xml:space="preserve">O custo estimado da contratação </w:t>
      </w:r>
      <w:r w:rsidRPr="000E26C6">
        <w:t>anual</w:t>
      </w:r>
      <w:r>
        <w:t xml:space="preserve"> é de </w:t>
      </w:r>
      <w:r w:rsidRPr="00430D2A">
        <w:rPr>
          <w:rFonts w:hint="eastAsia"/>
        </w:rPr>
        <w:t xml:space="preserve">R$ 920.968,50 (novecentos e vinte mil e novecentos e sessenta e oito reais e </w:t>
      </w:r>
      <w:r w:rsidRPr="005B63E2">
        <w:rPr>
          <w:rFonts w:hint="eastAsia"/>
        </w:rPr>
        <w:t>cinquenta centavos</w:t>
      </w:r>
      <w:r w:rsidRPr="005B63E2">
        <w:t>) conforme detalhamento na Tabela</w:t>
      </w:r>
      <w:r w:rsidRPr="000E26C6">
        <w:t xml:space="preserve"> 1 deste Termo</w:t>
      </w:r>
      <w:r>
        <w:t xml:space="preserve"> de Referência e </w:t>
      </w:r>
      <w:r w:rsidRPr="00157527">
        <w:t>no Estudo Técnico Preliminar.</w:t>
      </w:r>
    </w:p>
    <w:p w14:paraId="650A085B" w14:textId="77777777" w:rsidR="00EB52D5" w:rsidRPr="002069B2" w:rsidRDefault="00EB52D5" w:rsidP="00EB52D5">
      <w:pPr>
        <w:pStyle w:val="Nivel2"/>
        <w:rPr>
          <w:b/>
          <w:bCs/>
        </w:rPr>
      </w:pPr>
      <w:r>
        <w:t>8.2. Por tratar-se de Registro de Preços, os preços registrados poderão ser alterados ou atualizados em decorrência de eventual redução dos preços praticados no mercado ou de fato que eleve o custo dos serviços registrados.</w:t>
      </w:r>
    </w:p>
    <w:p w14:paraId="4CEF851E" w14:textId="77777777" w:rsidR="00EB52D5" w:rsidRPr="00385F71" w:rsidRDefault="00EB52D5" w:rsidP="00EB52D5">
      <w:pPr>
        <w:pStyle w:val="Nivel3"/>
        <w:spacing w:before="0" w:after="120"/>
      </w:pPr>
      <w:r>
        <w:t xml:space="preserve">8.3. </w:t>
      </w:r>
      <w:r w:rsidRPr="00385F71">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1BD2A59E" w14:textId="77777777" w:rsidR="00EB52D5" w:rsidRPr="00385F71" w:rsidRDefault="00EB52D5" w:rsidP="00EB52D5">
      <w:pPr>
        <w:pStyle w:val="Nivel3"/>
        <w:spacing w:before="0" w:after="120"/>
      </w:pPr>
      <w:r>
        <w:t xml:space="preserve">8.4. </w:t>
      </w:r>
      <w:r w:rsidRPr="00385F71">
        <w:t>Em caso de criação alteração ou extinção de quaisquer tributos ou encargos legais ou superveniência de disposições legais, com comprovada repercussão sobre os preços registrados;</w:t>
      </w:r>
    </w:p>
    <w:p w14:paraId="7B287071" w14:textId="77777777" w:rsidR="00EB52D5" w:rsidRPr="00385F71" w:rsidRDefault="00EB52D5" w:rsidP="00EB52D5">
      <w:pPr>
        <w:pStyle w:val="Nivel3"/>
        <w:spacing w:before="0" w:after="120"/>
      </w:pPr>
      <w:r>
        <w:t xml:space="preserve">8.5. </w:t>
      </w:r>
      <w:r w:rsidRPr="00385F71">
        <w:t>Serão reajustados os preços registrados, respeitada a contagem da anualidade e o índice previsto para contratação, ou</w:t>
      </w:r>
      <w:r>
        <w:t>;</w:t>
      </w:r>
    </w:p>
    <w:p w14:paraId="596E9B48" w14:textId="77777777" w:rsidR="00EB52D5" w:rsidRDefault="00EB52D5" w:rsidP="00EB52D5">
      <w:pPr>
        <w:pStyle w:val="Nivel3"/>
        <w:spacing w:before="0" w:after="120"/>
      </w:pPr>
      <w:r>
        <w:t xml:space="preserve">8.6. </w:t>
      </w:r>
      <w:r w:rsidRPr="00385F71">
        <w:t>Poderão ser repactuados, a pedido do interessado, conforme critérios definidos para a contratação.</w:t>
      </w:r>
    </w:p>
    <w:p w14:paraId="7B336771" w14:textId="77777777" w:rsidR="00EB52D5" w:rsidRDefault="00EB52D5" w:rsidP="00EB52D5">
      <w:pPr>
        <w:pStyle w:val="Nivel01"/>
        <w:numPr>
          <w:ilvl w:val="0"/>
          <w:numId w:val="23"/>
        </w:numPr>
        <w:spacing w:before="0" w:after="120"/>
        <w:ind w:left="709" w:hanging="709"/>
        <w:rPr>
          <w:rFonts w:hint="eastAsia"/>
        </w:rPr>
      </w:pPr>
      <w:r w:rsidRPr="00157527">
        <w:t>ADEQUAÇÃO ORÇAMENTÁRIA</w:t>
      </w:r>
    </w:p>
    <w:p w14:paraId="7E1458E7" w14:textId="77777777" w:rsidR="00EB52D5" w:rsidRDefault="00EB52D5" w:rsidP="00EB52D5">
      <w:pPr>
        <w:pStyle w:val="Nivel2"/>
      </w:pPr>
      <w:r>
        <w:t xml:space="preserve">9.1. </w:t>
      </w:r>
      <w:r w:rsidRPr="00157527">
        <w:t>A contratação será atendida pelas seguintes dotações:</w:t>
      </w:r>
    </w:p>
    <w:p w14:paraId="6DA39A9D" w14:textId="77777777" w:rsidR="00EB52D5" w:rsidRPr="00AA6ACA" w:rsidRDefault="00EB52D5" w:rsidP="00EB52D5">
      <w:pPr>
        <w:pStyle w:val="Ttulo1"/>
        <w:spacing w:before="185"/>
        <w:ind w:left="131"/>
        <w:rPr>
          <w:rFonts w:ascii="Arial" w:hAnsi="Arial" w:cs="Arial"/>
          <w:b w:val="0"/>
          <w:bCs/>
          <w:sz w:val="20"/>
        </w:rPr>
      </w:pPr>
      <w:r w:rsidRPr="00AA6ACA">
        <w:rPr>
          <w:rFonts w:ascii="Arial" w:hAnsi="Arial" w:cs="Arial"/>
          <w:b w:val="0"/>
          <w:sz w:val="20"/>
        </w:rPr>
        <w:t>Serviços</w:t>
      </w:r>
      <w:r w:rsidRPr="00AA6ACA">
        <w:rPr>
          <w:rFonts w:ascii="Arial" w:hAnsi="Arial" w:cs="Arial"/>
          <w:b w:val="0"/>
          <w:spacing w:val="-1"/>
          <w:sz w:val="20"/>
        </w:rPr>
        <w:t xml:space="preserve"> </w:t>
      </w:r>
      <w:r w:rsidRPr="00AA6ACA">
        <w:rPr>
          <w:rFonts w:ascii="Arial" w:hAnsi="Arial" w:cs="Arial"/>
          <w:b w:val="0"/>
          <w:sz w:val="20"/>
        </w:rPr>
        <w:t>de</w:t>
      </w:r>
      <w:r w:rsidRPr="00AA6ACA">
        <w:rPr>
          <w:rFonts w:ascii="Arial" w:hAnsi="Arial" w:cs="Arial"/>
          <w:b w:val="0"/>
          <w:spacing w:val="-1"/>
          <w:sz w:val="20"/>
        </w:rPr>
        <w:t xml:space="preserve"> </w:t>
      </w:r>
      <w:r w:rsidRPr="00AA6ACA">
        <w:rPr>
          <w:rFonts w:ascii="Arial" w:hAnsi="Arial" w:cs="Arial"/>
          <w:b w:val="0"/>
          <w:sz w:val="20"/>
        </w:rPr>
        <w:t>Terceiros</w:t>
      </w:r>
      <w:r w:rsidRPr="00AA6ACA">
        <w:rPr>
          <w:rFonts w:ascii="Arial" w:hAnsi="Arial" w:cs="Arial"/>
          <w:b w:val="0"/>
          <w:spacing w:val="-1"/>
          <w:sz w:val="20"/>
        </w:rPr>
        <w:t xml:space="preserve"> </w:t>
      </w:r>
      <w:r w:rsidRPr="00AA6ACA">
        <w:rPr>
          <w:rFonts w:ascii="Arial" w:hAnsi="Arial" w:cs="Arial"/>
          <w:b w:val="0"/>
          <w:sz w:val="20"/>
        </w:rPr>
        <w:t>–</w:t>
      </w:r>
      <w:r w:rsidRPr="00AA6ACA">
        <w:rPr>
          <w:rFonts w:ascii="Arial" w:hAnsi="Arial" w:cs="Arial"/>
          <w:b w:val="0"/>
          <w:spacing w:val="1"/>
          <w:sz w:val="20"/>
        </w:rPr>
        <w:t xml:space="preserve"> </w:t>
      </w:r>
      <w:r w:rsidRPr="00AA6ACA">
        <w:rPr>
          <w:rFonts w:ascii="Arial" w:hAnsi="Arial" w:cs="Arial"/>
          <w:b w:val="0"/>
          <w:sz w:val="20"/>
        </w:rPr>
        <w:t>Pessoa</w:t>
      </w:r>
      <w:r w:rsidRPr="00AA6ACA">
        <w:rPr>
          <w:rFonts w:ascii="Arial" w:hAnsi="Arial" w:cs="Arial"/>
          <w:b w:val="0"/>
          <w:spacing w:val="-1"/>
          <w:sz w:val="20"/>
        </w:rPr>
        <w:t xml:space="preserve"> </w:t>
      </w:r>
      <w:r w:rsidRPr="00AA6ACA">
        <w:rPr>
          <w:rFonts w:ascii="Arial" w:hAnsi="Arial" w:cs="Arial"/>
          <w:b w:val="0"/>
          <w:spacing w:val="-2"/>
          <w:sz w:val="20"/>
        </w:rPr>
        <w:t>Jurídica:</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9"/>
        <w:gridCol w:w="1383"/>
        <w:gridCol w:w="913"/>
        <w:gridCol w:w="2215"/>
        <w:gridCol w:w="3686"/>
      </w:tblGrid>
      <w:tr w:rsidR="00EB52D5" w:rsidRPr="00AA6ACA" w14:paraId="24C504D1" w14:textId="77777777" w:rsidTr="00D42A1B">
        <w:trPr>
          <w:trHeight w:val="307"/>
        </w:trPr>
        <w:tc>
          <w:tcPr>
            <w:tcW w:w="1159" w:type="dxa"/>
            <w:tcBorders>
              <w:top w:val="nil"/>
              <w:left w:val="nil"/>
              <w:bottom w:val="nil"/>
              <w:right w:val="nil"/>
            </w:tcBorders>
            <w:shd w:val="clear" w:color="auto" w:fill="000000"/>
          </w:tcPr>
          <w:p w14:paraId="386F6D40" w14:textId="77777777" w:rsidR="00EB52D5" w:rsidRPr="00AA6ACA" w:rsidRDefault="00EB52D5" w:rsidP="00D42A1B">
            <w:pPr>
              <w:pStyle w:val="TableParagraph"/>
              <w:spacing w:before="9"/>
              <w:ind w:left="5"/>
              <w:rPr>
                <w:b/>
                <w:sz w:val="20"/>
                <w:szCs w:val="20"/>
              </w:rPr>
            </w:pPr>
            <w:r w:rsidRPr="00AA6ACA">
              <w:rPr>
                <w:b/>
                <w:noProof/>
                <w:sz w:val="20"/>
                <w:szCs w:val="20"/>
              </w:rPr>
              <mc:AlternateContent>
                <mc:Choice Requires="wpg">
                  <w:drawing>
                    <wp:anchor distT="0" distB="0" distL="0" distR="0" simplePos="0" relativeHeight="251659264" behindDoc="1" locked="0" layoutInCell="1" allowOverlap="1" wp14:anchorId="32485BEF" wp14:editId="1CFBAAD5">
                      <wp:simplePos x="0" y="0"/>
                      <wp:positionH relativeFrom="column">
                        <wp:posOffset>-2289</wp:posOffset>
                      </wp:positionH>
                      <wp:positionV relativeFrom="paragraph">
                        <wp:posOffset>8594</wp:posOffset>
                      </wp:positionV>
                      <wp:extent cx="5922335" cy="184947"/>
                      <wp:effectExtent l="0" t="0" r="2540" b="5715"/>
                      <wp:wrapNone/>
                      <wp:docPr id="1342934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335" cy="184947"/>
                                <a:chOff x="0" y="0"/>
                                <a:chExt cx="6361430" cy="195580"/>
                              </a:xfrm>
                            </wpg:grpSpPr>
                            <wps:wsp>
                              <wps:cNvPr id="385440349" name="Graphic 7"/>
                              <wps:cNvSpPr/>
                              <wps:spPr>
                                <a:xfrm>
                                  <a:off x="0" y="0"/>
                                  <a:ext cx="6361430" cy="195580"/>
                                </a:xfrm>
                                <a:custGeom>
                                  <a:avLst/>
                                  <a:gdLst/>
                                  <a:ahLst/>
                                  <a:cxnLst/>
                                  <a:rect l="l" t="t" r="r" b="b"/>
                                  <a:pathLst>
                                    <a:path w="6361430" h="195580">
                                      <a:moveTo>
                                        <a:pt x="6361176" y="0"/>
                                      </a:moveTo>
                                      <a:lnTo>
                                        <a:pt x="4091940" y="0"/>
                                      </a:lnTo>
                                      <a:lnTo>
                                        <a:pt x="4091940" y="9144"/>
                                      </a:lnTo>
                                      <a:lnTo>
                                        <a:pt x="4091940" y="188976"/>
                                      </a:lnTo>
                                      <a:lnTo>
                                        <a:pt x="4090403" y="188976"/>
                                      </a:lnTo>
                                      <a:lnTo>
                                        <a:pt x="4090403" y="9144"/>
                                      </a:lnTo>
                                      <a:lnTo>
                                        <a:pt x="4091940" y="9144"/>
                                      </a:lnTo>
                                      <a:lnTo>
                                        <a:pt x="4091940" y="0"/>
                                      </a:lnTo>
                                      <a:lnTo>
                                        <a:pt x="1592580" y="0"/>
                                      </a:lnTo>
                                      <a:lnTo>
                                        <a:pt x="1592580" y="9144"/>
                                      </a:lnTo>
                                      <a:lnTo>
                                        <a:pt x="1592580" y="188976"/>
                                      </a:lnTo>
                                      <a:lnTo>
                                        <a:pt x="1592567" y="9144"/>
                                      </a:lnTo>
                                      <a:lnTo>
                                        <a:pt x="1592580" y="0"/>
                                      </a:lnTo>
                                      <a:lnTo>
                                        <a:pt x="0" y="0"/>
                                      </a:lnTo>
                                      <a:lnTo>
                                        <a:pt x="0" y="9144"/>
                                      </a:lnTo>
                                      <a:lnTo>
                                        <a:pt x="7620" y="9144"/>
                                      </a:lnTo>
                                      <a:lnTo>
                                        <a:pt x="7620" y="188976"/>
                                      </a:lnTo>
                                      <a:lnTo>
                                        <a:pt x="0" y="188976"/>
                                      </a:lnTo>
                                      <a:lnTo>
                                        <a:pt x="0" y="195072"/>
                                      </a:lnTo>
                                      <a:lnTo>
                                        <a:pt x="6361176" y="195072"/>
                                      </a:lnTo>
                                      <a:lnTo>
                                        <a:pt x="6361176" y="188976"/>
                                      </a:lnTo>
                                      <a:lnTo>
                                        <a:pt x="6361176" y="9144"/>
                                      </a:lnTo>
                                      <a:lnTo>
                                        <a:pt x="6361176"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4EB52D" id="Group 6" o:spid="_x0000_s1026" style="position:absolute;margin-left:-.2pt;margin-top:.7pt;width:466.35pt;height:14.55pt;z-index:-251657216;mso-wrap-distance-left:0;mso-wrap-distance-right:0;mso-width-relative:margin;mso-height-relative:margin" coordsize="63614,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">
                      <v:shape id="Graphic 7" o:spid="_x0000_s1027" style="position:absolute;width:63614;height:1955;visibility:visible;mso-wrap-style:square;v-text-anchor:top" coordsize="636143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" path="m6361176,l4091940,r,9144l4091940,188976r-1537,l4090403,9144r1537,l4091940,,1592580,r,9144l1592580,188976r-13,-179832l1592580,,,,,9144r7620,l7620,188976r-7620,l,195072r6361176,l6361176,188976r,-179832l6361176,xe" fillcolor="black" stroked="f">
                        <v:path arrowok="t"/>
                      </v:shape>
                    </v:group>
                  </w:pict>
                </mc:Fallback>
              </mc:AlternateContent>
            </w:r>
            <w:r w:rsidRPr="00AA6ACA">
              <w:rPr>
                <w:b/>
                <w:spacing w:val="-2"/>
                <w:sz w:val="20"/>
                <w:szCs w:val="20"/>
              </w:rPr>
              <w:t>DESPESA</w:t>
            </w:r>
          </w:p>
        </w:tc>
        <w:tc>
          <w:tcPr>
            <w:tcW w:w="1383" w:type="dxa"/>
            <w:tcBorders>
              <w:top w:val="nil"/>
              <w:left w:val="nil"/>
              <w:bottom w:val="nil"/>
              <w:right w:val="nil"/>
            </w:tcBorders>
            <w:shd w:val="clear" w:color="auto" w:fill="000000"/>
          </w:tcPr>
          <w:p w14:paraId="25BEFF9A" w14:textId="77777777" w:rsidR="00EB52D5" w:rsidRPr="00AA6ACA" w:rsidRDefault="00EB52D5" w:rsidP="00D42A1B">
            <w:pPr>
              <w:pStyle w:val="TableParagraph"/>
              <w:spacing w:before="9"/>
              <w:ind w:left="9"/>
              <w:rPr>
                <w:b/>
                <w:sz w:val="20"/>
                <w:szCs w:val="20"/>
              </w:rPr>
            </w:pPr>
            <w:r w:rsidRPr="00AA6ACA">
              <w:rPr>
                <w:b/>
                <w:spacing w:val="-2"/>
                <w:sz w:val="20"/>
                <w:szCs w:val="20"/>
              </w:rPr>
              <w:t>ELEMENTO</w:t>
            </w:r>
          </w:p>
        </w:tc>
        <w:tc>
          <w:tcPr>
            <w:tcW w:w="913" w:type="dxa"/>
            <w:tcBorders>
              <w:top w:val="nil"/>
              <w:left w:val="nil"/>
              <w:bottom w:val="nil"/>
              <w:right w:val="nil"/>
            </w:tcBorders>
            <w:shd w:val="clear" w:color="auto" w:fill="000000"/>
          </w:tcPr>
          <w:p w14:paraId="2B607822" w14:textId="77777777" w:rsidR="00EB52D5" w:rsidRPr="00AA6ACA" w:rsidRDefault="00EB52D5" w:rsidP="00D42A1B">
            <w:pPr>
              <w:pStyle w:val="TableParagraph"/>
              <w:spacing w:before="9"/>
              <w:ind w:left="7"/>
              <w:rPr>
                <w:b/>
                <w:sz w:val="20"/>
                <w:szCs w:val="20"/>
              </w:rPr>
            </w:pPr>
            <w:r w:rsidRPr="00AA6ACA">
              <w:rPr>
                <w:b/>
                <w:spacing w:val="-2"/>
                <w:sz w:val="20"/>
                <w:szCs w:val="20"/>
              </w:rPr>
              <w:t>FONTE</w:t>
            </w:r>
          </w:p>
        </w:tc>
        <w:tc>
          <w:tcPr>
            <w:tcW w:w="2215" w:type="dxa"/>
            <w:tcBorders>
              <w:top w:val="nil"/>
              <w:left w:val="nil"/>
              <w:bottom w:val="nil"/>
              <w:right w:val="nil"/>
            </w:tcBorders>
            <w:shd w:val="clear" w:color="auto" w:fill="000000"/>
          </w:tcPr>
          <w:p w14:paraId="2EED8B3E" w14:textId="77777777" w:rsidR="00EB52D5" w:rsidRPr="00AA6ACA" w:rsidRDefault="00EB52D5" w:rsidP="00D42A1B">
            <w:pPr>
              <w:pStyle w:val="TableParagraph"/>
              <w:spacing w:before="9"/>
              <w:ind w:left="914"/>
              <w:rPr>
                <w:b/>
                <w:sz w:val="20"/>
                <w:szCs w:val="20"/>
              </w:rPr>
            </w:pPr>
            <w:r w:rsidRPr="00AA6ACA">
              <w:rPr>
                <w:b/>
                <w:spacing w:val="-2"/>
                <w:sz w:val="20"/>
                <w:szCs w:val="20"/>
              </w:rPr>
              <w:t>DESCRIÇÃO</w:t>
            </w:r>
          </w:p>
        </w:tc>
        <w:tc>
          <w:tcPr>
            <w:tcW w:w="3686" w:type="dxa"/>
            <w:tcBorders>
              <w:top w:val="nil"/>
              <w:left w:val="nil"/>
              <w:bottom w:val="nil"/>
            </w:tcBorders>
            <w:shd w:val="clear" w:color="auto" w:fill="000000"/>
          </w:tcPr>
          <w:p w14:paraId="6A0389A9" w14:textId="77777777" w:rsidR="00EB52D5" w:rsidRPr="00AA6ACA" w:rsidRDefault="00EB52D5" w:rsidP="00D42A1B">
            <w:pPr>
              <w:pStyle w:val="TableParagraph"/>
              <w:spacing w:before="9"/>
              <w:ind w:left="1132"/>
              <w:rPr>
                <w:b/>
                <w:sz w:val="20"/>
                <w:szCs w:val="20"/>
              </w:rPr>
            </w:pPr>
            <w:r w:rsidRPr="00AA6ACA">
              <w:rPr>
                <w:b/>
                <w:spacing w:val="-2"/>
                <w:sz w:val="20"/>
                <w:szCs w:val="20"/>
              </w:rPr>
              <w:t>SECRETARIA</w:t>
            </w:r>
          </w:p>
        </w:tc>
      </w:tr>
      <w:tr w:rsidR="00EB52D5" w:rsidRPr="00AA6ACA" w14:paraId="2D259669" w14:textId="77777777" w:rsidTr="00D42A1B">
        <w:trPr>
          <w:trHeight w:val="282"/>
        </w:trPr>
        <w:tc>
          <w:tcPr>
            <w:tcW w:w="1159" w:type="dxa"/>
            <w:tcBorders>
              <w:top w:val="nil"/>
              <w:left w:val="single" w:sz="6" w:space="0" w:color="000000"/>
              <w:bottom w:val="single" w:sz="6" w:space="0" w:color="000000"/>
              <w:right w:val="single" w:sz="6" w:space="0" w:color="000000"/>
            </w:tcBorders>
          </w:tcPr>
          <w:p w14:paraId="35569966" w14:textId="77777777" w:rsidR="00EB52D5" w:rsidRPr="00AA6ACA" w:rsidRDefault="00EB52D5" w:rsidP="00D42A1B">
            <w:pPr>
              <w:pStyle w:val="TableParagraph"/>
              <w:spacing w:line="263" w:lineRule="exact"/>
              <w:rPr>
                <w:sz w:val="20"/>
                <w:szCs w:val="20"/>
              </w:rPr>
            </w:pPr>
            <w:r w:rsidRPr="00AA6ACA">
              <w:rPr>
                <w:spacing w:val="-5"/>
                <w:sz w:val="20"/>
                <w:szCs w:val="20"/>
              </w:rPr>
              <w:t>042</w:t>
            </w:r>
          </w:p>
        </w:tc>
        <w:tc>
          <w:tcPr>
            <w:tcW w:w="1383" w:type="dxa"/>
            <w:tcBorders>
              <w:top w:val="nil"/>
              <w:left w:val="single" w:sz="6" w:space="0" w:color="000000"/>
              <w:bottom w:val="single" w:sz="6" w:space="0" w:color="000000"/>
              <w:right w:val="single" w:sz="6" w:space="0" w:color="000000"/>
            </w:tcBorders>
          </w:tcPr>
          <w:p w14:paraId="56479EDE"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nil"/>
              <w:left w:val="single" w:sz="6" w:space="0" w:color="000000"/>
              <w:bottom w:val="single" w:sz="6" w:space="0" w:color="000000"/>
              <w:right w:val="single" w:sz="6" w:space="0" w:color="000000"/>
            </w:tcBorders>
          </w:tcPr>
          <w:p w14:paraId="14A68910" w14:textId="77777777" w:rsidR="00EB52D5" w:rsidRPr="00AA6ACA" w:rsidRDefault="00EB52D5" w:rsidP="00D42A1B">
            <w:pPr>
              <w:pStyle w:val="TableParagraph"/>
              <w:spacing w:line="263" w:lineRule="exact"/>
              <w:ind w:left="11"/>
              <w:rPr>
                <w:sz w:val="20"/>
                <w:szCs w:val="20"/>
              </w:rPr>
            </w:pPr>
            <w:r w:rsidRPr="00AA6ACA">
              <w:rPr>
                <w:spacing w:val="-4"/>
                <w:sz w:val="20"/>
                <w:szCs w:val="20"/>
              </w:rPr>
              <w:t>0000</w:t>
            </w:r>
          </w:p>
        </w:tc>
        <w:tc>
          <w:tcPr>
            <w:tcW w:w="2215" w:type="dxa"/>
            <w:tcBorders>
              <w:top w:val="nil"/>
              <w:left w:val="single" w:sz="6" w:space="0" w:color="000000"/>
              <w:bottom w:val="single" w:sz="6" w:space="0" w:color="000000"/>
              <w:right w:val="single" w:sz="6" w:space="0" w:color="000000"/>
            </w:tcBorders>
          </w:tcPr>
          <w:p w14:paraId="53E4D931" w14:textId="77777777" w:rsidR="00EB52D5" w:rsidRPr="00AA6ACA" w:rsidRDefault="00EB52D5" w:rsidP="00D42A1B">
            <w:pPr>
              <w:pStyle w:val="TableParagraph"/>
              <w:spacing w:line="263"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nil"/>
              <w:left w:val="single" w:sz="6" w:space="0" w:color="000000"/>
              <w:bottom w:val="single" w:sz="6" w:space="0" w:color="000000"/>
            </w:tcBorders>
          </w:tcPr>
          <w:p w14:paraId="0D6D175A" w14:textId="77777777" w:rsidR="00EB52D5" w:rsidRPr="00AA6ACA" w:rsidRDefault="00EB52D5" w:rsidP="00D42A1B">
            <w:pPr>
              <w:pStyle w:val="TableParagraph"/>
              <w:spacing w:line="263" w:lineRule="exact"/>
              <w:ind w:left="103"/>
              <w:rPr>
                <w:sz w:val="20"/>
                <w:szCs w:val="20"/>
              </w:rPr>
            </w:pPr>
            <w:r w:rsidRPr="00AA6ACA">
              <w:rPr>
                <w:spacing w:val="-2"/>
                <w:sz w:val="20"/>
                <w:szCs w:val="20"/>
              </w:rPr>
              <w:t>Administração</w:t>
            </w:r>
          </w:p>
        </w:tc>
      </w:tr>
      <w:tr w:rsidR="00EB52D5" w:rsidRPr="00AA6ACA" w14:paraId="1195F6B7" w14:textId="77777777" w:rsidTr="00D42A1B">
        <w:trPr>
          <w:trHeight w:val="285"/>
        </w:trPr>
        <w:tc>
          <w:tcPr>
            <w:tcW w:w="1159" w:type="dxa"/>
            <w:tcBorders>
              <w:top w:val="single" w:sz="6" w:space="0" w:color="000000"/>
              <w:left w:val="single" w:sz="6" w:space="0" w:color="000000"/>
              <w:bottom w:val="single" w:sz="6" w:space="0" w:color="000000"/>
              <w:right w:val="single" w:sz="6" w:space="0" w:color="000000"/>
            </w:tcBorders>
          </w:tcPr>
          <w:p w14:paraId="16081543" w14:textId="77777777" w:rsidR="00EB52D5" w:rsidRPr="00AA6ACA" w:rsidRDefault="00EB52D5" w:rsidP="00D42A1B">
            <w:pPr>
              <w:pStyle w:val="TableParagraph"/>
              <w:spacing w:line="265" w:lineRule="exact"/>
              <w:rPr>
                <w:sz w:val="20"/>
                <w:szCs w:val="20"/>
              </w:rPr>
            </w:pPr>
            <w:r w:rsidRPr="00AA6ACA">
              <w:rPr>
                <w:spacing w:val="-5"/>
                <w:sz w:val="20"/>
                <w:szCs w:val="20"/>
              </w:rPr>
              <w:t>078</w:t>
            </w:r>
          </w:p>
        </w:tc>
        <w:tc>
          <w:tcPr>
            <w:tcW w:w="1383" w:type="dxa"/>
            <w:tcBorders>
              <w:top w:val="single" w:sz="6" w:space="0" w:color="000000"/>
              <w:left w:val="single" w:sz="6" w:space="0" w:color="000000"/>
              <w:bottom w:val="single" w:sz="6" w:space="0" w:color="000000"/>
              <w:right w:val="single" w:sz="6" w:space="0" w:color="000000"/>
            </w:tcBorders>
          </w:tcPr>
          <w:p w14:paraId="4F245A05" w14:textId="77777777" w:rsidR="00EB52D5" w:rsidRPr="00AA6ACA" w:rsidRDefault="00EB52D5" w:rsidP="00D42A1B">
            <w:pPr>
              <w:pStyle w:val="TableParagraph"/>
              <w:spacing w:line="265"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409E51E0" w14:textId="77777777" w:rsidR="00EB52D5" w:rsidRPr="00AA6ACA" w:rsidRDefault="00EB52D5" w:rsidP="00D42A1B">
            <w:pPr>
              <w:pStyle w:val="TableParagraph"/>
              <w:spacing w:line="265" w:lineRule="exact"/>
              <w:ind w:left="11"/>
              <w:rPr>
                <w:sz w:val="20"/>
                <w:szCs w:val="20"/>
              </w:rPr>
            </w:pPr>
            <w:r w:rsidRPr="00AA6ACA">
              <w:rPr>
                <w:spacing w:val="-4"/>
                <w:sz w:val="20"/>
                <w:szCs w:val="20"/>
              </w:rPr>
              <w:t>0000</w:t>
            </w:r>
          </w:p>
        </w:tc>
        <w:tc>
          <w:tcPr>
            <w:tcW w:w="2215" w:type="dxa"/>
            <w:tcBorders>
              <w:top w:val="single" w:sz="6" w:space="0" w:color="000000"/>
              <w:left w:val="single" w:sz="6" w:space="0" w:color="000000"/>
              <w:bottom w:val="single" w:sz="6" w:space="0" w:color="000000"/>
              <w:right w:val="single" w:sz="6" w:space="0" w:color="000000"/>
            </w:tcBorders>
          </w:tcPr>
          <w:p w14:paraId="14B7D2F9" w14:textId="77777777" w:rsidR="00EB52D5" w:rsidRPr="00AA6ACA" w:rsidRDefault="00EB52D5" w:rsidP="00D42A1B">
            <w:pPr>
              <w:pStyle w:val="TableParagraph"/>
              <w:spacing w:line="265"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single" w:sz="6" w:space="0" w:color="000000"/>
              <w:left w:val="single" w:sz="6" w:space="0" w:color="000000"/>
              <w:bottom w:val="single" w:sz="6" w:space="0" w:color="000000"/>
            </w:tcBorders>
          </w:tcPr>
          <w:p w14:paraId="6B2550B4" w14:textId="77777777" w:rsidR="00EB52D5" w:rsidRPr="00AA6ACA" w:rsidRDefault="00EB52D5" w:rsidP="00D42A1B">
            <w:pPr>
              <w:pStyle w:val="TableParagraph"/>
              <w:spacing w:line="265" w:lineRule="exact"/>
              <w:ind w:left="103"/>
              <w:rPr>
                <w:sz w:val="20"/>
                <w:szCs w:val="20"/>
              </w:rPr>
            </w:pPr>
            <w:r w:rsidRPr="00AA6ACA">
              <w:rPr>
                <w:spacing w:val="-2"/>
                <w:sz w:val="20"/>
                <w:szCs w:val="20"/>
              </w:rPr>
              <w:t>Fazenda</w:t>
            </w:r>
          </w:p>
        </w:tc>
      </w:tr>
      <w:tr w:rsidR="00EB52D5" w:rsidRPr="00AA6ACA" w14:paraId="757CFDF6" w14:textId="77777777" w:rsidTr="00D42A1B">
        <w:trPr>
          <w:trHeight w:val="297"/>
        </w:trPr>
        <w:tc>
          <w:tcPr>
            <w:tcW w:w="1159" w:type="dxa"/>
            <w:tcBorders>
              <w:top w:val="single" w:sz="6" w:space="0" w:color="000000"/>
              <w:left w:val="single" w:sz="6" w:space="0" w:color="000000"/>
              <w:bottom w:val="double" w:sz="6" w:space="0" w:color="000000"/>
              <w:right w:val="single" w:sz="6" w:space="0" w:color="000000"/>
            </w:tcBorders>
          </w:tcPr>
          <w:p w14:paraId="41267E8E" w14:textId="77777777" w:rsidR="00EB52D5" w:rsidRPr="00AA6ACA" w:rsidRDefault="00EB52D5" w:rsidP="00D42A1B">
            <w:pPr>
              <w:pStyle w:val="TableParagraph"/>
              <w:spacing w:line="269" w:lineRule="exact"/>
              <w:rPr>
                <w:sz w:val="20"/>
                <w:szCs w:val="20"/>
              </w:rPr>
            </w:pPr>
            <w:r w:rsidRPr="00AA6ACA">
              <w:rPr>
                <w:spacing w:val="-5"/>
                <w:sz w:val="20"/>
                <w:szCs w:val="20"/>
              </w:rPr>
              <w:t>114</w:t>
            </w:r>
          </w:p>
        </w:tc>
        <w:tc>
          <w:tcPr>
            <w:tcW w:w="1383" w:type="dxa"/>
            <w:tcBorders>
              <w:top w:val="single" w:sz="6" w:space="0" w:color="000000"/>
              <w:left w:val="single" w:sz="6" w:space="0" w:color="000000"/>
              <w:bottom w:val="double" w:sz="6" w:space="0" w:color="000000"/>
              <w:right w:val="single" w:sz="6" w:space="0" w:color="000000"/>
            </w:tcBorders>
          </w:tcPr>
          <w:p w14:paraId="7CD1F0A3" w14:textId="77777777" w:rsidR="00EB52D5" w:rsidRPr="00AA6ACA" w:rsidRDefault="00EB52D5" w:rsidP="00D42A1B">
            <w:pPr>
              <w:pStyle w:val="TableParagraph"/>
              <w:spacing w:line="269"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double" w:sz="6" w:space="0" w:color="000000"/>
              <w:right w:val="single" w:sz="6" w:space="0" w:color="000000"/>
            </w:tcBorders>
          </w:tcPr>
          <w:p w14:paraId="1D09A25D" w14:textId="77777777" w:rsidR="00EB52D5" w:rsidRPr="00AA6ACA" w:rsidRDefault="00EB52D5" w:rsidP="00D42A1B">
            <w:pPr>
              <w:pStyle w:val="TableParagraph"/>
              <w:spacing w:line="269" w:lineRule="exact"/>
              <w:ind w:left="11"/>
              <w:rPr>
                <w:sz w:val="20"/>
                <w:szCs w:val="20"/>
              </w:rPr>
            </w:pPr>
            <w:r w:rsidRPr="00AA6ACA">
              <w:rPr>
                <w:spacing w:val="-4"/>
                <w:sz w:val="20"/>
                <w:szCs w:val="20"/>
              </w:rPr>
              <w:t>0000</w:t>
            </w:r>
          </w:p>
        </w:tc>
        <w:tc>
          <w:tcPr>
            <w:tcW w:w="2215" w:type="dxa"/>
            <w:tcBorders>
              <w:top w:val="single" w:sz="6" w:space="0" w:color="000000"/>
              <w:left w:val="single" w:sz="6" w:space="0" w:color="000000"/>
              <w:bottom w:val="double" w:sz="6" w:space="0" w:color="000000"/>
              <w:right w:val="single" w:sz="6" w:space="0" w:color="000000"/>
            </w:tcBorders>
          </w:tcPr>
          <w:p w14:paraId="15A69B16" w14:textId="77777777" w:rsidR="00EB52D5" w:rsidRPr="00AA6ACA" w:rsidRDefault="00EB52D5" w:rsidP="00D42A1B">
            <w:pPr>
              <w:pStyle w:val="TableParagraph"/>
              <w:spacing w:line="269"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single" w:sz="6" w:space="0" w:color="000000"/>
              <w:left w:val="single" w:sz="6" w:space="0" w:color="000000"/>
              <w:bottom w:val="double" w:sz="6" w:space="0" w:color="000000"/>
            </w:tcBorders>
          </w:tcPr>
          <w:p w14:paraId="3398518B" w14:textId="77777777" w:rsidR="00EB52D5" w:rsidRPr="00AA6ACA" w:rsidRDefault="00EB52D5" w:rsidP="00D42A1B">
            <w:pPr>
              <w:pStyle w:val="TableParagraph"/>
              <w:spacing w:line="269" w:lineRule="exact"/>
              <w:ind w:left="103"/>
              <w:rPr>
                <w:sz w:val="20"/>
                <w:szCs w:val="20"/>
              </w:rPr>
            </w:pPr>
            <w:r w:rsidRPr="00AA6ACA">
              <w:rPr>
                <w:sz w:val="20"/>
                <w:szCs w:val="20"/>
              </w:rPr>
              <w:t>Controle</w:t>
            </w:r>
            <w:r w:rsidRPr="00AA6ACA">
              <w:rPr>
                <w:spacing w:val="-2"/>
                <w:sz w:val="20"/>
                <w:szCs w:val="20"/>
              </w:rPr>
              <w:t xml:space="preserve"> Interno</w:t>
            </w:r>
          </w:p>
        </w:tc>
      </w:tr>
      <w:tr w:rsidR="00EB52D5" w:rsidRPr="00AA6ACA" w14:paraId="1C6A05D6" w14:textId="77777777" w:rsidTr="00D42A1B">
        <w:trPr>
          <w:trHeight w:val="297"/>
        </w:trPr>
        <w:tc>
          <w:tcPr>
            <w:tcW w:w="1159" w:type="dxa"/>
            <w:tcBorders>
              <w:top w:val="double" w:sz="6" w:space="0" w:color="000000"/>
              <w:left w:val="single" w:sz="6" w:space="0" w:color="000000"/>
              <w:bottom w:val="single" w:sz="6" w:space="0" w:color="000000"/>
              <w:right w:val="single" w:sz="6" w:space="0" w:color="000000"/>
            </w:tcBorders>
          </w:tcPr>
          <w:p w14:paraId="5727B69C" w14:textId="77777777" w:rsidR="00EB52D5" w:rsidRPr="00AA6ACA" w:rsidRDefault="00EB52D5" w:rsidP="00D42A1B">
            <w:pPr>
              <w:pStyle w:val="TableParagraph"/>
              <w:spacing w:before="8" w:line="269" w:lineRule="exact"/>
              <w:rPr>
                <w:sz w:val="20"/>
                <w:szCs w:val="20"/>
              </w:rPr>
            </w:pPr>
            <w:r w:rsidRPr="00AA6ACA">
              <w:rPr>
                <w:spacing w:val="-5"/>
                <w:sz w:val="20"/>
                <w:szCs w:val="20"/>
              </w:rPr>
              <w:t>138</w:t>
            </w:r>
          </w:p>
        </w:tc>
        <w:tc>
          <w:tcPr>
            <w:tcW w:w="1383" w:type="dxa"/>
            <w:tcBorders>
              <w:top w:val="double" w:sz="6" w:space="0" w:color="000000"/>
              <w:left w:val="single" w:sz="6" w:space="0" w:color="000000"/>
              <w:bottom w:val="single" w:sz="6" w:space="0" w:color="000000"/>
              <w:right w:val="single" w:sz="6" w:space="0" w:color="000000"/>
            </w:tcBorders>
          </w:tcPr>
          <w:p w14:paraId="29955C69" w14:textId="77777777" w:rsidR="00EB52D5" w:rsidRPr="00AA6ACA" w:rsidRDefault="00EB52D5" w:rsidP="00D42A1B">
            <w:pPr>
              <w:pStyle w:val="TableParagraph"/>
              <w:spacing w:before="8" w:line="269" w:lineRule="exact"/>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single" w:sz="6" w:space="0" w:color="000000"/>
              <w:right w:val="single" w:sz="6" w:space="0" w:color="000000"/>
            </w:tcBorders>
          </w:tcPr>
          <w:p w14:paraId="6206E489" w14:textId="77777777" w:rsidR="00EB52D5" w:rsidRPr="00AA6ACA" w:rsidRDefault="00EB52D5" w:rsidP="00D42A1B">
            <w:pPr>
              <w:pStyle w:val="TableParagraph"/>
              <w:spacing w:before="8" w:line="269" w:lineRule="exact"/>
              <w:ind w:left="11" w:right="2"/>
              <w:rPr>
                <w:sz w:val="20"/>
                <w:szCs w:val="20"/>
              </w:rPr>
            </w:pPr>
            <w:r w:rsidRPr="00AA6ACA">
              <w:rPr>
                <w:spacing w:val="-2"/>
                <w:sz w:val="20"/>
                <w:szCs w:val="20"/>
              </w:rPr>
              <w:t>0.303</w:t>
            </w:r>
          </w:p>
        </w:tc>
        <w:tc>
          <w:tcPr>
            <w:tcW w:w="2215" w:type="dxa"/>
            <w:tcBorders>
              <w:top w:val="double" w:sz="6" w:space="0" w:color="000000"/>
              <w:left w:val="single" w:sz="6" w:space="0" w:color="000000"/>
              <w:bottom w:val="single" w:sz="6" w:space="0" w:color="000000"/>
              <w:right w:val="single" w:sz="6" w:space="0" w:color="000000"/>
            </w:tcBorders>
          </w:tcPr>
          <w:p w14:paraId="3D7A450B" w14:textId="77777777" w:rsidR="00EB52D5" w:rsidRPr="00AA6ACA" w:rsidRDefault="00EB52D5" w:rsidP="00D42A1B">
            <w:pPr>
              <w:pStyle w:val="TableParagraph"/>
              <w:spacing w:before="8" w:line="269" w:lineRule="exact"/>
              <w:ind w:left="105"/>
              <w:rPr>
                <w:sz w:val="20"/>
                <w:szCs w:val="20"/>
              </w:rPr>
            </w:pPr>
            <w:r w:rsidRPr="00AA6ACA">
              <w:rPr>
                <w:sz w:val="20"/>
                <w:szCs w:val="20"/>
              </w:rPr>
              <w:t xml:space="preserve">Saúde Mínimo </w:t>
            </w:r>
            <w:r w:rsidRPr="00AA6ACA">
              <w:rPr>
                <w:spacing w:val="-5"/>
                <w:sz w:val="20"/>
                <w:szCs w:val="20"/>
              </w:rPr>
              <w:t>15%</w:t>
            </w:r>
          </w:p>
        </w:tc>
        <w:tc>
          <w:tcPr>
            <w:tcW w:w="3686" w:type="dxa"/>
            <w:tcBorders>
              <w:top w:val="double" w:sz="6" w:space="0" w:color="000000"/>
              <w:left w:val="single" w:sz="6" w:space="0" w:color="000000"/>
              <w:bottom w:val="single" w:sz="6" w:space="0" w:color="000000"/>
            </w:tcBorders>
          </w:tcPr>
          <w:p w14:paraId="16B798B5" w14:textId="77777777" w:rsidR="00EB52D5" w:rsidRPr="00AA6ACA" w:rsidRDefault="00EB52D5" w:rsidP="00D42A1B">
            <w:pPr>
              <w:pStyle w:val="TableParagraph"/>
              <w:spacing w:before="8" w:line="269" w:lineRule="exact"/>
              <w:ind w:left="102"/>
              <w:rPr>
                <w:sz w:val="20"/>
                <w:szCs w:val="20"/>
              </w:rPr>
            </w:pPr>
            <w:r w:rsidRPr="00AA6ACA">
              <w:rPr>
                <w:spacing w:val="-2"/>
                <w:sz w:val="20"/>
                <w:szCs w:val="20"/>
              </w:rPr>
              <w:t>Saúde</w:t>
            </w:r>
          </w:p>
        </w:tc>
      </w:tr>
      <w:tr w:rsidR="00EB52D5" w:rsidRPr="00AA6ACA" w14:paraId="571F05E3"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2A6EB16B" w14:textId="77777777" w:rsidR="00EB52D5" w:rsidRPr="00AA6ACA" w:rsidRDefault="00EB52D5" w:rsidP="00D42A1B">
            <w:pPr>
              <w:pStyle w:val="TableParagraph"/>
              <w:spacing w:line="263" w:lineRule="exact"/>
              <w:rPr>
                <w:sz w:val="20"/>
                <w:szCs w:val="20"/>
              </w:rPr>
            </w:pPr>
            <w:r w:rsidRPr="00AA6ACA">
              <w:rPr>
                <w:spacing w:val="-5"/>
                <w:sz w:val="20"/>
                <w:szCs w:val="20"/>
              </w:rPr>
              <w:t>176</w:t>
            </w:r>
          </w:p>
        </w:tc>
        <w:tc>
          <w:tcPr>
            <w:tcW w:w="1383" w:type="dxa"/>
            <w:tcBorders>
              <w:top w:val="single" w:sz="6" w:space="0" w:color="000000"/>
              <w:left w:val="single" w:sz="6" w:space="0" w:color="000000"/>
              <w:bottom w:val="single" w:sz="6" w:space="0" w:color="000000"/>
              <w:right w:val="single" w:sz="6" w:space="0" w:color="000000"/>
            </w:tcBorders>
          </w:tcPr>
          <w:p w14:paraId="73992511"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552FFD27" w14:textId="77777777" w:rsidR="00EB52D5" w:rsidRPr="00AA6ACA" w:rsidRDefault="00EB52D5" w:rsidP="00D42A1B">
            <w:pPr>
              <w:pStyle w:val="TableParagraph"/>
              <w:spacing w:line="263" w:lineRule="exact"/>
              <w:ind w:left="11" w:right="2"/>
              <w:rPr>
                <w:sz w:val="20"/>
                <w:szCs w:val="20"/>
              </w:rPr>
            </w:pPr>
            <w:r w:rsidRPr="00AA6ACA">
              <w:rPr>
                <w:spacing w:val="-2"/>
                <w:sz w:val="20"/>
                <w:szCs w:val="20"/>
              </w:rPr>
              <w:t>0.303</w:t>
            </w:r>
          </w:p>
        </w:tc>
        <w:tc>
          <w:tcPr>
            <w:tcW w:w="2215" w:type="dxa"/>
            <w:tcBorders>
              <w:top w:val="single" w:sz="6" w:space="0" w:color="000000"/>
              <w:left w:val="single" w:sz="6" w:space="0" w:color="000000"/>
              <w:bottom w:val="single" w:sz="6" w:space="0" w:color="000000"/>
              <w:right w:val="single" w:sz="6" w:space="0" w:color="000000"/>
            </w:tcBorders>
          </w:tcPr>
          <w:p w14:paraId="2D0FA44D" w14:textId="77777777" w:rsidR="00EB52D5" w:rsidRPr="00AA6ACA" w:rsidRDefault="00EB52D5" w:rsidP="00D42A1B">
            <w:pPr>
              <w:pStyle w:val="TableParagraph"/>
              <w:spacing w:line="263" w:lineRule="exact"/>
              <w:ind w:left="105"/>
              <w:rPr>
                <w:sz w:val="20"/>
                <w:szCs w:val="20"/>
              </w:rPr>
            </w:pPr>
            <w:r w:rsidRPr="00AA6ACA">
              <w:rPr>
                <w:sz w:val="20"/>
                <w:szCs w:val="20"/>
              </w:rPr>
              <w:t xml:space="preserve">Saúde Mínimo </w:t>
            </w:r>
            <w:r w:rsidRPr="00AA6ACA">
              <w:rPr>
                <w:spacing w:val="-5"/>
                <w:sz w:val="20"/>
                <w:szCs w:val="20"/>
              </w:rPr>
              <w:t>15%</w:t>
            </w:r>
          </w:p>
        </w:tc>
        <w:tc>
          <w:tcPr>
            <w:tcW w:w="3686" w:type="dxa"/>
            <w:tcBorders>
              <w:top w:val="single" w:sz="6" w:space="0" w:color="000000"/>
              <w:left w:val="single" w:sz="6" w:space="0" w:color="000000"/>
              <w:bottom w:val="single" w:sz="6" w:space="0" w:color="000000"/>
            </w:tcBorders>
          </w:tcPr>
          <w:p w14:paraId="4C1EDD5D" w14:textId="77777777" w:rsidR="00EB52D5" w:rsidRPr="00AA6ACA" w:rsidRDefault="00EB52D5" w:rsidP="00D42A1B">
            <w:pPr>
              <w:pStyle w:val="TableParagraph"/>
              <w:spacing w:line="263" w:lineRule="exact"/>
              <w:ind w:left="102"/>
              <w:rPr>
                <w:sz w:val="20"/>
                <w:szCs w:val="20"/>
              </w:rPr>
            </w:pPr>
            <w:r w:rsidRPr="00AA6ACA">
              <w:rPr>
                <w:spacing w:val="-2"/>
                <w:sz w:val="20"/>
                <w:szCs w:val="20"/>
              </w:rPr>
              <w:t>Saúde</w:t>
            </w:r>
          </w:p>
        </w:tc>
      </w:tr>
      <w:tr w:rsidR="00EB52D5" w:rsidRPr="00AA6ACA" w14:paraId="3AE5F357" w14:textId="77777777" w:rsidTr="00D42A1B">
        <w:trPr>
          <w:trHeight w:val="300"/>
        </w:trPr>
        <w:tc>
          <w:tcPr>
            <w:tcW w:w="1159" w:type="dxa"/>
            <w:tcBorders>
              <w:top w:val="single" w:sz="6" w:space="0" w:color="000000"/>
              <w:left w:val="single" w:sz="6" w:space="0" w:color="000000"/>
              <w:bottom w:val="double" w:sz="6" w:space="0" w:color="000000"/>
              <w:right w:val="single" w:sz="6" w:space="0" w:color="000000"/>
            </w:tcBorders>
          </w:tcPr>
          <w:p w14:paraId="5C31ABC8" w14:textId="77777777" w:rsidR="00EB52D5" w:rsidRPr="00AA6ACA" w:rsidRDefault="00EB52D5" w:rsidP="00D42A1B">
            <w:pPr>
              <w:pStyle w:val="TableParagraph"/>
              <w:spacing w:line="271" w:lineRule="exact"/>
              <w:rPr>
                <w:sz w:val="20"/>
                <w:szCs w:val="20"/>
              </w:rPr>
            </w:pPr>
            <w:r w:rsidRPr="00AA6ACA">
              <w:rPr>
                <w:spacing w:val="-5"/>
                <w:sz w:val="20"/>
                <w:szCs w:val="20"/>
              </w:rPr>
              <w:t>176</w:t>
            </w:r>
          </w:p>
        </w:tc>
        <w:tc>
          <w:tcPr>
            <w:tcW w:w="1383" w:type="dxa"/>
            <w:tcBorders>
              <w:top w:val="single" w:sz="6" w:space="0" w:color="000000"/>
              <w:left w:val="single" w:sz="6" w:space="0" w:color="000000"/>
              <w:bottom w:val="double" w:sz="6" w:space="0" w:color="000000"/>
              <w:right w:val="single" w:sz="6" w:space="0" w:color="000000"/>
            </w:tcBorders>
          </w:tcPr>
          <w:p w14:paraId="7897FB15" w14:textId="77777777" w:rsidR="00EB52D5" w:rsidRPr="00AA6ACA" w:rsidRDefault="00EB52D5" w:rsidP="00D42A1B">
            <w:pPr>
              <w:pStyle w:val="TableParagraph"/>
              <w:spacing w:line="271"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double" w:sz="6" w:space="0" w:color="000000"/>
              <w:right w:val="single" w:sz="6" w:space="0" w:color="000000"/>
            </w:tcBorders>
          </w:tcPr>
          <w:p w14:paraId="79885640" w14:textId="77777777" w:rsidR="00EB52D5" w:rsidRPr="00AA6ACA" w:rsidRDefault="00EB52D5" w:rsidP="00D42A1B">
            <w:pPr>
              <w:pStyle w:val="TableParagraph"/>
              <w:spacing w:line="271" w:lineRule="exact"/>
              <w:ind w:left="11"/>
              <w:rPr>
                <w:sz w:val="20"/>
                <w:szCs w:val="20"/>
              </w:rPr>
            </w:pPr>
            <w:r w:rsidRPr="00AA6ACA">
              <w:rPr>
                <w:spacing w:val="-4"/>
                <w:sz w:val="20"/>
                <w:szCs w:val="20"/>
              </w:rPr>
              <w:t>0000</w:t>
            </w:r>
          </w:p>
        </w:tc>
        <w:tc>
          <w:tcPr>
            <w:tcW w:w="2215" w:type="dxa"/>
            <w:tcBorders>
              <w:top w:val="single" w:sz="6" w:space="0" w:color="000000"/>
              <w:left w:val="single" w:sz="6" w:space="0" w:color="000000"/>
              <w:bottom w:val="double" w:sz="6" w:space="0" w:color="000000"/>
              <w:right w:val="single" w:sz="6" w:space="0" w:color="000000"/>
            </w:tcBorders>
          </w:tcPr>
          <w:p w14:paraId="7E61DEBD" w14:textId="77777777" w:rsidR="00EB52D5" w:rsidRPr="00AA6ACA" w:rsidRDefault="00EB52D5" w:rsidP="00D42A1B">
            <w:pPr>
              <w:pStyle w:val="TableParagraph"/>
              <w:spacing w:line="271"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single" w:sz="6" w:space="0" w:color="000000"/>
              <w:left w:val="single" w:sz="6" w:space="0" w:color="000000"/>
              <w:bottom w:val="double" w:sz="6" w:space="0" w:color="000000"/>
            </w:tcBorders>
          </w:tcPr>
          <w:p w14:paraId="0BAB04DB" w14:textId="77777777" w:rsidR="00EB52D5" w:rsidRPr="00AA6ACA" w:rsidRDefault="00EB52D5" w:rsidP="00D42A1B">
            <w:pPr>
              <w:pStyle w:val="TableParagraph"/>
              <w:spacing w:line="271" w:lineRule="exact"/>
              <w:ind w:left="103"/>
              <w:rPr>
                <w:sz w:val="20"/>
                <w:szCs w:val="20"/>
              </w:rPr>
            </w:pPr>
            <w:r w:rsidRPr="00AA6ACA">
              <w:rPr>
                <w:spacing w:val="-2"/>
                <w:sz w:val="20"/>
                <w:szCs w:val="20"/>
              </w:rPr>
              <w:t>Saúde</w:t>
            </w:r>
          </w:p>
        </w:tc>
      </w:tr>
      <w:tr w:rsidR="00EB52D5" w:rsidRPr="00AA6ACA" w14:paraId="4A239E63"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22B529C6" w14:textId="77777777" w:rsidR="00EB52D5" w:rsidRPr="00AA6ACA" w:rsidRDefault="00EB52D5" w:rsidP="00D42A1B">
            <w:pPr>
              <w:pStyle w:val="TableParagraph"/>
              <w:spacing w:before="8"/>
              <w:rPr>
                <w:sz w:val="20"/>
                <w:szCs w:val="20"/>
              </w:rPr>
            </w:pPr>
            <w:r w:rsidRPr="00AA6ACA">
              <w:rPr>
                <w:spacing w:val="-5"/>
                <w:sz w:val="20"/>
                <w:szCs w:val="20"/>
              </w:rPr>
              <w:t>273</w:t>
            </w:r>
          </w:p>
        </w:tc>
        <w:tc>
          <w:tcPr>
            <w:tcW w:w="1383" w:type="dxa"/>
            <w:tcBorders>
              <w:top w:val="double" w:sz="6" w:space="0" w:color="000000"/>
              <w:left w:val="single" w:sz="6" w:space="0" w:color="000000"/>
              <w:bottom w:val="double" w:sz="6" w:space="0" w:color="000000"/>
              <w:right w:val="single" w:sz="6" w:space="0" w:color="000000"/>
            </w:tcBorders>
          </w:tcPr>
          <w:p w14:paraId="1B104A41" w14:textId="77777777" w:rsidR="00EB52D5" w:rsidRPr="00AA6ACA" w:rsidRDefault="00EB52D5" w:rsidP="00D42A1B">
            <w:pPr>
              <w:pStyle w:val="TableParagraph"/>
              <w:spacing w:before="8"/>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5AFD515D" w14:textId="77777777" w:rsidR="00EB52D5" w:rsidRPr="00AA6ACA" w:rsidRDefault="00EB52D5" w:rsidP="00D42A1B">
            <w:pPr>
              <w:pStyle w:val="TableParagraph"/>
              <w:spacing w:before="8"/>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43274E00" w14:textId="77777777" w:rsidR="00EB52D5" w:rsidRPr="00AA6ACA" w:rsidRDefault="00EB52D5" w:rsidP="00D42A1B">
            <w:pPr>
              <w:pStyle w:val="TableParagraph"/>
              <w:spacing w:before="8"/>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55E84172" w14:textId="77777777" w:rsidR="00EB52D5" w:rsidRPr="00AA6ACA" w:rsidRDefault="00EB52D5" w:rsidP="00D42A1B">
            <w:pPr>
              <w:pStyle w:val="TableParagraph"/>
              <w:spacing w:before="8"/>
              <w:ind w:left="103"/>
              <w:rPr>
                <w:sz w:val="20"/>
                <w:szCs w:val="20"/>
              </w:rPr>
            </w:pPr>
            <w:r w:rsidRPr="00AA6ACA">
              <w:rPr>
                <w:spacing w:val="-2"/>
                <w:sz w:val="20"/>
                <w:szCs w:val="20"/>
              </w:rPr>
              <w:t>Social</w:t>
            </w:r>
          </w:p>
        </w:tc>
      </w:tr>
      <w:tr w:rsidR="00EB52D5" w:rsidRPr="00AA6ACA" w14:paraId="2B3003E8" w14:textId="77777777" w:rsidTr="00D42A1B">
        <w:trPr>
          <w:trHeight w:val="298"/>
        </w:trPr>
        <w:tc>
          <w:tcPr>
            <w:tcW w:w="1159" w:type="dxa"/>
            <w:tcBorders>
              <w:top w:val="double" w:sz="6" w:space="0" w:color="000000"/>
              <w:left w:val="single" w:sz="6" w:space="0" w:color="000000"/>
              <w:bottom w:val="single" w:sz="6" w:space="0" w:color="000000"/>
              <w:right w:val="single" w:sz="6" w:space="0" w:color="000000"/>
            </w:tcBorders>
          </w:tcPr>
          <w:p w14:paraId="53800BFD" w14:textId="77777777" w:rsidR="00EB52D5" w:rsidRPr="00AA6ACA" w:rsidRDefault="00EB52D5" w:rsidP="00D42A1B">
            <w:pPr>
              <w:pStyle w:val="TableParagraph"/>
              <w:spacing w:before="9" w:line="269" w:lineRule="exact"/>
              <w:rPr>
                <w:sz w:val="20"/>
                <w:szCs w:val="20"/>
              </w:rPr>
            </w:pPr>
            <w:r w:rsidRPr="00AA6ACA">
              <w:rPr>
                <w:spacing w:val="-5"/>
                <w:sz w:val="20"/>
                <w:szCs w:val="20"/>
              </w:rPr>
              <w:t>415</w:t>
            </w:r>
          </w:p>
        </w:tc>
        <w:tc>
          <w:tcPr>
            <w:tcW w:w="1383" w:type="dxa"/>
            <w:tcBorders>
              <w:top w:val="double" w:sz="6" w:space="0" w:color="000000"/>
              <w:left w:val="single" w:sz="6" w:space="0" w:color="000000"/>
              <w:bottom w:val="single" w:sz="6" w:space="0" w:color="000000"/>
              <w:right w:val="single" w:sz="6" w:space="0" w:color="000000"/>
            </w:tcBorders>
          </w:tcPr>
          <w:p w14:paraId="7258C272" w14:textId="77777777" w:rsidR="00EB52D5" w:rsidRPr="00AA6ACA" w:rsidRDefault="00EB52D5" w:rsidP="00D42A1B">
            <w:pPr>
              <w:pStyle w:val="TableParagraph"/>
              <w:spacing w:before="9" w:line="269" w:lineRule="exact"/>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single" w:sz="6" w:space="0" w:color="000000"/>
              <w:right w:val="single" w:sz="6" w:space="0" w:color="000000"/>
            </w:tcBorders>
          </w:tcPr>
          <w:p w14:paraId="522891F0" w14:textId="77777777" w:rsidR="00EB52D5" w:rsidRPr="00AA6ACA" w:rsidRDefault="00EB52D5" w:rsidP="00D42A1B">
            <w:pPr>
              <w:pStyle w:val="TableParagraph"/>
              <w:spacing w:before="9" w:line="269" w:lineRule="exact"/>
              <w:ind w:left="11"/>
              <w:rPr>
                <w:sz w:val="20"/>
                <w:szCs w:val="20"/>
              </w:rPr>
            </w:pPr>
            <w:r w:rsidRPr="00AA6ACA">
              <w:rPr>
                <w:spacing w:val="-4"/>
                <w:sz w:val="20"/>
                <w:szCs w:val="20"/>
              </w:rPr>
              <w:t>0102</w:t>
            </w:r>
          </w:p>
        </w:tc>
        <w:tc>
          <w:tcPr>
            <w:tcW w:w="2215" w:type="dxa"/>
            <w:tcBorders>
              <w:top w:val="double" w:sz="6" w:space="0" w:color="000000"/>
              <w:left w:val="single" w:sz="6" w:space="0" w:color="000000"/>
              <w:bottom w:val="single" w:sz="6" w:space="0" w:color="000000"/>
              <w:right w:val="single" w:sz="6" w:space="0" w:color="000000"/>
            </w:tcBorders>
          </w:tcPr>
          <w:p w14:paraId="79738E35" w14:textId="77777777" w:rsidR="00EB52D5" w:rsidRPr="00AA6ACA" w:rsidRDefault="00EB52D5" w:rsidP="00D42A1B">
            <w:pPr>
              <w:pStyle w:val="TableParagraph"/>
              <w:spacing w:before="9" w:line="269" w:lineRule="exact"/>
              <w:ind w:left="105"/>
              <w:rPr>
                <w:sz w:val="20"/>
                <w:szCs w:val="20"/>
              </w:rPr>
            </w:pPr>
            <w:r w:rsidRPr="00AA6ACA">
              <w:rPr>
                <w:sz w:val="20"/>
                <w:szCs w:val="20"/>
              </w:rPr>
              <w:t>Fundeb</w:t>
            </w:r>
            <w:r w:rsidRPr="00AA6ACA">
              <w:rPr>
                <w:spacing w:val="-2"/>
                <w:sz w:val="20"/>
                <w:szCs w:val="20"/>
              </w:rPr>
              <w:t xml:space="preserve"> </w:t>
            </w:r>
            <w:r w:rsidRPr="00AA6ACA">
              <w:rPr>
                <w:spacing w:val="-5"/>
                <w:sz w:val="20"/>
                <w:szCs w:val="20"/>
              </w:rPr>
              <w:t>30%</w:t>
            </w:r>
          </w:p>
        </w:tc>
        <w:tc>
          <w:tcPr>
            <w:tcW w:w="3686" w:type="dxa"/>
            <w:tcBorders>
              <w:top w:val="double" w:sz="6" w:space="0" w:color="000000"/>
              <w:left w:val="single" w:sz="6" w:space="0" w:color="000000"/>
              <w:bottom w:val="single" w:sz="6" w:space="0" w:color="000000"/>
            </w:tcBorders>
          </w:tcPr>
          <w:p w14:paraId="61238847" w14:textId="77777777" w:rsidR="00EB52D5" w:rsidRPr="00AA6ACA" w:rsidRDefault="00EB52D5" w:rsidP="00D42A1B">
            <w:pPr>
              <w:pStyle w:val="TableParagraph"/>
              <w:spacing w:before="9" w:line="269" w:lineRule="exact"/>
              <w:ind w:left="103"/>
              <w:rPr>
                <w:sz w:val="20"/>
                <w:szCs w:val="20"/>
              </w:rPr>
            </w:pPr>
            <w:r w:rsidRPr="00AA6ACA">
              <w:rPr>
                <w:spacing w:val="-2"/>
                <w:sz w:val="20"/>
                <w:szCs w:val="20"/>
              </w:rPr>
              <w:t>Educação</w:t>
            </w:r>
          </w:p>
        </w:tc>
      </w:tr>
      <w:tr w:rsidR="00EB52D5" w:rsidRPr="00AA6ACA" w14:paraId="7349A3AB"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6C129546" w14:textId="77777777" w:rsidR="00EB52D5" w:rsidRPr="00AA6ACA" w:rsidRDefault="00EB52D5" w:rsidP="00D42A1B">
            <w:pPr>
              <w:pStyle w:val="TableParagraph"/>
              <w:spacing w:line="263" w:lineRule="exact"/>
              <w:rPr>
                <w:sz w:val="20"/>
                <w:szCs w:val="20"/>
              </w:rPr>
            </w:pPr>
            <w:r w:rsidRPr="00AA6ACA">
              <w:rPr>
                <w:spacing w:val="-5"/>
                <w:sz w:val="20"/>
                <w:szCs w:val="20"/>
              </w:rPr>
              <w:t>395</w:t>
            </w:r>
          </w:p>
        </w:tc>
        <w:tc>
          <w:tcPr>
            <w:tcW w:w="1383" w:type="dxa"/>
            <w:tcBorders>
              <w:top w:val="single" w:sz="6" w:space="0" w:color="000000"/>
              <w:left w:val="single" w:sz="6" w:space="0" w:color="000000"/>
              <w:bottom w:val="single" w:sz="6" w:space="0" w:color="000000"/>
              <w:right w:val="single" w:sz="6" w:space="0" w:color="000000"/>
            </w:tcBorders>
          </w:tcPr>
          <w:p w14:paraId="1FF58EE6"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2A77D9C2" w14:textId="77777777" w:rsidR="00EB52D5" w:rsidRPr="00AA6ACA" w:rsidRDefault="00EB52D5" w:rsidP="00D42A1B">
            <w:pPr>
              <w:pStyle w:val="TableParagraph"/>
              <w:spacing w:line="263" w:lineRule="exact"/>
              <w:ind w:left="11"/>
              <w:rPr>
                <w:sz w:val="20"/>
                <w:szCs w:val="20"/>
              </w:rPr>
            </w:pPr>
            <w:r w:rsidRPr="00AA6ACA">
              <w:rPr>
                <w:spacing w:val="-4"/>
                <w:sz w:val="20"/>
                <w:szCs w:val="20"/>
              </w:rPr>
              <w:t>0102</w:t>
            </w:r>
          </w:p>
        </w:tc>
        <w:tc>
          <w:tcPr>
            <w:tcW w:w="2215" w:type="dxa"/>
            <w:tcBorders>
              <w:top w:val="single" w:sz="6" w:space="0" w:color="000000"/>
              <w:left w:val="single" w:sz="6" w:space="0" w:color="000000"/>
              <w:bottom w:val="single" w:sz="6" w:space="0" w:color="000000"/>
              <w:right w:val="single" w:sz="6" w:space="0" w:color="000000"/>
            </w:tcBorders>
          </w:tcPr>
          <w:p w14:paraId="52E9B6E6" w14:textId="77777777" w:rsidR="00EB52D5" w:rsidRPr="00AA6ACA" w:rsidRDefault="00EB52D5" w:rsidP="00D42A1B">
            <w:pPr>
              <w:pStyle w:val="TableParagraph"/>
              <w:spacing w:line="263" w:lineRule="exact"/>
              <w:ind w:left="105"/>
              <w:rPr>
                <w:sz w:val="20"/>
                <w:szCs w:val="20"/>
              </w:rPr>
            </w:pPr>
            <w:r w:rsidRPr="00AA6ACA">
              <w:rPr>
                <w:sz w:val="20"/>
                <w:szCs w:val="20"/>
              </w:rPr>
              <w:t>Fundeb</w:t>
            </w:r>
            <w:r w:rsidRPr="00AA6ACA">
              <w:rPr>
                <w:spacing w:val="-2"/>
                <w:sz w:val="20"/>
                <w:szCs w:val="20"/>
              </w:rPr>
              <w:t xml:space="preserve"> </w:t>
            </w:r>
            <w:r w:rsidRPr="00AA6ACA">
              <w:rPr>
                <w:spacing w:val="-5"/>
                <w:sz w:val="20"/>
                <w:szCs w:val="20"/>
              </w:rPr>
              <w:t>30%</w:t>
            </w:r>
          </w:p>
        </w:tc>
        <w:tc>
          <w:tcPr>
            <w:tcW w:w="3686" w:type="dxa"/>
            <w:tcBorders>
              <w:top w:val="single" w:sz="6" w:space="0" w:color="000000"/>
              <w:left w:val="single" w:sz="6" w:space="0" w:color="000000"/>
              <w:bottom w:val="single" w:sz="6" w:space="0" w:color="000000"/>
            </w:tcBorders>
          </w:tcPr>
          <w:p w14:paraId="6B1A8412" w14:textId="77777777" w:rsidR="00EB52D5" w:rsidRPr="00AA6ACA" w:rsidRDefault="00EB52D5" w:rsidP="00D42A1B">
            <w:pPr>
              <w:pStyle w:val="TableParagraph"/>
              <w:spacing w:line="263" w:lineRule="exact"/>
              <w:ind w:left="103"/>
              <w:rPr>
                <w:sz w:val="20"/>
                <w:szCs w:val="20"/>
              </w:rPr>
            </w:pPr>
            <w:r w:rsidRPr="00AA6ACA">
              <w:rPr>
                <w:spacing w:val="-2"/>
                <w:sz w:val="20"/>
                <w:szCs w:val="20"/>
              </w:rPr>
              <w:t>Educação</w:t>
            </w:r>
          </w:p>
        </w:tc>
      </w:tr>
      <w:tr w:rsidR="00EB52D5" w:rsidRPr="00AA6ACA" w14:paraId="329B97DA"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6B18BE25" w14:textId="77777777" w:rsidR="00EB52D5" w:rsidRPr="00AA6ACA" w:rsidRDefault="00EB52D5" w:rsidP="00D42A1B">
            <w:pPr>
              <w:pStyle w:val="TableParagraph"/>
              <w:spacing w:line="263" w:lineRule="exact"/>
              <w:rPr>
                <w:sz w:val="20"/>
                <w:szCs w:val="20"/>
              </w:rPr>
            </w:pPr>
            <w:r w:rsidRPr="00AA6ACA">
              <w:rPr>
                <w:spacing w:val="-5"/>
                <w:sz w:val="20"/>
                <w:szCs w:val="20"/>
              </w:rPr>
              <w:t>402</w:t>
            </w:r>
          </w:p>
        </w:tc>
        <w:tc>
          <w:tcPr>
            <w:tcW w:w="1383" w:type="dxa"/>
            <w:tcBorders>
              <w:top w:val="single" w:sz="6" w:space="0" w:color="000000"/>
              <w:left w:val="single" w:sz="6" w:space="0" w:color="000000"/>
              <w:bottom w:val="single" w:sz="6" w:space="0" w:color="000000"/>
              <w:right w:val="single" w:sz="6" w:space="0" w:color="000000"/>
            </w:tcBorders>
          </w:tcPr>
          <w:p w14:paraId="2F43885B"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4CD2C8B9" w14:textId="77777777" w:rsidR="00EB52D5" w:rsidRPr="00AA6ACA" w:rsidRDefault="00EB52D5" w:rsidP="00D42A1B">
            <w:pPr>
              <w:pStyle w:val="TableParagraph"/>
              <w:spacing w:line="263" w:lineRule="exact"/>
              <w:ind w:left="11"/>
              <w:rPr>
                <w:sz w:val="20"/>
                <w:szCs w:val="20"/>
              </w:rPr>
            </w:pPr>
            <w:r w:rsidRPr="00AA6ACA">
              <w:rPr>
                <w:spacing w:val="-4"/>
                <w:sz w:val="20"/>
                <w:szCs w:val="20"/>
              </w:rPr>
              <w:t>0103</w:t>
            </w:r>
          </w:p>
        </w:tc>
        <w:tc>
          <w:tcPr>
            <w:tcW w:w="2215" w:type="dxa"/>
            <w:tcBorders>
              <w:top w:val="single" w:sz="6" w:space="0" w:color="000000"/>
              <w:left w:val="single" w:sz="6" w:space="0" w:color="000000"/>
              <w:bottom w:val="single" w:sz="6" w:space="0" w:color="000000"/>
              <w:right w:val="single" w:sz="6" w:space="0" w:color="000000"/>
            </w:tcBorders>
          </w:tcPr>
          <w:p w14:paraId="4D6B4DDA" w14:textId="77777777" w:rsidR="00EB52D5" w:rsidRPr="00AA6ACA" w:rsidRDefault="00EB52D5" w:rsidP="00D42A1B">
            <w:pPr>
              <w:pStyle w:val="TableParagraph"/>
              <w:spacing w:line="263" w:lineRule="exact"/>
              <w:ind w:left="105"/>
              <w:rPr>
                <w:sz w:val="20"/>
                <w:szCs w:val="20"/>
              </w:rPr>
            </w:pPr>
            <w:r w:rsidRPr="00AA6ACA">
              <w:rPr>
                <w:sz w:val="20"/>
                <w:szCs w:val="20"/>
              </w:rPr>
              <w:t>Educação</w:t>
            </w:r>
            <w:r w:rsidRPr="00AA6ACA">
              <w:rPr>
                <w:spacing w:val="-3"/>
                <w:sz w:val="20"/>
                <w:szCs w:val="20"/>
              </w:rPr>
              <w:t xml:space="preserve"> </w:t>
            </w:r>
            <w:r w:rsidRPr="00AA6ACA">
              <w:rPr>
                <w:spacing w:val="-5"/>
                <w:sz w:val="20"/>
                <w:szCs w:val="20"/>
              </w:rPr>
              <w:t>5%</w:t>
            </w:r>
          </w:p>
        </w:tc>
        <w:tc>
          <w:tcPr>
            <w:tcW w:w="3686" w:type="dxa"/>
            <w:tcBorders>
              <w:top w:val="single" w:sz="6" w:space="0" w:color="000000"/>
              <w:left w:val="single" w:sz="6" w:space="0" w:color="000000"/>
              <w:bottom w:val="single" w:sz="6" w:space="0" w:color="000000"/>
            </w:tcBorders>
          </w:tcPr>
          <w:p w14:paraId="28968C92" w14:textId="77777777" w:rsidR="00EB52D5" w:rsidRPr="00AA6ACA" w:rsidRDefault="00EB52D5" w:rsidP="00D42A1B">
            <w:pPr>
              <w:pStyle w:val="TableParagraph"/>
              <w:spacing w:line="263" w:lineRule="exact"/>
              <w:ind w:left="101"/>
              <w:rPr>
                <w:sz w:val="20"/>
                <w:szCs w:val="20"/>
              </w:rPr>
            </w:pPr>
            <w:r w:rsidRPr="00AA6ACA">
              <w:rPr>
                <w:spacing w:val="-2"/>
                <w:sz w:val="20"/>
                <w:szCs w:val="20"/>
              </w:rPr>
              <w:t>Educação</w:t>
            </w:r>
          </w:p>
        </w:tc>
      </w:tr>
      <w:tr w:rsidR="00EB52D5" w:rsidRPr="00AA6ACA" w14:paraId="7849024F"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161D65BB" w14:textId="77777777" w:rsidR="00EB52D5" w:rsidRPr="00AA6ACA" w:rsidRDefault="00EB52D5" w:rsidP="00D42A1B">
            <w:pPr>
              <w:pStyle w:val="TableParagraph"/>
              <w:spacing w:line="263" w:lineRule="exact"/>
              <w:rPr>
                <w:sz w:val="20"/>
                <w:szCs w:val="20"/>
              </w:rPr>
            </w:pPr>
            <w:r w:rsidRPr="00AA6ACA">
              <w:rPr>
                <w:spacing w:val="-5"/>
                <w:sz w:val="20"/>
                <w:szCs w:val="20"/>
              </w:rPr>
              <w:t>433</w:t>
            </w:r>
          </w:p>
        </w:tc>
        <w:tc>
          <w:tcPr>
            <w:tcW w:w="1383" w:type="dxa"/>
            <w:tcBorders>
              <w:top w:val="single" w:sz="6" w:space="0" w:color="000000"/>
              <w:left w:val="single" w:sz="6" w:space="0" w:color="000000"/>
              <w:bottom w:val="single" w:sz="6" w:space="0" w:color="000000"/>
              <w:right w:val="single" w:sz="6" w:space="0" w:color="000000"/>
            </w:tcBorders>
          </w:tcPr>
          <w:p w14:paraId="00D4811E"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736A08A1" w14:textId="77777777" w:rsidR="00EB52D5" w:rsidRPr="00AA6ACA" w:rsidRDefault="00EB52D5" w:rsidP="00D42A1B">
            <w:pPr>
              <w:pStyle w:val="TableParagraph"/>
              <w:spacing w:line="263" w:lineRule="exact"/>
              <w:ind w:left="11"/>
              <w:rPr>
                <w:sz w:val="20"/>
                <w:szCs w:val="20"/>
              </w:rPr>
            </w:pPr>
            <w:r w:rsidRPr="00AA6ACA">
              <w:rPr>
                <w:spacing w:val="-4"/>
                <w:sz w:val="20"/>
                <w:szCs w:val="20"/>
              </w:rPr>
              <w:t>0103</w:t>
            </w:r>
          </w:p>
        </w:tc>
        <w:tc>
          <w:tcPr>
            <w:tcW w:w="2215" w:type="dxa"/>
            <w:tcBorders>
              <w:top w:val="single" w:sz="6" w:space="0" w:color="000000"/>
              <w:left w:val="single" w:sz="6" w:space="0" w:color="000000"/>
              <w:bottom w:val="single" w:sz="6" w:space="0" w:color="000000"/>
              <w:right w:val="single" w:sz="6" w:space="0" w:color="000000"/>
            </w:tcBorders>
          </w:tcPr>
          <w:p w14:paraId="45D9F330" w14:textId="77777777" w:rsidR="00EB52D5" w:rsidRPr="00AA6ACA" w:rsidRDefault="00EB52D5" w:rsidP="00D42A1B">
            <w:pPr>
              <w:pStyle w:val="TableParagraph"/>
              <w:spacing w:line="263" w:lineRule="exact"/>
              <w:ind w:left="105"/>
              <w:rPr>
                <w:sz w:val="20"/>
                <w:szCs w:val="20"/>
              </w:rPr>
            </w:pPr>
            <w:r w:rsidRPr="00AA6ACA">
              <w:rPr>
                <w:sz w:val="20"/>
                <w:szCs w:val="20"/>
              </w:rPr>
              <w:t>Educação</w:t>
            </w:r>
            <w:r w:rsidRPr="00AA6ACA">
              <w:rPr>
                <w:spacing w:val="-3"/>
                <w:sz w:val="20"/>
                <w:szCs w:val="20"/>
              </w:rPr>
              <w:t xml:space="preserve"> </w:t>
            </w:r>
            <w:r w:rsidRPr="00AA6ACA">
              <w:rPr>
                <w:spacing w:val="-5"/>
                <w:sz w:val="20"/>
                <w:szCs w:val="20"/>
              </w:rPr>
              <w:t>5%</w:t>
            </w:r>
          </w:p>
        </w:tc>
        <w:tc>
          <w:tcPr>
            <w:tcW w:w="3686" w:type="dxa"/>
            <w:tcBorders>
              <w:top w:val="single" w:sz="6" w:space="0" w:color="000000"/>
              <w:left w:val="single" w:sz="6" w:space="0" w:color="000000"/>
              <w:bottom w:val="single" w:sz="6" w:space="0" w:color="000000"/>
            </w:tcBorders>
          </w:tcPr>
          <w:p w14:paraId="555350A1" w14:textId="77777777" w:rsidR="00EB52D5" w:rsidRPr="00AA6ACA" w:rsidRDefault="00EB52D5" w:rsidP="00D42A1B">
            <w:pPr>
              <w:pStyle w:val="TableParagraph"/>
              <w:spacing w:line="263" w:lineRule="exact"/>
              <w:ind w:left="101"/>
              <w:rPr>
                <w:sz w:val="20"/>
                <w:szCs w:val="20"/>
              </w:rPr>
            </w:pPr>
            <w:r w:rsidRPr="00AA6ACA">
              <w:rPr>
                <w:spacing w:val="-2"/>
                <w:sz w:val="20"/>
                <w:szCs w:val="20"/>
              </w:rPr>
              <w:t>Educação</w:t>
            </w:r>
          </w:p>
        </w:tc>
      </w:tr>
      <w:tr w:rsidR="00EB52D5" w:rsidRPr="00AA6ACA" w14:paraId="027EA514"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23EA7807" w14:textId="77777777" w:rsidR="00EB52D5" w:rsidRPr="00AA6ACA" w:rsidRDefault="00EB52D5" w:rsidP="00D42A1B">
            <w:pPr>
              <w:pStyle w:val="TableParagraph"/>
              <w:spacing w:line="263" w:lineRule="exact"/>
              <w:rPr>
                <w:sz w:val="20"/>
                <w:szCs w:val="20"/>
              </w:rPr>
            </w:pPr>
            <w:r w:rsidRPr="00AA6ACA">
              <w:rPr>
                <w:spacing w:val="-5"/>
                <w:sz w:val="20"/>
                <w:szCs w:val="20"/>
              </w:rPr>
              <w:lastRenderedPageBreak/>
              <w:t>395</w:t>
            </w:r>
          </w:p>
        </w:tc>
        <w:tc>
          <w:tcPr>
            <w:tcW w:w="1383" w:type="dxa"/>
            <w:tcBorders>
              <w:top w:val="single" w:sz="6" w:space="0" w:color="000000"/>
              <w:left w:val="single" w:sz="6" w:space="0" w:color="000000"/>
              <w:bottom w:val="single" w:sz="6" w:space="0" w:color="000000"/>
              <w:right w:val="single" w:sz="6" w:space="0" w:color="000000"/>
            </w:tcBorders>
          </w:tcPr>
          <w:p w14:paraId="750B6A99"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5205696A" w14:textId="77777777" w:rsidR="00EB52D5" w:rsidRPr="00AA6ACA" w:rsidRDefault="00EB52D5" w:rsidP="00D42A1B">
            <w:pPr>
              <w:pStyle w:val="TableParagraph"/>
              <w:spacing w:line="263" w:lineRule="exact"/>
              <w:ind w:left="11"/>
              <w:rPr>
                <w:sz w:val="20"/>
                <w:szCs w:val="20"/>
              </w:rPr>
            </w:pPr>
            <w:r w:rsidRPr="00AA6ACA">
              <w:rPr>
                <w:spacing w:val="-4"/>
                <w:sz w:val="20"/>
                <w:szCs w:val="20"/>
              </w:rPr>
              <w:t>0103</w:t>
            </w:r>
          </w:p>
        </w:tc>
        <w:tc>
          <w:tcPr>
            <w:tcW w:w="2215" w:type="dxa"/>
            <w:tcBorders>
              <w:top w:val="single" w:sz="6" w:space="0" w:color="000000"/>
              <w:left w:val="single" w:sz="6" w:space="0" w:color="000000"/>
              <w:bottom w:val="single" w:sz="6" w:space="0" w:color="000000"/>
              <w:right w:val="single" w:sz="6" w:space="0" w:color="000000"/>
            </w:tcBorders>
          </w:tcPr>
          <w:p w14:paraId="34A9EED6" w14:textId="77777777" w:rsidR="00EB52D5" w:rsidRPr="00AA6ACA" w:rsidRDefault="00EB52D5" w:rsidP="00D42A1B">
            <w:pPr>
              <w:pStyle w:val="TableParagraph"/>
              <w:spacing w:line="263" w:lineRule="exact"/>
              <w:ind w:left="105"/>
              <w:rPr>
                <w:sz w:val="20"/>
                <w:szCs w:val="20"/>
              </w:rPr>
            </w:pPr>
            <w:r w:rsidRPr="00AA6ACA">
              <w:rPr>
                <w:sz w:val="20"/>
                <w:szCs w:val="20"/>
              </w:rPr>
              <w:t>Educação</w:t>
            </w:r>
            <w:r w:rsidRPr="00AA6ACA">
              <w:rPr>
                <w:spacing w:val="-3"/>
                <w:sz w:val="20"/>
                <w:szCs w:val="20"/>
              </w:rPr>
              <w:t xml:space="preserve"> </w:t>
            </w:r>
            <w:r w:rsidRPr="00AA6ACA">
              <w:rPr>
                <w:spacing w:val="-5"/>
                <w:sz w:val="20"/>
                <w:szCs w:val="20"/>
              </w:rPr>
              <w:t>5%</w:t>
            </w:r>
          </w:p>
        </w:tc>
        <w:tc>
          <w:tcPr>
            <w:tcW w:w="3686" w:type="dxa"/>
            <w:tcBorders>
              <w:top w:val="single" w:sz="6" w:space="0" w:color="000000"/>
              <w:left w:val="single" w:sz="6" w:space="0" w:color="000000"/>
              <w:bottom w:val="single" w:sz="6" w:space="0" w:color="000000"/>
            </w:tcBorders>
          </w:tcPr>
          <w:p w14:paraId="763C4DB9" w14:textId="77777777" w:rsidR="00EB52D5" w:rsidRPr="00AA6ACA" w:rsidRDefault="00EB52D5" w:rsidP="00D42A1B">
            <w:pPr>
              <w:pStyle w:val="TableParagraph"/>
              <w:spacing w:line="263" w:lineRule="exact"/>
              <w:ind w:left="101"/>
              <w:rPr>
                <w:sz w:val="20"/>
                <w:szCs w:val="20"/>
              </w:rPr>
            </w:pPr>
            <w:r w:rsidRPr="00AA6ACA">
              <w:rPr>
                <w:spacing w:val="-2"/>
                <w:sz w:val="20"/>
                <w:szCs w:val="20"/>
              </w:rPr>
              <w:t>Educação</w:t>
            </w:r>
          </w:p>
        </w:tc>
      </w:tr>
      <w:tr w:rsidR="00EB52D5" w:rsidRPr="00AA6ACA" w14:paraId="60347A08" w14:textId="77777777" w:rsidTr="00D42A1B">
        <w:trPr>
          <w:trHeight w:val="285"/>
        </w:trPr>
        <w:tc>
          <w:tcPr>
            <w:tcW w:w="1159" w:type="dxa"/>
            <w:tcBorders>
              <w:top w:val="single" w:sz="6" w:space="0" w:color="000000"/>
              <w:left w:val="single" w:sz="6" w:space="0" w:color="000000"/>
              <w:bottom w:val="single" w:sz="6" w:space="0" w:color="000000"/>
              <w:right w:val="single" w:sz="6" w:space="0" w:color="000000"/>
            </w:tcBorders>
          </w:tcPr>
          <w:p w14:paraId="4F8F8EE9" w14:textId="77777777" w:rsidR="00EB52D5" w:rsidRPr="00AA6ACA" w:rsidRDefault="00EB52D5" w:rsidP="00D42A1B">
            <w:pPr>
              <w:pStyle w:val="TableParagraph"/>
              <w:spacing w:line="265" w:lineRule="exact"/>
              <w:rPr>
                <w:sz w:val="20"/>
                <w:szCs w:val="20"/>
              </w:rPr>
            </w:pPr>
            <w:r w:rsidRPr="00AA6ACA">
              <w:rPr>
                <w:spacing w:val="-5"/>
                <w:sz w:val="20"/>
                <w:szCs w:val="20"/>
              </w:rPr>
              <w:t>433</w:t>
            </w:r>
          </w:p>
        </w:tc>
        <w:tc>
          <w:tcPr>
            <w:tcW w:w="1383" w:type="dxa"/>
            <w:tcBorders>
              <w:top w:val="single" w:sz="6" w:space="0" w:color="000000"/>
              <w:left w:val="single" w:sz="6" w:space="0" w:color="000000"/>
              <w:bottom w:val="single" w:sz="6" w:space="0" w:color="000000"/>
              <w:right w:val="single" w:sz="6" w:space="0" w:color="000000"/>
            </w:tcBorders>
          </w:tcPr>
          <w:p w14:paraId="516A65A6" w14:textId="77777777" w:rsidR="00EB52D5" w:rsidRPr="00AA6ACA" w:rsidRDefault="00EB52D5" w:rsidP="00D42A1B">
            <w:pPr>
              <w:pStyle w:val="TableParagraph"/>
              <w:spacing w:line="265"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79CA7C73" w14:textId="77777777" w:rsidR="00EB52D5" w:rsidRPr="00AA6ACA" w:rsidRDefault="00EB52D5" w:rsidP="00D42A1B">
            <w:pPr>
              <w:pStyle w:val="TableParagraph"/>
              <w:spacing w:line="265" w:lineRule="exact"/>
              <w:ind w:left="11"/>
              <w:rPr>
                <w:sz w:val="20"/>
                <w:szCs w:val="20"/>
              </w:rPr>
            </w:pPr>
            <w:r w:rsidRPr="00AA6ACA">
              <w:rPr>
                <w:spacing w:val="-4"/>
                <w:sz w:val="20"/>
                <w:szCs w:val="20"/>
              </w:rPr>
              <w:t>0104</w:t>
            </w:r>
          </w:p>
        </w:tc>
        <w:tc>
          <w:tcPr>
            <w:tcW w:w="2215" w:type="dxa"/>
            <w:tcBorders>
              <w:top w:val="single" w:sz="6" w:space="0" w:color="000000"/>
              <w:left w:val="single" w:sz="6" w:space="0" w:color="000000"/>
              <w:bottom w:val="single" w:sz="6" w:space="0" w:color="000000"/>
              <w:right w:val="single" w:sz="6" w:space="0" w:color="000000"/>
            </w:tcBorders>
          </w:tcPr>
          <w:p w14:paraId="68153E3D" w14:textId="77777777" w:rsidR="00EB52D5" w:rsidRPr="00AA6ACA" w:rsidRDefault="00EB52D5" w:rsidP="00D42A1B">
            <w:pPr>
              <w:pStyle w:val="TableParagraph"/>
              <w:spacing w:line="265" w:lineRule="exact"/>
              <w:ind w:left="105"/>
              <w:rPr>
                <w:sz w:val="20"/>
                <w:szCs w:val="20"/>
              </w:rPr>
            </w:pPr>
            <w:r w:rsidRPr="00AA6ACA">
              <w:rPr>
                <w:sz w:val="20"/>
                <w:szCs w:val="20"/>
              </w:rPr>
              <w:t>Educação</w:t>
            </w:r>
            <w:r w:rsidRPr="00AA6ACA">
              <w:rPr>
                <w:spacing w:val="-3"/>
                <w:sz w:val="20"/>
                <w:szCs w:val="20"/>
              </w:rPr>
              <w:t xml:space="preserve"> </w:t>
            </w:r>
            <w:r w:rsidRPr="00AA6ACA">
              <w:rPr>
                <w:spacing w:val="-5"/>
                <w:sz w:val="20"/>
                <w:szCs w:val="20"/>
              </w:rPr>
              <w:t>25%</w:t>
            </w:r>
          </w:p>
        </w:tc>
        <w:tc>
          <w:tcPr>
            <w:tcW w:w="3686" w:type="dxa"/>
            <w:tcBorders>
              <w:top w:val="single" w:sz="6" w:space="0" w:color="000000"/>
              <w:left w:val="single" w:sz="6" w:space="0" w:color="000000"/>
              <w:bottom w:val="single" w:sz="6" w:space="0" w:color="000000"/>
            </w:tcBorders>
          </w:tcPr>
          <w:p w14:paraId="12018ABF" w14:textId="77777777" w:rsidR="00EB52D5" w:rsidRPr="00AA6ACA" w:rsidRDefault="00EB52D5" w:rsidP="00D42A1B">
            <w:pPr>
              <w:pStyle w:val="TableParagraph"/>
              <w:spacing w:line="265" w:lineRule="exact"/>
              <w:ind w:left="101"/>
              <w:rPr>
                <w:sz w:val="20"/>
                <w:szCs w:val="20"/>
              </w:rPr>
            </w:pPr>
            <w:r w:rsidRPr="00AA6ACA">
              <w:rPr>
                <w:spacing w:val="-2"/>
                <w:sz w:val="20"/>
                <w:szCs w:val="20"/>
              </w:rPr>
              <w:t>Educação</w:t>
            </w:r>
          </w:p>
        </w:tc>
      </w:tr>
      <w:tr w:rsidR="00EB52D5" w:rsidRPr="00AA6ACA" w14:paraId="2F4ECC7D" w14:textId="77777777" w:rsidTr="00D42A1B">
        <w:trPr>
          <w:trHeight w:val="282"/>
        </w:trPr>
        <w:tc>
          <w:tcPr>
            <w:tcW w:w="1159" w:type="dxa"/>
            <w:tcBorders>
              <w:top w:val="single" w:sz="6" w:space="0" w:color="000000"/>
              <w:left w:val="single" w:sz="6" w:space="0" w:color="000000"/>
              <w:bottom w:val="single" w:sz="6" w:space="0" w:color="000000"/>
              <w:right w:val="single" w:sz="6" w:space="0" w:color="000000"/>
            </w:tcBorders>
          </w:tcPr>
          <w:p w14:paraId="583A6B08" w14:textId="77777777" w:rsidR="00EB52D5" w:rsidRPr="00AA6ACA" w:rsidRDefault="00EB52D5" w:rsidP="00D42A1B">
            <w:pPr>
              <w:pStyle w:val="TableParagraph"/>
              <w:spacing w:line="263" w:lineRule="exact"/>
              <w:rPr>
                <w:sz w:val="20"/>
                <w:szCs w:val="20"/>
              </w:rPr>
            </w:pPr>
            <w:r w:rsidRPr="00AA6ACA">
              <w:rPr>
                <w:spacing w:val="-5"/>
                <w:sz w:val="20"/>
                <w:szCs w:val="20"/>
              </w:rPr>
              <w:t>423</w:t>
            </w:r>
          </w:p>
        </w:tc>
        <w:tc>
          <w:tcPr>
            <w:tcW w:w="1383" w:type="dxa"/>
            <w:tcBorders>
              <w:top w:val="single" w:sz="6" w:space="0" w:color="000000"/>
              <w:left w:val="single" w:sz="6" w:space="0" w:color="000000"/>
              <w:bottom w:val="single" w:sz="6" w:space="0" w:color="000000"/>
              <w:right w:val="single" w:sz="6" w:space="0" w:color="000000"/>
            </w:tcBorders>
          </w:tcPr>
          <w:p w14:paraId="542901D9" w14:textId="77777777" w:rsidR="00EB52D5" w:rsidRPr="00AA6ACA" w:rsidRDefault="00EB52D5" w:rsidP="00D42A1B">
            <w:pPr>
              <w:pStyle w:val="TableParagraph"/>
              <w:spacing w:line="263"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single" w:sz="6" w:space="0" w:color="000000"/>
              <w:right w:val="single" w:sz="6" w:space="0" w:color="000000"/>
            </w:tcBorders>
          </w:tcPr>
          <w:p w14:paraId="4438C9E8" w14:textId="77777777" w:rsidR="00EB52D5" w:rsidRPr="00AA6ACA" w:rsidRDefault="00EB52D5" w:rsidP="00D42A1B">
            <w:pPr>
              <w:pStyle w:val="TableParagraph"/>
              <w:spacing w:line="263" w:lineRule="exact"/>
              <w:ind w:left="11"/>
              <w:rPr>
                <w:sz w:val="20"/>
                <w:szCs w:val="20"/>
              </w:rPr>
            </w:pPr>
            <w:r w:rsidRPr="00AA6ACA">
              <w:rPr>
                <w:spacing w:val="-4"/>
                <w:sz w:val="20"/>
                <w:szCs w:val="20"/>
              </w:rPr>
              <w:t>0107</w:t>
            </w:r>
          </w:p>
        </w:tc>
        <w:tc>
          <w:tcPr>
            <w:tcW w:w="2215" w:type="dxa"/>
            <w:tcBorders>
              <w:top w:val="single" w:sz="6" w:space="0" w:color="000000"/>
              <w:left w:val="single" w:sz="6" w:space="0" w:color="000000"/>
              <w:bottom w:val="single" w:sz="6" w:space="0" w:color="000000"/>
              <w:right w:val="single" w:sz="6" w:space="0" w:color="000000"/>
            </w:tcBorders>
          </w:tcPr>
          <w:p w14:paraId="51A6AE95" w14:textId="77777777" w:rsidR="00EB52D5" w:rsidRPr="00AA6ACA" w:rsidRDefault="00EB52D5" w:rsidP="00D42A1B">
            <w:pPr>
              <w:pStyle w:val="TableParagraph"/>
              <w:spacing w:line="263" w:lineRule="exact"/>
              <w:ind w:left="105"/>
              <w:rPr>
                <w:sz w:val="20"/>
                <w:szCs w:val="20"/>
              </w:rPr>
            </w:pPr>
            <w:r w:rsidRPr="00AA6ACA">
              <w:rPr>
                <w:sz w:val="20"/>
                <w:szCs w:val="20"/>
              </w:rPr>
              <w:t xml:space="preserve">Salário </w:t>
            </w:r>
            <w:r w:rsidRPr="00AA6ACA">
              <w:rPr>
                <w:spacing w:val="-2"/>
                <w:sz w:val="20"/>
                <w:szCs w:val="20"/>
              </w:rPr>
              <w:t>Educação</w:t>
            </w:r>
          </w:p>
        </w:tc>
        <w:tc>
          <w:tcPr>
            <w:tcW w:w="3686" w:type="dxa"/>
            <w:tcBorders>
              <w:top w:val="single" w:sz="6" w:space="0" w:color="000000"/>
              <w:left w:val="single" w:sz="6" w:space="0" w:color="000000"/>
              <w:bottom w:val="single" w:sz="6" w:space="0" w:color="000000"/>
            </w:tcBorders>
          </w:tcPr>
          <w:p w14:paraId="02847A27" w14:textId="77777777" w:rsidR="00EB52D5" w:rsidRPr="00AA6ACA" w:rsidRDefault="00EB52D5" w:rsidP="00D42A1B">
            <w:pPr>
              <w:pStyle w:val="TableParagraph"/>
              <w:spacing w:line="263" w:lineRule="exact"/>
              <w:ind w:left="101"/>
              <w:rPr>
                <w:sz w:val="20"/>
                <w:szCs w:val="20"/>
              </w:rPr>
            </w:pPr>
            <w:r w:rsidRPr="00AA6ACA">
              <w:rPr>
                <w:spacing w:val="-2"/>
                <w:sz w:val="20"/>
                <w:szCs w:val="20"/>
              </w:rPr>
              <w:t>Educação</w:t>
            </w:r>
          </w:p>
        </w:tc>
      </w:tr>
      <w:tr w:rsidR="00EB52D5" w:rsidRPr="00AA6ACA" w14:paraId="5DF47079" w14:textId="77777777" w:rsidTr="00D42A1B">
        <w:trPr>
          <w:trHeight w:val="297"/>
        </w:trPr>
        <w:tc>
          <w:tcPr>
            <w:tcW w:w="1159" w:type="dxa"/>
            <w:tcBorders>
              <w:top w:val="single" w:sz="6" w:space="0" w:color="000000"/>
              <w:left w:val="single" w:sz="6" w:space="0" w:color="000000"/>
              <w:bottom w:val="double" w:sz="6" w:space="0" w:color="000000"/>
              <w:right w:val="single" w:sz="6" w:space="0" w:color="000000"/>
            </w:tcBorders>
          </w:tcPr>
          <w:p w14:paraId="7D07923A" w14:textId="77777777" w:rsidR="00EB52D5" w:rsidRPr="00AA6ACA" w:rsidRDefault="00EB52D5" w:rsidP="00D42A1B">
            <w:pPr>
              <w:pStyle w:val="TableParagraph"/>
              <w:spacing w:line="269" w:lineRule="exact"/>
              <w:rPr>
                <w:sz w:val="20"/>
                <w:szCs w:val="20"/>
              </w:rPr>
            </w:pPr>
            <w:r w:rsidRPr="00AA6ACA">
              <w:rPr>
                <w:spacing w:val="-5"/>
                <w:sz w:val="20"/>
                <w:szCs w:val="20"/>
              </w:rPr>
              <w:t>456</w:t>
            </w:r>
          </w:p>
        </w:tc>
        <w:tc>
          <w:tcPr>
            <w:tcW w:w="1383" w:type="dxa"/>
            <w:tcBorders>
              <w:top w:val="single" w:sz="6" w:space="0" w:color="000000"/>
              <w:left w:val="single" w:sz="6" w:space="0" w:color="000000"/>
              <w:bottom w:val="double" w:sz="6" w:space="0" w:color="000000"/>
              <w:right w:val="single" w:sz="6" w:space="0" w:color="000000"/>
            </w:tcBorders>
          </w:tcPr>
          <w:p w14:paraId="2681C278" w14:textId="77777777" w:rsidR="00EB52D5" w:rsidRPr="00AA6ACA" w:rsidRDefault="00EB52D5" w:rsidP="00D42A1B">
            <w:pPr>
              <w:pStyle w:val="TableParagraph"/>
              <w:spacing w:line="269"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double" w:sz="6" w:space="0" w:color="000000"/>
              <w:right w:val="single" w:sz="6" w:space="0" w:color="000000"/>
            </w:tcBorders>
          </w:tcPr>
          <w:p w14:paraId="5B0E31C3" w14:textId="77777777" w:rsidR="00EB52D5" w:rsidRPr="00AA6ACA" w:rsidRDefault="00EB52D5" w:rsidP="00D42A1B">
            <w:pPr>
              <w:pStyle w:val="TableParagraph"/>
              <w:spacing w:line="269" w:lineRule="exact"/>
              <w:ind w:left="11"/>
              <w:rPr>
                <w:sz w:val="20"/>
                <w:szCs w:val="20"/>
              </w:rPr>
            </w:pPr>
            <w:r w:rsidRPr="00AA6ACA">
              <w:rPr>
                <w:spacing w:val="-4"/>
                <w:sz w:val="20"/>
                <w:szCs w:val="20"/>
              </w:rPr>
              <w:t>0000</w:t>
            </w:r>
          </w:p>
        </w:tc>
        <w:tc>
          <w:tcPr>
            <w:tcW w:w="2215" w:type="dxa"/>
            <w:tcBorders>
              <w:top w:val="single" w:sz="6" w:space="0" w:color="000000"/>
              <w:left w:val="single" w:sz="6" w:space="0" w:color="000000"/>
              <w:bottom w:val="double" w:sz="6" w:space="0" w:color="000000"/>
              <w:right w:val="single" w:sz="6" w:space="0" w:color="000000"/>
            </w:tcBorders>
          </w:tcPr>
          <w:p w14:paraId="4A97DA35" w14:textId="77777777" w:rsidR="00EB52D5" w:rsidRPr="00AA6ACA" w:rsidRDefault="00EB52D5" w:rsidP="00D42A1B">
            <w:pPr>
              <w:pStyle w:val="TableParagraph"/>
              <w:spacing w:line="269"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single" w:sz="6" w:space="0" w:color="000000"/>
              <w:left w:val="single" w:sz="6" w:space="0" w:color="000000"/>
              <w:bottom w:val="double" w:sz="6" w:space="0" w:color="000000"/>
            </w:tcBorders>
          </w:tcPr>
          <w:p w14:paraId="3E9B1153" w14:textId="77777777" w:rsidR="00EB52D5" w:rsidRPr="00AA6ACA" w:rsidRDefault="00EB52D5" w:rsidP="00D42A1B">
            <w:pPr>
              <w:pStyle w:val="TableParagraph"/>
              <w:spacing w:line="269" w:lineRule="exact"/>
              <w:ind w:left="103"/>
              <w:rPr>
                <w:sz w:val="20"/>
                <w:szCs w:val="20"/>
              </w:rPr>
            </w:pPr>
            <w:r w:rsidRPr="00AA6ACA">
              <w:rPr>
                <w:spacing w:val="-2"/>
                <w:sz w:val="20"/>
                <w:szCs w:val="20"/>
              </w:rPr>
              <w:t>Cultura</w:t>
            </w:r>
          </w:p>
        </w:tc>
      </w:tr>
      <w:tr w:rsidR="00EB52D5" w:rsidRPr="00AA6ACA" w14:paraId="5F49B99C" w14:textId="77777777" w:rsidTr="00D42A1B">
        <w:trPr>
          <w:trHeight w:val="297"/>
        </w:trPr>
        <w:tc>
          <w:tcPr>
            <w:tcW w:w="1159" w:type="dxa"/>
            <w:tcBorders>
              <w:top w:val="double" w:sz="6" w:space="0" w:color="000000"/>
              <w:left w:val="single" w:sz="6" w:space="0" w:color="000000"/>
              <w:bottom w:val="single" w:sz="6" w:space="0" w:color="000000"/>
              <w:right w:val="single" w:sz="6" w:space="0" w:color="000000"/>
            </w:tcBorders>
          </w:tcPr>
          <w:p w14:paraId="058BAB33" w14:textId="77777777" w:rsidR="00EB52D5" w:rsidRPr="00AA6ACA" w:rsidRDefault="00EB52D5" w:rsidP="00D42A1B">
            <w:pPr>
              <w:pStyle w:val="TableParagraph"/>
              <w:spacing w:before="10" w:line="267" w:lineRule="exact"/>
              <w:rPr>
                <w:sz w:val="20"/>
                <w:szCs w:val="20"/>
              </w:rPr>
            </w:pPr>
            <w:r w:rsidRPr="00AA6ACA">
              <w:rPr>
                <w:spacing w:val="-5"/>
                <w:sz w:val="20"/>
                <w:szCs w:val="20"/>
              </w:rPr>
              <w:t>469</w:t>
            </w:r>
          </w:p>
        </w:tc>
        <w:tc>
          <w:tcPr>
            <w:tcW w:w="1383" w:type="dxa"/>
            <w:tcBorders>
              <w:top w:val="double" w:sz="6" w:space="0" w:color="000000"/>
              <w:left w:val="single" w:sz="6" w:space="0" w:color="000000"/>
              <w:bottom w:val="single" w:sz="6" w:space="0" w:color="000000"/>
              <w:right w:val="single" w:sz="6" w:space="0" w:color="000000"/>
            </w:tcBorders>
          </w:tcPr>
          <w:p w14:paraId="5A3383D1" w14:textId="77777777" w:rsidR="00EB52D5" w:rsidRPr="00AA6ACA" w:rsidRDefault="00EB52D5" w:rsidP="00D42A1B">
            <w:pPr>
              <w:pStyle w:val="TableParagraph"/>
              <w:spacing w:before="10" w:line="267" w:lineRule="exact"/>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single" w:sz="6" w:space="0" w:color="000000"/>
              <w:right w:val="single" w:sz="6" w:space="0" w:color="000000"/>
            </w:tcBorders>
          </w:tcPr>
          <w:p w14:paraId="0554BCED" w14:textId="77777777" w:rsidR="00EB52D5" w:rsidRPr="00AA6ACA" w:rsidRDefault="00EB52D5" w:rsidP="00D42A1B">
            <w:pPr>
              <w:pStyle w:val="TableParagraph"/>
              <w:spacing w:before="10" w:line="267" w:lineRule="exact"/>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single" w:sz="6" w:space="0" w:color="000000"/>
              <w:right w:val="single" w:sz="6" w:space="0" w:color="000000"/>
            </w:tcBorders>
          </w:tcPr>
          <w:p w14:paraId="1EE074F7" w14:textId="77777777" w:rsidR="00EB52D5" w:rsidRPr="00AA6ACA" w:rsidRDefault="00EB52D5" w:rsidP="00D42A1B">
            <w:pPr>
              <w:pStyle w:val="TableParagraph"/>
              <w:spacing w:before="10" w:line="267"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single" w:sz="6" w:space="0" w:color="000000"/>
            </w:tcBorders>
          </w:tcPr>
          <w:p w14:paraId="23F3E94B" w14:textId="77777777" w:rsidR="00EB52D5" w:rsidRPr="00AA6ACA" w:rsidRDefault="00EB52D5" w:rsidP="00D42A1B">
            <w:pPr>
              <w:pStyle w:val="TableParagraph"/>
              <w:spacing w:before="10" w:line="267" w:lineRule="exact"/>
              <w:ind w:left="103"/>
              <w:rPr>
                <w:sz w:val="20"/>
                <w:szCs w:val="20"/>
              </w:rPr>
            </w:pPr>
            <w:r w:rsidRPr="00AA6ACA">
              <w:rPr>
                <w:spacing w:val="-2"/>
                <w:sz w:val="20"/>
                <w:szCs w:val="20"/>
              </w:rPr>
              <w:t>Esporte</w:t>
            </w:r>
          </w:p>
        </w:tc>
      </w:tr>
      <w:tr w:rsidR="00EB52D5" w:rsidRPr="00AA6ACA" w14:paraId="449F410A" w14:textId="77777777" w:rsidTr="00D42A1B">
        <w:trPr>
          <w:trHeight w:val="300"/>
        </w:trPr>
        <w:tc>
          <w:tcPr>
            <w:tcW w:w="1159" w:type="dxa"/>
            <w:tcBorders>
              <w:top w:val="single" w:sz="6" w:space="0" w:color="000000"/>
              <w:left w:val="single" w:sz="6" w:space="0" w:color="000000"/>
              <w:bottom w:val="double" w:sz="6" w:space="0" w:color="000000"/>
              <w:right w:val="single" w:sz="6" w:space="0" w:color="000000"/>
            </w:tcBorders>
          </w:tcPr>
          <w:p w14:paraId="2A628DEF" w14:textId="77777777" w:rsidR="00EB52D5" w:rsidRPr="00AA6ACA" w:rsidRDefault="00EB52D5" w:rsidP="00D42A1B">
            <w:pPr>
              <w:pStyle w:val="TableParagraph"/>
              <w:spacing w:line="271" w:lineRule="exact"/>
              <w:rPr>
                <w:sz w:val="20"/>
                <w:szCs w:val="20"/>
              </w:rPr>
            </w:pPr>
            <w:r w:rsidRPr="00AA6ACA">
              <w:rPr>
                <w:spacing w:val="-5"/>
                <w:sz w:val="20"/>
                <w:szCs w:val="20"/>
              </w:rPr>
              <w:t>493</w:t>
            </w:r>
          </w:p>
        </w:tc>
        <w:tc>
          <w:tcPr>
            <w:tcW w:w="1383" w:type="dxa"/>
            <w:tcBorders>
              <w:top w:val="single" w:sz="6" w:space="0" w:color="000000"/>
              <w:left w:val="single" w:sz="6" w:space="0" w:color="000000"/>
              <w:bottom w:val="double" w:sz="6" w:space="0" w:color="000000"/>
              <w:right w:val="single" w:sz="6" w:space="0" w:color="000000"/>
            </w:tcBorders>
          </w:tcPr>
          <w:p w14:paraId="21EBD1C2" w14:textId="77777777" w:rsidR="00EB52D5" w:rsidRPr="00AA6ACA" w:rsidRDefault="00EB52D5" w:rsidP="00D42A1B">
            <w:pPr>
              <w:pStyle w:val="TableParagraph"/>
              <w:spacing w:line="271" w:lineRule="exact"/>
              <w:ind w:left="15"/>
              <w:rPr>
                <w:sz w:val="20"/>
                <w:szCs w:val="20"/>
              </w:rPr>
            </w:pPr>
            <w:r w:rsidRPr="00AA6ACA">
              <w:rPr>
                <w:spacing w:val="-2"/>
                <w:sz w:val="20"/>
                <w:szCs w:val="20"/>
              </w:rPr>
              <w:t>3.3.90.39</w:t>
            </w:r>
          </w:p>
        </w:tc>
        <w:tc>
          <w:tcPr>
            <w:tcW w:w="913" w:type="dxa"/>
            <w:tcBorders>
              <w:top w:val="single" w:sz="6" w:space="0" w:color="000000"/>
              <w:left w:val="single" w:sz="6" w:space="0" w:color="000000"/>
              <w:bottom w:val="double" w:sz="6" w:space="0" w:color="000000"/>
              <w:right w:val="single" w:sz="6" w:space="0" w:color="000000"/>
            </w:tcBorders>
          </w:tcPr>
          <w:p w14:paraId="6EDAC156" w14:textId="77777777" w:rsidR="00EB52D5" w:rsidRPr="00AA6ACA" w:rsidRDefault="00EB52D5" w:rsidP="00D42A1B">
            <w:pPr>
              <w:pStyle w:val="TableParagraph"/>
              <w:spacing w:line="271" w:lineRule="exact"/>
              <w:ind w:left="11"/>
              <w:rPr>
                <w:sz w:val="20"/>
                <w:szCs w:val="20"/>
              </w:rPr>
            </w:pPr>
            <w:r w:rsidRPr="00AA6ACA">
              <w:rPr>
                <w:spacing w:val="-4"/>
                <w:sz w:val="20"/>
                <w:szCs w:val="20"/>
              </w:rPr>
              <w:t>0000</w:t>
            </w:r>
          </w:p>
        </w:tc>
        <w:tc>
          <w:tcPr>
            <w:tcW w:w="2215" w:type="dxa"/>
            <w:tcBorders>
              <w:top w:val="single" w:sz="6" w:space="0" w:color="000000"/>
              <w:left w:val="single" w:sz="6" w:space="0" w:color="000000"/>
              <w:bottom w:val="double" w:sz="6" w:space="0" w:color="000000"/>
              <w:right w:val="single" w:sz="6" w:space="0" w:color="000000"/>
            </w:tcBorders>
          </w:tcPr>
          <w:p w14:paraId="5937F37B" w14:textId="77777777" w:rsidR="00EB52D5" w:rsidRPr="00AA6ACA" w:rsidRDefault="00EB52D5" w:rsidP="00D42A1B">
            <w:pPr>
              <w:pStyle w:val="TableParagraph"/>
              <w:spacing w:line="271" w:lineRule="exact"/>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single" w:sz="6" w:space="0" w:color="000000"/>
              <w:left w:val="single" w:sz="6" w:space="0" w:color="000000"/>
              <w:bottom w:val="double" w:sz="6" w:space="0" w:color="000000"/>
            </w:tcBorders>
          </w:tcPr>
          <w:p w14:paraId="52849D9C" w14:textId="77777777" w:rsidR="00EB52D5" w:rsidRPr="00AA6ACA" w:rsidRDefault="00EB52D5" w:rsidP="00D42A1B">
            <w:pPr>
              <w:pStyle w:val="TableParagraph"/>
              <w:spacing w:line="271" w:lineRule="exact"/>
              <w:ind w:left="103"/>
              <w:rPr>
                <w:sz w:val="20"/>
                <w:szCs w:val="20"/>
              </w:rPr>
            </w:pPr>
            <w:r w:rsidRPr="00AA6ACA">
              <w:rPr>
                <w:spacing w:val="-2"/>
                <w:sz w:val="20"/>
                <w:szCs w:val="20"/>
              </w:rPr>
              <w:t>Esporte</w:t>
            </w:r>
          </w:p>
        </w:tc>
      </w:tr>
      <w:tr w:rsidR="00EB52D5" w:rsidRPr="00AA6ACA" w14:paraId="6312A31B"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2C8EEE88" w14:textId="77777777" w:rsidR="00EB52D5" w:rsidRPr="00AA6ACA" w:rsidRDefault="00EB52D5" w:rsidP="00D42A1B">
            <w:pPr>
              <w:pStyle w:val="TableParagraph"/>
              <w:spacing w:before="8"/>
              <w:rPr>
                <w:sz w:val="20"/>
                <w:szCs w:val="20"/>
              </w:rPr>
            </w:pPr>
            <w:r w:rsidRPr="00AA6ACA">
              <w:rPr>
                <w:spacing w:val="-5"/>
                <w:sz w:val="20"/>
                <w:szCs w:val="20"/>
              </w:rPr>
              <w:t>500</w:t>
            </w:r>
          </w:p>
        </w:tc>
        <w:tc>
          <w:tcPr>
            <w:tcW w:w="1383" w:type="dxa"/>
            <w:tcBorders>
              <w:top w:val="double" w:sz="6" w:space="0" w:color="000000"/>
              <w:left w:val="single" w:sz="6" w:space="0" w:color="000000"/>
              <w:bottom w:val="double" w:sz="6" w:space="0" w:color="000000"/>
              <w:right w:val="single" w:sz="6" w:space="0" w:color="000000"/>
            </w:tcBorders>
          </w:tcPr>
          <w:p w14:paraId="02619F57" w14:textId="77777777" w:rsidR="00EB52D5" w:rsidRPr="00AA6ACA" w:rsidRDefault="00EB52D5" w:rsidP="00D42A1B">
            <w:pPr>
              <w:pStyle w:val="TableParagraph"/>
              <w:spacing w:before="8"/>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762A8E77" w14:textId="77777777" w:rsidR="00EB52D5" w:rsidRPr="00AA6ACA" w:rsidRDefault="00EB52D5" w:rsidP="00D42A1B">
            <w:pPr>
              <w:pStyle w:val="TableParagraph"/>
              <w:spacing w:before="8"/>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59A85E79" w14:textId="77777777" w:rsidR="00EB52D5" w:rsidRPr="00AA6ACA" w:rsidRDefault="00EB52D5" w:rsidP="00D42A1B">
            <w:pPr>
              <w:pStyle w:val="TableParagraph"/>
              <w:spacing w:before="8"/>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2B3D2073" w14:textId="77777777" w:rsidR="00EB52D5" w:rsidRPr="00AA6ACA" w:rsidRDefault="00EB52D5" w:rsidP="00D42A1B">
            <w:pPr>
              <w:pStyle w:val="TableParagraph"/>
              <w:spacing w:before="8"/>
              <w:ind w:left="103"/>
              <w:rPr>
                <w:sz w:val="20"/>
                <w:szCs w:val="20"/>
              </w:rPr>
            </w:pPr>
            <w:r w:rsidRPr="00AA6ACA">
              <w:rPr>
                <w:sz w:val="20"/>
                <w:szCs w:val="20"/>
              </w:rPr>
              <w:t>Ind/Com/Tur.</w:t>
            </w:r>
            <w:r w:rsidRPr="00AA6ACA">
              <w:rPr>
                <w:spacing w:val="-4"/>
                <w:sz w:val="20"/>
                <w:szCs w:val="20"/>
              </w:rPr>
              <w:t xml:space="preserve"> </w:t>
            </w:r>
            <w:r w:rsidRPr="00AA6ACA">
              <w:rPr>
                <w:sz w:val="20"/>
                <w:szCs w:val="20"/>
              </w:rPr>
              <w:t>e</w:t>
            </w:r>
            <w:r w:rsidRPr="00AA6ACA">
              <w:rPr>
                <w:spacing w:val="-1"/>
                <w:sz w:val="20"/>
                <w:szCs w:val="20"/>
              </w:rPr>
              <w:t xml:space="preserve"> </w:t>
            </w:r>
            <w:r w:rsidRPr="00AA6ACA">
              <w:rPr>
                <w:spacing w:val="-2"/>
                <w:sz w:val="20"/>
                <w:szCs w:val="20"/>
              </w:rPr>
              <w:t>Trabalho</w:t>
            </w:r>
          </w:p>
        </w:tc>
      </w:tr>
      <w:tr w:rsidR="00EB52D5" w:rsidRPr="00AA6ACA" w14:paraId="0E47BE9A"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5D084003" w14:textId="77777777" w:rsidR="00EB52D5" w:rsidRPr="00AA6ACA" w:rsidRDefault="00EB52D5" w:rsidP="00D42A1B">
            <w:pPr>
              <w:pStyle w:val="TableParagraph"/>
              <w:spacing w:before="9"/>
              <w:rPr>
                <w:sz w:val="20"/>
                <w:szCs w:val="20"/>
              </w:rPr>
            </w:pPr>
            <w:r w:rsidRPr="00AA6ACA">
              <w:rPr>
                <w:spacing w:val="-5"/>
                <w:sz w:val="20"/>
                <w:szCs w:val="20"/>
              </w:rPr>
              <w:t>512</w:t>
            </w:r>
          </w:p>
        </w:tc>
        <w:tc>
          <w:tcPr>
            <w:tcW w:w="1383" w:type="dxa"/>
            <w:tcBorders>
              <w:top w:val="double" w:sz="6" w:space="0" w:color="000000"/>
              <w:left w:val="single" w:sz="6" w:space="0" w:color="000000"/>
              <w:bottom w:val="double" w:sz="6" w:space="0" w:color="000000"/>
              <w:right w:val="single" w:sz="6" w:space="0" w:color="000000"/>
            </w:tcBorders>
          </w:tcPr>
          <w:p w14:paraId="208CA0F0" w14:textId="77777777" w:rsidR="00EB52D5" w:rsidRPr="00AA6ACA" w:rsidRDefault="00EB52D5" w:rsidP="00D42A1B">
            <w:pPr>
              <w:pStyle w:val="TableParagraph"/>
              <w:spacing w:before="9"/>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4E06D59A" w14:textId="77777777" w:rsidR="00EB52D5" w:rsidRPr="00AA6ACA" w:rsidRDefault="00EB52D5" w:rsidP="00D42A1B">
            <w:pPr>
              <w:pStyle w:val="TableParagraph"/>
              <w:spacing w:before="9"/>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773D5A8C" w14:textId="77777777" w:rsidR="00EB52D5" w:rsidRPr="00AA6ACA" w:rsidRDefault="00EB52D5" w:rsidP="00D42A1B">
            <w:pPr>
              <w:pStyle w:val="TableParagraph"/>
              <w:spacing w:before="9"/>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07C79264" w14:textId="77777777" w:rsidR="00EB52D5" w:rsidRPr="00AA6ACA" w:rsidRDefault="00EB52D5" w:rsidP="00D42A1B">
            <w:pPr>
              <w:pStyle w:val="TableParagraph"/>
              <w:spacing w:before="9"/>
              <w:ind w:left="103"/>
              <w:rPr>
                <w:sz w:val="20"/>
                <w:szCs w:val="20"/>
              </w:rPr>
            </w:pPr>
            <w:r w:rsidRPr="00AA6ACA">
              <w:rPr>
                <w:sz w:val="20"/>
                <w:szCs w:val="20"/>
              </w:rPr>
              <w:t>Meio</w:t>
            </w:r>
            <w:r w:rsidRPr="00AA6ACA">
              <w:rPr>
                <w:spacing w:val="-2"/>
                <w:sz w:val="20"/>
                <w:szCs w:val="20"/>
              </w:rPr>
              <w:t xml:space="preserve"> Ambiente</w:t>
            </w:r>
          </w:p>
        </w:tc>
      </w:tr>
      <w:tr w:rsidR="00EB52D5" w:rsidRPr="00AA6ACA" w14:paraId="504DE773"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7167DD3A" w14:textId="77777777" w:rsidR="00EB52D5" w:rsidRPr="00AA6ACA" w:rsidRDefault="00EB52D5" w:rsidP="00D42A1B">
            <w:pPr>
              <w:pStyle w:val="TableParagraph"/>
              <w:spacing w:before="8"/>
              <w:rPr>
                <w:sz w:val="20"/>
                <w:szCs w:val="20"/>
              </w:rPr>
            </w:pPr>
            <w:r w:rsidRPr="00AA6ACA">
              <w:rPr>
                <w:spacing w:val="-5"/>
                <w:sz w:val="20"/>
                <w:szCs w:val="20"/>
              </w:rPr>
              <w:t>554</w:t>
            </w:r>
          </w:p>
        </w:tc>
        <w:tc>
          <w:tcPr>
            <w:tcW w:w="1383" w:type="dxa"/>
            <w:tcBorders>
              <w:top w:val="double" w:sz="6" w:space="0" w:color="000000"/>
              <w:left w:val="single" w:sz="6" w:space="0" w:color="000000"/>
              <w:bottom w:val="double" w:sz="6" w:space="0" w:color="000000"/>
              <w:right w:val="single" w:sz="6" w:space="0" w:color="000000"/>
            </w:tcBorders>
          </w:tcPr>
          <w:p w14:paraId="389EFE9F" w14:textId="77777777" w:rsidR="00EB52D5" w:rsidRPr="00AA6ACA" w:rsidRDefault="00EB52D5" w:rsidP="00D42A1B">
            <w:pPr>
              <w:pStyle w:val="TableParagraph"/>
              <w:spacing w:before="8"/>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469AD9AD" w14:textId="77777777" w:rsidR="00EB52D5" w:rsidRPr="00AA6ACA" w:rsidRDefault="00EB52D5" w:rsidP="00D42A1B">
            <w:pPr>
              <w:pStyle w:val="TableParagraph"/>
              <w:spacing w:before="8"/>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3D9D995D" w14:textId="77777777" w:rsidR="00EB52D5" w:rsidRPr="00AA6ACA" w:rsidRDefault="00EB52D5" w:rsidP="00D42A1B">
            <w:pPr>
              <w:pStyle w:val="TableParagraph"/>
              <w:spacing w:before="8"/>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6211649E" w14:textId="77777777" w:rsidR="00EB52D5" w:rsidRPr="00AA6ACA" w:rsidRDefault="00EB52D5" w:rsidP="00D42A1B">
            <w:pPr>
              <w:pStyle w:val="TableParagraph"/>
              <w:spacing w:before="8"/>
              <w:ind w:left="103"/>
              <w:rPr>
                <w:sz w:val="20"/>
                <w:szCs w:val="20"/>
              </w:rPr>
            </w:pPr>
            <w:r w:rsidRPr="00AA6ACA">
              <w:rPr>
                <w:sz w:val="20"/>
                <w:szCs w:val="20"/>
              </w:rPr>
              <w:t>Serviços</w:t>
            </w:r>
            <w:r w:rsidRPr="00AA6ACA">
              <w:rPr>
                <w:spacing w:val="-2"/>
                <w:sz w:val="20"/>
                <w:szCs w:val="20"/>
              </w:rPr>
              <w:t xml:space="preserve"> Públicos</w:t>
            </w:r>
          </w:p>
        </w:tc>
      </w:tr>
      <w:tr w:rsidR="00EB52D5" w:rsidRPr="00AA6ACA" w14:paraId="26765A75"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57B50FC0" w14:textId="77777777" w:rsidR="00EB52D5" w:rsidRPr="00AA6ACA" w:rsidRDefault="00EB52D5" w:rsidP="00D42A1B">
            <w:pPr>
              <w:pStyle w:val="TableParagraph"/>
              <w:spacing w:before="9"/>
              <w:rPr>
                <w:sz w:val="20"/>
                <w:szCs w:val="20"/>
              </w:rPr>
            </w:pPr>
            <w:r w:rsidRPr="00AA6ACA">
              <w:rPr>
                <w:spacing w:val="-5"/>
                <w:sz w:val="20"/>
                <w:szCs w:val="20"/>
              </w:rPr>
              <w:t>613</w:t>
            </w:r>
          </w:p>
        </w:tc>
        <w:tc>
          <w:tcPr>
            <w:tcW w:w="1383" w:type="dxa"/>
            <w:tcBorders>
              <w:top w:val="double" w:sz="6" w:space="0" w:color="000000"/>
              <w:left w:val="single" w:sz="6" w:space="0" w:color="000000"/>
              <w:bottom w:val="double" w:sz="6" w:space="0" w:color="000000"/>
              <w:right w:val="single" w:sz="6" w:space="0" w:color="000000"/>
            </w:tcBorders>
          </w:tcPr>
          <w:p w14:paraId="582A24F2" w14:textId="77777777" w:rsidR="00EB52D5" w:rsidRPr="00AA6ACA" w:rsidRDefault="00EB52D5" w:rsidP="00D42A1B">
            <w:pPr>
              <w:pStyle w:val="TableParagraph"/>
              <w:spacing w:before="9"/>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63D83CD7" w14:textId="77777777" w:rsidR="00EB52D5" w:rsidRPr="00AA6ACA" w:rsidRDefault="00EB52D5" w:rsidP="00D42A1B">
            <w:pPr>
              <w:pStyle w:val="TableParagraph"/>
              <w:spacing w:before="9"/>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79A2F7A4" w14:textId="77777777" w:rsidR="00EB52D5" w:rsidRPr="00AA6ACA" w:rsidRDefault="00EB52D5" w:rsidP="00D42A1B">
            <w:pPr>
              <w:pStyle w:val="TableParagraph"/>
              <w:spacing w:before="9"/>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7C035239" w14:textId="77777777" w:rsidR="00EB52D5" w:rsidRPr="00AA6ACA" w:rsidRDefault="00EB52D5" w:rsidP="00D42A1B">
            <w:pPr>
              <w:pStyle w:val="TableParagraph"/>
              <w:spacing w:before="9"/>
              <w:ind w:left="103"/>
              <w:rPr>
                <w:sz w:val="20"/>
                <w:szCs w:val="20"/>
              </w:rPr>
            </w:pPr>
            <w:r w:rsidRPr="00AA6ACA">
              <w:rPr>
                <w:sz w:val="20"/>
                <w:szCs w:val="20"/>
              </w:rPr>
              <w:t>Segurança e</w:t>
            </w:r>
            <w:r w:rsidRPr="00AA6ACA">
              <w:rPr>
                <w:spacing w:val="-5"/>
                <w:sz w:val="20"/>
                <w:szCs w:val="20"/>
              </w:rPr>
              <w:t xml:space="preserve"> </w:t>
            </w:r>
            <w:r w:rsidRPr="00AA6ACA">
              <w:rPr>
                <w:sz w:val="20"/>
                <w:szCs w:val="20"/>
              </w:rPr>
              <w:t>Mobilidade</w:t>
            </w:r>
            <w:r w:rsidRPr="00AA6ACA">
              <w:rPr>
                <w:spacing w:val="1"/>
                <w:sz w:val="20"/>
                <w:szCs w:val="20"/>
              </w:rPr>
              <w:t xml:space="preserve"> </w:t>
            </w:r>
            <w:r w:rsidRPr="00AA6ACA">
              <w:rPr>
                <w:spacing w:val="-2"/>
                <w:sz w:val="20"/>
                <w:szCs w:val="20"/>
              </w:rPr>
              <w:t>Urbana</w:t>
            </w:r>
          </w:p>
        </w:tc>
      </w:tr>
      <w:tr w:rsidR="00EB52D5" w:rsidRPr="00AA6ACA" w14:paraId="37D17169" w14:textId="77777777" w:rsidTr="00D42A1B">
        <w:trPr>
          <w:trHeight w:val="315"/>
        </w:trPr>
        <w:tc>
          <w:tcPr>
            <w:tcW w:w="1159" w:type="dxa"/>
            <w:tcBorders>
              <w:top w:val="double" w:sz="6" w:space="0" w:color="000000"/>
              <w:left w:val="single" w:sz="6" w:space="0" w:color="000000"/>
              <w:bottom w:val="double" w:sz="6" w:space="0" w:color="000000"/>
              <w:right w:val="single" w:sz="6" w:space="0" w:color="000000"/>
            </w:tcBorders>
          </w:tcPr>
          <w:p w14:paraId="2578F6D3" w14:textId="77777777" w:rsidR="00EB52D5" w:rsidRPr="00AA6ACA" w:rsidRDefault="00EB52D5" w:rsidP="00D42A1B">
            <w:pPr>
              <w:pStyle w:val="TableParagraph"/>
              <w:spacing w:before="10"/>
              <w:rPr>
                <w:sz w:val="20"/>
                <w:szCs w:val="20"/>
              </w:rPr>
            </w:pPr>
            <w:r w:rsidRPr="00AA6ACA">
              <w:rPr>
                <w:spacing w:val="-5"/>
                <w:sz w:val="20"/>
                <w:szCs w:val="20"/>
              </w:rPr>
              <w:t>641</w:t>
            </w:r>
          </w:p>
        </w:tc>
        <w:tc>
          <w:tcPr>
            <w:tcW w:w="1383" w:type="dxa"/>
            <w:tcBorders>
              <w:top w:val="double" w:sz="6" w:space="0" w:color="000000"/>
              <w:left w:val="single" w:sz="6" w:space="0" w:color="000000"/>
              <w:bottom w:val="double" w:sz="6" w:space="0" w:color="000000"/>
              <w:right w:val="single" w:sz="6" w:space="0" w:color="000000"/>
            </w:tcBorders>
          </w:tcPr>
          <w:p w14:paraId="2CA1B899" w14:textId="77777777" w:rsidR="00EB52D5" w:rsidRPr="00AA6ACA" w:rsidRDefault="00EB52D5" w:rsidP="00D42A1B">
            <w:pPr>
              <w:pStyle w:val="TableParagraph"/>
              <w:spacing w:before="10"/>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5333850C" w14:textId="77777777" w:rsidR="00EB52D5" w:rsidRPr="00AA6ACA" w:rsidRDefault="00EB52D5" w:rsidP="00D42A1B">
            <w:pPr>
              <w:pStyle w:val="TableParagraph"/>
              <w:spacing w:before="10"/>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7A83F16D" w14:textId="77777777" w:rsidR="00EB52D5" w:rsidRPr="00AA6ACA" w:rsidRDefault="00EB52D5" w:rsidP="00D42A1B">
            <w:pPr>
              <w:pStyle w:val="TableParagraph"/>
              <w:spacing w:before="10"/>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32D1DB29" w14:textId="77777777" w:rsidR="00EB52D5" w:rsidRPr="00AA6ACA" w:rsidRDefault="00EB52D5" w:rsidP="00D42A1B">
            <w:pPr>
              <w:pStyle w:val="TableParagraph"/>
              <w:spacing w:before="10"/>
              <w:ind w:left="103"/>
              <w:rPr>
                <w:sz w:val="20"/>
                <w:szCs w:val="20"/>
              </w:rPr>
            </w:pPr>
            <w:r w:rsidRPr="00AA6ACA">
              <w:rPr>
                <w:sz w:val="20"/>
                <w:szCs w:val="20"/>
              </w:rPr>
              <w:t>Planejam.</w:t>
            </w:r>
            <w:r w:rsidRPr="00AA6ACA">
              <w:rPr>
                <w:spacing w:val="-2"/>
                <w:sz w:val="20"/>
                <w:szCs w:val="20"/>
              </w:rPr>
              <w:t xml:space="preserve"> </w:t>
            </w:r>
            <w:r w:rsidRPr="00AA6ACA">
              <w:rPr>
                <w:sz w:val="20"/>
                <w:szCs w:val="20"/>
              </w:rPr>
              <w:t>e Inovação</w:t>
            </w:r>
            <w:r w:rsidRPr="00AA6ACA">
              <w:rPr>
                <w:spacing w:val="-4"/>
                <w:sz w:val="20"/>
                <w:szCs w:val="20"/>
              </w:rPr>
              <w:t xml:space="preserve"> </w:t>
            </w:r>
            <w:r w:rsidRPr="00AA6ACA">
              <w:rPr>
                <w:spacing w:val="-2"/>
                <w:sz w:val="20"/>
                <w:szCs w:val="20"/>
              </w:rPr>
              <w:t>Tecnológica</w:t>
            </w:r>
          </w:p>
        </w:tc>
      </w:tr>
      <w:tr w:rsidR="00EB52D5" w:rsidRPr="00AA6ACA" w14:paraId="0A0D9F78"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78F8A7DA" w14:textId="77777777" w:rsidR="00EB52D5" w:rsidRPr="00AA6ACA" w:rsidRDefault="00EB52D5" w:rsidP="00D42A1B">
            <w:pPr>
              <w:pStyle w:val="TableParagraph"/>
              <w:spacing w:before="8"/>
              <w:rPr>
                <w:sz w:val="20"/>
                <w:szCs w:val="20"/>
              </w:rPr>
            </w:pPr>
            <w:r w:rsidRPr="00AA6ACA">
              <w:rPr>
                <w:spacing w:val="-5"/>
                <w:sz w:val="20"/>
                <w:szCs w:val="20"/>
              </w:rPr>
              <w:t>537</w:t>
            </w:r>
          </w:p>
        </w:tc>
        <w:tc>
          <w:tcPr>
            <w:tcW w:w="1383" w:type="dxa"/>
            <w:tcBorders>
              <w:top w:val="double" w:sz="6" w:space="0" w:color="000000"/>
              <w:left w:val="single" w:sz="6" w:space="0" w:color="000000"/>
              <w:bottom w:val="double" w:sz="6" w:space="0" w:color="000000"/>
              <w:right w:val="single" w:sz="6" w:space="0" w:color="000000"/>
            </w:tcBorders>
          </w:tcPr>
          <w:p w14:paraId="764C46CF" w14:textId="77777777" w:rsidR="00EB52D5" w:rsidRPr="00AA6ACA" w:rsidRDefault="00EB52D5" w:rsidP="00D42A1B">
            <w:pPr>
              <w:pStyle w:val="TableParagraph"/>
              <w:spacing w:before="8"/>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674573B3" w14:textId="77777777" w:rsidR="00EB52D5" w:rsidRPr="00AA6ACA" w:rsidRDefault="00EB52D5" w:rsidP="00D42A1B">
            <w:pPr>
              <w:pStyle w:val="TableParagraph"/>
              <w:spacing w:before="8"/>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6E7487A5" w14:textId="77777777" w:rsidR="00EB52D5" w:rsidRPr="00AA6ACA" w:rsidRDefault="00EB52D5" w:rsidP="00D42A1B">
            <w:pPr>
              <w:pStyle w:val="TableParagraph"/>
              <w:spacing w:before="8"/>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0784BB2F" w14:textId="77777777" w:rsidR="00EB52D5" w:rsidRPr="00AA6ACA" w:rsidRDefault="00EB52D5" w:rsidP="00D42A1B">
            <w:pPr>
              <w:pStyle w:val="TableParagraph"/>
              <w:spacing w:before="8"/>
              <w:ind w:left="103"/>
              <w:rPr>
                <w:sz w:val="20"/>
                <w:szCs w:val="20"/>
              </w:rPr>
            </w:pPr>
            <w:r w:rsidRPr="00AA6ACA">
              <w:rPr>
                <w:sz w:val="20"/>
                <w:szCs w:val="20"/>
              </w:rPr>
              <w:t>Agricultura</w:t>
            </w:r>
            <w:r w:rsidRPr="00AA6ACA">
              <w:rPr>
                <w:spacing w:val="-2"/>
                <w:sz w:val="20"/>
                <w:szCs w:val="20"/>
              </w:rPr>
              <w:t xml:space="preserve"> </w:t>
            </w:r>
            <w:r w:rsidRPr="00AA6ACA">
              <w:rPr>
                <w:sz w:val="20"/>
                <w:szCs w:val="20"/>
              </w:rPr>
              <w:t>e</w:t>
            </w:r>
            <w:r w:rsidRPr="00AA6ACA">
              <w:rPr>
                <w:spacing w:val="-4"/>
                <w:sz w:val="20"/>
                <w:szCs w:val="20"/>
              </w:rPr>
              <w:t xml:space="preserve"> </w:t>
            </w:r>
            <w:r w:rsidRPr="00AA6ACA">
              <w:rPr>
                <w:spacing w:val="-2"/>
                <w:sz w:val="20"/>
                <w:szCs w:val="20"/>
              </w:rPr>
              <w:t>Pecuária</w:t>
            </w:r>
          </w:p>
        </w:tc>
      </w:tr>
      <w:tr w:rsidR="00EB52D5" w:rsidRPr="00AA6ACA" w14:paraId="67324DD9" w14:textId="77777777" w:rsidTr="00D42A1B">
        <w:trPr>
          <w:trHeight w:val="313"/>
        </w:trPr>
        <w:tc>
          <w:tcPr>
            <w:tcW w:w="1159" w:type="dxa"/>
            <w:tcBorders>
              <w:top w:val="double" w:sz="6" w:space="0" w:color="000000"/>
              <w:left w:val="single" w:sz="6" w:space="0" w:color="000000"/>
              <w:bottom w:val="double" w:sz="6" w:space="0" w:color="000000"/>
              <w:right w:val="single" w:sz="6" w:space="0" w:color="000000"/>
            </w:tcBorders>
          </w:tcPr>
          <w:p w14:paraId="47AB6435" w14:textId="77777777" w:rsidR="00EB52D5" w:rsidRPr="00AA6ACA" w:rsidRDefault="00EB52D5" w:rsidP="00D42A1B">
            <w:pPr>
              <w:pStyle w:val="TableParagraph"/>
              <w:spacing w:before="9"/>
              <w:rPr>
                <w:sz w:val="20"/>
                <w:szCs w:val="20"/>
              </w:rPr>
            </w:pPr>
            <w:r w:rsidRPr="00AA6ACA">
              <w:rPr>
                <w:spacing w:val="-5"/>
                <w:sz w:val="20"/>
                <w:szCs w:val="20"/>
              </w:rPr>
              <w:t>056</w:t>
            </w:r>
          </w:p>
        </w:tc>
        <w:tc>
          <w:tcPr>
            <w:tcW w:w="1383" w:type="dxa"/>
            <w:tcBorders>
              <w:top w:val="double" w:sz="6" w:space="0" w:color="000000"/>
              <w:left w:val="single" w:sz="6" w:space="0" w:color="000000"/>
              <w:bottom w:val="double" w:sz="6" w:space="0" w:color="000000"/>
              <w:right w:val="single" w:sz="6" w:space="0" w:color="000000"/>
            </w:tcBorders>
          </w:tcPr>
          <w:p w14:paraId="15302624" w14:textId="77777777" w:rsidR="00EB52D5" w:rsidRPr="00AA6ACA" w:rsidRDefault="00EB52D5" w:rsidP="00D42A1B">
            <w:pPr>
              <w:pStyle w:val="TableParagraph"/>
              <w:spacing w:before="9"/>
              <w:ind w:left="15"/>
              <w:rPr>
                <w:sz w:val="20"/>
                <w:szCs w:val="20"/>
              </w:rPr>
            </w:pPr>
            <w:r w:rsidRPr="00AA6ACA">
              <w:rPr>
                <w:spacing w:val="-2"/>
                <w:sz w:val="20"/>
                <w:szCs w:val="20"/>
              </w:rPr>
              <w:t>3.3.90.39</w:t>
            </w:r>
          </w:p>
        </w:tc>
        <w:tc>
          <w:tcPr>
            <w:tcW w:w="913" w:type="dxa"/>
            <w:tcBorders>
              <w:top w:val="double" w:sz="6" w:space="0" w:color="000000"/>
              <w:left w:val="single" w:sz="6" w:space="0" w:color="000000"/>
              <w:bottom w:val="double" w:sz="6" w:space="0" w:color="000000"/>
              <w:right w:val="single" w:sz="6" w:space="0" w:color="000000"/>
            </w:tcBorders>
          </w:tcPr>
          <w:p w14:paraId="7333E13B" w14:textId="77777777" w:rsidR="00EB52D5" w:rsidRPr="00AA6ACA" w:rsidRDefault="00EB52D5" w:rsidP="00D42A1B">
            <w:pPr>
              <w:pStyle w:val="TableParagraph"/>
              <w:spacing w:before="9"/>
              <w:ind w:left="11"/>
              <w:rPr>
                <w:sz w:val="20"/>
                <w:szCs w:val="20"/>
              </w:rPr>
            </w:pPr>
            <w:r w:rsidRPr="00AA6ACA">
              <w:rPr>
                <w:spacing w:val="-4"/>
                <w:sz w:val="20"/>
                <w:szCs w:val="20"/>
              </w:rPr>
              <w:t>0000</w:t>
            </w:r>
          </w:p>
        </w:tc>
        <w:tc>
          <w:tcPr>
            <w:tcW w:w="2215" w:type="dxa"/>
            <w:tcBorders>
              <w:top w:val="double" w:sz="6" w:space="0" w:color="000000"/>
              <w:left w:val="single" w:sz="6" w:space="0" w:color="000000"/>
              <w:bottom w:val="double" w:sz="6" w:space="0" w:color="000000"/>
              <w:right w:val="single" w:sz="6" w:space="0" w:color="000000"/>
            </w:tcBorders>
          </w:tcPr>
          <w:p w14:paraId="28549071" w14:textId="77777777" w:rsidR="00EB52D5" w:rsidRPr="00AA6ACA" w:rsidRDefault="00EB52D5" w:rsidP="00D42A1B">
            <w:pPr>
              <w:pStyle w:val="TableParagraph"/>
              <w:spacing w:before="9"/>
              <w:ind w:left="105"/>
              <w:rPr>
                <w:sz w:val="20"/>
                <w:szCs w:val="20"/>
              </w:rPr>
            </w:pPr>
            <w:r w:rsidRPr="00AA6ACA">
              <w:rPr>
                <w:sz w:val="20"/>
                <w:szCs w:val="20"/>
              </w:rPr>
              <w:t>Recursos</w:t>
            </w:r>
            <w:r w:rsidRPr="00AA6ACA">
              <w:rPr>
                <w:spacing w:val="-3"/>
                <w:sz w:val="20"/>
                <w:szCs w:val="20"/>
              </w:rPr>
              <w:t xml:space="preserve"> </w:t>
            </w:r>
            <w:r w:rsidRPr="00AA6ACA">
              <w:rPr>
                <w:spacing w:val="-2"/>
                <w:sz w:val="20"/>
                <w:szCs w:val="20"/>
              </w:rPr>
              <w:t>Livres</w:t>
            </w:r>
          </w:p>
        </w:tc>
        <w:tc>
          <w:tcPr>
            <w:tcW w:w="3686" w:type="dxa"/>
            <w:tcBorders>
              <w:top w:val="double" w:sz="6" w:space="0" w:color="000000"/>
              <w:left w:val="single" w:sz="6" w:space="0" w:color="000000"/>
              <w:bottom w:val="double" w:sz="6" w:space="0" w:color="000000"/>
            </w:tcBorders>
          </w:tcPr>
          <w:p w14:paraId="4F360A34" w14:textId="77777777" w:rsidR="00EB52D5" w:rsidRPr="00AA6ACA" w:rsidRDefault="00EB52D5" w:rsidP="00D42A1B">
            <w:pPr>
              <w:pStyle w:val="TableParagraph"/>
              <w:spacing w:before="9"/>
              <w:ind w:left="103"/>
              <w:rPr>
                <w:sz w:val="20"/>
                <w:szCs w:val="20"/>
              </w:rPr>
            </w:pPr>
            <w:r w:rsidRPr="00AA6ACA">
              <w:rPr>
                <w:sz w:val="20"/>
                <w:szCs w:val="20"/>
              </w:rPr>
              <w:t>Licitação</w:t>
            </w:r>
            <w:r w:rsidRPr="00AA6ACA">
              <w:rPr>
                <w:spacing w:val="-3"/>
                <w:sz w:val="20"/>
                <w:szCs w:val="20"/>
              </w:rPr>
              <w:t xml:space="preserve"> </w:t>
            </w:r>
            <w:r w:rsidRPr="00AA6ACA">
              <w:rPr>
                <w:sz w:val="20"/>
                <w:szCs w:val="20"/>
              </w:rPr>
              <w:t>e</w:t>
            </w:r>
            <w:r w:rsidRPr="00AA6ACA">
              <w:rPr>
                <w:spacing w:val="-2"/>
                <w:sz w:val="20"/>
                <w:szCs w:val="20"/>
              </w:rPr>
              <w:t xml:space="preserve"> Compras</w:t>
            </w:r>
          </w:p>
        </w:tc>
      </w:tr>
    </w:tbl>
    <w:p w14:paraId="0FE15953" w14:textId="77777777" w:rsidR="00EB52D5" w:rsidRDefault="00EB52D5" w:rsidP="00EB52D5">
      <w:pPr>
        <w:pStyle w:val="Nivel2"/>
      </w:pPr>
    </w:p>
    <w:p w14:paraId="532C704F" w14:textId="77777777" w:rsidR="00EB52D5" w:rsidRDefault="00EB52D5" w:rsidP="00EB52D5">
      <w:pPr>
        <w:pStyle w:val="Nivel2"/>
      </w:pPr>
      <w:r>
        <w:t xml:space="preserve">9.2. </w:t>
      </w:r>
      <w:r w:rsidRPr="00157527">
        <w:t>A dotação relativa aos exercícios financeiros subsequentes será indicada após aprovação da Lei Orçamentária respectiva e liberação dos créditos correspondentes, mediante apostilamento.</w:t>
      </w:r>
    </w:p>
    <w:p w14:paraId="6ADD7883" w14:textId="77777777" w:rsidR="00EB52D5" w:rsidRDefault="00EB52D5" w:rsidP="00EB52D5">
      <w:pPr>
        <w:pStyle w:val="Nivel2"/>
      </w:pPr>
    </w:p>
    <w:p w14:paraId="4D65366B" w14:textId="77777777" w:rsidR="00EB52D5" w:rsidRDefault="00EB52D5" w:rsidP="00EB52D5">
      <w:pPr>
        <w:pStyle w:val="Nivel2"/>
        <w:jc w:val="right"/>
      </w:pPr>
      <w:r w:rsidRPr="006E6536">
        <w:t xml:space="preserve">Mandaguaçu, </w:t>
      </w:r>
      <w:r>
        <w:t>28 de novembro de 2025</w:t>
      </w:r>
      <w:r w:rsidRPr="006E6536">
        <w:t>.</w:t>
      </w:r>
    </w:p>
    <w:p w14:paraId="3EE59863" w14:textId="77777777" w:rsidR="00EB52D5" w:rsidRDefault="00EB52D5" w:rsidP="00EB52D5">
      <w:pPr>
        <w:pStyle w:val="Nivel2"/>
      </w:pPr>
    </w:p>
    <w:p w14:paraId="0913EEED" w14:textId="77777777" w:rsidR="00EB52D5" w:rsidRDefault="00EB52D5" w:rsidP="00EB52D5">
      <w:pPr>
        <w:pStyle w:val="Nivel2"/>
      </w:pPr>
    </w:p>
    <w:p w14:paraId="5CC1AF38" w14:textId="77777777" w:rsidR="00EB52D5" w:rsidRDefault="00EB52D5" w:rsidP="00EB52D5">
      <w:pPr>
        <w:autoSpaceDE w:val="0"/>
        <w:autoSpaceDN w:val="0"/>
        <w:adjustRightInd w:val="0"/>
        <w:jc w:val="center"/>
        <w:rPr>
          <w:rFonts w:ascii="Arial,Bold" w:hAnsi="Arial,Bold" w:cs="Arial,Bold"/>
          <w:b/>
          <w:bCs/>
          <w:sz w:val="20"/>
          <w:szCs w:val="20"/>
          <w:lang w:eastAsia="en-US"/>
        </w:rPr>
      </w:pPr>
      <w:r>
        <w:rPr>
          <w:rFonts w:ascii="Arial,Bold" w:hAnsi="Arial,Bold" w:cs="Arial,Bold"/>
          <w:b/>
          <w:bCs/>
          <w:sz w:val="20"/>
          <w:szCs w:val="20"/>
          <w:lang w:eastAsia="en-US"/>
        </w:rPr>
        <w:t>Rogelho Aparecido Fernandes</w:t>
      </w:r>
    </w:p>
    <w:p w14:paraId="0D6BEF3C" w14:textId="77777777" w:rsidR="00EB52D5" w:rsidRDefault="00EB52D5" w:rsidP="00EB52D5">
      <w:pPr>
        <w:autoSpaceDE w:val="0"/>
        <w:autoSpaceDN w:val="0"/>
        <w:adjustRightInd w:val="0"/>
        <w:jc w:val="center"/>
        <w:rPr>
          <w:rFonts w:ascii="Arial,Italic" w:hAnsi="Arial,Italic" w:cs="Arial,Italic"/>
          <w:i/>
          <w:iCs/>
          <w:sz w:val="20"/>
          <w:szCs w:val="20"/>
          <w:lang w:eastAsia="en-US"/>
        </w:rPr>
      </w:pPr>
      <w:r>
        <w:rPr>
          <w:rFonts w:ascii="Arial,Italic" w:hAnsi="Arial,Italic" w:cs="Arial,Italic"/>
          <w:i/>
          <w:iCs/>
          <w:sz w:val="20"/>
          <w:szCs w:val="20"/>
          <w:lang w:eastAsia="en-US"/>
        </w:rPr>
        <w:t>Secretário de Segurança Pública, Mobilidade Urbana e Transporte.</w:t>
      </w:r>
    </w:p>
    <w:p w14:paraId="00C575E4" w14:textId="77777777" w:rsidR="00EB52D5" w:rsidRPr="00157527" w:rsidRDefault="00EB52D5" w:rsidP="00EB52D5">
      <w:pPr>
        <w:pStyle w:val="Default"/>
        <w:jc w:val="center"/>
        <w:rPr>
          <w:rFonts w:ascii="Arial" w:eastAsia="Arial" w:hAnsi="Arial" w:cs="Arial"/>
          <w:szCs w:val="20"/>
        </w:rPr>
      </w:pPr>
      <w:r>
        <w:rPr>
          <w:rFonts w:ascii="Arial,Italic" w:hAnsi="Arial,Italic" w:cs="Arial,Italic"/>
          <w:i/>
          <w:iCs/>
          <w:szCs w:val="20"/>
        </w:rPr>
        <w:t>Gestor</w:t>
      </w: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0"/>
          <w:pgSz w:w="11906" w:h="16838"/>
          <w:pgMar w:top="1417" w:right="1701" w:bottom="1417" w:left="1701" w:header="708" w:footer="708" w:gutter="0"/>
          <w:cols w:space="708"/>
          <w:docGrid w:linePitch="360"/>
        </w:sectPr>
      </w:pPr>
    </w:p>
    <w:p w14:paraId="08462374" w14:textId="707FD97F" w:rsidR="00EF42AA" w:rsidRPr="00CD395C" w:rsidRDefault="00EF42AA" w:rsidP="00362C6F">
      <w:pPr>
        <w:spacing w:line="360" w:lineRule="auto"/>
        <w:ind w:left="1418" w:firstLine="709"/>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D62D78">
        <w:rPr>
          <w:rFonts w:ascii="Arial" w:hAnsi="Arial" w:cs="Arial"/>
          <w:b/>
          <w:sz w:val="20"/>
          <w:szCs w:val="20"/>
          <w:u w:val="single"/>
        </w:rPr>
        <w:t>102</w:t>
      </w:r>
      <w:r w:rsidRPr="00BA5F58">
        <w:rPr>
          <w:rFonts w:ascii="Arial" w:hAnsi="Arial" w:cs="Arial"/>
          <w:b/>
          <w:sz w:val="20"/>
          <w:szCs w:val="20"/>
          <w:u w:val="single"/>
        </w:rPr>
        <w:t>/202</w:t>
      </w:r>
      <w:r w:rsidR="0011473B">
        <w:rPr>
          <w:rFonts w:ascii="Arial" w:hAnsi="Arial" w:cs="Arial"/>
          <w:b/>
          <w:sz w:val="20"/>
          <w:szCs w:val="20"/>
          <w:u w:val="single"/>
        </w:rPr>
        <w:t>5</w:t>
      </w:r>
      <w:r w:rsidRPr="00CD395C">
        <w:rPr>
          <w:rFonts w:ascii="Arial" w:hAnsi="Arial" w:cs="Arial"/>
          <w:b/>
          <w:sz w:val="20"/>
          <w:szCs w:val="20"/>
          <w:u w:val="single"/>
        </w:rPr>
        <w:t xml:space="preserve"> </w:t>
      </w: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13DC55B"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00886AE9">
        <w:rPr>
          <w:rFonts w:ascii="Arial" w:hAnsi="Arial" w:cs="Arial"/>
          <w:sz w:val="20"/>
          <w:szCs w:val="20"/>
        </w:rPr>
        <w:t>Jose Roberto Mendes</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00886AE9">
        <w:rPr>
          <w:rFonts w:ascii="Arial" w:hAnsi="Arial" w:cs="Arial"/>
          <w:sz w:val="20"/>
          <w:szCs w:val="20"/>
        </w:rPr>
        <w:t>..........</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D66370">
      <w:pPr>
        <w:pStyle w:val="Nivel01"/>
        <w:numPr>
          <w:ilvl w:val="0"/>
          <w:numId w:val="22"/>
        </w:numPr>
        <w:suppressAutoHyphens w:val="0"/>
        <w:spacing w:before="120" w:after="120" w:line="360" w:lineRule="auto"/>
        <w:ind w:left="0" w:firstLine="0"/>
        <w:rPr>
          <w:rFonts w:hint="eastAsia"/>
        </w:rPr>
      </w:pPr>
      <w:r w:rsidRPr="00636001">
        <w:t>DO OBJETO</w:t>
      </w:r>
    </w:p>
    <w:p w14:paraId="1E70CF10" w14:textId="7B632CBA" w:rsidR="00133E9C" w:rsidRDefault="00133E9C" w:rsidP="00D66370">
      <w:pPr>
        <w:pStyle w:val="Nivel2"/>
        <w:numPr>
          <w:ilvl w:val="1"/>
          <w:numId w:val="22"/>
        </w:numPr>
        <w:spacing w:line="360" w:lineRule="auto"/>
        <w:ind w:left="0" w:firstLine="0"/>
      </w:pPr>
      <w:r w:rsidRPr="005F295F">
        <w:t>A presente Ata tem por objeto o</w:t>
      </w:r>
      <w:r w:rsidR="00D81291">
        <w:t xml:space="preserve"> </w:t>
      </w:r>
      <w:r w:rsidR="00C65111" w:rsidRPr="00F045D5">
        <w:t xml:space="preserve">Registro de preços </w:t>
      </w:r>
      <w:r w:rsidR="00752109" w:rsidRPr="00780C2D">
        <w:rPr>
          <w:color w:val="000000"/>
        </w:rPr>
        <w:t xml:space="preserve">para contratação de pessoa jurídica </w:t>
      </w:r>
      <w:r w:rsidR="00752109" w:rsidRPr="00780C2D">
        <w:t xml:space="preserve">para </w:t>
      </w:r>
      <w:r w:rsidR="00752109">
        <w:t xml:space="preserve">futura </w:t>
      </w:r>
      <w:r w:rsidR="00752109" w:rsidRPr="00780C2D">
        <w:t xml:space="preserve">prestação de serviços de </w:t>
      </w:r>
      <w:r w:rsidR="00752109">
        <w:t>lavagem e higienização da Frota Municipal</w:t>
      </w:r>
      <w:r w:rsidR="00157F9D" w:rsidRPr="00EB17F3">
        <w:t>. Destinado ao atendimento das demandas de todas as secretarias da Administração Municipal</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D66370">
      <w:pPr>
        <w:pStyle w:val="Nivel01"/>
        <w:numPr>
          <w:ilvl w:val="0"/>
          <w:numId w:val="22"/>
        </w:numPr>
        <w:suppressAutoHyphens w:val="0"/>
        <w:spacing w:before="120" w:after="120" w:line="360" w:lineRule="auto"/>
        <w:ind w:left="0" w:firstLine="0"/>
        <w:rPr>
          <w:rFonts w:hint="eastAsia"/>
        </w:rPr>
      </w:pPr>
      <w:r w:rsidRPr="00636001">
        <w:t>DOS</w:t>
      </w:r>
      <w:r w:rsidRPr="005F295F">
        <w:t xml:space="preserve"> PREÇOS, ESPECIFICAÇÕES E QUANTITATIVOS</w:t>
      </w:r>
    </w:p>
    <w:p w14:paraId="510ED165" w14:textId="20BEE4D5" w:rsidR="00133E9C" w:rsidRDefault="00133E9C" w:rsidP="00D66370">
      <w:pPr>
        <w:pStyle w:val="Nivel2"/>
        <w:numPr>
          <w:ilvl w:val="1"/>
          <w:numId w:val="22"/>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Prazo garantia ou 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D66370">
      <w:pPr>
        <w:pStyle w:val="Nivel01"/>
        <w:numPr>
          <w:ilvl w:val="0"/>
          <w:numId w:val="22"/>
        </w:numPr>
        <w:suppressAutoHyphens w:val="0"/>
        <w:spacing w:before="120" w:after="120" w:line="360" w:lineRule="auto"/>
        <w:ind w:left="0" w:firstLine="0"/>
        <w:rPr>
          <w:rFonts w:hint="eastAsia"/>
        </w:rPr>
      </w:pPr>
      <w:r w:rsidRPr="007B2846">
        <w:t>ÓRGÃO(S) GERENCIADOR E  PARTICIPANTE(S)</w:t>
      </w:r>
    </w:p>
    <w:p w14:paraId="0C5810F9" w14:textId="125327F0" w:rsidR="00133E9C" w:rsidRPr="007B2846" w:rsidRDefault="00133E9C" w:rsidP="00D66370">
      <w:pPr>
        <w:pStyle w:val="Nivel2"/>
        <w:numPr>
          <w:ilvl w:val="1"/>
          <w:numId w:val="22"/>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D66370">
      <w:pPr>
        <w:pStyle w:val="Nivel01"/>
        <w:numPr>
          <w:ilvl w:val="0"/>
          <w:numId w:val="22"/>
        </w:numPr>
        <w:suppressAutoHyphens w:val="0"/>
        <w:spacing w:before="120" w:after="120" w:line="360" w:lineRule="auto"/>
        <w:ind w:left="0" w:firstLine="0"/>
        <w:rPr>
          <w:rFonts w:hint="eastAsia"/>
        </w:rPr>
      </w:pPr>
      <w:r>
        <w:lastRenderedPageBreak/>
        <w:t>VALIDADE, FORMALIZAÇÃO DA ATA DE REGISTRO DE PREÇOS E CADASTRO RESERVA</w:t>
      </w:r>
    </w:p>
    <w:p w14:paraId="32DB2FE1" w14:textId="77777777" w:rsidR="00133E9C" w:rsidRPr="00B63622" w:rsidRDefault="00133E9C" w:rsidP="00D66370">
      <w:pPr>
        <w:pStyle w:val="Nivel2"/>
        <w:numPr>
          <w:ilvl w:val="1"/>
          <w:numId w:val="22"/>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D66370">
      <w:pPr>
        <w:pStyle w:val="Nvel3"/>
        <w:numPr>
          <w:ilvl w:val="2"/>
          <w:numId w:val="22"/>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D66370">
      <w:pPr>
        <w:pStyle w:val="Nvel3"/>
        <w:numPr>
          <w:ilvl w:val="2"/>
          <w:numId w:val="22"/>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D66370">
      <w:pPr>
        <w:pStyle w:val="Nivel2"/>
        <w:numPr>
          <w:ilvl w:val="1"/>
          <w:numId w:val="22"/>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D66370">
      <w:pPr>
        <w:pStyle w:val="Nvel3"/>
        <w:numPr>
          <w:ilvl w:val="2"/>
          <w:numId w:val="22"/>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D66370">
      <w:pPr>
        <w:pStyle w:val="Nivel2"/>
        <w:numPr>
          <w:ilvl w:val="1"/>
          <w:numId w:val="22"/>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D66370">
      <w:pPr>
        <w:pStyle w:val="Nivel2"/>
        <w:numPr>
          <w:ilvl w:val="1"/>
          <w:numId w:val="22"/>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D66370">
      <w:pPr>
        <w:pStyle w:val="Nvel3"/>
        <w:numPr>
          <w:ilvl w:val="2"/>
          <w:numId w:val="22"/>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D66370">
      <w:pPr>
        <w:pStyle w:val="Nvel3"/>
        <w:numPr>
          <w:ilvl w:val="2"/>
          <w:numId w:val="22"/>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D66370">
      <w:pPr>
        <w:pStyle w:val="Nvel4"/>
        <w:numPr>
          <w:ilvl w:val="3"/>
          <w:numId w:val="22"/>
        </w:numPr>
        <w:spacing w:line="360" w:lineRule="auto"/>
        <w:ind w:left="567" w:firstLine="0"/>
      </w:pPr>
      <w:r w:rsidRPr="007B2846">
        <w:t xml:space="preserve">Aceitarem cotar os bens, as obras ou os serviços com preços iguais aos do adjudicatário, observada a classificação da licitação; e </w:t>
      </w:r>
    </w:p>
    <w:p w14:paraId="190669BF" w14:textId="77777777" w:rsidR="00133E9C" w:rsidRPr="007B2846" w:rsidRDefault="00133E9C" w:rsidP="00D66370">
      <w:pPr>
        <w:pStyle w:val="Nvel4"/>
        <w:numPr>
          <w:ilvl w:val="3"/>
          <w:numId w:val="22"/>
        </w:numPr>
        <w:spacing w:line="360" w:lineRule="auto"/>
        <w:ind w:left="567" w:firstLine="0"/>
      </w:pPr>
      <w:r w:rsidRPr="007B2846">
        <w:t xml:space="preserve">Mantiverem sua proposta original. </w:t>
      </w:r>
      <w:bookmarkStart w:id="28" w:name="cadastro_reserva"/>
      <w:bookmarkEnd w:id="28"/>
    </w:p>
    <w:p w14:paraId="26137D42" w14:textId="77777777" w:rsidR="00133E9C" w:rsidRPr="00C82CB6" w:rsidRDefault="00133E9C" w:rsidP="00D66370">
      <w:pPr>
        <w:pStyle w:val="Nvel3"/>
        <w:numPr>
          <w:ilvl w:val="2"/>
          <w:numId w:val="22"/>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D66370">
      <w:pPr>
        <w:pStyle w:val="Nivel2"/>
        <w:numPr>
          <w:ilvl w:val="1"/>
          <w:numId w:val="22"/>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D66370">
      <w:pPr>
        <w:pStyle w:val="Nivel2"/>
        <w:numPr>
          <w:ilvl w:val="1"/>
          <w:numId w:val="22"/>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D66370">
      <w:pPr>
        <w:pStyle w:val="Nivel2"/>
        <w:numPr>
          <w:ilvl w:val="1"/>
          <w:numId w:val="22"/>
        </w:numPr>
        <w:spacing w:line="360" w:lineRule="auto"/>
        <w:ind w:left="0" w:firstLine="0"/>
      </w:pPr>
      <w:r w:rsidRPr="00C82CB6">
        <w:lastRenderedPageBreak/>
        <w:t>A habilitação dos licitantes que comporão o cadastro de reserva somente será efetuada quando houver necessidade de contratação dos licitantes remanescentes, nas seguintes hipóteses:</w:t>
      </w:r>
      <w:bookmarkStart w:id="29" w:name="habilitacao_reserva"/>
      <w:bookmarkEnd w:id="29"/>
    </w:p>
    <w:p w14:paraId="0ACFA7B2" w14:textId="54978A8C" w:rsidR="00133E9C" w:rsidRPr="00C82CB6" w:rsidRDefault="00133E9C" w:rsidP="00D66370">
      <w:pPr>
        <w:pStyle w:val="Nvel3"/>
        <w:numPr>
          <w:ilvl w:val="2"/>
          <w:numId w:val="22"/>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D66370">
      <w:pPr>
        <w:pStyle w:val="Nvel3"/>
        <w:numPr>
          <w:ilvl w:val="2"/>
          <w:numId w:val="22"/>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D66370">
      <w:pPr>
        <w:pStyle w:val="Nivel2"/>
        <w:numPr>
          <w:ilvl w:val="1"/>
          <w:numId w:val="22"/>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D66370">
      <w:pPr>
        <w:pStyle w:val="Nivel2"/>
        <w:numPr>
          <w:ilvl w:val="1"/>
          <w:numId w:val="22"/>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D66370">
      <w:pPr>
        <w:pStyle w:val="Nvel3"/>
        <w:numPr>
          <w:ilvl w:val="2"/>
          <w:numId w:val="22"/>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D66370">
      <w:pPr>
        <w:pStyle w:val="Nivel2"/>
        <w:numPr>
          <w:ilvl w:val="1"/>
          <w:numId w:val="22"/>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D66370">
      <w:pPr>
        <w:pStyle w:val="Nivel2"/>
        <w:numPr>
          <w:ilvl w:val="1"/>
          <w:numId w:val="22"/>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0" w:name="recusa_dos_que_baixaram_preco"/>
      <w:bookmarkEnd w:id="30"/>
    </w:p>
    <w:p w14:paraId="2CF40607" w14:textId="21D42CB4" w:rsidR="00133E9C" w:rsidRPr="00C82CB6" w:rsidRDefault="00133E9C" w:rsidP="00D66370">
      <w:pPr>
        <w:pStyle w:val="Nivel2"/>
        <w:numPr>
          <w:ilvl w:val="1"/>
          <w:numId w:val="22"/>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D66370">
      <w:pPr>
        <w:pStyle w:val="Nvel3"/>
        <w:numPr>
          <w:ilvl w:val="2"/>
          <w:numId w:val="22"/>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D66370">
      <w:pPr>
        <w:pStyle w:val="Nvel3"/>
        <w:numPr>
          <w:ilvl w:val="2"/>
          <w:numId w:val="22"/>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D66370">
      <w:pPr>
        <w:pStyle w:val="Nivel2"/>
        <w:numPr>
          <w:ilvl w:val="1"/>
          <w:numId w:val="22"/>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D66370">
      <w:pPr>
        <w:pStyle w:val="Nivel01"/>
        <w:numPr>
          <w:ilvl w:val="0"/>
          <w:numId w:val="22"/>
        </w:numPr>
        <w:suppressAutoHyphens w:val="0"/>
        <w:spacing w:before="120" w:after="120" w:line="360" w:lineRule="auto"/>
        <w:ind w:left="0" w:firstLine="0"/>
        <w:rPr>
          <w:rFonts w:hint="eastAsia"/>
        </w:rPr>
      </w:pPr>
      <w:r w:rsidRPr="00D52993">
        <w:lastRenderedPageBreak/>
        <w:t xml:space="preserve">ALTERAÇÃO </w:t>
      </w:r>
      <w:r>
        <w:t xml:space="preserve">OU ATUALIZAÇÃO </w:t>
      </w:r>
      <w:r w:rsidRPr="00D52993">
        <w:t>DOS PREÇOS REGISTRADOS</w:t>
      </w:r>
    </w:p>
    <w:p w14:paraId="7F91FA22" w14:textId="77777777" w:rsidR="00133E9C" w:rsidRPr="00D52993" w:rsidRDefault="00133E9C" w:rsidP="00D66370">
      <w:pPr>
        <w:pStyle w:val="Nivel2"/>
        <w:numPr>
          <w:ilvl w:val="1"/>
          <w:numId w:val="22"/>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D66370">
      <w:pPr>
        <w:pStyle w:val="Nvel3"/>
        <w:numPr>
          <w:ilvl w:val="2"/>
          <w:numId w:val="22"/>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D66370">
      <w:pPr>
        <w:pStyle w:val="Nvel3"/>
        <w:numPr>
          <w:ilvl w:val="2"/>
          <w:numId w:val="22"/>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D66370">
      <w:pPr>
        <w:pStyle w:val="Nvel3"/>
        <w:numPr>
          <w:ilvl w:val="2"/>
          <w:numId w:val="22"/>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D66370">
      <w:pPr>
        <w:pStyle w:val="Nvel4"/>
        <w:numPr>
          <w:ilvl w:val="3"/>
          <w:numId w:val="22"/>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D66370">
      <w:pPr>
        <w:pStyle w:val="Nvel4"/>
        <w:numPr>
          <w:ilvl w:val="3"/>
          <w:numId w:val="22"/>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D66370">
      <w:pPr>
        <w:pStyle w:val="Nivel01"/>
        <w:numPr>
          <w:ilvl w:val="0"/>
          <w:numId w:val="22"/>
        </w:numPr>
        <w:suppressAutoHyphens w:val="0"/>
        <w:spacing w:before="120" w:after="120" w:line="360" w:lineRule="auto"/>
        <w:ind w:left="0" w:firstLine="0"/>
        <w:rPr>
          <w:rFonts w:hint="eastAsia"/>
        </w:rPr>
      </w:pPr>
      <w:r>
        <w:t>NEGOCIAÇÃO DE PREÇOS REGISTRADOS</w:t>
      </w:r>
    </w:p>
    <w:p w14:paraId="51462048" w14:textId="77777777" w:rsidR="00133E9C" w:rsidRPr="00D52993" w:rsidRDefault="00133E9C" w:rsidP="00D66370">
      <w:pPr>
        <w:pStyle w:val="Nivel2"/>
        <w:numPr>
          <w:ilvl w:val="1"/>
          <w:numId w:val="22"/>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D66370">
      <w:pPr>
        <w:pStyle w:val="Nvel3"/>
        <w:numPr>
          <w:ilvl w:val="2"/>
          <w:numId w:val="22"/>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D66370">
      <w:pPr>
        <w:pStyle w:val="Nvel3"/>
        <w:numPr>
          <w:ilvl w:val="2"/>
          <w:numId w:val="22"/>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D66370">
      <w:pPr>
        <w:pStyle w:val="Nvel3"/>
        <w:numPr>
          <w:ilvl w:val="2"/>
          <w:numId w:val="22"/>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1" w:name="reducao_preco_mercado_negociacao_frustra"/>
      <w:bookmarkEnd w:id="31"/>
    </w:p>
    <w:p w14:paraId="4BF293D2" w14:textId="77777777" w:rsidR="00133E9C" w:rsidRPr="00DA45E5" w:rsidRDefault="00133E9C" w:rsidP="00D66370">
      <w:pPr>
        <w:pStyle w:val="Nvel3"/>
        <w:numPr>
          <w:ilvl w:val="2"/>
          <w:numId w:val="22"/>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D66370">
      <w:pPr>
        <w:pStyle w:val="Nivel2"/>
        <w:numPr>
          <w:ilvl w:val="1"/>
          <w:numId w:val="22"/>
        </w:numPr>
        <w:spacing w:line="360" w:lineRule="auto"/>
        <w:ind w:left="0" w:firstLine="0"/>
      </w:pPr>
      <w:r>
        <w:lastRenderedPageBreak/>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2" w:name="hipotese_preco_mercado_maior"/>
      <w:bookmarkEnd w:id="32"/>
    </w:p>
    <w:p w14:paraId="751A2439" w14:textId="77777777" w:rsidR="00133E9C" w:rsidRPr="00DA45E5" w:rsidRDefault="00133E9C" w:rsidP="00D66370">
      <w:pPr>
        <w:pStyle w:val="Nvel3"/>
        <w:numPr>
          <w:ilvl w:val="2"/>
          <w:numId w:val="22"/>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3" w:name="prova_preco_mercado_maior"/>
      <w:bookmarkEnd w:id="33"/>
    </w:p>
    <w:p w14:paraId="06EC9F83" w14:textId="77777777" w:rsidR="00133E9C" w:rsidRPr="00C82CB6" w:rsidRDefault="00133E9C" w:rsidP="00D66370">
      <w:pPr>
        <w:pStyle w:val="Nvel3"/>
        <w:numPr>
          <w:ilvl w:val="2"/>
          <w:numId w:val="22"/>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4" w:name="nao_comprovacao_majoracao_mercado"/>
      <w:bookmarkEnd w:id="34"/>
    </w:p>
    <w:p w14:paraId="3EB0215B" w14:textId="1181CD4B" w:rsidR="00133E9C" w:rsidRPr="00C82CB6" w:rsidRDefault="00133E9C" w:rsidP="00D66370">
      <w:pPr>
        <w:pStyle w:val="Nvel3"/>
        <w:numPr>
          <w:ilvl w:val="2"/>
          <w:numId w:val="22"/>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D66370">
      <w:pPr>
        <w:pStyle w:val="Nvel3"/>
        <w:numPr>
          <w:ilvl w:val="2"/>
          <w:numId w:val="22"/>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5" w:name="majora_preco_mercado_negociacao_frustra"/>
      <w:bookmarkEnd w:id="35"/>
    </w:p>
    <w:p w14:paraId="43A649AA" w14:textId="5B984189" w:rsidR="00133E9C" w:rsidRPr="00DA45E5" w:rsidRDefault="00133E9C" w:rsidP="00D66370">
      <w:pPr>
        <w:pStyle w:val="Nvel3"/>
        <w:numPr>
          <w:ilvl w:val="2"/>
          <w:numId w:val="22"/>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D66370">
      <w:pPr>
        <w:pStyle w:val="Nvel3"/>
        <w:numPr>
          <w:ilvl w:val="2"/>
          <w:numId w:val="22"/>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D66370">
      <w:pPr>
        <w:pStyle w:val="Nivel01"/>
        <w:numPr>
          <w:ilvl w:val="0"/>
          <w:numId w:val="22"/>
        </w:numPr>
        <w:suppressAutoHyphens w:val="0"/>
        <w:spacing w:before="120" w:after="120" w:line="360" w:lineRule="auto"/>
        <w:ind w:left="0" w:firstLine="0"/>
        <w:rPr>
          <w:rFonts w:hint="eastAsia"/>
        </w:rPr>
      </w:pPr>
      <w:r w:rsidRPr="00666FEB">
        <w:t>REMANEJAMENTO DAS QUANTIDADES REGISTRADAS NA ATA DE REGISTRO DE PREÇOS</w:t>
      </w:r>
    </w:p>
    <w:p w14:paraId="09754510" w14:textId="77777777" w:rsidR="00133E9C" w:rsidRPr="00666FEB" w:rsidRDefault="00133E9C" w:rsidP="00D66370">
      <w:pPr>
        <w:pStyle w:val="Nivel2"/>
        <w:numPr>
          <w:ilvl w:val="1"/>
          <w:numId w:val="22"/>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D66370">
      <w:pPr>
        <w:pStyle w:val="Nivel2"/>
        <w:numPr>
          <w:ilvl w:val="1"/>
          <w:numId w:val="22"/>
        </w:numPr>
        <w:spacing w:line="360" w:lineRule="auto"/>
        <w:ind w:left="0" w:firstLine="0"/>
      </w:pPr>
      <w:r>
        <w:t xml:space="preserve"> </w:t>
      </w:r>
      <w:r w:rsidRPr="00666FEB">
        <w:t>O remanejamento somente poderá ser feito</w:t>
      </w:r>
      <w:r>
        <w:t>:</w:t>
      </w:r>
    </w:p>
    <w:p w14:paraId="2B2B5517" w14:textId="77777777" w:rsidR="00133E9C"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D66370">
      <w:pPr>
        <w:pStyle w:val="Nvel3"/>
        <w:numPr>
          <w:ilvl w:val="2"/>
          <w:numId w:val="22"/>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D66370">
      <w:pPr>
        <w:pStyle w:val="Nivel2"/>
        <w:numPr>
          <w:ilvl w:val="1"/>
          <w:numId w:val="22"/>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6" w:name="gerenciador_estimador_é_partic_em_remane"/>
      <w:bookmarkEnd w:id="36"/>
    </w:p>
    <w:p w14:paraId="1B9D425E" w14:textId="1EB23DAF" w:rsidR="00133E9C" w:rsidRPr="00CF4619" w:rsidRDefault="00133E9C" w:rsidP="00D66370">
      <w:pPr>
        <w:pStyle w:val="Nivel2"/>
        <w:numPr>
          <w:ilvl w:val="1"/>
          <w:numId w:val="22"/>
        </w:numPr>
        <w:spacing w:line="360" w:lineRule="auto"/>
        <w:ind w:left="0" w:firstLine="0"/>
      </w:pPr>
      <w:r>
        <w:lastRenderedPageBreak/>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D66370">
      <w:pPr>
        <w:pStyle w:val="Nivel2"/>
        <w:numPr>
          <w:ilvl w:val="1"/>
          <w:numId w:val="22"/>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D66370">
      <w:pPr>
        <w:pStyle w:val="Nivel2"/>
        <w:numPr>
          <w:ilvl w:val="1"/>
          <w:numId w:val="22"/>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D66370">
      <w:pPr>
        <w:pStyle w:val="Nivel2"/>
        <w:numPr>
          <w:ilvl w:val="1"/>
          <w:numId w:val="22"/>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D66370">
      <w:pPr>
        <w:pStyle w:val="Nivel01"/>
        <w:numPr>
          <w:ilvl w:val="0"/>
          <w:numId w:val="22"/>
        </w:numPr>
        <w:suppressAutoHyphens w:val="0"/>
        <w:spacing w:before="120" w:after="120" w:line="360" w:lineRule="auto"/>
        <w:ind w:left="0" w:firstLine="0"/>
        <w:rPr>
          <w:rFonts w:hint="eastAsia"/>
          <w:iCs/>
        </w:rPr>
      </w:pPr>
      <w:r>
        <w:t xml:space="preserve">CANCELAMENTO DO REGISTRO DO LICITANTE VENCEDOR E DOS PREÇOS </w:t>
      </w:r>
      <w:r w:rsidRPr="009C5E2C">
        <w:t>REGISTRADOS</w:t>
      </w:r>
      <w:bookmarkStart w:id="37" w:name="cancelamento"/>
      <w:bookmarkEnd w:id="37"/>
    </w:p>
    <w:p w14:paraId="4966524D" w14:textId="77777777" w:rsidR="00133E9C" w:rsidRPr="00B4636C" w:rsidRDefault="00133E9C" w:rsidP="00D66370">
      <w:pPr>
        <w:pStyle w:val="Nivel2"/>
        <w:numPr>
          <w:ilvl w:val="1"/>
          <w:numId w:val="22"/>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8" w:name="cancelamento_do_fornecedor"/>
      <w:bookmarkEnd w:id="38"/>
    </w:p>
    <w:p w14:paraId="75703048" w14:textId="77777777" w:rsidR="00133E9C" w:rsidRPr="009D6CCC" w:rsidRDefault="00133E9C" w:rsidP="00D66370">
      <w:pPr>
        <w:pStyle w:val="Nvel3"/>
        <w:numPr>
          <w:ilvl w:val="2"/>
          <w:numId w:val="22"/>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D66370">
      <w:pPr>
        <w:pStyle w:val="Nvel3"/>
        <w:numPr>
          <w:ilvl w:val="2"/>
          <w:numId w:val="22"/>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D66370">
      <w:pPr>
        <w:pStyle w:val="Nvel3"/>
        <w:numPr>
          <w:ilvl w:val="2"/>
          <w:numId w:val="22"/>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D66370">
      <w:pPr>
        <w:pStyle w:val="Nvel3"/>
        <w:numPr>
          <w:ilvl w:val="2"/>
          <w:numId w:val="22"/>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D66370">
      <w:pPr>
        <w:pStyle w:val="Nvel4"/>
        <w:numPr>
          <w:ilvl w:val="3"/>
          <w:numId w:val="22"/>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D66370">
      <w:pPr>
        <w:pStyle w:val="Nivel2"/>
        <w:numPr>
          <w:ilvl w:val="1"/>
          <w:numId w:val="22"/>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D66370">
      <w:pPr>
        <w:pStyle w:val="Nivel2"/>
        <w:numPr>
          <w:ilvl w:val="1"/>
          <w:numId w:val="22"/>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D66370">
      <w:pPr>
        <w:pStyle w:val="Nivel2"/>
        <w:numPr>
          <w:ilvl w:val="1"/>
          <w:numId w:val="22"/>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9" w:name="cancelamento_da_ata"/>
      <w:bookmarkEnd w:id="39"/>
      <w:r w:rsidRPr="00B4636C">
        <w:t xml:space="preserve"> </w:t>
      </w:r>
    </w:p>
    <w:p w14:paraId="7503B6A0" w14:textId="77777777" w:rsidR="00133E9C" w:rsidRPr="009C5E2C" w:rsidRDefault="00133E9C" w:rsidP="00D66370">
      <w:pPr>
        <w:pStyle w:val="Nvel3"/>
        <w:numPr>
          <w:ilvl w:val="2"/>
          <w:numId w:val="22"/>
        </w:numPr>
        <w:spacing w:line="360" w:lineRule="auto"/>
        <w:ind w:left="284" w:firstLine="0"/>
      </w:pPr>
      <w:r>
        <w:t>P</w:t>
      </w:r>
      <w:r w:rsidRPr="009C5E2C">
        <w:t xml:space="preserve">or </w:t>
      </w:r>
      <w:r w:rsidRPr="00B4636C">
        <w:t>razão</w:t>
      </w:r>
      <w:r w:rsidRPr="009C5E2C">
        <w:t xml:space="preserve"> de interesse público;</w:t>
      </w:r>
    </w:p>
    <w:p w14:paraId="2A81FC02" w14:textId="77777777" w:rsidR="00133E9C" w:rsidRDefault="00133E9C" w:rsidP="00D66370">
      <w:pPr>
        <w:pStyle w:val="Nvel3"/>
        <w:numPr>
          <w:ilvl w:val="2"/>
          <w:numId w:val="22"/>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D66370">
      <w:pPr>
        <w:pStyle w:val="Nvel3"/>
        <w:numPr>
          <w:ilvl w:val="2"/>
          <w:numId w:val="22"/>
        </w:numPr>
        <w:spacing w:line="360" w:lineRule="auto"/>
        <w:ind w:left="284" w:firstLine="0"/>
      </w:pPr>
      <w:r>
        <w:lastRenderedPageBreak/>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D66370">
      <w:pPr>
        <w:pStyle w:val="Nivel01"/>
        <w:numPr>
          <w:ilvl w:val="0"/>
          <w:numId w:val="22"/>
        </w:numPr>
        <w:suppressAutoHyphens w:val="0"/>
        <w:spacing w:before="120" w:after="120" w:line="360" w:lineRule="auto"/>
        <w:ind w:left="0" w:firstLine="0"/>
        <w:rPr>
          <w:rFonts w:hint="eastAsia"/>
        </w:rPr>
      </w:pPr>
      <w:r w:rsidRPr="005F295F">
        <w:t>DAS PENALIDADES</w:t>
      </w:r>
    </w:p>
    <w:p w14:paraId="7AA245FF" w14:textId="77777777" w:rsidR="00133E9C" w:rsidRPr="00C82CB6" w:rsidRDefault="00133E9C" w:rsidP="00D66370">
      <w:pPr>
        <w:pStyle w:val="Nivel2"/>
        <w:numPr>
          <w:ilvl w:val="1"/>
          <w:numId w:val="22"/>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D66370">
      <w:pPr>
        <w:pStyle w:val="Nvel3"/>
        <w:numPr>
          <w:ilvl w:val="2"/>
          <w:numId w:val="22"/>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D66370">
      <w:pPr>
        <w:pStyle w:val="Nivel2"/>
        <w:numPr>
          <w:ilvl w:val="1"/>
          <w:numId w:val="22"/>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D66370">
      <w:pPr>
        <w:pStyle w:val="Nivel2"/>
        <w:numPr>
          <w:ilvl w:val="1"/>
          <w:numId w:val="22"/>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D66370">
      <w:pPr>
        <w:pStyle w:val="Nivel01"/>
        <w:numPr>
          <w:ilvl w:val="0"/>
          <w:numId w:val="22"/>
        </w:numPr>
        <w:suppressAutoHyphens w:val="0"/>
        <w:spacing w:before="120" w:after="120" w:line="360" w:lineRule="auto"/>
        <w:ind w:left="0" w:firstLine="0"/>
        <w:rPr>
          <w:rFonts w:hint="eastAsia"/>
        </w:rPr>
      </w:pPr>
      <w:r w:rsidRPr="005F295F">
        <w:t>CONDIÇÕES GERAIS</w:t>
      </w:r>
    </w:p>
    <w:p w14:paraId="55CF5FFC" w14:textId="77777777" w:rsidR="00133E9C" w:rsidRPr="00C82CB6" w:rsidRDefault="00133E9C" w:rsidP="00D66370">
      <w:pPr>
        <w:pStyle w:val="Nivel2"/>
        <w:numPr>
          <w:ilvl w:val="1"/>
          <w:numId w:val="22"/>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41160B06" w14:textId="77777777" w:rsidR="009933A0" w:rsidRDefault="009933A0" w:rsidP="001430F9">
      <w:pPr>
        <w:ind w:left="426" w:right="464"/>
        <w:jc w:val="center"/>
        <w:rPr>
          <w:rFonts w:ascii="Arial" w:hAnsi="Arial" w:cs="Arial"/>
          <w:b/>
          <w:bCs/>
          <w:sz w:val="20"/>
          <w:szCs w:val="20"/>
          <w:u w:val="single"/>
        </w:rPr>
      </w:pPr>
    </w:p>
    <w:p w14:paraId="4FDE4A1F" w14:textId="77777777" w:rsidR="007120ED" w:rsidRDefault="007120ED" w:rsidP="001430F9">
      <w:pPr>
        <w:ind w:left="426" w:right="464"/>
        <w:jc w:val="center"/>
        <w:rPr>
          <w:rFonts w:ascii="Arial" w:hAnsi="Arial" w:cs="Arial"/>
          <w:b/>
          <w:bCs/>
          <w:sz w:val="20"/>
          <w:szCs w:val="20"/>
          <w:u w:val="single"/>
        </w:rPr>
      </w:pPr>
    </w:p>
    <w:p w14:paraId="11A3B1CB" w14:textId="77777777" w:rsidR="007120ED" w:rsidRDefault="007120ED" w:rsidP="001430F9">
      <w:pPr>
        <w:ind w:left="426" w:right="464"/>
        <w:jc w:val="center"/>
        <w:rPr>
          <w:rFonts w:ascii="Arial" w:hAnsi="Arial" w:cs="Arial"/>
          <w:b/>
          <w:bCs/>
          <w:sz w:val="20"/>
          <w:szCs w:val="20"/>
          <w:u w:val="single"/>
        </w:rPr>
      </w:pPr>
    </w:p>
    <w:p w14:paraId="22DD14C3" w14:textId="77777777" w:rsidR="007120ED" w:rsidRDefault="007120ED" w:rsidP="001430F9">
      <w:pPr>
        <w:ind w:left="426" w:right="464"/>
        <w:jc w:val="center"/>
        <w:rPr>
          <w:rFonts w:ascii="Arial" w:hAnsi="Arial" w:cs="Arial"/>
          <w:b/>
          <w:bCs/>
          <w:sz w:val="20"/>
          <w:szCs w:val="20"/>
          <w:u w:val="single"/>
        </w:rPr>
      </w:pPr>
    </w:p>
    <w:p w14:paraId="3597A664" w14:textId="77777777" w:rsidR="007120ED" w:rsidRDefault="007120ED" w:rsidP="001430F9">
      <w:pPr>
        <w:ind w:left="426" w:right="464"/>
        <w:jc w:val="center"/>
        <w:rPr>
          <w:rFonts w:ascii="Arial" w:hAnsi="Arial" w:cs="Arial"/>
          <w:b/>
          <w:bCs/>
          <w:sz w:val="20"/>
          <w:szCs w:val="20"/>
          <w:u w:val="single"/>
        </w:rPr>
      </w:pPr>
    </w:p>
    <w:p w14:paraId="79EF5327" w14:textId="77777777" w:rsidR="007120ED" w:rsidRDefault="007120ED" w:rsidP="001430F9">
      <w:pPr>
        <w:ind w:left="426" w:right="464"/>
        <w:jc w:val="center"/>
        <w:rPr>
          <w:rFonts w:ascii="Arial" w:hAnsi="Arial" w:cs="Arial"/>
          <w:b/>
          <w:bCs/>
          <w:sz w:val="20"/>
          <w:szCs w:val="20"/>
          <w:u w:val="single"/>
        </w:rPr>
      </w:pPr>
    </w:p>
    <w:p w14:paraId="149D8F02" w14:textId="77777777" w:rsidR="007120ED" w:rsidRDefault="007120ED" w:rsidP="001430F9">
      <w:pPr>
        <w:ind w:left="426" w:right="464"/>
        <w:jc w:val="center"/>
        <w:rPr>
          <w:rFonts w:ascii="Arial" w:hAnsi="Arial" w:cs="Arial"/>
          <w:b/>
          <w:bCs/>
          <w:sz w:val="20"/>
          <w:szCs w:val="20"/>
          <w:u w:val="single"/>
        </w:rPr>
      </w:pPr>
    </w:p>
    <w:p w14:paraId="0F63AB95" w14:textId="77777777" w:rsidR="007120ED" w:rsidRDefault="007120ED" w:rsidP="001430F9">
      <w:pPr>
        <w:ind w:left="426" w:right="464"/>
        <w:jc w:val="center"/>
        <w:rPr>
          <w:rFonts w:ascii="Arial" w:hAnsi="Arial" w:cs="Arial"/>
          <w:b/>
          <w:bCs/>
          <w:sz w:val="20"/>
          <w:szCs w:val="20"/>
          <w:u w:val="single"/>
        </w:rPr>
      </w:pPr>
    </w:p>
    <w:p w14:paraId="74F56C75" w14:textId="77777777" w:rsidR="007120ED" w:rsidRDefault="007120ED" w:rsidP="005A3EE4">
      <w:pPr>
        <w:ind w:right="464"/>
        <w:rPr>
          <w:rFonts w:ascii="Arial" w:hAnsi="Arial" w:cs="Arial"/>
          <w:b/>
          <w:bCs/>
          <w:sz w:val="20"/>
          <w:szCs w:val="20"/>
          <w:u w:val="single"/>
        </w:rPr>
      </w:pPr>
    </w:p>
    <w:p w14:paraId="15E5F0A0" w14:textId="77777777" w:rsidR="007120ED" w:rsidRDefault="007120ED" w:rsidP="001430F9">
      <w:pPr>
        <w:ind w:left="426" w:right="464"/>
        <w:jc w:val="center"/>
        <w:rPr>
          <w:rFonts w:ascii="Arial" w:hAnsi="Arial" w:cs="Arial"/>
          <w:b/>
          <w:bCs/>
          <w:sz w:val="20"/>
          <w:szCs w:val="20"/>
          <w:u w:val="single"/>
        </w:rPr>
      </w:pPr>
    </w:p>
    <w:p w14:paraId="20A413BE" w14:textId="23442B41"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D62D78">
        <w:rPr>
          <w:rFonts w:ascii="Arial" w:hAnsi="Arial" w:cs="Arial"/>
          <w:b/>
          <w:sz w:val="20"/>
          <w:szCs w:val="20"/>
          <w:u w:val="single"/>
        </w:rPr>
        <w:t>102</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bookmarkEnd w:id="0"/>
    <w:p w14:paraId="3290AF1F" w14:textId="77777777" w:rsidR="00CB4E6C" w:rsidRDefault="00CB4E6C" w:rsidP="00CB4E6C">
      <w:pPr>
        <w:pStyle w:val="Ttulo3"/>
        <w:jc w:val="left"/>
      </w:pPr>
    </w:p>
    <w:p w14:paraId="787BBB30" w14:textId="77777777" w:rsidR="00EB52D5" w:rsidRPr="002A7551" w:rsidRDefault="00EB52D5" w:rsidP="00EB52D5">
      <w:pPr>
        <w:jc w:val="center"/>
        <w:textAlignment w:val="baseline"/>
        <w:rPr>
          <w:rFonts w:ascii="Arial" w:hAnsi="Arial" w:cs="Arial"/>
          <w:bCs/>
          <w:sz w:val="20"/>
          <w:szCs w:val="20"/>
          <w:lang w:eastAsia="pt-BR"/>
        </w:rPr>
      </w:pPr>
      <w:r>
        <w:rPr>
          <w:rFonts w:ascii="Arial" w:hAnsi="Arial" w:cs="Arial"/>
          <w:b/>
          <w:bCs/>
          <w:sz w:val="20"/>
          <w:szCs w:val="20"/>
          <w:u w:val="single"/>
          <w:lang w:eastAsia="pt-BR"/>
        </w:rPr>
        <w:t>ESTUDO TÉCNICO PRELIMINAR</w:t>
      </w:r>
    </w:p>
    <w:p w14:paraId="3DC90F1B" w14:textId="77777777" w:rsidR="00EB52D5" w:rsidRDefault="00EB52D5" w:rsidP="00EB52D5">
      <w:pPr>
        <w:jc w:val="both"/>
        <w:textAlignment w:val="baseline"/>
        <w:rPr>
          <w:rFonts w:ascii="Arial" w:hAnsi="Arial" w:cs="Arial"/>
          <w:b/>
          <w:sz w:val="20"/>
          <w:szCs w:val="20"/>
          <w:lang w:eastAsia="pt-BR"/>
        </w:rPr>
      </w:pPr>
    </w:p>
    <w:p w14:paraId="17DA5719" w14:textId="77777777" w:rsidR="00EB52D5" w:rsidRPr="00565C54" w:rsidRDefault="00EB52D5" w:rsidP="00EB52D5">
      <w:pPr>
        <w:pStyle w:val="PargrafodaLista"/>
        <w:widowControl/>
        <w:numPr>
          <w:ilvl w:val="0"/>
          <w:numId w:val="100"/>
        </w:numPr>
        <w:suppressAutoHyphens w:val="0"/>
        <w:spacing w:after="120" w:line="276" w:lineRule="auto"/>
        <w:ind w:left="284" w:hanging="284"/>
        <w:contextualSpacing/>
        <w:jc w:val="both"/>
        <w:textAlignment w:val="baseline"/>
        <w:rPr>
          <w:rFonts w:ascii="Arial" w:eastAsia="Times New Roman" w:hAnsi="Arial" w:cs="Arial"/>
          <w:b/>
          <w:sz w:val="20"/>
          <w:szCs w:val="20"/>
          <w:lang w:eastAsia="pt-BR"/>
        </w:rPr>
      </w:pPr>
      <w:r w:rsidRPr="00565C54">
        <w:rPr>
          <w:rFonts w:ascii="Arial" w:eastAsia="Times New Roman" w:hAnsi="Arial" w:cs="Arial"/>
          <w:b/>
          <w:sz w:val="20"/>
          <w:szCs w:val="20"/>
          <w:lang w:eastAsia="pt-BR"/>
        </w:rPr>
        <w:t xml:space="preserve">Objeto da Contratação: </w:t>
      </w:r>
    </w:p>
    <w:p w14:paraId="2E4C193F" w14:textId="77777777" w:rsidR="00EB52D5"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Cs/>
          <w:sz w:val="20"/>
          <w:szCs w:val="20"/>
        </w:rPr>
        <w:t xml:space="preserve">1.1. </w:t>
      </w:r>
      <w:r w:rsidRPr="005838AF">
        <w:rPr>
          <w:rFonts w:ascii="Arial" w:hAnsi="Arial" w:cs="Arial"/>
          <w:bCs/>
          <w:sz w:val="20"/>
          <w:szCs w:val="20"/>
        </w:rPr>
        <w:t>Registro de preço para contratação de pessoa jurídica para prestação de serviços de lavagem e higienização da Frota Municipal, de forma parcelada, conforme condições e exigências estabelecidas neste instrumento, visando o atendimento da frota de veículos oficiais do Município de Mandaguaçu</w:t>
      </w:r>
      <w:r>
        <w:rPr>
          <w:rFonts w:ascii="Arial" w:hAnsi="Arial" w:cs="Arial"/>
          <w:sz w:val="20"/>
          <w:szCs w:val="20"/>
        </w:rPr>
        <w:t>.</w:t>
      </w:r>
    </w:p>
    <w:p w14:paraId="71274C18"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b/>
          <w:sz w:val="20"/>
          <w:szCs w:val="20"/>
          <w:lang w:eastAsia="pt-BR"/>
        </w:rPr>
        <w:t>2</w:t>
      </w:r>
      <w:r w:rsidRPr="00E55D6A">
        <w:rPr>
          <w:rFonts w:ascii="Arial" w:hAnsi="Arial" w:cs="Arial"/>
          <w:b/>
          <w:sz w:val="20"/>
          <w:szCs w:val="20"/>
          <w:lang w:eastAsia="pt-BR"/>
        </w:rPr>
        <w:t>.</w:t>
      </w:r>
      <w:r w:rsidRPr="00E55D6A">
        <w:rPr>
          <w:rFonts w:ascii="Arial" w:hAnsi="Arial" w:cs="Arial"/>
          <w:sz w:val="20"/>
          <w:szCs w:val="20"/>
          <w:lang w:eastAsia="pt-BR"/>
        </w:rPr>
        <w:t xml:space="preserve"> </w:t>
      </w:r>
      <w:r w:rsidRPr="00E55D6A">
        <w:rPr>
          <w:rFonts w:ascii="Arial" w:hAnsi="Arial" w:cs="Arial"/>
          <w:b/>
          <w:sz w:val="20"/>
          <w:szCs w:val="20"/>
          <w:lang w:eastAsia="pt-BR"/>
        </w:rPr>
        <w:t>Descrição da necessidade</w:t>
      </w:r>
      <w:r w:rsidRPr="00E55D6A">
        <w:rPr>
          <w:rFonts w:ascii="Arial" w:hAnsi="Arial" w:cs="Arial"/>
          <w:sz w:val="20"/>
          <w:szCs w:val="20"/>
          <w:lang w:eastAsia="pt-BR"/>
        </w:rPr>
        <w:t>:</w:t>
      </w:r>
    </w:p>
    <w:p w14:paraId="0B9F1707" w14:textId="77777777" w:rsidR="00EB52D5" w:rsidRPr="00CE742F"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 xml:space="preserve">2.1. </w:t>
      </w:r>
      <w:r w:rsidRPr="00CE742F">
        <w:rPr>
          <w:rFonts w:ascii="Arial" w:hAnsi="Arial" w:cs="Arial"/>
          <w:sz w:val="20"/>
          <w:szCs w:val="20"/>
          <w:lang w:eastAsia="pt-BR"/>
        </w:rPr>
        <w:t xml:space="preserve">A contratação dos serviços de lavagem e higienização da frota municipal é necessária para assegurar condições adequadas de uso, segurança, conservação e apresentação dos veículos oficiais do Município de Mandaguaçu. A frota é utilizada diariamente pelas diversas Secretarias Municipais para a execução de atividades essenciais, como transporte </w:t>
      </w:r>
      <w:r>
        <w:rPr>
          <w:rFonts w:ascii="Arial" w:hAnsi="Arial" w:cs="Arial"/>
          <w:sz w:val="20"/>
          <w:szCs w:val="20"/>
          <w:lang w:eastAsia="pt-BR"/>
        </w:rPr>
        <w:t xml:space="preserve">escolar de alunos, </w:t>
      </w:r>
      <w:r w:rsidRPr="005341CC">
        <w:rPr>
          <w:rFonts w:ascii="Arial" w:hAnsi="Arial" w:cs="Arial"/>
          <w:sz w:val="20"/>
          <w:szCs w:val="20"/>
          <w:lang w:eastAsia="pt-BR"/>
        </w:rPr>
        <w:t>transporte de pacientes para tratamentos e atendimentos médicos, transporte de equipes</w:t>
      </w:r>
      <w:r>
        <w:rPr>
          <w:rFonts w:ascii="Arial" w:hAnsi="Arial" w:cs="Arial"/>
          <w:sz w:val="20"/>
          <w:szCs w:val="20"/>
          <w:lang w:eastAsia="pt-BR"/>
        </w:rPr>
        <w:t xml:space="preserve"> de esportes</w:t>
      </w:r>
      <w:r w:rsidRPr="00CE742F">
        <w:rPr>
          <w:rFonts w:ascii="Arial" w:hAnsi="Arial" w:cs="Arial"/>
          <w:sz w:val="20"/>
          <w:szCs w:val="20"/>
          <w:lang w:eastAsia="pt-BR"/>
        </w:rPr>
        <w:t>, atendimento à população, deslocamento para ações administrativas, educativas, de saúde, assistência social, obras e demais serviços públicos.</w:t>
      </w:r>
    </w:p>
    <w:p w14:paraId="71432701" w14:textId="77777777" w:rsidR="00EB52D5" w:rsidRPr="00CE742F"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 xml:space="preserve">2.2. </w:t>
      </w:r>
      <w:r w:rsidRPr="00CE742F">
        <w:rPr>
          <w:rFonts w:ascii="Arial" w:hAnsi="Arial" w:cs="Arial"/>
          <w:sz w:val="20"/>
          <w:szCs w:val="20"/>
          <w:lang w:eastAsia="pt-BR"/>
        </w:rPr>
        <w:t>Considerando o uso contínuo e a exposição dos veículos à poeira, lama, intempéries e ao desgaste natural, torna-se indispensável a realização periódica de lavagens externas, internas e higienizações mais completas, garantindo:</w:t>
      </w:r>
    </w:p>
    <w:p w14:paraId="383C4BCC" w14:textId="77777777" w:rsidR="00EB52D5" w:rsidRPr="00CE742F"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2.2.1. </w:t>
      </w:r>
      <w:r w:rsidRPr="00CE742F">
        <w:rPr>
          <w:rFonts w:ascii="Arial" w:hAnsi="Arial" w:cs="Arial"/>
          <w:sz w:val="20"/>
          <w:szCs w:val="20"/>
          <w:lang w:eastAsia="pt-BR"/>
        </w:rPr>
        <w:t>Conservação e aumento da vida útil dos veículos, reduzindo custos com manutenção;</w:t>
      </w:r>
    </w:p>
    <w:p w14:paraId="7C34A374" w14:textId="77777777" w:rsidR="00EB52D5" w:rsidRPr="00CE742F"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2.2.2. </w:t>
      </w:r>
      <w:r w:rsidRPr="00CE742F">
        <w:rPr>
          <w:rFonts w:ascii="Arial" w:hAnsi="Arial" w:cs="Arial"/>
          <w:sz w:val="20"/>
          <w:szCs w:val="20"/>
          <w:lang w:eastAsia="pt-BR"/>
        </w:rPr>
        <w:t>Condições adequadas de higiene e salubridade, especialmente em veículos que transportam servidores, pacientes e usuários dos serviços públicos;</w:t>
      </w:r>
    </w:p>
    <w:p w14:paraId="0A6F8AE3" w14:textId="77777777" w:rsidR="00EB52D5" w:rsidRPr="00CE742F"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2.2.3. </w:t>
      </w:r>
      <w:r w:rsidRPr="00CE742F">
        <w:rPr>
          <w:rFonts w:ascii="Arial" w:hAnsi="Arial" w:cs="Arial"/>
          <w:sz w:val="20"/>
          <w:szCs w:val="20"/>
          <w:lang w:eastAsia="pt-BR"/>
        </w:rPr>
        <w:t>Melhorias na imagem institucional, mantendo a frota limpa e apropriada para atividades oficiais;</w:t>
      </w:r>
    </w:p>
    <w:p w14:paraId="742FCFBF" w14:textId="77777777" w:rsidR="00EB52D5" w:rsidRPr="00CE742F"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2.2.4. </w:t>
      </w:r>
      <w:r w:rsidRPr="00CE742F">
        <w:rPr>
          <w:rFonts w:ascii="Arial" w:hAnsi="Arial" w:cs="Arial"/>
          <w:sz w:val="20"/>
          <w:szCs w:val="20"/>
          <w:lang w:eastAsia="pt-BR"/>
        </w:rPr>
        <w:t>Atendimento às normas de segurança, evitando acúmulo de resíduos que possam prejudicar componentes do veículo.</w:t>
      </w:r>
    </w:p>
    <w:p w14:paraId="6941D5CF"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 xml:space="preserve">2.3. </w:t>
      </w:r>
      <w:r w:rsidRPr="00CE742F">
        <w:rPr>
          <w:rFonts w:ascii="Arial" w:hAnsi="Arial" w:cs="Arial"/>
          <w:sz w:val="20"/>
          <w:szCs w:val="20"/>
          <w:lang w:eastAsia="pt-BR"/>
        </w:rPr>
        <w:t xml:space="preserve">Diante da necessidade contínua e variável de </w:t>
      </w:r>
      <w:r>
        <w:rPr>
          <w:rFonts w:ascii="Arial" w:hAnsi="Arial" w:cs="Arial"/>
          <w:sz w:val="20"/>
          <w:szCs w:val="20"/>
          <w:lang w:eastAsia="pt-BR"/>
        </w:rPr>
        <w:t>conservaç</w:t>
      </w:r>
      <w:r w:rsidRPr="00CE742F">
        <w:rPr>
          <w:rFonts w:ascii="Arial" w:hAnsi="Arial" w:cs="Arial"/>
          <w:sz w:val="20"/>
          <w:szCs w:val="20"/>
          <w:lang w:eastAsia="pt-BR"/>
        </w:rPr>
        <w:t>ão</w:t>
      </w:r>
      <w:r>
        <w:rPr>
          <w:rFonts w:ascii="Arial" w:hAnsi="Arial" w:cs="Arial"/>
          <w:sz w:val="20"/>
          <w:szCs w:val="20"/>
          <w:lang w:eastAsia="pt-BR"/>
        </w:rPr>
        <w:t xml:space="preserve"> e higienização</w:t>
      </w:r>
      <w:r w:rsidRPr="00CE742F">
        <w:rPr>
          <w:rFonts w:ascii="Arial" w:hAnsi="Arial" w:cs="Arial"/>
          <w:sz w:val="20"/>
          <w:szCs w:val="20"/>
          <w:lang w:eastAsia="pt-BR"/>
        </w:rPr>
        <w:t xml:space="preserve"> da frota, faz-se adequada a contratação mediante Sistema de Registro de Preços, permitindo aquisições parceladas conforme demanda, garantindo economicidade, padronização do serviço prestado e atendimento eficiente às necessidades das Secretarias Municipais ao longo da vigência.</w:t>
      </w:r>
    </w:p>
    <w:p w14:paraId="2A7EE979"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3</w:t>
      </w:r>
      <w:r w:rsidRPr="00E55D6A">
        <w:rPr>
          <w:rFonts w:ascii="Arial" w:hAnsi="Arial" w:cs="Arial"/>
          <w:b/>
          <w:sz w:val="20"/>
          <w:szCs w:val="20"/>
          <w:lang w:eastAsia="pt-BR"/>
        </w:rPr>
        <w:t>. Descrição dos Requisitos da Contratação:</w:t>
      </w:r>
    </w:p>
    <w:p w14:paraId="61CF9D0C"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3</w:t>
      </w:r>
      <w:r w:rsidRPr="00E55D6A">
        <w:rPr>
          <w:rFonts w:ascii="Arial" w:hAnsi="Arial" w:cs="Arial"/>
          <w:sz w:val="20"/>
          <w:szCs w:val="20"/>
          <w:lang w:eastAsia="pt-BR"/>
        </w:rPr>
        <w:t>.1. A contratação deve se basear na Lei nº 14.133/2021</w:t>
      </w:r>
      <w:r>
        <w:rPr>
          <w:rFonts w:ascii="Arial" w:hAnsi="Arial" w:cs="Arial"/>
          <w:sz w:val="20"/>
          <w:szCs w:val="20"/>
          <w:lang w:eastAsia="pt-BR"/>
        </w:rPr>
        <w:t xml:space="preserve"> e devem ser obedecidas as exigências e normas legais.</w:t>
      </w:r>
    </w:p>
    <w:p w14:paraId="74C8CA3F"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3</w:t>
      </w:r>
      <w:r w:rsidRPr="00E55D6A">
        <w:rPr>
          <w:rFonts w:ascii="Arial" w:hAnsi="Arial" w:cs="Arial"/>
          <w:sz w:val="20"/>
          <w:szCs w:val="20"/>
          <w:lang w:eastAsia="pt-BR"/>
        </w:rPr>
        <w:t>.2</w:t>
      </w:r>
      <w:r>
        <w:rPr>
          <w:rFonts w:ascii="Arial" w:hAnsi="Arial" w:cs="Arial"/>
          <w:sz w:val="20"/>
          <w:szCs w:val="20"/>
          <w:lang w:eastAsia="pt-BR"/>
        </w:rPr>
        <w:t>.</w:t>
      </w:r>
      <w:r w:rsidRPr="00E55D6A">
        <w:rPr>
          <w:rFonts w:ascii="Arial" w:hAnsi="Arial" w:cs="Arial"/>
          <w:sz w:val="20"/>
          <w:szCs w:val="20"/>
          <w:lang w:eastAsia="pt-BR"/>
        </w:rPr>
        <w:t xml:space="preserve"> As condições e </w:t>
      </w:r>
      <w:r>
        <w:rPr>
          <w:rFonts w:ascii="Arial" w:hAnsi="Arial" w:cs="Arial"/>
          <w:sz w:val="20"/>
          <w:szCs w:val="20"/>
          <w:lang w:eastAsia="pt-BR"/>
        </w:rPr>
        <w:t xml:space="preserve">demais </w:t>
      </w:r>
      <w:r w:rsidRPr="00E55D6A">
        <w:rPr>
          <w:rFonts w:ascii="Arial" w:hAnsi="Arial" w:cs="Arial"/>
          <w:sz w:val="20"/>
          <w:szCs w:val="20"/>
          <w:lang w:eastAsia="pt-BR"/>
        </w:rPr>
        <w:t>requisitos estão descritas de forma específica no Termo de Referência.</w:t>
      </w:r>
    </w:p>
    <w:p w14:paraId="58A178AA"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b/>
          <w:sz w:val="20"/>
          <w:szCs w:val="20"/>
          <w:lang w:eastAsia="pt-BR"/>
        </w:rPr>
        <w:t>4</w:t>
      </w:r>
      <w:r w:rsidRPr="00E55D6A">
        <w:rPr>
          <w:rFonts w:ascii="Arial" w:hAnsi="Arial" w:cs="Arial"/>
          <w:b/>
          <w:sz w:val="20"/>
          <w:szCs w:val="20"/>
          <w:lang w:eastAsia="pt-BR"/>
        </w:rPr>
        <w:t>. Levantamento de Mercado</w:t>
      </w:r>
    </w:p>
    <w:p w14:paraId="459EFA6F"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4</w:t>
      </w:r>
      <w:r w:rsidRPr="00E55D6A">
        <w:rPr>
          <w:rFonts w:ascii="Arial" w:hAnsi="Arial" w:cs="Arial"/>
          <w:sz w:val="20"/>
          <w:szCs w:val="20"/>
          <w:lang w:eastAsia="pt-BR"/>
        </w:rPr>
        <w:t>.1</w:t>
      </w:r>
      <w:r>
        <w:rPr>
          <w:rFonts w:ascii="Arial" w:hAnsi="Arial" w:cs="Arial"/>
          <w:sz w:val="20"/>
          <w:szCs w:val="20"/>
          <w:lang w:eastAsia="pt-BR"/>
        </w:rPr>
        <w:t xml:space="preserve">. Foram pesquisadas no mercado e em outros órgãos ou entidades soluções diversas para a demanda, com o objetivo de identificar a existência de novas metodologias, tecnologias ou inovações que melhor atendam às necessidades da Administração e aos requisitos apresentados no   presente estudo. </w:t>
      </w:r>
    </w:p>
    <w:p w14:paraId="7EFA44A5"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4.2. C</w:t>
      </w:r>
      <w:r w:rsidRPr="008462C6">
        <w:rPr>
          <w:rFonts w:ascii="Arial" w:hAnsi="Arial" w:cs="Arial"/>
          <w:sz w:val="20"/>
          <w:szCs w:val="20"/>
          <w:lang w:eastAsia="pt-BR"/>
        </w:rPr>
        <w:t>onsiderando custos, viabilidade, eficiência, infraestrutura e impacto na rotina de trabalho</w:t>
      </w:r>
      <w:r>
        <w:rPr>
          <w:rFonts w:ascii="Arial" w:hAnsi="Arial" w:cs="Arial"/>
          <w:sz w:val="20"/>
          <w:szCs w:val="20"/>
          <w:lang w:eastAsia="pt-BR"/>
        </w:rPr>
        <w:t>, a</w:t>
      </w:r>
      <w:r w:rsidRPr="008462C6">
        <w:rPr>
          <w:rFonts w:ascii="Arial" w:hAnsi="Arial" w:cs="Arial"/>
          <w:sz w:val="20"/>
          <w:szCs w:val="20"/>
          <w:lang w:eastAsia="pt-BR"/>
        </w:rPr>
        <w:t>s alternativas avaliadas incluem:</w:t>
      </w:r>
    </w:p>
    <w:p w14:paraId="6228635A" w14:textId="77777777" w:rsidR="00EB52D5"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4.2.1. SOLUÇÃO A - I</w:t>
      </w:r>
      <w:r w:rsidRPr="000F0EF7">
        <w:rPr>
          <w:rFonts w:ascii="Arial" w:hAnsi="Arial" w:cs="Arial"/>
          <w:sz w:val="20"/>
          <w:szCs w:val="20"/>
          <w:lang w:eastAsia="pt-BR"/>
        </w:rPr>
        <w:t>nstalação de estrutura municipal própria (Lava Rápido Público)</w:t>
      </w:r>
      <w:r>
        <w:rPr>
          <w:rFonts w:ascii="Arial" w:hAnsi="Arial" w:cs="Arial"/>
          <w:sz w:val="20"/>
          <w:szCs w:val="20"/>
          <w:lang w:eastAsia="pt-BR"/>
        </w:rPr>
        <w:t xml:space="preserve">: </w:t>
      </w:r>
      <w:r w:rsidRPr="000F0EF7">
        <w:rPr>
          <w:rFonts w:ascii="Arial" w:hAnsi="Arial" w:cs="Arial"/>
          <w:sz w:val="20"/>
          <w:szCs w:val="20"/>
          <w:lang w:eastAsia="pt-BR"/>
        </w:rPr>
        <w:t>Implantar um espaço municipal equipado para realizar lavagens e higienizações.</w:t>
      </w:r>
      <w:r>
        <w:rPr>
          <w:rFonts w:ascii="Arial" w:hAnsi="Arial" w:cs="Arial"/>
          <w:sz w:val="20"/>
          <w:szCs w:val="20"/>
          <w:lang w:eastAsia="pt-BR"/>
        </w:rPr>
        <w:t xml:space="preserve"> A v</w:t>
      </w:r>
      <w:r w:rsidRPr="000F0EF7">
        <w:rPr>
          <w:rFonts w:ascii="Arial" w:hAnsi="Arial" w:cs="Arial"/>
          <w:sz w:val="20"/>
          <w:szCs w:val="20"/>
          <w:lang w:eastAsia="pt-BR"/>
        </w:rPr>
        <w:t>antagens</w:t>
      </w:r>
      <w:r>
        <w:rPr>
          <w:rFonts w:ascii="Arial" w:hAnsi="Arial" w:cs="Arial"/>
          <w:sz w:val="20"/>
          <w:szCs w:val="20"/>
          <w:lang w:eastAsia="pt-BR"/>
        </w:rPr>
        <w:t xml:space="preserve"> seriam a</w:t>
      </w:r>
      <w:r w:rsidRPr="000F0EF7">
        <w:rPr>
          <w:rFonts w:ascii="Arial" w:hAnsi="Arial" w:cs="Arial"/>
          <w:sz w:val="20"/>
          <w:szCs w:val="20"/>
          <w:lang w:eastAsia="pt-BR"/>
        </w:rPr>
        <w:t>utonomia total do Município</w:t>
      </w:r>
      <w:r>
        <w:rPr>
          <w:rFonts w:ascii="Arial" w:hAnsi="Arial" w:cs="Arial"/>
          <w:sz w:val="20"/>
          <w:szCs w:val="20"/>
          <w:lang w:eastAsia="pt-BR"/>
        </w:rPr>
        <w:t xml:space="preserve"> e a p</w:t>
      </w:r>
      <w:r w:rsidRPr="000F0EF7">
        <w:rPr>
          <w:rFonts w:ascii="Arial" w:hAnsi="Arial" w:cs="Arial"/>
          <w:sz w:val="20"/>
          <w:szCs w:val="20"/>
          <w:lang w:eastAsia="pt-BR"/>
        </w:rPr>
        <w:t>ossibilidade de atender exclusivamente a sua frota, sem dependência externa.</w:t>
      </w:r>
      <w:r>
        <w:rPr>
          <w:rFonts w:ascii="Arial" w:hAnsi="Arial" w:cs="Arial"/>
          <w:sz w:val="20"/>
          <w:szCs w:val="20"/>
          <w:lang w:eastAsia="pt-BR"/>
        </w:rPr>
        <w:t xml:space="preserve"> Porém isso demandaria a</w:t>
      </w:r>
      <w:r w:rsidRPr="000F0EF7">
        <w:rPr>
          <w:rFonts w:ascii="Arial" w:hAnsi="Arial" w:cs="Arial"/>
          <w:sz w:val="20"/>
          <w:szCs w:val="20"/>
          <w:lang w:eastAsia="pt-BR"/>
        </w:rPr>
        <w:t xml:space="preserve">lto investimento inicial (equipamentos, boxes, sistemas de água reciclada, produtos de </w:t>
      </w:r>
      <w:r w:rsidRPr="000F0EF7">
        <w:rPr>
          <w:rFonts w:ascii="Arial" w:hAnsi="Arial" w:cs="Arial"/>
          <w:sz w:val="20"/>
          <w:szCs w:val="20"/>
          <w:lang w:eastAsia="pt-BR"/>
        </w:rPr>
        <w:lastRenderedPageBreak/>
        <w:t>limpeza, mobiliário)</w:t>
      </w:r>
      <w:r>
        <w:rPr>
          <w:rFonts w:ascii="Arial" w:hAnsi="Arial" w:cs="Arial"/>
          <w:sz w:val="20"/>
          <w:szCs w:val="20"/>
          <w:lang w:eastAsia="pt-BR"/>
        </w:rPr>
        <w:t>, n</w:t>
      </w:r>
      <w:r w:rsidRPr="000F0EF7">
        <w:rPr>
          <w:rFonts w:ascii="Arial" w:hAnsi="Arial" w:cs="Arial"/>
          <w:sz w:val="20"/>
          <w:szCs w:val="20"/>
          <w:lang w:eastAsia="pt-BR"/>
        </w:rPr>
        <w:t>ecessidade de licenças ambientais e operação regularizada</w:t>
      </w:r>
      <w:r>
        <w:rPr>
          <w:rFonts w:ascii="Arial" w:hAnsi="Arial" w:cs="Arial"/>
          <w:sz w:val="20"/>
          <w:szCs w:val="20"/>
          <w:lang w:eastAsia="pt-BR"/>
        </w:rPr>
        <w:t>, g</w:t>
      </w:r>
      <w:r w:rsidRPr="000F0EF7">
        <w:rPr>
          <w:rFonts w:ascii="Arial" w:hAnsi="Arial" w:cs="Arial"/>
          <w:sz w:val="20"/>
          <w:szCs w:val="20"/>
          <w:lang w:eastAsia="pt-BR"/>
        </w:rPr>
        <w:t>astos permanentes com manutenção, energia, água e pessoal</w:t>
      </w:r>
      <w:r>
        <w:rPr>
          <w:rFonts w:ascii="Arial" w:hAnsi="Arial" w:cs="Arial"/>
          <w:sz w:val="20"/>
          <w:szCs w:val="20"/>
          <w:lang w:eastAsia="pt-BR"/>
        </w:rPr>
        <w:t xml:space="preserve"> e necessidade de </w:t>
      </w:r>
      <w:r w:rsidRPr="000F0EF7">
        <w:rPr>
          <w:rFonts w:ascii="Arial" w:hAnsi="Arial" w:cs="Arial"/>
          <w:sz w:val="20"/>
          <w:szCs w:val="20"/>
          <w:lang w:eastAsia="pt-BR"/>
        </w:rPr>
        <w:t>espaço físico adequado</w:t>
      </w:r>
      <w:r>
        <w:rPr>
          <w:rFonts w:ascii="Arial" w:hAnsi="Arial" w:cs="Arial"/>
          <w:sz w:val="20"/>
          <w:szCs w:val="20"/>
          <w:lang w:eastAsia="pt-BR"/>
        </w:rPr>
        <w:t>, o que seria um p</w:t>
      </w:r>
      <w:r w:rsidRPr="000F0EF7">
        <w:rPr>
          <w:rFonts w:ascii="Arial" w:hAnsi="Arial" w:cs="Arial"/>
          <w:sz w:val="20"/>
          <w:szCs w:val="20"/>
          <w:lang w:eastAsia="pt-BR"/>
        </w:rPr>
        <w:t xml:space="preserve">rocesso lento e </w:t>
      </w:r>
      <w:r>
        <w:rPr>
          <w:rFonts w:ascii="Arial" w:hAnsi="Arial" w:cs="Arial"/>
          <w:sz w:val="20"/>
          <w:szCs w:val="20"/>
          <w:lang w:eastAsia="pt-BR"/>
        </w:rPr>
        <w:t xml:space="preserve">de custo </w:t>
      </w:r>
      <w:r w:rsidRPr="000F0EF7">
        <w:rPr>
          <w:rFonts w:ascii="Arial" w:hAnsi="Arial" w:cs="Arial"/>
          <w:sz w:val="20"/>
          <w:szCs w:val="20"/>
          <w:lang w:eastAsia="pt-BR"/>
        </w:rPr>
        <w:t xml:space="preserve">elevado </w:t>
      </w:r>
      <w:r>
        <w:rPr>
          <w:rFonts w:ascii="Arial" w:hAnsi="Arial" w:cs="Arial"/>
          <w:sz w:val="20"/>
          <w:szCs w:val="20"/>
          <w:lang w:eastAsia="pt-BR"/>
        </w:rPr>
        <w:t xml:space="preserve">para a </w:t>
      </w:r>
      <w:r w:rsidRPr="000F0EF7">
        <w:rPr>
          <w:rFonts w:ascii="Arial" w:hAnsi="Arial" w:cs="Arial"/>
          <w:sz w:val="20"/>
          <w:szCs w:val="20"/>
          <w:lang w:eastAsia="pt-BR"/>
        </w:rPr>
        <w:t>implantação.</w:t>
      </w:r>
      <w:r>
        <w:rPr>
          <w:rFonts w:ascii="Arial" w:hAnsi="Arial" w:cs="Arial"/>
          <w:sz w:val="20"/>
          <w:szCs w:val="20"/>
          <w:lang w:eastAsia="pt-BR"/>
        </w:rPr>
        <w:t xml:space="preserve"> Portanto esta solução é de b</w:t>
      </w:r>
      <w:r w:rsidRPr="000F0EF7">
        <w:rPr>
          <w:rFonts w:ascii="Arial" w:hAnsi="Arial" w:cs="Arial"/>
          <w:sz w:val="20"/>
          <w:szCs w:val="20"/>
          <w:lang w:eastAsia="pt-BR"/>
        </w:rPr>
        <w:t>aixa viabilidade econômica, especialmente considerando que o serviço é de natureza contínua, porém de baixo custo unitário no mercado.</w:t>
      </w:r>
    </w:p>
    <w:p w14:paraId="427865D0" w14:textId="77777777" w:rsidR="00EB52D5"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4.2.2. SOLUÇÃO B - </w:t>
      </w:r>
      <w:r w:rsidRPr="000055A9">
        <w:rPr>
          <w:rFonts w:ascii="Arial" w:hAnsi="Arial" w:cs="Arial"/>
          <w:sz w:val="20"/>
          <w:szCs w:val="20"/>
          <w:lang w:eastAsia="pt-BR"/>
        </w:rPr>
        <w:t xml:space="preserve">Contratação de empresa </w:t>
      </w:r>
      <w:r w:rsidRPr="00A36816">
        <w:rPr>
          <w:rFonts w:ascii="Arial" w:hAnsi="Arial" w:cs="Arial"/>
          <w:sz w:val="20"/>
          <w:szCs w:val="20"/>
          <w:lang w:eastAsia="pt-BR"/>
        </w:rPr>
        <w:t>para realizar, de forma contínua e conforme demanda, os serviços de lavagem e higienização da frota municipal. Essa modalidade permite que o Município adquira os serviços de forma parcelada, de acordo com a necessidade real das Secretarias.</w:t>
      </w:r>
      <w:r>
        <w:rPr>
          <w:rFonts w:ascii="Arial" w:hAnsi="Arial" w:cs="Arial"/>
          <w:sz w:val="20"/>
          <w:szCs w:val="20"/>
          <w:lang w:eastAsia="pt-BR"/>
        </w:rPr>
        <w:t xml:space="preserve"> Esta solução proporciona a</w:t>
      </w:r>
      <w:r w:rsidRPr="001D1574">
        <w:rPr>
          <w:rFonts w:ascii="Arial" w:hAnsi="Arial" w:cs="Arial"/>
          <w:sz w:val="20"/>
          <w:szCs w:val="20"/>
          <w:lang w:eastAsia="pt-BR"/>
        </w:rPr>
        <w:t>tendimento ágil, padronizado</w:t>
      </w:r>
      <w:r>
        <w:rPr>
          <w:rFonts w:ascii="Arial" w:hAnsi="Arial" w:cs="Arial"/>
          <w:sz w:val="20"/>
          <w:szCs w:val="20"/>
          <w:lang w:eastAsia="pt-BR"/>
        </w:rPr>
        <w:t xml:space="preserve">, </w:t>
      </w:r>
      <w:r w:rsidRPr="001D1574">
        <w:rPr>
          <w:rFonts w:ascii="Arial" w:hAnsi="Arial" w:cs="Arial"/>
          <w:sz w:val="20"/>
          <w:szCs w:val="20"/>
          <w:lang w:eastAsia="pt-BR"/>
        </w:rPr>
        <w:t>profissionalizado</w:t>
      </w:r>
      <w:r>
        <w:rPr>
          <w:rFonts w:ascii="Arial" w:hAnsi="Arial" w:cs="Arial"/>
          <w:sz w:val="20"/>
          <w:szCs w:val="20"/>
          <w:lang w:eastAsia="pt-BR"/>
        </w:rPr>
        <w:t xml:space="preserve">, sob demanda evitando despesas desnecessárias. </w:t>
      </w:r>
      <w:r w:rsidRPr="00416646">
        <w:rPr>
          <w:rFonts w:ascii="Arial" w:hAnsi="Arial" w:cs="Arial"/>
          <w:sz w:val="20"/>
          <w:szCs w:val="20"/>
          <w:lang w:eastAsia="pt-BR"/>
        </w:rPr>
        <w:t>Redu</w:t>
      </w:r>
      <w:r>
        <w:rPr>
          <w:rFonts w:ascii="Arial" w:hAnsi="Arial" w:cs="Arial"/>
          <w:sz w:val="20"/>
          <w:szCs w:val="20"/>
          <w:lang w:eastAsia="pt-BR"/>
        </w:rPr>
        <w:t xml:space="preserve">z </w:t>
      </w:r>
      <w:r w:rsidRPr="00416646">
        <w:rPr>
          <w:rFonts w:ascii="Arial" w:hAnsi="Arial" w:cs="Arial"/>
          <w:sz w:val="20"/>
          <w:szCs w:val="20"/>
          <w:lang w:eastAsia="pt-BR"/>
        </w:rPr>
        <w:t>custos com pessoal, insumos, equipamentos e manutenção de estrutura própria</w:t>
      </w:r>
      <w:r>
        <w:rPr>
          <w:rFonts w:ascii="Arial" w:hAnsi="Arial" w:cs="Arial"/>
          <w:sz w:val="20"/>
          <w:szCs w:val="20"/>
          <w:lang w:eastAsia="pt-BR"/>
        </w:rPr>
        <w:t>, além de proporcionar m</w:t>
      </w:r>
      <w:r w:rsidRPr="00416646">
        <w:rPr>
          <w:rFonts w:ascii="Arial" w:hAnsi="Arial" w:cs="Arial"/>
          <w:sz w:val="20"/>
          <w:szCs w:val="20"/>
          <w:lang w:eastAsia="pt-BR"/>
        </w:rPr>
        <w:t>aior economicidade devido à competitividade entre fornecedores</w:t>
      </w:r>
      <w:r>
        <w:rPr>
          <w:rFonts w:ascii="Arial" w:hAnsi="Arial" w:cs="Arial"/>
          <w:sz w:val="20"/>
          <w:szCs w:val="20"/>
          <w:lang w:eastAsia="pt-BR"/>
        </w:rPr>
        <w:t xml:space="preserve"> e f</w:t>
      </w:r>
      <w:r w:rsidRPr="00416646">
        <w:rPr>
          <w:rFonts w:ascii="Arial" w:hAnsi="Arial" w:cs="Arial"/>
          <w:sz w:val="20"/>
          <w:szCs w:val="20"/>
          <w:lang w:eastAsia="pt-BR"/>
        </w:rPr>
        <w:t>avorece</w:t>
      </w:r>
      <w:r>
        <w:rPr>
          <w:rFonts w:ascii="Arial" w:hAnsi="Arial" w:cs="Arial"/>
          <w:sz w:val="20"/>
          <w:szCs w:val="20"/>
          <w:lang w:eastAsia="pt-BR"/>
        </w:rPr>
        <w:t>r</w:t>
      </w:r>
      <w:r w:rsidRPr="00416646">
        <w:rPr>
          <w:rFonts w:ascii="Arial" w:hAnsi="Arial" w:cs="Arial"/>
          <w:sz w:val="20"/>
          <w:szCs w:val="20"/>
          <w:lang w:eastAsia="pt-BR"/>
        </w:rPr>
        <w:t xml:space="preserve"> a continuidade dos serviços essenciais</w:t>
      </w:r>
      <w:r>
        <w:rPr>
          <w:rFonts w:ascii="Arial" w:hAnsi="Arial" w:cs="Arial"/>
          <w:sz w:val="20"/>
          <w:szCs w:val="20"/>
          <w:lang w:eastAsia="pt-BR"/>
        </w:rPr>
        <w:t>,</w:t>
      </w:r>
      <w:r w:rsidRPr="00416646">
        <w:rPr>
          <w:rFonts w:ascii="Arial" w:hAnsi="Arial" w:cs="Arial"/>
          <w:sz w:val="20"/>
          <w:szCs w:val="20"/>
          <w:lang w:eastAsia="pt-BR"/>
        </w:rPr>
        <w:t xml:space="preserve"> reduz</w:t>
      </w:r>
      <w:r>
        <w:rPr>
          <w:rFonts w:ascii="Arial" w:hAnsi="Arial" w:cs="Arial"/>
          <w:sz w:val="20"/>
          <w:szCs w:val="20"/>
          <w:lang w:eastAsia="pt-BR"/>
        </w:rPr>
        <w:t>indo</w:t>
      </w:r>
      <w:r w:rsidRPr="00416646">
        <w:rPr>
          <w:rFonts w:ascii="Arial" w:hAnsi="Arial" w:cs="Arial"/>
          <w:sz w:val="20"/>
          <w:szCs w:val="20"/>
          <w:lang w:eastAsia="pt-BR"/>
        </w:rPr>
        <w:t xml:space="preserve"> o tempo de indisponibilidade da frota.</w:t>
      </w:r>
    </w:p>
    <w:p w14:paraId="6EDC9703"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5</w:t>
      </w:r>
      <w:r w:rsidRPr="00E55D6A">
        <w:rPr>
          <w:rFonts w:ascii="Arial" w:hAnsi="Arial" w:cs="Arial"/>
          <w:b/>
          <w:sz w:val="20"/>
          <w:szCs w:val="20"/>
          <w:lang w:eastAsia="pt-BR"/>
        </w:rPr>
        <w:t>. Descrição da solução como um todo</w:t>
      </w:r>
    </w:p>
    <w:p w14:paraId="1F9A48F9" w14:textId="77777777" w:rsidR="00EB52D5" w:rsidRPr="00645CB7"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5</w:t>
      </w:r>
      <w:r w:rsidRPr="00E55D6A">
        <w:rPr>
          <w:rFonts w:ascii="Arial" w:hAnsi="Arial" w:cs="Arial"/>
          <w:sz w:val="20"/>
          <w:szCs w:val="20"/>
          <w:lang w:eastAsia="pt-BR"/>
        </w:rPr>
        <w:t xml:space="preserve">.1. </w:t>
      </w:r>
      <w:r w:rsidRPr="00645CB7">
        <w:rPr>
          <w:rFonts w:ascii="Arial" w:hAnsi="Arial" w:cs="Arial"/>
          <w:sz w:val="20"/>
          <w:szCs w:val="20"/>
          <w:lang w:eastAsia="pt-BR"/>
        </w:rPr>
        <w:t xml:space="preserve">A solução </w:t>
      </w:r>
      <w:r>
        <w:rPr>
          <w:rFonts w:ascii="Arial" w:hAnsi="Arial" w:cs="Arial"/>
          <w:sz w:val="20"/>
          <w:szCs w:val="20"/>
          <w:lang w:eastAsia="pt-BR"/>
        </w:rPr>
        <w:t xml:space="preserve">escolhida é a SOLUÇÃO B </w:t>
      </w:r>
      <w:r w:rsidRPr="00645CB7">
        <w:rPr>
          <w:rFonts w:ascii="Arial" w:hAnsi="Arial" w:cs="Arial"/>
          <w:sz w:val="20"/>
          <w:szCs w:val="20"/>
          <w:lang w:eastAsia="pt-BR"/>
        </w:rPr>
        <w:t>consiste na contratação de empresa especializada para a execução dos serviços de lavagem e higienização da frota municipal.</w:t>
      </w:r>
      <w:r w:rsidRPr="00B06F48">
        <w:t xml:space="preserve"> </w:t>
      </w:r>
      <w:r>
        <w:rPr>
          <w:rFonts w:ascii="Arial" w:hAnsi="Arial" w:cs="Arial"/>
          <w:sz w:val="20"/>
          <w:szCs w:val="20"/>
          <w:lang w:eastAsia="pt-BR"/>
        </w:rPr>
        <w:t>Esta</w:t>
      </w:r>
      <w:r w:rsidRPr="00B06F48">
        <w:rPr>
          <w:rFonts w:ascii="Arial" w:hAnsi="Arial" w:cs="Arial"/>
          <w:sz w:val="20"/>
          <w:szCs w:val="20"/>
          <w:lang w:eastAsia="pt-BR"/>
        </w:rPr>
        <w:t xml:space="preserve"> opção</w:t>
      </w:r>
      <w:r>
        <w:rPr>
          <w:rFonts w:ascii="Arial" w:hAnsi="Arial" w:cs="Arial"/>
          <w:sz w:val="20"/>
          <w:szCs w:val="20"/>
          <w:lang w:eastAsia="pt-BR"/>
        </w:rPr>
        <w:t xml:space="preserve"> é</w:t>
      </w:r>
      <w:r w:rsidRPr="00B06F48">
        <w:rPr>
          <w:rFonts w:ascii="Arial" w:hAnsi="Arial" w:cs="Arial"/>
          <w:sz w:val="20"/>
          <w:szCs w:val="20"/>
          <w:lang w:eastAsia="pt-BR"/>
        </w:rPr>
        <w:t xml:space="preserve"> mais eficiente, econômica e compatível com a realidade operacional do Município, apresentando melhor custo-benefício em comparação às demais alternativas estudadas.</w:t>
      </w:r>
    </w:p>
    <w:p w14:paraId="7CEE4E19" w14:textId="77777777" w:rsidR="00EB52D5" w:rsidRDefault="00EB52D5" w:rsidP="00EB52D5">
      <w:pPr>
        <w:jc w:val="both"/>
        <w:textAlignment w:val="baseline"/>
        <w:rPr>
          <w:rFonts w:ascii="Arial" w:hAnsi="Arial" w:cs="Arial"/>
          <w:sz w:val="20"/>
          <w:szCs w:val="20"/>
          <w:lang w:eastAsia="pt-BR"/>
        </w:rPr>
      </w:pPr>
    </w:p>
    <w:p w14:paraId="5D370686" w14:textId="77777777" w:rsidR="00EB52D5" w:rsidRDefault="00EB52D5" w:rsidP="00EB52D5">
      <w:pPr>
        <w:jc w:val="both"/>
        <w:textAlignment w:val="baseline"/>
        <w:rPr>
          <w:rFonts w:ascii="Arial" w:hAnsi="Arial" w:cs="Arial"/>
          <w:b/>
          <w:sz w:val="20"/>
          <w:szCs w:val="20"/>
          <w:lang w:eastAsia="pt-BR"/>
        </w:rPr>
      </w:pPr>
      <w:r>
        <w:rPr>
          <w:rFonts w:ascii="Arial" w:hAnsi="Arial" w:cs="Arial"/>
          <w:b/>
          <w:sz w:val="20"/>
          <w:szCs w:val="20"/>
          <w:lang w:eastAsia="pt-BR"/>
        </w:rPr>
        <w:t>6</w:t>
      </w:r>
      <w:r w:rsidRPr="00C746FF">
        <w:rPr>
          <w:rFonts w:ascii="Arial" w:hAnsi="Arial" w:cs="Arial"/>
          <w:b/>
          <w:sz w:val="20"/>
          <w:szCs w:val="20"/>
          <w:lang w:eastAsia="pt-BR"/>
        </w:rPr>
        <w:t>. Estimativa das quantidades a serem contratadas</w:t>
      </w:r>
    </w:p>
    <w:p w14:paraId="23021CD2" w14:textId="77777777" w:rsidR="00EB52D5" w:rsidRPr="00C746FF" w:rsidRDefault="00EB52D5" w:rsidP="00EB52D5">
      <w:pPr>
        <w:jc w:val="both"/>
        <w:textAlignment w:val="baseline"/>
        <w:rPr>
          <w:rFonts w:ascii="Arial" w:hAnsi="Arial" w:cs="Arial"/>
          <w:sz w:val="20"/>
          <w:szCs w:val="20"/>
          <w:lang w:eastAsia="pt-BR"/>
        </w:rPr>
      </w:pPr>
    </w:p>
    <w:p w14:paraId="23186B79" w14:textId="77777777" w:rsidR="00EB52D5" w:rsidRDefault="00EB52D5" w:rsidP="00EB52D5">
      <w:pPr>
        <w:jc w:val="both"/>
        <w:textAlignment w:val="baseline"/>
        <w:rPr>
          <w:rFonts w:ascii="Arial" w:hAnsi="Arial" w:cs="Arial"/>
          <w:sz w:val="20"/>
          <w:szCs w:val="20"/>
          <w:lang w:eastAsia="pt-BR"/>
        </w:rPr>
      </w:pPr>
      <w:r>
        <w:rPr>
          <w:rFonts w:ascii="Arial" w:hAnsi="Arial" w:cs="Arial"/>
          <w:sz w:val="20"/>
          <w:szCs w:val="20"/>
          <w:lang w:eastAsia="pt-BR"/>
        </w:rPr>
        <w:t xml:space="preserve">6.1. </w:t>
      </w:r>
      <w:r w:rsidRPr="00C746FF">
        <w:rPr>
          <w:rFonts w:ascii="Arial" w:hAnsi="Arial" w:cs="Arial"/>
          <w:sz w:val="20"/>
          <w:szCs w:val="20"/>
          <w:lang w:eastAsia="pt-BR"/>
        </w:rPr>
        <w:t>Segue tabela da estimativa das quantidades a serem contratadas:</w:t>
      </w:r>
    </w:p>
    <w:p w14:paraId="7ADFC9DC" w14:textId="77777777" w:rsidR="00EB52D5" w:rsidRDefault="00EB52D5" w:rsidP="00EB52D5">
      <w:pPr>
        <w:jc w:val="both"/>
        <w:textAlignment w:val="baseline"/>
        <w:rPr>
          <w:rFonts w:ascii="Arial" w:hAnsi="Arial" w:cs="Arial"/>
          <w:sz w:val="20"/>
          <w:szCs w:val="20"/>
          <w:lang w:eastAsia="pt-BR"/>
        </w:rPr>
      </w:pPr>
    </w:p>
    <w:p w14:paraId="764FF302" w14:textId="77777777" w:rsidR="00EB52D5" w:rsidRDefault="00EB52D5" w:rsidP="00EB52D5">
      <w:pPr>
        <w:jc w:val="both"/>
        <w:textAlignment w:val="baseline"/>
        <w:rPr>
          <w:rFonts w:ascii="Arial" w:hAnsi="Arial" w:cs="Arial"/>
          <w:sz w:val="20"/>
          <w:szCs w:val="20"/>
          <w:lang w:eastAsia="pt-BR"/>
        </w:rPr>
      </w:pPr>
      <w:r>
        <w:rPr>
          <w:rFonts w:ascii="Arial" w:hAnsi="Arial" w:cs="Arial"/>
          <w:sz w:val="20"/>
          <w:szCs w:val="20"/>
          <w:lang w:eastAsia="pt-BR"/>
        </w:rPr>
        <w:t>Tabela 1.</w:t>
      </w:r>
    </w:p>
    <w:tbl>
      <w:tblPr>
        <w:tblW w:w="15343" w:type="dxa"/>
        <w:tblInd w:w="-5" w:type="dxa"/>
        <w:tblLayout w:type="fixed"/>
        <w:tblCellMar>
          <w:left w:w="70" w:type="dxa"/>
          <w:right w:w="70" w:type="dxa"/>
        </w:tblCellMar>
        <w:tblLook w:val="04A0" w:firstRow="1" w:lastRow="0" w:firstColumn="1" w:lastColumn="0" w:noHBand="0" w:noVBand="1"/>
      </w:tblPr>
      <w:tblGrid>
        <w:gridCol w:w="562"/>
        <w:gridCol w:w="3691"/>
        <w:gridCol w:w="992"/>
        <w:gridCol w:w="709"/>
        <w:gridCol w:w="1134"/>
        <w:gridCol w:w="1559"/>
        <w:gridCol w:w="2143"/>
        <w:gridCol w:w="1134"/>
        <w:gridCol w:w="1134"/>
        <w:gridCol w:w="1134"/>
        <w:gridCol w:w="1151"/>
      </w:tblGrid>
      <w:tr w:rsidR="00EB52D5" w14:paraId="1E89C9E8" w14:textId="77777777" w:rsidTr="00D42A1B">
        <w:trPr>
          <w:gridAfter w:val="5"/>
          <w:wAfter w:w="6696" w:type="dxa"/>
          <w:trHeight w:val="535"/>
        </w:trPr>
        <w:tc>
          <w:tcPr>
            <w:tcW w:w="562" w:type="dxa"/>
            <w:tcBorders>
              <w:top w:val="single" w:sz="4" w:space="0" w:color="auto"/>
              <w:left w:val="single" w:sz="4" w:space="0" w:color="auto"/>
              <w:bottom w:val="single" w:sz="4" w:space="0" w:color="auto"/>
              <w:right w:val="single" w:sz="4" w:space="0" w:color="auto"/>
            </w:tcBorders>
            <w:vAlign w:val="center"/>
            <w:hideMark/>
          </w:tcPr>
          <w:p w14:paraId="742A77C1"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Item</w:t>
            </w:r>
          </w:p>
        </w:tc>
        <w:tc>
          <w:tcPr>
            <w:tcW w:w="3691" w:type="dxa"/>
            <w:tcBorders>
              <w:top w:val="single" w:sz="4" w:space="0" w:color="auto"/>
              <w:left w:val="nil"/>
              <w:bottom w:val="single" w:sz="4" w:space="0" w:color="auto"/>
              <w:right w:val="single" w:sz="4" w:space="0" w:color="auto"/>
            </w:tcBorders>
            <w:vAlign w:val="center"/>
            <w:hideMark/>
          </w:tcPr>
          <w:p w14:paraId="1C4113D6"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Descrição resumida</w:t>
            </w:r>
          </w:p>
        </w:tc>
        <w:tc>
          <w:tcPr>
            <w:tcW w:w="992" w:type="dxa"/>
            <w:tcBorders>
              <w:top w:val="single" w:sz="4" w:space="0" w:color="auto"/>
              <w:left w:val="nil"/>
              <w:bottom w:val="single" w:sz="4" w:space="0" w:color="auto"/>
              <w:right w:val="single" w:sz="4" w:space="0" w:color="auto"/>
            </w:tcBorders>
            <w:vAlign w:val="center"/>
            <w:hideMark/>
          </w:tcPr>
          <w:p w14:paraId="07A2C1CD" w14:textId="77777777" w:rsidR="00EB52D5" w:rsidRPr="00BE07FB" w:rsidRDefault="00EB52D5" w:rsidP="00D42A1B">
            <w:pPr>
              <w:jc w:val="center"/>
              <w:rPr>
                <w:rFonts w:ascii="Arial" w:hAnsi="Arial" w:cs="Arial"/>
                <w:iCs/>
                <w:color w:val="000000"/>
                <w:sz w:val="18"/>
                <w:szCs w:val="18"/>
              </w:rPr>
            </w:pPr>
            <w:r w:rsidRPr="00BE07FB">
              <w:rPr>
                <w:rFonts w:ascii="Arial" w:hAnsi="Arial" w:cs="Arial"/>
                <w:iCs/>
                <w:color w:val="000000"/>
                <w:sz w:val="18"/>
                <w:szCs w:val="18"/>
              </w:rPr>
              <w:t>Unidade</w:t>
            </w:r>
          </w:p>
        </w:tc>
        <w:tc>
          <w:tcPr>
            <w:tcW w:w="709" w:type="dxa"/>
            <w:tcBorders>
              <w:top w:val="single" w:sz="4" w:space="0" w:color="auto"/>
              <w:left w:val="nil"/>
              <w:bottom w:val="single" w:sz="4" w:space="0" w:color="auto"/>
              <w:right w:val="single" w:sz="4" w:space="0" w:color="auto"/>
            </w:tcBorders>
            <w:vAlign w:val="center"/>
            <w:hideMark/>
          </w:tcPr>
          <w:p w14:paraId="09F18CC6"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Quantidade</w:t>
            </w:r>
          </w:p>
        </w:tc>
        <w:tc>
          <w:tcPr>
            <w:tcW w:w="1134" w:type="dxa"/>
            <w:tcBorders>
              <w:top w:val="single" w:sz="4" w:space="0" w:color="auto"/>
              <w:left w:val="nil"/>
              <w:bottom w:val="single" w:sz="4" w:space="0" w:color="auto"/>
              <w:right w:val="single" w:sz="4" w:space="0" w:color="auto"/>
            </w:tcBorders>
            <w:vAlign w:val="center"/>
            <w:hideMark/>
          </w:tcPr>
          <w:p w14:paraId="12B23D5B"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 xml:space="preserve">Valor Unitário </w:t>
            </w:r>
          </w:p>
        </w:tc>
        <w:tc>
          <w:tcPr>
            <w:tcW w:w="1559" w:type="dxa"/>
            <w:tcBorders>
              <w:top w:val="single" w:sz="4" w:space="0" w:color="auto"/>
              <w:left w:val="nil"/>
              <w:bottom w:val="single" w:sz="4" w:space="0" w:color="auto"/>
              <w:right w:val="single" w:sz="4" w:space="0" w:color="auto"/>
            </w:tcBorders>
            <w:vAlign w:val="center"/>
            <w:hideMark/>
          </w:tcPr>
          <w:p w14:paraId="5AE89317" w14:textId="77777777" w:rsidR="00EB52D5" w:rsidRDefault="00EB52D5" w:rsidP="00D42A1B">
            <w:pPr>
              <w:jc w:val="center"/>
              <w:rPr>
                <w:rFonts w:ascii="Arial" w:hAnsi="Arial" w:cs="Arial"/>
                <w:color w:val="000000"/>
                <w:sz w:val="18"/>
                <w:szCs w:val="18"/>
              </w:rPr>
            </w:pPr>
            <w:r w:rsidRPr="00BE07FB">
              <w:rPr>
                <w:rFonts w:ascii="Arial" w:hAnsi="Arial" w:cs="Arial"/>
                <w:color w:val="000000"/>
                <w:sz w:val="18"/>
                <w:szCs w:val="18"/>
              </w:rPr>
              <w:t>Valo</w:t>
            </w:r>
            <w:r>
              <w:rPr>
                <w:rFonts w:ascii="Arial" w:hAnsi="Arial" w:cs="Arial"/>
                <w:color w:val="000000"/>
                <w:sz w:val="18"/>
                <w:szCs w:val="18"/>
              </w:rPr>
              <w:t>r</w:t>
            </w:r>
          </w:p>
          <w:p w14:paraId="275FBAB0" w14:textId="77777777" w:rsidR="00EB52D5" w:rsidRPr="00BE07FB" w:rsidRDefault="00EB52D5" w:rsidP="00D42A1B">
            <w:pPr>
              <w:jc w:val="center"/>
              <w:rPr>
                <w:rFonts w:ascii="Arial" w:hAnsi="Arial" w:cs="Arial"/>
                <w:color w:val="000000"/>
                <w:sz w:val="18"/>
                <w:szCs w:val="18"/>
              </w:rPr>
            </w:pPr>
            <w:r w:rsidRPr="00BE07FB">
              <w:rPr>
                <w:rFonts w:ascii="Arial" w:hAnsi="Arial" w:cs="Arial"/>
                <w:color w:val="000000"/>
                <w:sz w:val="18"/>
                <w:szCs w:val="18"/>
              </w:rPr>
              <w:t>Total</w:t>
            </w:r>
          </w:p>
        </w:tc>
      </w:tr>
      <w:tr w:rsidR="00EB52D5" w14:paraId="33101FDB" w14:textId="77777777" w:rsidTr="00D42A1B">
        <w:trPr>
          <w:gridAfter w:val="5"/>
          <w:wAfter w:w="6696" w:type="dxa"/>
          <w:trHeight w:val="203"/>
        </w:trPr>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138633" w14:textId="77777777" w:rsidR="00EB52D5" w:rsidRDefault="00EB52D5" w:rsidP="00D42A1B">
            <w:pPr>
              <w:jc w:val="center"/>
              <w:rPr>
                <w:rFonts w:ascii="Arial" w:hAnsi="Arial" w:cs="Arial"/>
                <w:bCs/>
                <w:color w:val="000000"/>
                <w:sz w:val="20"/>
                <w:szCs w:val="20"/>
              </w:rPr>
            </w:pPr>
            <w:r>
              <w:rPr>
                <w:rFonts w:ascii="Arial" w:hAnsi="Arial" w:cs="Arial"/>
                <w:bCs/>
                <w:color w:val="000000"/>
                <w:sz w:val="20"/>
                <w:szCs w:val="20"/>
              </w:rPr>
              <w:t>LOTE 1</w:t>
            </w:r>
          </w:p>
        </w:tc>
      </w:tr>
      <w:tr w:rsidR="00EB52D5" w14:paraId="4DBB04F5"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0CA2D96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w:t>
            </w:r>
          </w:p>
        </w:tc>
        <w:tc>
          <w:tcPr>
            <w:tcW w:w="3691" w:type="dxa"/>
            <w:tcBorders>
              <w:top w:val="nil"/>
              <w:left w:val="nil"/>
              <w:bottom w:val="single" w:sz="4" w:space="0" w:color="auto"/>
              <w:right w:val="single" w:sz="4" w:space="0" w:color="auto"/>
            </w:tcBorders>
            <w:vAlign w:val="center"/>
            <w:hideMark/>
          </w:tcPr>
          <w:p w14:paraId="5E7BB4F0"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Kombi completa (incluindo motor)</w:t>
            </w:r>
          </w:p>
        </w:tc>
        <w:tc>
          <w:tcPr>
            <w:tcW w:w="992" w:type="dxa"/>
            <w:tcBorders>
              <w:top w:val="nil"/>
              <w:left w:val="nil"/>
              <w:bottom w:val="single" w:sz="4" w:space="0" w:color="auto"/>
              <w:right w:val="single" w:sz="4" w:space="0" w:color="auto"/>
            </w:tcBorders>
            <w:vAlign w:val="center"/>
            <w:hideMark/>
          </w:tcPr>
          <w:p w14:paraId="4AD9379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A35DAD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4F186AA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 xml:space="preserve">R$ 270,22 </w:t>
            </w:r>
          </w:p>
        </w:tc>
        <w:tc>
          <w:tcPr>
            <w:tcW w:w="1559" w:type="dxa"/>
            <w:tcBorders>
              <w:top w:val="nil"/>
              <w:left w:val="nil"/>
              <w:bottom w:val="single" w:sz="4" w:space="0" w:color="auto"/>
              <w:right w:val="single" w:sz="4" w:space="0" w:color="auto"/>
            </w:tcBorders>
            <w:vAlign w:val="center"/>
          </w:tcPr>
          <w:p w14:paraId="76C063A1"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2.702,20</w:t>
            </w:r>
          </w:p>
        </w:tc>
      </w:tr>
      <w:tr w:rsidR="00EB52D5" w14:paraId="592AEF81" w14:textId="77777777" w:rsidTr="00D42A1B">
        <w:trPr>
          <w:gridAfter w:val="5"/>
          <w:wAfter w:w="6696" w:type="dxa"/>
          <w:trHeight w:val="345"/>
        </w:trPr>
        <w:tc>
          <w:tcPr>
            <w:tcW w:w="562" w:type="dxa"/>
            <w:tcBorders>
              <w:top w:val="nil"/>
              <w:left w:val="single" w:sz="4" w:space="0" w:color="auto"/>
              <w:bottom w:val="single" w:sz="4" w:space="0" w:color="auto"/>
              <w:right w:val="single" w:sz="4" w:space="0" w:color="auto"/>
            </w:tcBorders>
            <w:vAlign w:val="center"/>
            <w:hideMark/>
          </w:tcPr>
          <w:p w14:paraId="1ABA136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w:t>
            </w:r>
          </w:p>
        </w:tc>
        <w:tc>
          <w:tcPr>
            <w:tcW w:w="3691" w:type="dxa"/>
            <w:tcBorders>
              <w:top w:val="nil"/>
              <w:left w:val="nil"/>
              <w:bottom w:val="single" w:sz="4" w:space="0" w:color="auto"/>
              <w:right w:val="single" w:sz="4" w:space="0" w:color="auto"/>
            </w:tcBorders>
            <w:vAlign w:val="center"/>
            <w:hideMark/>
          </w:tcPr>
          <w:p w14:paraId="6F864B0C"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Kombi interna e externa</w:t>
            </w:r>
          </w:p>
        </w:tc>
        <w:tc>
          <w:tcPr>
            <w:tcW w:w="992" w:type="dxa"/>
            <w:tcBorders>
              <w:top w:val="nil"/>
              <w:left w:val="nil"/>
              <w:bottom w:val="single" w:sz="4" w:space="0" w:color="auto"/>
              <w:right w:val="single" w:sz="4" w:space="0" w:color="auto"/>
            </w:tcBorders>
            <w:vAlign w:val="center"/>
            <w:hideMark/>
          </w:tcPr>
          <w:p w14:paraId="0DFA114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D74DB3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200</w:t>
            </w:r>
          </w:p>
        </w:tc>
        <w:tc>
          <w:tcPr>
            <w:tcW w:w="1134" w:type="dxa"/>
            <w:tcBorders>
              <w:top w:val="nil"/>
              <w:left w:val="nil"/>
              <w:bottom w:val="single" w:sz="4" w:space="0" w:color="auto"/>
              <w:right w:val="single" w:sz="4" w:space="0" w:color="auto"/>
            </w:tcBorders>
            <w:vAlign w:val="center"/>
          </w:tcPr>
          <w:p w14:paraId="170B408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R$ 235,76</w:t>
            </w:r>
          </w:p>
        </w:tc>
        <w:tc>
          <w:tcPr>
            <w:tcW w:w="1559" w:type="dxa"/>
            <w:tcBorders>
              <w:top w:val="nil"/>
              <w:left w:val="nil"/>
              <w:bottom w:val="single" w:sz="4" w:space="0" w:color="auto"/>
              <w:right w:val="single" w:sz="4" w:space="0" w:color="auto"/>
            </w:tcBorders>
            <w:vAlign w:val="center"/>
          </w:tcPr>
          <w:p w14:paraId="25B62EB7"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47.152,00</w:t>
            </w:r>
          </w:p>
        </w:tc>
      </w:tr>
      <w:tr w:rsidR="00EB52D5" w14:paraId="15DBAC6F" w14:textId="77777777" w:rsidTr="00D42A1B">
        <w:trPr>
          <w:gridAfter w:val="5"/>
          <w:wAfter w:w="6696" w:type="dxa"/>
          <w:trHeight w:val="345"/>
        </w:trPr>
        <w:tc>
          <w:tcPr>
            <w:tcW w:w="562" w:type="dxa"/>
            <w:tcBorders>
              <w:top w:val="nil"/>
              <w:left w:val="single" w:sz="4" w:space="0" w:color="auto"/>
              <w:bottom w:val="single" w:sz="4" w:space="0" w:color="auto"/>
              <w:right w:val="single" w:sz="4" w:space="0" w:color="auto"/>
            </w:tcBorders>
            <w:vAlign w:val="center"/>
            <w:hideMark/>
          </w:tcPr>
          <w:p w14:paraId="5F331D9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w:t>
            </w:r>
          </w:p>
        </w:tc>
        <w:tc>
          <w:tcPr>
            <w:tcW w:w="3691" w:type="dxa"/>
            <w:tcBorders>
              <w:top w:val="nil"/>
              <w:left w:val="nil"/>
              <w:bottom w:val="single" w:sz="4" w:space="0" w:color="auto"/>
              <w:right w:val="single" w:sz="4" w:space="0" w:color="auto"/>
            </w:tcBorders>
            <w:vAlign w:val="center"/>
            <w:hideMark/>
          </w:tcPr>
          <w:p w14:paraId="470277F4"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Kombi ducha</w:t>
            </w:r>
          </w:p>
        </w:tc>
        <w:tc>
          <w:tcPr>
            <w:tcW w:w="992" w:type="dxa"/>
            <w:tcBorders>
              <w:top w:val="nil"/>
              <w:left w:val="nil"/>
              <w:bottom w:val="single" w:sz="4" w:space="0" w:color="auto"/>
              <w:right w:val="single" w:sz="4" w:space="0" w:color="auto"/>
            </w:tcBorders>
            <w:vAlign w:val="center"/>
            <w:hideMark/>
          </w:tcPr>
          <w:p w14:paraId="44C0A68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DC16F8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nil"/>
              <w:left w:val="nil"/>
              <w:bottom w:val="single" w:sz="4" w:space="0" w:color="auto"/>
              <w:right w:val="single" w:sz="4" w:space="0" w:color="auto"/>
            </w:tcBorders>
            <w:vAlign w:val="center"/>
          </w:tcPr>
          <w:p w14:paraId="70E113E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R$ 98,74</w:t>
            </w:r>
          </w:p>
        </w:tc>
        <w:tc>
          <w:tcPr>
            <w:tcW w:w="1559" w:type="dxa"/>
            <w:tcBorders>
              <w:top w:val="nil"/>
              <w:left w:val="nil"/>
              <w:bottom w:val="single" w:sz="4" w:space="0" w:color="auto"/>
              <w:right w:val="single" w:sz="4" w:space="0" w:color="auto"/>
            </w:tcBorders>
            <w:vAlign w:val="center"/>
          </w:tcPr>
          <w:p w14:paraId="05C5F1D8"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9.874,00</w:t>
            </w:r>
          </w:p>
        </w:tc>
      </w:tr>
      <w:tr w:rsidR="00EB52D5" w14:paraId="7DAD7733" w14:textId="77777777" w:rsidTr="00D42A1B">
        <w:trPr>
          <w:gridAfter w:val="5"/>
          <w:wAfter w:w="6696" w:type="dxa"/>
          <w:trHeight w:val="252"/>
        </w:trPr>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2E44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2</w:t>
            </w:r>
          </w:p>
        </w:tc>
      </w:tr>
      <w:tr w:rsidR="00EB52D5" w14:paraId="5DECA314"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02C2CAD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4</w:t>
            </w:r>
          </w:p>
        </w:tc>
        <w:tc>
          <w:tcPr>
            <w:tcW w:w="3691" w:type="dxa"/>
            <w:tcBorders>
              <w:top w:val="nil"/>
              <w:left w:val="nil"/>
              <w:bottom w:val="single" w:sz="4" w:space="0" w:color="auto"/>
              <w:right w:val="single" w:sz="4" w:space="0" w:color="auto"/>
            </w:tcBorders>
            <w:vAlign w:val="center"/>
            <w:hideMark/>
          </w:tcPr>
          <w:p w14:paraId="05EBDEB1"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Van completa (incluindo motor)</w:t>
            </w:r>
          </w:p>
        </w:tc>
        <w:tc>
          <w:tcPr>
            <w:tcW w:w="992" w:type="dxa"/>
            <w:tcBorders>
              <w:top w:val="nil"/>
              <w:left w:val="nil"/>
              <w:bottom w:val="single" w:sz="4" w:space="0" w:color="auto"/>
              <w:right w:val="single" w:sz="4" w:space="0" w:color="auto"/>
            </w:tcBorders>
            <w:vAlign w:val="center"/>
            <w:hideMark/>
          </w:tcPr>
          <w:p w14:paraId="44CADE3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5BB60A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1134" w:type="dxa"/>
            <w:tcBorders>
              <w:top w:val="nil"/>
              <w:left w:val="nil"/>
              <w:bottom w:val="single" w:sz="4" w:space="0" w:color="auto"/>
              <w:right w:val="single" w:sz="4" w:space="0" w:color="auto"/>
            </w:tcBorders>
            <w:vAlign w:val="center"/>
          </w:tcPr>
          <w:p w14:paraId="707897B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R$ 317,00</w:t>
            </w:r>
          </w:p>
        </w:tc>
        <w:tc>
          <w:tcPr>
            <w:tcW w:w="1559" w:type="dxa"/>
            <w:tcBorders>
              <w:top w:val="nil"/>
              <w:left w:val="nil"/>
              <w:bottom w:val="single" w:sz="4" w:space="0" w:color="auto"/>
              <w:right w:val="single" w:sz="4" w:space="0" w:color="auto"/>
            </w:tcBorders>
            <w:vAlign w:val="center"/>
          </w:tcPr>
          <w:p w14:paraId="5D609979"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6.340,00</w:t>
            </w:r>
          </w:p>
        </w:tc>
      </w:tr>
      <w:tr w:rsidR="00EB52D5" w14:paraId="2BFD931F" w14:textId="77777777" w:rsidTr="00D42A1B">
        <w:trPr>
          <w:gridAfter w:val="5"/>
          <w:wAfter w:w="6696" w:type="dxa"/>
          <w:trHeight w:val="336"/>
        </w:trPr>
        <w:tc>
          <w:tcPr>
            <w:tcW w:w="562" w:type="dxa"/>
            <w:tcBorders>
              <w:top w:val="nil"/>
              <w:left w:val="single" w:sz="4" w:space="0" w:color="auto"/>
              <w:bottom w:val="single" w:sz="4" w:space="0" w:color="auto"/>
              <w:right w:val="single" w:sz="4" w:space="0" w:color="auto"/>
            </w:tcBorders>
            <w:vAlign w:val="center"/>
            <w:hideMark/>
          </w:tcPr>
          <w:p w14:paraId="5A39143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w:t>
            </w:r>
          </w:p>
        </w:tc>
        <w:tc>
          <w:tcPr>
            <w:tcW w:w="3691" w:type="dxa"/>
            <w:tcBorders>
              <w:top w:val="nil"/>
              <w:left w:val="nil"/>
              <w:bottom w:val="single" w:sz="4" w:space="0" w:color="auto"/>
              <w:right w:val="single" w:sz="4" w:space="0" w:color="auto"/>
            </w:tcBorders>
            <w:vAlign w:val="center"/>
            <w:hideMark/>
          </w:tcPr>
          <w:p w14:paraId="5AC9C65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Van interna e externa</w:t>
            </w:r>
          </w:p>
        </w:tc>
        <w:tc>
          <w:tcPr>
            <w:tcW w:w="992" w:type="dxa"/>
            <w:tcBorders>
              <w:top w:val="nil"/>
              <w:left w:val="nil"/>
              <w:bottom w:val="single" w:sz="4" w:space="0" w:color="auto"/>
              <w:right w:val="single" w:sz="4" w:space="0" w:color="auto"/>
            </w:tcBorders>
            <w:vAlign w:val="center"/>
            <w:hideMark/>
          </w:tcPr>
          <w:p w14:paraId="09CBE11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D85DF4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240</w:t>
            </w:r>
          </w:p>
        </w:tc>
        <w:tc>
          <w:tcPr>
            <w:tcW w:w="1134" w:type="dxa"/>
            <w:tcBorders>
              <w:top w:val="nil"/>
              <w:left w:val="nil"/>
              <w:bottom w:val="single" w:sz="4" w:space="0" w:color="auto"/>
              <w:right w:val="single" w:sz="4" w:space="0" w:color="auto"/>
            </w:tcBorders>
            <w:vAlign w:val="center"/>
          </w:tcPr>
          <w:p w14:paraId="43D3970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R$ 219,34</w:t>
            </w:r>
          </w:p>
        </w:tc>
        <w:tc>
          <w:tcPr>
            <w:tcW w:w="1559" w:type="dxa"/>
            <w:tcBorders>
              <w:top w:val="nil"/>
              <w:left w:val="nil"/>
              <w:bottom w:val="single" w:sz="4" w:space="0" w:color="auto"/>
              <w:right w:val="single" w:sz="4" w:space="0" w:color="auto"/>
            </w:tcBorders>
            <w:vAlign w:val="center"/>
          </w:tcPr>
          <w:p w14:paraId="2756120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R$ 52.641,60</w:t>
            </w:r>
          </w:p>
        </w:tc>
      </w:tr>
      <w:tr w:rsidR="00EB52D5" w14:paraId="08F841BA" w14:textId="77777777" w:rsidTr="00D42A1B">
        <w:trPr>
          <w:gridAfter w:val="5"/>
          <w:wAfter w:w="6696" w:type="dxa"/>
          <w:trHeight w:val="459"/>
        </w:trPr>
        <w:tc>
          <w:tcPr>
            <w:tcW w:w="562" w:type="dxa"/>
            <w:tcBorders>
              <w:top w:val="nil"/>
              <w:left w:val="single" w:sz="4" w:space="0" w:color="auto"/>
              <w:bottom w:val="single" w:sz="4" w:space="0" w:color="auto"/>
              <w:right w:val="single" w:sz="4" w:space="0" w:color="auto"/>
            </w:tcBorders>
            <w:vAlign w:val="center"/>
            <w:hideMark/>
          </w:tcPr>
          <w:p w14:paraId="3A01CF2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w:t>
            </w:r>
          </w:p>
        </w:tc>
        <w:tc>
          <w:tcPr>
            <w:tcW w:w="3691" w:type="dxa"/>
            <w:tcBorders>
              <w:top w:val="nil"/>
              <w:left w:val="nil"/>
              <w:bottom w:val="single" w:sz="4" w:space="0" w:color="auto"/>
              <w:right w:val="single" w:sz="4" w:space="0" w:color="auto"/>
            </w:tcBorders>
            <w:vAlign w:val="center"/>
            <w:hideMark/>
          </w:tcPr>
          <w:p w14:paraId="7275ACB0"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Van ducha</w:t>
            </w:r>
          </w:p>
        </w:tc>
        <w:tc>
          <w:tcPr>
            <w:tcW w:w="992" w:type="dxa"/>
            <w:tcBorders>
              <w:top w:val="nil"/>
              <w:left w:val="nil"/>
              <w:bottom w:val="single" w:sz="4" w:space="0" w:color="auto"/>
              <w:right w:val="single" w:sz="4" w:space="0" w:color="auto"/>
            </w:tcBorders>
            <w:vAlign w:val="center"/>
            <w:hideMark/>
          </w:tcPr>
          <w:p w14:paraId="276ED6B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2312C2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w:t>
            </w:r>
          </w:p>
        </w:tc>
        <w:tc>
          <w:tcPr>
            <w:tcW w:w="1134" w:type="dxa"/>
            <w:tcBorders>
              <w:top w:val="nil"/>
              <w:left w:val="nil"/>
              <w:bottom w:val="single" w:sz="4" w:space="0" w:color="auto"/>
              <w:right w:val="single" w:sz="4" w:space="0" w:color="auto"/>
            </w:tcBorders>
            <w:vAlign w:val="center"/>
          </w:tcPr>
          <w:p w14:paraId="137710E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R$ 160,61</w:t>
            </w:r>
          </w:p>
        </w:tc>
        <w:tc>
          <w:tcPr>
            <w:tcW w:w="1559" w:type="dxa"/>
            <w:tcBorders>
              <w:top w:val="nil"/>
              <w:left w:val="nil"/>
              <w:bottom w:val="single" w:sz="4" w:space="0" w:color="auto"/>
              <w:right w:val="single" w:sz="4" w:space="0" w:color="auto"/>
            </w:tcBorders>
            <w:vAlign w:val="center"/>
          </w:tcPr>
          <w:p w14:paraId="59CF839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R$19.273,20</w:t>
            </w:r>
          </w:p>
        </w:tc>
      </w:tr>
      <w:tr w:rsidR="00EB52D5" w14:paraId="51C7FF8C" w14:textId="77777777" w:rsidTr="00D42A1B">
        <w:trPr>
          <w:gridAfter w:val="5"/>
          <w:wAfter w:w="6696" w:type="dxa"/>
          <w:trHeight w:val="210"/>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FE387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3</w:t>
            </w:r>
          </w:p>
        </w:tc>
      </w:tr>
      <w:tr w:rsidR="00EB52D5" w14:paraId="50608795"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00A3760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7</w:t>
            </w:r>
          </w:p>
        </w:tc>
        <w:tc>
          <w:tcPr>
            <w:tcW w:w="3691" w:type="dxa"/>
            <w:tcBorders>
              <w:top w:val="nil"/>
              <w:left w:val="nil"/>
              <w:bottom w:val="single" w:sz="4" w:space="0" w:color="auto"/>
              <w:right w:val="single" w:sz="4" w:space="0" w:color="auto"/>
            </w:tcBorders>
            <w:vAlign w:val="center"/>
            <w:hideMark/>
          </w:tcPr>
          <w:p w14:paraId="19F4A28C"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Micro-ônibus completa (incluindo motor)</w:t>
            </w:r>
          </w:p>
        </w:tc>
        <w:tc>
          <w:tcPr>
            <w:tcW w:w="992" w:type="dxa"/>
            <w:tcBorders>
              <w:top w:val="nil"/>
              <w:left w:val="nil"/>
              <w:bottom w:val="single" w:sz="4" w:space="0" w:color="auto"/>
              <w:right w:val="single" w:sz="4" w:space="0" w:color="auto"/>
            </w:tcBorders>
            <w:vAlign w:val="center"/>
            <w:hideMark/>
          </w:tcPr>
          <w:p w14:paraId="590C95D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2DC912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72B8C6D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R$ 457,72</w:t>
            </w:r>
          </w:p>
        </w:tc>
        <w:tc>
          <w:tcPr>
            <w:tcW w:w="1559" w:type="dxa"/>
            <w:tcBorders>
              <w:top w:val="nil"/>
              <w:left w:val="nil"/>
              <w:bottom w:val="single" w:sz="4" w:space="0" w:color="auto"/>
              <w:right w:val="single" w:sz="4" w:space="0" w:color="auto"/>
            </w:tcBorders>
            <w:vAlign w:val="center"/>
          </w:tcPr>
          <w:p w14:paraId="35B0880F"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4.577,20</w:t>
            </w:r>
          </w:p>
        </w:tc>
      </w:tr>
      <w:tr w:rsidR="00EB52D5" w14:paraId="59EB1BC2" w14:textId="77777777" w:rsidTr="00D42A1B">
        <w:trPr>
          <w:gridAfter w:val="5"/>
          <w:wAfter w:w="6696" w:type="dxa"/>
          <w:trHeight w:val="59"/>
        </w:trPr>
        <w:tc>
          <w:tcPr>
            <w:tcW w:w="562" w:type="dxa"/>
            <w:tcBorders>
              <w:top w:val="nil"/>
              <w:left w:val="single" w:sz="4" w:space="0" w:color="auto"/>
              <w:bottom w:val="single" w:sz="4" w:space="0" w:color="auto"/>
              <w:right w:val="single" w:sz="4" w:space="0" w:color="auto"/>
            </w:tcBorders>
            <w:vAlign w:val="center"/>
            <w:hideMark/>
          </w:tcPr>
          <w:p w14:paraId="223E3AB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8</w:t>
            </w:r>
          </w:p>
        </w:tc>
        <w:tc>
          <w:tcPr>
            <w:tcW w:w="3691" w:type="dxa"/>
            <w:tcBorders>
              <w:top w:val="nil"/>
              <w:left w:val="nil"/>
              <w:bottom w:val="single" w:sz="4" w:space="0" w:color="auto"/>
              <w:right w:val="single" w:sz="4" w:space="0" w:color="auto"/>
            </w:tcBorders>
            <w:vAlign w:val="center"/>
            <w:hideMark/>
          </w:tcPr>
          <w:p w14:paraId="485E70CA"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Micro-ônibus interna e externa</w:t>
            </w:r>
          </w:p>
        </w:tc>
        <w:tc>
          <w:tcPr>
            <w:tcW w:w="992" w:type="dxa"/>
            <w:tcBorders>
              <w:top w:val="nil"/>
              <w:left w:val="nil"/>
              <w:bottom w:val="single" w:sz="4" w:space="0" w:color="auto"/>
              <w:right w:val="single" w:sz="4" w:space="0" w:color="auto"/>
            </w:tcBorders>
            <w:vAlign w:val="center"/>
            <w:hideMark/>
          </w:tcPr>
          <w:p w14:paraId="6A19E31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E294D1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240</w:t>
            </w:r>
          </w:p>
        </w:tc>
        <w:tc>
          <w:tcPr>
            <w:tcW w:w="1134" w:type="dxa"/>
            <w:tcBorders>
              <w:top w:val="nil"/>
              <w:left w:val="nil"/>
              <w:bottom w:val="single" w:sz="4" w:space="0" w:color="auto"/>
              <w:right w:val="single" w:sz="4" w:space="0" w:color="auto"/>
            </w:tcBorders>
            <w:vAlign w:val="center"/>
          </w:tcPr>
          <w:p w14:paraId="117FF2A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R$ 325,83</w:t>
            </w:r>
          </w:p>
        </w:tc>
        <w:tc>
          <w:tcPr>
            <w:tcW w:w="1559" w:type="dxa"/>
            <w:tcBorders>
              <w:top w:val="nil"/>
              <w:left w:val="nil"/>
              <w:bottom w:val="single" w:sz="4" w:space="0" w:color="auto"/>
              <w:right w:val="single" w:sz="4" w:space="0" w:color="auto"/>
            </w:tcBorders>
            <w:vAlign w:val="center"/>
          </w:tcPr>
          <w:p w14:paraId="748CD59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R$ 78.199,20</w:t>
            </w:r>
          </w:p>
        </w:tc>
      </w:tr>
      <w:tr w:rsidR="00EB52D5" w14:paraId="36842AB8" w14:textId="77777777" w:rsidTr="00D42A1B">
        <w:trPr>
          <w:gridAfter w:val="5"/>
          <w:wAfter w:w="6696" w:type="dxa"/>
          <w:trHeight w:val="331"/>
        </w:trPr>
        <w:tc>
          <w:tcPr>
            <w:tcW w:w="562" w:type="dxa"/>
            <w:tcBorders>
              <w:top w:val="nil"/>
              <w:left w:val="single" w:sz="4" w:space="0" w:color="auto"/>
              <w:bottom w:val="single" w:sz="4" w:space="0" w:color="auto"/>
              <w:right w:val="single" w:sz="4" w:space="0" w:color="auto"/>
            </w:tcBorders>
            <w:vAlign w:val="center"/>
            <w:hideMark/>
          </w:tcPr>
          <w:p w14:paraId="2B94BEE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9</w:t>
            </w:r>
          </w:p>
        </w:tc>
        <w:tc>
          <w:tcPr>
            <w:tcW w:w="3691" w:type="dxa"/>
            <w:tcBorders>
              <w:top w:val="nil"/>
              <w:left w:val="nil"/>
              <w:bottom w:val="single" w:sz="4" w:space="0" w:color="auto"/>
              <w:right w:val="single" w:sz="4" w:space="0" w:color="auto"/>
            </w:tcBorders>
            <w:vAlign w:val="center"/>
            <w:hideMark/>
          </w:tcPr>
          <w:p w14:paraId="046CDDE5"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Micro-ônibus ducha</w:t>
            </w:r>
          </w:p>
        </w:tc>
        <w:tc>
          <w:tcPr>
            <w:tcW w:w="992" w:type="dxa"/>
            <w:tcBorders>
              <w:top w:val="nil"/>
              <w:left w:val="nil"/>
              <w:bottom w:val="single" w:sz="4" w:space="0" w:color="auto"/>
              <w:right w:val="single" w:sz="4" w:space="0" w:color="auto"/>
            </w:tcBorders>
            <w:vAlign w:val="center"/>
            <w:hideMark/>
          </w:tcPr>
          <w:p w14:paraId="5F89473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07E35E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w:t>
            </w:r>
          </w:p>
        </w:tc>
        <w:tc>
          <w:tcPr>
            <w:tcW w:w="1134" w:type="dxa"/>
            <w:tcBorders>
              <w:top w:val="nil"/>
              <w:left w:val="nil"/>
              <w:bottom w:val="single" w:sz="4" w:space="0" w:color="auto"/>
              <w:right w:val="single" w:sz="4" w:space="0" w:color="auto"/>
            </w:tcBorders>
            <w:vAlign w:val="center"/>
          </w:tcPr>
          <w:p w14:paraId="74E7348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R$ 240,57</w:t>
            </w:r>
          </w:p>
        </w:tc>
        <w:tc>
          <w:tcPr>
            <w:tcW w:w="1559" w:type="dxa"/>
            <w:tcBorders>
              <w:top w:val="nil"/>
              <w:left w:val="nil"/>
              <w:bottom w:val="single" w:sz="4" w:space="0" w:color="auto"/>
              <w:right w:val="single" w:sz="4" w:space="0" w:color="auto"/>
            </w:tcBorders>
            <w:vAlign w:val="center"/>
          </w:tcPr>
          <w:p w14:paraId="64D7668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R$ 28.868,40</w:t>
            </w:r>
          </w:p>
        </w:tc>
      </w:tr>
      <w:tr w:rsidR="00EB52D5" w14:paraId="30C1D472" w14:textId="77777777" w:rsidTr="00D42A1B">
        <w:trPr>
          <w:gridAfter w:val="5"/>
          <w:wAfter w:w="6696" w:type="dxa"/>
          <w:trHeight w:val="232"/>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767B61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4</w:t>
            </w:r>
          </w:p>
        </w:tc>
      </w:tr>
      <w:tr w:rsidR="00EB52D5" w14:paraId="6FFFC6F2"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16FFDA7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3691" w:type="dxa"/>
            <w:tcBorders>
              <w:top w:val="nil"/>
              <w:left w:val="nil"/>
              <w:bottom w:val="single" w:sz="4" w:space="0" w:color="auto"/>
              <w:right w:val="single" w:sz="4" w:space="0" w:color="auto"/>
            </w:tcBorders>
            <w:vAlign w:val="center"/>
            <w:hideMark/>
          </w:tcPr>
          <w:p w14:paraId="706C6117"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ônibus completa (incluindo motor)</w:t>
            </w:r>
          </w:p>
        </w:tc>
        <w:tc>
          <w:tcPr>
            <w:tcW w:w="992" w:type="dxa"/>
            <w:tcBorders>
              <w:top w:val="nil"/>
              <w:left w:val="nil"/>
              <w:bottom w:val="single" w:sz="4" w:space="0" w:color="auto"/>
              <w:right w:val="single" w:sz="4" w:space="0" w:color="auto"/>
            </w:tcBorders>
            <w:vAlign w:val="center"/>
            <w:hideMark/>
          </w:tcPr>
          <w:p w14:paraId="08D59E1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61F10E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4" w:space="0" w:color="auto"/>
              <w:right w:val="single" w:sz="4" w:space="0" w:color="auto"/>
            </w:tcBorders>
            <w:vAlign w:val="center"/>
          </w:tcPr>
          <w:p w14:paraId="70D8565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R$ 568,69</w:t>
            </w:r>
          </w:p>
        </w:tc>
        <w:tc>
          <w:tcPr>
            <w:tcW w:w="1559" w:type="dxa"/>
            <w:tcBorders>
              <w:top w:val="nil"/>
              <w:left w:val="nil"/>
              <w:bottom w:val="single" w:sz="4" w:space="0" w:color="auto"/>
              <w:right w:val="single" w:sz="4" w:space="0" w:color="auto"/>
            </w:tcBorders>
            <w:vAlign w:val="center"/>
          </w:tcPr>
          <w:p w14:paraId="367635EE"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17.060,70</w:t>
            </w:r>
          </w:p>
        </w:tc>
      </w:tr>
      <w:tr w:rsidR="00EB52D5" w14:paraId="66A6FC07" w14:textId="77777777" w:rsidTr="00D42A1B">
        <w:trPr>
          <w:gridAfter w:val="5"/>
          <w:wAfter w:w="6696" w:type="dxa"/>
          <w:trHeight w:val="291"/>
        </w:trPr>
        <w:tc>
          <w:tcPr>
            <w:tcW w:w="562" w:type="dxa"/>
            <w:tcBorders>
              <w:top w:val="nil"/>
              <w:left w:val="single" w:sz="4" w:space="0" w:color="auto"/>
              <w:bottom w:val="single" w:sz="4" w:space="0" w:color="auto"/>
              <w:right w:val="single" w:sz="4" w:space="0" w:color="auto"/>
            </w:tcBorders>
            <w:vAlign w:val="center"/>
            <w:hideMark/>
          </w:tcPr>
          <w:p w14:paraId="428029C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11</w:t>
            </w:r>
          </w:p>
        </w:tc>
        <w:tc>
          <w:tcPr>
            <w:tcW w:w="3691" w:type="dxa"/>
            <w:tcBorders>
              <w:top w:val="nil"/>
              <w:left w:val="nil"/>
              <w:bottom w:val="single" w:sz="4" w:space="0" w:color="auto"/>
              <w:right w:val="single" w:sz="4" w:space="0" w:color="auto"/>
            </w:tcBorders>
            <w:vAlign w:val="center"/>
            <w:hideMark/>
          </w:tcPr>
          <w:p w14:paraId="49D068ED"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ônibus interna e externa</w:t>
            </w:r>
          </w:p>
        </w:tc>
        <w:tc>
          <w:tcPr>
            <w:tcW w:w="992" w:type="dxa"/>
            <w:tcBorders>
              <w:top w:val="nil"/>
              <w:left w:val="nil"/>
              <w:bottom w:val="single" w:sz="4" w:space="0" w:color="auto"/>
              <w:right w:val="single" w:sz="4" w:space="0" w:color="auto"/>
            </w:tcBorders>
            <w:vAlign w:val="center"/>
            <w:hideMark/>
          </w:tcPr>
          <w:p w14:paraId="5B56229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278DFA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360</w:t>
            </w:r>
          </w:p>
        </w:tc>
        <w:tc>
          <w:tcPr>
            <w:tcW w:w="1134" w:type="dxa"/>
            <w:tcBorders>
              <w:top w:val="nil"/>
              <w:left w:val="nil"/>
              <w:bottom w:val="single" w:sz="4" w:space="0" w:color="auto"/>
              <w:right w:val="single" w:sz="4" w:space="0" w:color="auto"/>
            </w:tcBorders>
            <w:vAlign w:val="center"/>
          </w:tcPr>
          <w:p w14:paraId="4229E93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R$ 469,91</w:t>
            </w:r>
          </w:p>
        </w:tc>
        <w:tc>
          <w:tcPr>
            <w:tcW w:w="1559" w:type="dxa"/>
            <w:tcBorders>
              <w:top w:val="nil"/>
              <w:left w:val="nil"/>
              <w:bottom w:val="single" w:sz="4" w:space="0" w:color="auto"/>
              <w:right w:val="single" w:sz="4" w:space="0" w:color="auto"/>
            </w:tcBorders>
            <w:vAlign w:val="center"/>
          </w:tcPr>
          <w:p w14:paraId="5CE5602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R$ 169.167,60</w:t>
            </w:r>
          </w:p>
        </w:tc>
      </w:tr>
      <w:tr w:rsidR="00EB52D5" w14:paraId="634D93C2" w14:textId="77777777" w:rsidTr="00D42A1B">
        <w:trPr>
          <w:gridAfter w:val="5"/>
          <w:wAfter w:w="6696" w:type="dxa"/>
          <w:trHeight w:val="408"/>
        </w:trPr>
        <w:tc>
          <w:tcPr>
            <w:tcW w:w="562" w:type="dxa"/>
            <w:tcBorders>
              <w:top w:val="nil"/>
              <w:left w:val="single" w:sz="4" w:space="0" w:color="auto"/>
              <w:bottom w:val="single" w:sz="4" w:space="0" w:color="auto"/>
              <w:right w:val="single" w:sz="4" w:space="0" w:color="auto"/>
            </w:tcBorders>
            <w:vAlign w:val="center"/>
            <w:hideMark/>
          </w:tcPr>
          <w:p w14:paraId="2F1F916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lastRenderedPageBreak/>
              <w:t>12</w:t>
            </w:r>
          </w:p>
        </w:tc>
        <w:tc>
          <w:tcPr>
            <w:tcW w:w="3691" w:type="dxa"/>
            <w:tcBorders>
              <w:top w:val="nil"/>
              <w:left w:val="nil"/>
              <w:bottom w:val="single" w:sz="4" w:space="0" w:color="auto"/>
              <w:right w:val="single" w:sz="4" w:space="0" w:color="auto"/>
            </w:tcBorders>
            <w:vAlign w:val="center"/>
            <w:hideMark/>
          </w:tcPr>
          <w:p w14:paraId="6919F5B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ônibus ducha</w:t>
            </w:r>
          </w:p>
        </w:tc>
        <w:tc>
          <w:tcPr>
            <w:tcW w:w="992" w:type="dxa"/>
            <w:tcBorders>
              <w:top w:val="nil"/>
              <w:left w:val="nil"/>
              <w:bottom w:val="single" w:sz="4" w:space="0" w:color="auto"/>
              <w:right w:val="single" w:sz="4" w:space="0" w:color="auto"/>
            </w:tcBorders>
            <w:vAlign w:val="center"/>
            <w:hideMark/>
          </w:tcPr>
          <w:p w14:paraId="23F4F48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0756BB7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180</w:t>
            </w:r>
          </w:p>
        </w:tc>
        <w:tc>
          <w:tcPr>
            <w:tcW w:w="1134" w:type="dxa"/>
            <w:tcBorders>
              <w:top w:val="nil"/>
              <w:left w:val="nil"/>
              <w:bottom w:val="single" w:sz="4" w:space="0" w:color="auto"/>
              <w:right w:val="single" w:sz="4" w:space="0" w:color="auto"/>
            </w:tcBorders>
            <w:vAlign w:val="center"/>
          </w:tcPr>
          <w:p w14:paraId="2562697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R$ 332,70</w:t>
            </w:r>
          </w:p>
        </w:tc>
        <w:tc>
          <w:tcPr>
            <w:tcW w:w="1559" w:type="dxa"/>
            <w:tcBorders>
              <w:top w:val="nil"/>
              <w:left w:val="nil"/>
              <w:bottom w:val="single" w:sz="4" w:space="0" w:color="auto"/>
              <w:right w:val="single" w:sz="4" w:space="0" w:color="auto"/>
            </w:tcBorders>
            <w:vAlign w:val="center"/>
          </w:tcPr>
          <w:p w14:paraId="4B7504FF"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R$ 59.886,00</w:t>
            </w:r>
          </w:p>
        </w:tc>
      </w:tr>
      <w:tr w:rsidR="00EB52D5" w14:paraId="21A2045C" w14:textId="77777777" w:rsidTr="00D42A1B">
        <w:trPr>
          <w:gridAfter w:val="5"/>
          <w:wAfter w:w="6696" w:type="dxa"/>
          <w:trHeight w:val="190"/>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22A739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5</w:t>
            </w:r>
          </w:p>
        </w:tc>
      </w:tr>
      <w:tr w:rsidR="00EB52D5" w14:paraId="69CEAEFE" w14:textId="77777777" w:rsidTr="00D42A1B">
        <w:trPr>
          <w:gridAfter w:val="5"/>
          <w:wAfter w:w="6696" w:type="dxa"/>
          <w:trHeight w:val="272"/>
        </w:trPr>
        <w:tc>
          <w:tcPr>
            <w:tcW w:w="562" w:type="dxa"/>
            <w:tcBorders>
              <w:top w:val="nil"/>
              <w:left w:val="single" w:sz="4" w:space="0" w:color="auto"/>
              <w:bottom w:val="single" w:sz="4" w:space="0" w:color="auto"/>
              <w:right w:val="single" w:sz="4" w:space="0" w:color="auto"/>
            </w:tcBorders>
            <w:vAlign w:val="center"/>
            <w:hideMark/>
          </w:tcPr>
          <w:p w14:paraId="5F8E0B5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13</w:t>
            </w:r>
          </w:p>
        </w:tc>
        <w:tc>
          <w:tcPr>
            <w:tcW w:w="3691" w:type="dxa"/>
            <w:tcBorders>
              <w:top w:val="nil"/>
              <w:left w:val="nil"/>
              <w:bottom w:val="single" w:sz="4" w:space="0" w:color="auto"/>
              <w:right w:val="single" w:sz="4" w:space="0" w:color="auto"/>
            </w:tcBorders>
            <w:vAlign w:val="center"/>
            <w:hideMark/>
          </w:tcPr>
          <w:p w14:paraId="67562B9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tipo maquinário pesado, trator, pá, retro, moto niveladora e rolo completa</w:t>
            </w:r>
          </w:p>
        </w:tc>
        <w:tc>
          <w:tcPr>
            <w:tcW w:w="992" w:type="dxa"/>
            <w:tcBorders>
              <w:top w:val="nil"/>
              <w:left w:val="nil"/>
              <w:bottom w:val="single" w:sz="4" w:space="0" w:color="auto"/>
              <w:right w:val="single" w:sz="4" w:space="0" w:color="auto"/>
            </w:tcBorders>
            <w:vAlign w:val="center"/>
            <w:hideMark/>
          </w:tcPr>
          <w:p w14:paraId="6FD282D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79F337A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1134" w:type="dxa"/>
            <w:tcBorders>
              <w:top w:val="nil"/>
              <w:left w:val="nil"/>
              <w:bottom w:val="single" w:sz="4" w:space="0" w:color="auto"/>
              <w:right w:val="single" w:sz="4" w:space="0" w:color="auto"/>
            </w:tcBorders>
            <w:vAlign w:val="center"/>
          </w:tcPr>
          <w:p w14:paraId="02AB7DC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R$ 564,36</w:t>
            </w:r>
          </w:p>
        </w:tc>
        <w:tc>
          <w:tcPr>
            <w:tcW w:w="1559" w:type="dxa"/>
            <w:tcBorders>
              <w:top w:val="nil"/>
              <w:left w:val="nil"/>
              <w:bottom w:val="single" w:sz="4" w:space="0" w:color="auto"/>
              <w:right w:val="single" w:sz="4" w:space="0" w:color="auto"/>
            </w:tcBorders>
            <w:vAlign w:val="center"/>
          </w:tcPr>
          <w:p w14:paraId="080603DB"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11.287,20</w:t>
            </w:r>
          </w:p>
        </w:tc>
      </w:tr>
      <w:tr w:rsidR="00EB52D5" w14:paraId="3D612500" w14:textId="77777777" w:rsidTr="00D42A1B">
        <w:trPr>
          <w:trHeight w:val="272"/>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91C2D3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6</w:t>
            </w:r>
          </w:p>
        </w:tc>
        <w:tc>
          <w:tcPr>
            <w:tcW w:w="2143" w:type="dxa"/>
          </w:tcPr>
          <w:p w14:paraId="08FF7791" w14:textId="77777777" w:rsidR="00EB52D5" w:rsidRDefault="00EB52D5" w:rsidP="00D42A1B"/>
        </w:tc>
        <w:tc>
          <w:tcPr>
            <w:tcW w:w="1134" w:type="dxa"/>
          </w:tcPr>
          <w:p w14:paraId="4B9AAE52" w14:textId="77777777" w:rsidR="00EB52D5" w:rsidRDefault="00EB52D5" w:rsidP="00D42A1B"/>
        </w:tc>
        <w:tc>
          <w:tcPr>
            <w:tcW w:w="1134" w:type="dxa"/>
          </w:tcPr>
          <w:p w14:paraId="081E65EC" w14:textId="77777777" w:rsidR="00EB52D5" w:rsidRDefault="00EB52D5" w:rsidP="00D42A1B"/>
        </w:tc>
        <w:tc>
          <w:tcPr>
            <w:tcW w:w="1134" w:type="dxa"/>
            <w:vAlign w:val="center"/>
          </w:tcPr>
          <w:p w14:paraId="1138B1F4" w14:textId="77777777" w:rsidR="00EB52D5" w:rsidRDefault="00EB52D5" w:rsidP="00D42A1B">
            <w:r>
              <w:rPr>
                <w:rFonts w:ascii="Arial" w:hAnsi="Arial" w:cs="Arial"/>
                <w:color w:val="000000"/>
                <w:sz w:val="20"/>
                <w:szCs w:val="20"/>
              </w:rPr>
              <w:t>R$</w:t>
            </w:r>
          </w:p>
        </w:tc>
        <w:tc>
          <w:tcPr>
            <w:tcW w:w="1151" w:type="dxa"/>
            <w:vAlign w:val="center"/>
          </w:tcPr>
          <w:p w14:paraId="470F9F5A" w14:textId="77777777" w:rsidR="00EB52D5" w:rsidRDefault="00EB52D5" w:rsidP="00D42A1B">
            <w:r>
              <w:rPr>
                <w:rFonts w:ascii="Arial" w:hAnsi="Arial" w:cs="Arial"/>
                <w:color w:val="000000"/>
                <w:sz w:val="20"/>
                <w:szCs w:val="20"/>
              </w:rPr>
              <w:t>R$</w:t>
            </w:r>
          </w:p>
        </w:tc>
      </w:tr>
      <w:tr w:rsidR="00EB52D5" w14:paraId="6BA6E5E0"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52D53AA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14</w:t>
            </w:r>
          </w:p>
        </w:tc>
        <w:tc>
          <w:tcPr>
            <w:tcW w:w="3691" w:type="dxa"/>
            <w:tcBorders>
              <w:top w:val="nil"/>
              <w:left w:val="nil"/>
              <w:bottom w:val="single" w:sz="4" w:space="0" w:color="auto"/>
              <w:right w:val="single" w:sz="4" w:space="0" w:color="auto"/>
            </w:tcBorders>
            <w:vAlign w:val="center"/>
            <w:hideMark/>
          </w:tcPr>
          <w:p w14:paraId="593807B6"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caçamba completa (incluindo motor)</w:t>
            </w:r>
          </w:p>
        </w:tc>
        <w:tc>
          <w:tcPr>
            <w:tcW w:w="992" w:type="dxa"/>
            <w:tcBorders>
              <w:top w:val="nil"/>
              <w:left w:val="nil"/>
              <w:bottom w:val="single" w:sz="4" w:space="0" w:color="auto"/>
              <w:right w:val="single" w:sz="4" w:space="0" w:color="auto"/>
            </w:tcBorders>
            <w:vAlign w:val="center"/>
            <w:hideMark/>
          </w:tcPr>
          <w:p w14:paraId="558CB24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1A0FE0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683D318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R$ 538,61</w:t>
            </w:r>
          </w:p>
        </w:tc>
        <w:tc>
          <w:tcPr>
            <w:tcW w:w="1559" w:type="dxa"/>
            <w:tcBorders>
              <w:top w:val="nil"/>
              <w:left w:val="nil"/>
              <w:bottom w:val="single" w:sz="4" w:space="0" w:color="auto"/>
              <w:right w:val="single" w:sz="4" w:space="0" w:color="auto"/>
            </w:tcBorders>
            <w:vAlign w:val="center"/>
          </w:tcPr>
          <w:p w14:paraId="0EA1AE4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R$ 5.386,10</w:t>
            </w:r>
          </w:p>
        </w:tc>
      </w:tr>
      <w:tr w:rsidR="00EB52D5" w14:paraId="15E9306E"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7CCDC2A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15</w:t>
            </w:r>
          </w:p>
        </w:tc>
        <w:tc>
          <w:tcPr>
            <w:tcW w:w="3691" w:type="dxa"/>
            <w:tcBorders>
              <w:top w:val="nil"/>
              <w:left w:val="nil"/>
              <w:bottom w:val="single" w:sz="4" w:space="0" w:color="auto"/>
              <w:right w:val="single" w:sz="4" w:space="0" w:color="auto"/>
            </w:tcBorders>
            <w:vAlign w:val="center"/>
            <w:hideMark/>
          </w:tcPr>
          <w:p w14:paraId="7CB1594E"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caçamba interna e externa</w:t>
            </w:r>
          </w:p>
        </w:tc>
        <w:tc>
          <w:tcPr>
            <w:tcW w:w="992" w:type="dxa"/>
            <w:tcBorders>
              <w:top w:val="nil"/>
              <w:left w:val="nil"/>
              <w:bottom w:val="single" w:sz="4" w:space="0" w:color="auto"/>
              <w:right w:val="single" w:sz="4" w:space="0" w:color="auto"/>
            </w:tcBorders>
            <w:vAlign w:val="center"/>
            <w:hideMark/>
          </w:tcPr>
          <w:p w14:paraId="3ABC010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980D8A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4" w:type="dxa"/>
            <w:tcBorders>
              <w:top w:val="nil"/>
              <w:left w:val="nil"/>
              <w:bottom w:val="single" w:sz="4" w:space="0" w:color="auto"/>
              <w:right w:val="single" w:sz="4" w:space="0" w:color="auto"/>
            </w:tcBorders>
            <w:vAlign w:val="center"/>
          </w:tcPr>
          <w:p w14:paraId="3F03D6A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R$ 397,76</w:t>
            </w:r>
          </w:p>
        </w:tc>
        <w:tc>
          <w:tcPr>
            <w:tcW w:w="1559" w:type="dxa"/>
            <w:tcBorders>
              <w:top w:val="nil"/>
              <w:left w:val="nil"/>
              <w:bottom w:val="single" w:sz="4" w:space="0" w:color="auto"/>
              <w:right w:val="single" w:sz="4" w:space="0" w:color="auto"/>
            </w:tcBorders>
            <w:vAlign w:val="center"/>
          </w:tcPr>
          <w:p w14:paraId="114EC506"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R$ 23.865,60</w:t>
            </w:r>
          </w:p>
        </w:tc>
      </w:tr>
      <w:tr w:rsidR="00EB52D5" w14:paraId="5B84425C" w14:textId="77777777" w:rsidTr="00D42A1B">
        <w:trPr>
          <w:gridAfter w:val="5"/>
          <w:wAfter w:w="6696" w:type="dxa"/>
          <w:trHeight w:val="297"/>
        </w:trPr>
        <w:tc>
          <w:tcPr>
            <w:tcW w:w="562" w:type="dxa"/>
            <w:tcBorders>
              <w:top w:val="nil"/>
              <w:left w:val="single" w:sz="4" w:space="0" w:color="auto"/>
              <w:bottom w:val="single" w:sz="4" w:space="0" w:color="auto"/>
              <w:right w:val="single" w:sz="4" w:space="0" w:color="auto"/>
            </w:tcBorders>
            <w:vAlign w:val="center"/>
            <w:hideMark/>
          </w:tcPr>
          <w:p w14:paraId="2DF396B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16</w:t>
            </w:r>
          </w:p>
        </w:tc>
        <w:tc>
          <w:tcPr>
            <w:tcW w:w="3691" w:type="dxa"/>
            <w:tcBorders>
              <w:top w:val="nil"/>
              <w:left w:val="nil"/>
              <w:bottom w:val="single" w:sz="4" w:space="0" w:color="auto"/>
              <w:right w:val="single" w:sz="4" w:space="0" w:color="auto"/>
            </w:tcBorders>
            <w:vAlign w:val="center"/>
            <w:hideMark/>
          </w:tcPr>
          <w:p w14:paraId="74EAEC5C"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caminhão caçamba ducha</w:t>
            </w:r>
          </w:p>
        </w:tc>
        <w:tc>
          <w:tcPr>
            <w:tcW w:w="992" w:type="dxa"/>
            <w:tcBorders>
              <w:top w:val="nil"/>
              <w:left w:val="nil"/>
              <w:bottom w:val="single" w:sz="4" w:space="0" w:color="auto"/>
              <w:right w:val="single" w:sz="4" w:space="0" w:color="auto"/>
            </w:tcBorders>
            <w:vAlign w:val="center"/>
            <w:hideMark/>
          </w:tcPr>
          <w:p w14:paraId="737A707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B3A815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4" w:space="0" w:color="auto"/>
              <w:right w:val="single" w:sz="4" w:space="0" w:color="auto"/>
            </w:tcBorders>
            <w:vAlign w:val="center"/>
          </w:tcPr>
          <w:p w14:paraId="4E80D24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R$ 308,22</w:t>
            </w:r>
          </w:p>
        </w:tc>
        <w:tc>
          <w:tcPr>
            <w:tcW w:w="1559" w:type="dxa"/>
            <w:tcBorders>
              <w:top w:val="nil"/>
              <w:left w:val="nil"/>
              <w:bottom w:val="single" w:sz="4" w:space="0" w:color="auto"/>
              <w:right w:val="single" w:sz="4" w:space="0" w:color="auto"/>
            </w:tcBorders>
            <w:vAlign w:val="center"/>
          </w:tcPr>
          <w:p w14:paraId="3F0FC84F"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R$ 9.246,60</w:t>
            </w:r>
          </w:p>
        </w:tc>
      </w:tr>
      <w:tr w:rsidR="00EB52D5" w14:paraId="25A78397" w14:textId="77777777" w:rsidTr="00D42A1B">
        <w:trPr>
          <w:gridAfter w:val="5"/>
          <w:wAfter w:w="6696" w:type="dxa"/>
          <w:trHeight w:val="206"/>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7BF29E1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7</w:t>
            </w:r>
          </w:p>
        </w:tc>
      </w:tr>
      <w:tr w:rsidR="00EB52D5" w14:paraId="66ADD37D" w14:textId="77777777" w:rsidTr="00D42A1B">
        <w:trPr>
          <w:gridAfter w:val="5"/>
          <w:wAfter w:w="6696" w:type="dxa"/>
          <w:trHeight w:val="227"/>
        </w:trPr>
        <w:tc>
          <w:tcPr>
            <w:tcW w:w="562" w:type="dxa"/>
            <w:tcBorders>
              <w:top w:val="nil"/>
              <w:left w:val="single" w:sz="4" w:space="0" w:color="auto"/>
              <w:bottom w:val="single" w:sz="4" w:space="0" w:color="auto"/>
              <w:right w:val="single" w:sz="4" w:space="0" w:color="auto"/>
            </w:tcBorders>
            <w:vAlign w:val="center"/>
            <w:hideMark/>
          </w:tcPr>
          <w:p w14:paraId="26700A5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17</w:t>
            </w:r>
          </w:p>
        </w:tc>
        <w:tc>
          <w:tcPr>
            <w:tcW w:w="3691" w:type="dxa"/>
            <w:tcBorders>
              <w:top w:val="nil"/>
              <w:left w:val="nil"/>
              <w:bottom w:val="single" w:sz="4" w:space="0" w:color="auto"/>
              <w:right w:val="single" w:sz="4" w:space="0" w:color="auto"/>
            </w:tcBorders>
            <w:vAlign w:val="center"/>
            <w:hideMark/>
          </w:tcPr>
          <w:p w14:paraId="3349F803"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completa (incluindo motor)</w:t>
            </w:r>
          </w:p>
        </w:tc>
        <w:tc>
          <w:tcPr>
            <w:tcW w:w="992" w:type="dxa"/>
            <w:tcBorders>
              <w:top w:val="nil"/>
              <w:left w:val="nil"/>
              <w:bottom w:val="single" w:sz="4" w:space="0" w:color="auto"/>
              <w:right w:val="single" w:sz="4" w:space="0" w:color="auto"/>
            </w:tcBorders>
            <w:vAlign w:val="center"/>
            <w:hideMark/>
          </w:tcPr>
          <w:p w14:paraId="37BC525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EAFF03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4E9EECD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R$ 619,38</w:t>
            </w:r>
          </w:p>
        </w:tc>
        <w:tc>
          <w:tcPr>
            <w:tcW w:w="1559" w:type="dxa"/>
            <w:tcBorders>
              <w:top w:val="nil"/>
              <w:left w:val="nil"/>
              <w:bottom w:val="single" w:sz="4" w:space="0" w:color="auto"/>
              <w:right w:val="single" w:sz="4" w:space="0" w:color="auto"/>
            </w:tcBorders>
            <w:vAlign w:val="center"/>
          </w:tcPr>
          <w:p w14:paraId="41F171F6"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6.193,80</w:t>
            </w:r>
          </w:p>
        </w:tc>
      </w:tr>
      <w:tr w:rsidR="00EB52D5" w14:paraId="3C01D6F5" w14:textId="77777777" w:rsidTr="00D42A1B">
        <w:trPr>
          <w:gridAfter w:val="5"/>
          <w:wAfter w:w="6696" w:type="dxa"/>
          <w:trHeight w:val="227"/>
        </w:trPr>
        <w:tc>
          <w:tcPr>
            <w:tcW w:w="562" w:type="dxa"/>
            <w:tcBorders>
              <w:top w:val="nil"/>
              <w:left w:val="single" w:sz="4" w:space="0" w:color="auto"/>
              <w:bottom w:val="single" w:sz="4" w:space="0" w:color="auto"/>
              <w:right w:val="single" w:sz="4" w:space="0" w:color="auto"/>
            </w:tcBorders>
            <w:vAlign w:val="center"/>
            <w:hideMark/>
          </w:tcPr>
          <w:p w14:paraId="35975C8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18</w:t>
            </w:r>
          </w:p>
        </w:tc>
        <w:tc>
          <w:tcPr>
            <w:tcW w:w="3691" w:type="dxa"/>
            <w:tcBorders>
              <w:top w:val="nil"/>
              <w:left w:val="nil"/>
              <w:bottom w:val="single" w:sz="4" w:space="0" w:color="auto"/>
              <w:right w:val="single" w:sz="4" w:space="0" w:color="auto"/>
            </w:tcBorders>
            <w:vAlign w:val="center"/>
            <w:hideMark/>
          </w:tcPr>
          <w:p w14:paraId="0AC61D30"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interna e externa</w:t>
            </w:r>
          </w:p>
        </w:tc>
        <w:tc>
          <w:tcPr>
            <w:tcW w:w="992" w:type="dxa"/>
            <w:tcBorders>
              <w:top w:val="nil"/>
              <w:left w:val="nil"/>
              <w:bottom w:val="single" w:sz="4" w:space="0" w:color="auto"/>
              <w:right w:val="single" w:sz="4" w:space="0" w:color="auto"/>
            </w:tcBorders>
            <w:vAlign w:val="center"/>
            <w:hideMark/>
          </w:tcPr>
          <w:p w14:paraId="6D5A61F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F6E703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4" w:type="dxa"/>
            <w:tcBorders>
              <w:top w:val="nil"/>
              <w:left w:val="nil"/>
              <w:bottom w:val="single" w:sz="4" w:space="0" w:color="auto"/>
              <w:right w:val="single" w:sz="4" w:space="0" w:color="auto"/>
            </w:tcBorders>
            <w:vAlign w:val="center"/>
          </w:tcPr>
          <w:p w14:paraId="0AD4D71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R$ 536,66</w:t>
            </w:r>
          </w:p>
        </w:tc>
        <w:tc>
          <w:tcPr>
            <w:tcW w:w="1559" w:type="dxa"/>
            <w:tcBorders>
              <w:top w:val="nil"/>
              <w:left w:val="nil"/>
              <w:bottom w:val="single" w:sz="4" w:space="0" w:color="auto"/>
              <w:right w:val="single" w:sz="4" w:space="0" w:color="auto"/>
            </w:tcBorders>
            <w:vAlign w:val="center"/>
          </w:tcPr>
          <w:p w14:paraId="224B40CE"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R$ 32.199,60</w:t>
            </w:r>
          </w:p>
        </w:tc>
      </w:tr>
      <w:tr w:rsidR="00EB52D5" w14:paraId="02619F9C" w14:textId="77777777" w:rsidTr="00D42A1B">
        <w:trPr>
          <w:gridAfter w:val="5"/>
          <w:wAfter w:w="6696" w:type="dxa"/>
          <w:trHeight w:val="324"/>
        </w:trPr>
        <w:tc>
          <w:tcPr>
            <w:tcW w:w="562" w:type="dxa"/>
            <w:tcBorders>
              <w:top w:val="nil"/>
              <w:left w:val="single" w:sz="4" w:space="0" w:color="auto"/>
              <w:bottom w:val="single" w:sz="4" w:space="0" w:color="auto"/>
              <w:right w:val="single" w:sz="4" w:space="0" w:color="auto"/>
            </w:tcBorders>
            <w:vAlign w:val="center"/>
            <w:hideMark/>
          </w:tcPr>
          <w:p w14:paraId="2DA050B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19</w:t>
            </w:r>
          </w:p>
        </w:tc>
        <w:tc>
          <w:tcPr>
            <w:tcW w:w="3691" w:type="dxa"/>
            <w:tcBorders>
              <w:top w:val="nil"/>
              <w:left w:val="nil"/>
              <w:bottom w:val="single" w:sz="4" w:space="0" w:color="auto"/>
              <w:right w:val="single" w:sz="4" w:space="0" w:color="auto"/>
            </w:tcBorders>
            <w:vAlign w:val="center"/>
            <w:hideMark/>
          </w:tcPr>
          <w:p w14:paraId="7A4562E7"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coletor de lixo ducha</w:t>
            </w:r>
          </w:p>
        </w:tc>
        <w:tc>
          <w:tcPr>
            <w:tcW w:w="992" w:type="dxa"/>
            <w:tcBorders>
              <w:top w:val="nil"/>
              <w:left w:val="nil"/>
              <w:bottom w:val="single" w:sz="4" w:space="0" w:color="auto"/>
              <w:right w:val="single" w:sz="4" w:space="0" w:color="auto"/>
            </w:tcBorders>
            <w:vAlign w:val="center"/>
            <w:hideMark/>
          </w:tcPr>
          <w:p w14:paraId="52F043B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6635B0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4" w:space="0" w:color="auto"/>
              <w:right w:val="single" w:sz="4" w:space="0" w:color="auto"/>
            </w:tcBorders>
            <w:vAlign w:val="center"/>
          </w:tcPr>
          <w:p w14:paraId="0CA85D0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R$ 401,42</w:t>
            </w:r>
          </w:p>
        </w:tc>
        <w:tc>
          <w:tcPr>
            <w:tcW w:w="1559" w:type="dxa"/>
            <w:tcBorders>
              <w:top w:val="nil"/>
              <w:left w:val="nil"/>
              <w:bottom w:val="single" w:sz="4" w:space="0" w:color="auto"/>
              <w:right w:val="single" w:sz="4" w:space="0" w:color="auto"/>
            </w:tcBorders>
            <w:vAlign w:val="center"/>
          </w:tcPr>
          <w:p w14:paraId="3204EF6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R$ 12.042,60</w:t>
            </w:r>
          </w:p>
        </w:tc>
      </w:tr>
      <w:tr w:rsidR="00EB52D5" w14:paraId="65599107" w14:textId="77777777" w:rsidTr="00D42A1B">
        <w:trPr>
          <w:gridAfter w:val="5"/>
          <w:wAfter w:w="6696" w:type="dxa"/>
          <w:trHeight w:val="160"/>
        </w:trPr>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34DEF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8</w:t>
            </w:r>
          </w:p>
        </w:tc>
      </w:tr>
      <w:tr w:rsidR="00EB52D5" w14:paraId="3BB8ADDF"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381DA36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20</w:t>
            </w:r>
          </w:p>
        </w:tc>
        <w:tc>
          <w:tcPr>
            <w:tcW w:w="3691" w:type="dxa"/>
            <w:tcBorders>
              <w:top w:val="nil"/>
              <w:left w:val="nil"/>
              <w:bottom w:val="single" w:sz="4" w:space="0" w:color="auto"/>
              <w:right w:val="single" w:sz="4" w:space="0" w:color="auto"/>
            </w:tcBorders>
            <w:vAlign w:val="center"/>
            <w:hideMark/>
          </w:tcPr>
          <w:p w14:paraId="64130C99"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completa (incluindo motor)</w:t>
            </w:r>
          </w:p>
        </w:tc>
        <w:tc>
          <w:tcPr>
            <w:tcW w:w="992" w:type="dxa"/>
            <w:tcBorders>
              <w:top w:val="nil"/>
              <w:left w:val="nil"/>
              <w:bottom w:val="single" w:sz="4" w:space="0" w:color="auto"/>
              <w:right w:val="single" w:sz="4" w:space="0" w:color="auto"/>
            </w:tcBorders>
            <w:vAlign w:val="center"/>
            <w:hideMark/>
          </w:tcPr>
          <w:p w14:paraId="49D7236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5D76B7E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2E7A18A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R$ 539,99</w:t>
            </w:r>
          </w:p>
        </w:tc>
        <w:tc>
          <w:tcPr>
            <w:tcW w:w="1559" w:type="dxa"/>
            <w:tcBorders>
              <w:top w:val="nil"/>
              <w:left w:val="nil"/>
              <w:bottom w:val="single" w:sz="4" w:space="0" w:color="auto"/>
              <w:right w:val="single" w:sz="4" w:space="0" w:color="auto"/>
            </w:tcBorders>
            <w:vAlign w:val="center"/>
          </w:tcPr>
          <w:p w14:paraId="1D114CB6"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5.399,90</w:t>
            </w:r>
          </w:p>
        </w:tc>
      </w:tr>
      <w:tr w:rsidR="00EB52D5" w14:paraId="5A1535F5"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36F30FF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21</w:t>
            </w:r>
          </w:p>
        </w:tc>
        <w:tc>
          <w:tcPr>
            <w:tcW w:w="3691" w:type="dxa"/>
            <w:tcBorders>
              <w:top w:val="nil"/>
              <w:left w:val="nil"/>
              <w:bottom w:val="single" w:sz="4" w:space="0" w:color="auto"/>
              <w:right w:val="single" w:sz="4" w:space="0" w:color="auto"/>
            </w:tcBorders>
            <w:vAlign w:val="center"/>
            <w:hideMark/>
          </w:tcPr>
          <w:p w14:paraId="25B93DC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interna e externa</w:t>
            </w:r>
          </w:p>
        </w:tc>
        <w:tc>
          <w:tcPr>
            <w:tcW w:w="992" w:type="dxa"/>
            <w:tcBorders>
              <w:top w:val="nil"/>
              <w:left w:val="nil"/>
              <w:bottom w:val="single" w:sz="4" w:space="0" w:color="auto"/>
              <w:right w:val="single" w:sz="4" w:space="0" w:color="auto"/>
            </w:tcBorders>
            <w:vAlign w:val="center"/>
            <w:hideMark/>
          </w:tcPr>
          <w:p w14:paraId="4E846944"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8C72B5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4" w:type="dxa"/>
            <w:tcBorders>
              <w:top w:val="nil"/>
              <w:left w:val="nil"/>
              <w:bottom w:val="single" w:sz="4" w:space="0" w:color="auto"/>
              <w:right w:val="single" w:sz="4" w:space="0" w:color="auto"/>
            </w:tcBorders>
            <w:vAlign w:val="center"/>
          </w:tcPr>
          <w:p w14:paraId="1BD6C06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R$ 420,15</w:t>
            </w:r>
          </w:p>
        </w:tc>
        <w:tc>
          <w:tcPr>
            <w:tcW w:w="1559" w:type="dxa"/>
            <w:tcBorders>
              <w:top w:val="nil"/>
              <w:left w:val="nil"/>
              <w:bottom w:val="single" w:sz="4" w:space="0" w:color="auto"/>
              <w:right w:val="single" w:sz="4" w:space="0" w:color="auto"/>
            </w:tcBorders>
            <w:vAlign w:val="center"/>
          </w:tcPr>
          <w:p w14:paraId="18A0562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R$ 25.209,00</w:t>
            </w:r>
          </w:p>
        </w:tc>
      </w:tr>
      <w:tr w:rsidR="00EB52D5" w14:paraId="5A04F23E" w14:textId="77777777" w:rsidTr="00D42A1B">
        <w:trPr>
          <w:gridAfter w:val="5"/>
          <w:wAfter w:w="6696" w:type="dxa"/>
          <w:trHeight w:val="302"/>
        </w:trPr>
        <w:tc>
          <w:tcPr>
            <w:tcW w:w="562" w:type="dxa"/>
            <w:tcBorders>
              <w:top w:val="single" w:sz="4" w:space="0" w:color="auto"/>
              <w:left w:val="single" w:sz="4" w:space="0" w:color="auto"/>
              <w:bottom w:val="single" w:sz="4" w:space="0" w:color="auto"/>
              <w:right w:val="single" w:sz="4" w:space="0" w:color="auto"/>
            </w:tcBorders>
            <w:vAlign w:val="center"/>
            <w:hideMark/>
          </w:tcPr>
          <w:p w14:paraId="7AC3EF8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22</w:t>
            </w:r>
          </w:p>
        </w:tc>
        <w:tc>
          <w:tcPr>
            <w:tcW w:w="3691" w:type="dxa"/>
            <w:tcBorders>
              <w:top w:val="single" w:sz="4" w:space="0" w:color="auto"/>
              <w:left w:val="nil"/>
              <w:bottom w:val="single" w:sz="4" w:space="0" w:color="auto"/>
              <w:right w:val="single" w:sz="4" w:space="0" w:color="auto"/>
            </w:tcBorders>
            <w:vAlign w:val="center"/>
            <w:hideMark/>
          </w:tcPr>
          <w:p w14:paraId="49C869ED"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baú ducha</w:t>
            </w:r>
          </w:p>
        </w:tc>
        <w:tc>
          <w:tcPr>
            <w:tcW w:w="992" w:type="dxa"/>
            <w:tcBorders>
              <w:top w:val="single" w:sz="4" w:space="0" w:color="auto"/>
              <w:left w:val="nil"/>
              <w:bottom w:val="single" w:sz="4" w:space="0" w:color="auto"/>
              <w:right w:val="single" w:sz="4" w:space="0" w:color="auto"/>
            </w:tcBorders>
            <w:vAlign w:val="center"/>
            <w:hideMark/>
          </w:tcPr>
          <w:p w14:paraId="2894945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single" w:sz="4" w:space="0" w:color="auto"/>
              <w:left w:val="nil"/>
              <w:bottom w:val="single" w:sz="4" w:space="0" w:color="auto"/>
              <w:right w:val="single" w:sz="4" w:space="0" w:color="auto"/>
            </w:tcBorders>
            <w:vAlign w:val="center"/>
            <w:hideMark/>
          </w:tcPr>
          <w:p w14:paraId="670AE4D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4" w:type="dxa"/>
            <w:tcBorders>
              <w:top w:val="single" w:sz="4" w:space="0" w:color="auto"/>
              <w:left w:val="nil"/>
              <w:bottom w:val="single" w:sz="4" w:space="0" w:color="auto"/>
              <w:right w:val="single" w:sz="4" w:space="0" w:color="auto"/>
            </w:tcBorders>
            <w:vAlign w:val="center"/>
          </w:tcPr>
          <w:p w14:paraId="27FA81F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R$ 284,64</w:t>
            </w:r>
          </w:p>
        </w:tc>
        <w:tc>
          <w:tcPr>
            <w:tcW w:w="1559" w:type="dxa"/>
            <w:tcBorders>
              <w:top w:val="single" w:sz="4" w:space="0" w:color="auto"/>
              <w:left w:val="nil"/>
              <w:bottom w:val="single" w:sz="4" w:space="0" w:color="auto"/>
              <w:right w:val="single" w:sz="4" w:space="0" w:color="auto"/>
            </w:tcBorders>
            <w:vAlign w:val="center"/>
          </w:tcPr>
          <w:p w14:paraId="5057F954"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R$ 8.539,20</w:t>
            </w:r>
          </w:p>
        </w:tc>
      </w:tr>
      <w:tr w:rsidR="00EB52D5" w14:paraId="1E34F585" w14:textId="77777777" w:rsidTr="00D42A1B">
        <w:trPr>
          <w:gridAfter w:val="5"/>
          <w:wAfter w:w="6696" w:type="dxa"/>
          <w:trHeight w:val="208"/>
        </w:trPr>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CE0F7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9</w:t>
            </w:r>
          </w:p>
        </w:tc>
      </w:tr>
      <w:tr w:rsidR="00EB52D5" w14:paraId="3CBA4D58"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70BBB14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23</w:t>
            </w:r>
          </w:p>
        </w:tc>
        <w:tc>
          <w:tcPr>
            <w:tcW w:w="3691" w:type="dxa"/>
            <w:tcBorders>
              <w:top w:val="nil"/>
              <w:left w:val="nil"/>
              <w:bottom w:val="single" w:sz="4" w:space="0" w:color="auto"/>
              <w:right w:val="single" w:sz="4" w:space="0" w:color="auto"/>
            </w:tcBorders>
            <w:vAlign w:val="center"/>
            <w:hideMark/>
          </w:tcPr>
          <w:p w14:paraId="6B8BDE75"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completa (incluindo motor)</w:t>
            </w:r>
          </w:p>
        </w:tc>
        <w:tc>
          <w:tcPr>
            <w:tcW w:w="992" w:type="dxa"/>
            <w:tcBorders>
              <w:top w:val="nil"/>
              <w:left w:val="nil"/>
              <w:bottom w:val="single" w:sz="4" w:space="0" w:color="auto"/>
              <w:right w:val="single" w:sz="4" w:space="0" w:color="auto"/>
            </w:tcBorders>
            <w:vAlign w:val="center"/>
            <w:hideMark/>
          </w:tcPr>
          <w:p w14:paraId="6FE2123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EE258A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5C6F8B7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R$ 543,02</w:t>
            </w:r>
          </w:p>
        </w:tc>
        <w:tc>
          <w:tcPr>
            <w:tcW w:w="1559" w:type="dxa"/>
            <w:tcBorders>
              <w:top w:val="nil"/>
              <w:left w:val="nil"/>
              <w:bottom w:val="single" w:sz="4" w:space="0" w:color="auto"/>
              <w:right w:val="single" w:sz="4" w:space="0" w:color="auto"/>
            </w:tcBorders>
            <w:vAlign w:val="center"/>
          </w:tcPr>
          <w:p w14:paraId="3E46C9D9"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5.430,20</w:t>
            </w:r>
          </w:p>
        </w:tc>
      </w:tr>
      <w:tr w:rsidR="00EB52D5" w14:paraId="6255C3D6"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5235F5B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24</w:t>
            </w:r>
          </w:p>
        </w:tc>
        <w:tc>
          <w:tcPr>
            <w:tcW w:w="3691" w:type="dxa"/>
            <w:tcBorders>
              <w:top w:val="nil"/>
              <w:left w:val="nil"/>
              <w:bottom w:val="single" w:sz="4" w:space="0" w:color="auto"/>
              <w:right w:val="single" w:sz="4" w:space="0" w:color="auto"/>
            </w:tcBorders>
            <w:vAlign w:val="center"/>
            <w:hideMark/>
          </w:tcPr>
          <w:p w14:paraId="7B1F8780"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interna e externa</w:t>
            </w:r>
          </w:p>
        </w:tc>
        <w:tc>
          <w:tcPr>
            <w:tcW w:w="992" w:type="dxa"/>
            <w:tcBorders>
              <w:top w:val="nil"/>
              <w:left w:val="nil"/>
              <w:bottom w:val="single" w:sz="4" w:space="0" w:color="auto"/>
              <w:right w:val="single" w:sz="4" w:space="0" w:color="auto"/>
            </w:tcBorders>
            <w:vAlign w:val="center"/>
            <w:hideMark/>
          </w:tcPr>
          <w:p w14:paraId="039E318A"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6DF2E4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60</w:t>
            </w:r>
          </w:p>
        </w:tc>
        <w:tc>
          <w:tcPr>
            <w:tcW w:w="1134" w:type="dxa"/>
            <w:tcBorders>
              <w:top w:val="nil"/>
              <w:left w:val="nil"/>
              <w:bottom w:val="single" w:sz="4" w:space="0" w:color="auto"/>
              <w:right w:val="single" w:sz="4" w:space="0" w:color="auto"/>
            </w:tcBorders>
            <w:vAlign w:val="center"/>
          </w:tcPr>
          <w:p w14:paraId="1B0068D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R$ 415,09</w:t>
            </w:r>
          </w:p>
        </w:tc>
        <w:tc>
          <w:tcPr>
            <w:tcW w:w="1559" w:type="dxa"/>
            <w:tcBorders>
              <w:top w:val="nil"/>
              <w:left w:val="nil"/>
              <w:bottom w:val="single" w:sz="4" w:space="0" w:color="auto"/>
              <w:right w:val="single" w:sz="4" w:space="0" w:color="auto"/>
            </w:tcBorders>
            <w:vAlign w:val="center"/>
          </w:tcPr>
          <w:p w14:paraId="79C3A9CB"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R$ 24.905,40</w:t>
            </w:r>
          </w:p>
        </w:tc>
      </w:tr>
      <w:tr w:rsidR="00EB52D5" w14:paraId="7B3E18CB" w14:textId="77777777" w:rsidTr="00D42A1B">
        <w:trPr>
          <w:gridAfter w:val="5"/>
          <w:wAfter w:w="6696" w:type="dxa"/>
          <w:trHeight w:val="367"/>
        </w:trPr>
        <w:tc>
          <w:tcPr>
            <w:tcW w:w="562" w:type="dxa"/>
            <w:tcBorders>
              <w:top w:val="nil"/>
              <w:left w:val="single" w:sz="4" w:space="0" w:color="auto"/>
              <w:bottom w:val="single" w:sz="4" w:space="0" w:color="auto"/>
              <w:right w:val="single" w:sz="4" w:space="0" w:color="auto"/>
            </w:tcBorders>
            <w:vAlign w:val="center"/>
            <w:hideMark/>
          </w:tcPr>
          <w:p w14:paraId="0F46C29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25</w:t>
            </w:r>
          </w:p>
        </w:tc>
        <w:tc>
          <w:tcPr>
            <w:tcW w:w="3691" w:type="dxa"/>
            <w:tcBorders>
              <w:top w:val="nil"/>
              <w:left w:val="nil"/>
              <w:bottom w:val="single" w:sz="4" w:space="0" w:color="auto"/>
              <w:right w:val="single" w:sz="4" w:space="0" w:color="auto"/>
            </w:tcBorders>
            <w:vAlign w:val="center"/>
            <w:hideMark/>
          </w:tcPr>
          <w:p w14:paraId="28A39FCD"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caminhão pipa ducha</w:t>
            </w:r>
          </w:p>
        </w:tc>
        <w:tc>
          <w:tcPr>
            <w:tcW w:w="992" w:type="dxa"/>
            <w:tcBorders>
              <w:top w:val="nil"/>
              <w:left w:val="nil"/>
              <w:bottom w:val="single" w:sz="4" w:space="0" w:color="auto"/>
              <w:right w:val="single" w:sz="4" w:space="0" w:color="auto"/>
            </w:tcBorders>
            <w:vAlign w:val="center"/>
            <w:hideMark/>
          </w:tcPr>
          <w:p w14:paraId="283654D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7627083"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1134" w:type="dxa"/>
            <w:tcBorders>
              <w:top w:val="nil"/>
              <w:left w:val="nil"/>
              <w:bottom w:val="single" w:sz="4" w:space="0" w:color="auto"/>
              <w:right w:val="single" w:sz="4" w:space="0" w:color="auto"/>
            </w:tcBorders>
            <w:vAlign w:val="center"/>
          </w:tcPr>
          <w:p w14:paraId="26831D58"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R$ 304,09</w:t>
            </w:r>
          </w:p>
        </w:tc>
        <w:tc>
          <w:tcPr>
            <w:tcW w:w="1559" w:type="dxa"/>
            <w:tcBorders>
              <w:top w:val="nil"/>
              <w:left w:val="nil"/>
              <w:bottom w:val="single" w:sz="4" w:space="0" w:color="auto"/>
              <w:right w:val="single" w:sz="4" w:space="0" w:color="auto"/>
            </w:tcBorders>
            <w:vAlign w:val="center"/>
          </w:tcPr>
          <w:p w14:paraId="0F0984F3"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R$ 9.122,70</w:t>
            </w:r>
          </w:p>
        </w:tc>
      </w:tr>
      <w:tr w:rsidR="00EB52D5" w14:paraId="6E85DC21" w14:textId="77777777" w:rsidTr="00D42A1B">
        <w:trPr>
          <w:gridAfter w:val="5"/>
          <w:wAfter w:w="6696" w:type="dxa"/>
          <w:trHeight w:val="282"/>
        </w:trPr>
        <w:tc>
          <w:tcPr>
            <w:tcW w:w="864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A1EA2"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10</w:t>
            </w:r>
          </w:p>
        </w:tc>
      </w:tr>
      <w:tr w:rsidR="00EB52D5" w14:paraId="7E84327D" w14:textId="77777777" w:rsidTr="00D42A1B">
        <w:trPr>
          <w:gridAfter w:val="5"/>
          <w:wAfter w:w="6696" w:type="dxa"/>
          <w:trHeight w:val="404"/>
        </w:trPr>
        <w:tc>
          <w:tcPr>
            <w:tcW w:w="562" w:type="dxa"/>
            <w:tcBorders>
              <w:top w:val="nil"/>
              <w:left w:val="single" w:sz="4" w:space="0" w:color="auto"/>
              <w:bottom w:val="single" w:sz="4" w:space="0" w:color="auto"/>
              <w:right w:val="single" w:sz="4" w:space="0" w:color="auto"/>
            </w:tcBorders>
            <w:vAlign w:val="center"/>
            <w:hideMark/>
          </w:tcPr>
          <w:p w14:paraId="205ACF6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26</w:t>
            </w:r>
          </w:p>
        </w:tc>
        <w:tc>
          <w:tcPr>
            <w:tcW w:w="3691" w:type="dxa"/>
            <w:tcBorders>
              <w:top w:val="nil"/>
              <w:left w:val="nil"/>
              <w:bottom w:val="single" w:sz="4" w:space="0" w:color="auto"/>
              <w:right w:val="single" w:sz="4" w:space="0" w:color="auto"/>
            </w:tcBorders>
            <w:vAlign w:val="center"/>
            <w:hideMark/>
          </w:tcPr>
          <w:p w14:paraId="56D48919"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motocicleta ducha</w:t>
            </w:r>
          </w:p>
        </w:tc>
        <w:tc>
          <w:tcPr>
            <w:tcW w:w="992" w:type="dxa"/>
            <w:tcBorders>
              <w:top w:val="nil"/>
              <w:left w:val="nil"/>
              <w:bottom w:val="single" w:sz="4" w:space="0" w:color="auto"/>
              <w:right w:val="single" w:sz="4" w:space="0" w:color="auto"/>
            </w:tcBorders>
            <w:vAlign w:val="center"/>
            <w:hideMark/>
          </w:tcPr>
          <w:p w14:paraId="329C71A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6BFF66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7D5C506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R$ 53,43</w:t>
            </w:r>
          </w:p>
        </w:tc>
        <w:tc>
          <w:tcPr>
            <w:tcW w:w="1559" w:type="dxa"/>
            <w:tcBorders>
              <w:top w:val="nil"/>
              <w:left w:val="nil"/>
              <w:bottom w:val="single" w:sz="4" w:space="0" w:color="auto"/>
              <w:right w:val="single" w:sz="4" w:space="0" w:color="auto"/>
            </w:tcBorders>
            <w:vAlign w:val="center"/>
          </w:tcPr>
          <w:p w14:paraId="5985D689"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534,30</w:t>
            </w:r>
          </w:p>
        </w:tc>
      </w:tr>
      <w:tr w:rsidR="00EB52D5" w14:paraId="3EC2A7A3" w14:textId="77777777" w:rsidTr="00D42A1B">
        <w:trPr>
          <w:trHeight w:val="162"/>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091D4C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11</w:t>
            </w:r>
          </w:p>
        </w:tc>
        <w:tc>
          <w:tcPr>
            <w:tcW w:w="2143" w:type="dxa"/>
          </w:tcPr>
          <w:p w14:paraId="659BC6F4" w14:textId="77777777" w:rsidR="00EB52D5" w:rsidRDefault="00EB52D5" w:rsidP="00D42A1B"/>
        </w:tc>
        <w:tc>
          <w:tcPr>
            <w:tcW w:w="1134" w:type="dxa"/>
          </w:tcPr>
          <w:p w14:paraId="242C6C7D" w14:textId="77777777" w:rsidR="00EB52D5" w:rsidRDefault="00EB52D5" w:rsidP="00D42A1B"/>
        </w:tc>
        <w:tc>
          <w:tcPr>
            <w:tcW w:w="1134" w:type="dxa"/>
          </w:tcPr>
          <w:p w14:paraId="574AB5D3" w14:textId="77777777" w:rsidR="00EB52D5" w:rsidRDefault="00EB52D5" w:rsidP="00D42A1B"/>
        </w:tc>
        <w:tc>
          <w:tcPr>
            <w:tcW w:w="1134" w:type="dxa"/>
            <w:vAlign w:val="center"/>
          </w:tcPr>
          <w:p w14:paraId="682E4541" w14:textId="77777777" w:rsidR="00EB52D5" w:rsidRDefault="00EB52D5" w:rsidP="00D42A1B">
            <w:r>
              <w:rPr>
                <w:rFonts w:ascii="Arial" w:hAnsi="Arial" w:cs="Arial"/>
                <w:color w:val="000000"/>
                <w:sz w:val="20"/>
                <w:szCs w:val="20"/>
              </w:rPr>
              <w:t>R$</w:t>
            </w:r>
          </w:p>
        </w:tc>
        <w:tc>
          <w:tcPr>
            <w:tcW w:w="1151" w:type="dxa"/>
            <w:vAlign w:val="center"/>
          </w:tcPr>
          <w:p w14:paraId="5223B424" w14:textId="77777777" w:rsidR="00EB52D5" w:rsidRDefault="00EB52D5" w:rsidP="00D42A1B">
            <w:r>
              <w:rPr>
                <w:rFonts w:ascii="Arial" w:hAnsi="Arial" w:cs="Arial"/>
                <w:color w:val="000000"/>
                <w:sz w:val="20"/>
                <w:szCs w:val="20"/>
              </w:rPr>
              <w:t>R$</w:t>
            </w:r>
          </w:p>
        </w:tc>
      </w:tr>
      <w:tr w:rsidR="00EB52D5" w14:paraId="21899DD7"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4CA5FAE5"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27</w:t>
            </w:r>
          </w:p>
        </w:tc>
        <w:tc>
          <w:tcPr>
            <w:tcW w:w="3691" w:type="dxa"/>
            <w:tcBorders>
              <w:top w:val="nil"/>
              <w:left w:val="nil"/>
              <w:bottom w:val="single" w:sz="4" w:space="0" w:color="auto"/>
              <w:right w:val="single" w:sz="4" w:space="0" w:color="auto"/>
            </w:tcBorders>
            <w:vAlign w:val="center"/>
            <w:hideMark/>
          </w:tcPr>
          <w:p w14:paraId="16970580"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 xml:space="preserve">Lavagem de veículo tipo pick-up completa </w:t>
            </w:r>
            <w:r>
              <w:rPr>
                <w:rFonts w:ascii="Arial" w:hAnsi="Arial" w:cs="Arial"/>
                <w:bCs/>
                <w:color w:val="000000"/>
                <w:sz w:val="20"/>
                <w:szCs w:val="20"/>
              </w:rPr>
              <w:t>(</w:t>
            </w:r>
            <w:r w:rsidRPr="007A1C85">
              <w:rPr>
                <w:rFonts w:ascii="Arial" w:hAnsi="Arial" w:cs="Arial" w:hint="eastAsia"/>
                <w:bCs/>
                <w:color w:val="000000"/>
                <w:sz w:val="20"/>
                <w:szCs w:val="20"/>
              </w:rPr>
              <w:t>incluindo</w:t>
            </w:r>
            <w:r w:rsidRPr="007A1C85">
              <w:rPr>
                <w:rFonts w:ascii="Arial" w:hAnsi="Arial" w:cs="Arial"/>
                <w:bCs/>
                <w:color w:val="000000"/>
                <w:sz w:val="20"/>
                <w:szCs w:val="20"/>
              </w:rPr>
              <w:t xml:space="preserve"> </w:t>
            </w:r>
            <w:r>
              <w:rPr>
                <w:rFonts w:ascii="Arial" w:hAnsi="Arial" w:cs="Arial"/>
                <w:bCs/>
                <w:color w:val="000000"/>
                <w:sz w:val="20"/>
                <w:szCs w:val="20"/>
              </w:rPr>
              <w:t>motor)</w:t>
            </w:r>
          </w:p>
        </w:tc>
        <w:tc>
          <w:tcPr>
            <w:tcW w:w="992" w:type="dxa"/>
            <w:tcBorders>
              <w:top w:val="nil"/>
              <w:left w:val="nil"/>
              <w:bottom w:val="single" w:sz="4" w:space="0" w:color="auto"/>
              <w:right w:val="single" w:sz="4" w:space="0" w:color="auto"/>
            </w:tcBorders>
            <w:vAlign w:val="center"/>
            <w:hideMark/>
          </w:tcPr>
          <w:p w14:paraId="3ABABEF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93CDDCD"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1F15D3A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R$ 251,30</w:t>
            </w:r>
          </w:p>
        </w:tc>
        <w:tc>
          <w:tcPr>
            <w:tcW w:w="1559" w:type="dxa"/>
            <w:tcBorders>
              <w:top w:val="nil"/>
              <w:left w:val="nil"/>
              <w:bottom w:val="single" w:sz="4" w:space="0" w:color="auto"/>
              <w:right w:val="single" w:sz="4" w:space="0" w:color="auto"/>
            </w:tcBorders>
            <w:vAlign w:val="center"/>
          </w:tcPr>
          <w:p w14:paraId="23662AED"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R$ 2.513,00</w:t>
            </w:r>
          </w:p>
        </w:tc>
      </w:tr>
      <w:tr w:rsidR="00EB52D5" w14:paraId="44DE723F" w14:textId="77777777" w:rsidTr="00D42A1B">
        <w:trPr>
          <w:gridAfter w:val="5"/>
          <w:wAfter w:w="6696" w:type="dxa"/>
          <w:trHeight w:val="264"/>
        </w:trPr>
        <w:tc>
          <w:tcPr>
            <w:tcW w:w="562" w:type="dxa"/>
            <w:tcBorders>
              <w:top w:val="nil"/>
              <w:left w:val="single" w:sz="4" w:space="0" w:color="auto"/>
              <w:bottom w:val="single" w:sz="4" w:space="0" w:color="auto"/>
              <w:right w:val="single" w:sz="4" w:space="0" w:color="auto"/>
            </w:tcBorders>
            <w:vAlign w:val="center"/>
            <w:hideMark/>
          </w:tcPr>
          <w:p w14:paraId="37790F7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28</w:t>
            </w:r>
          </w:p>
        </w:tc>
        <w:tc>
          <w:tcPr>
            <w:tcW w:w="3691" w:type="dxa"/>
            <w:tcBorders>
              <w:top w:val="nil"/>
              <w:left w:val="nil"/>
              <w:bottom w:val="single" w:sz="4" w:space="0" w:color="auto"/>
              <w:right w:val="single" w:sz="4" w:space="0" w:color="auto"/>
            </w:tcBorders>
            <w:vAlign w:val="center"/>
            <w:hideMark/>
          </w:tcPr>
          <w:p w14:paraId="3A53BB60"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Lavagem de veículo tipo pick-up interna e externa</w:t>
            </w:r>
          </w:p>
        </w:tc>
        <w:tc>
          <w:tcPr>
            <w:tcW w:w="992" w:type="dxa"/>
            <w:tcBorders>
              <w:top w:val="nil"/>
              <w:left w:val="nil"/>
              <w:bottom w:val="single" w:sz="4" w:space="0" w:color="auto"/>
              <w:right w:val="single" w:sz="4" w:space="0" w:color="auto"/>
            </w:tcBorders>
            <w:vAlign w:val="center"/>
            <w:hideMark/>
          </w:tcPr>
          <w:p w14:paraId="3948159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1D71E34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50</w:t>
            </w:r>
          </w:p>
        </w:tc>
        <w:tc>
          <w:tcPr>
            <w:tcW w:w="1134" w:type="dxa"/>
            <w:tcBorders>
              <w:top w:val="nil"/>
              <w:left w:val="nil"/>
              <w:bottom w:val="single" w:sz="4" w:space="0" w:color="auto"/>
              <w:right w:val="single" w:sz="4" w:space="0" w:color="auto"/>
            </w:tcBorders>
            <w:vAlign w:val="center"/>
          </w:tcPr>
          <w:p w14:paraId="3529F4D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R$ 127,07</w:t>
            </w:r>
          </w:p>
        </w:tc>
        <w:tc>
          <w:tcPr>
            <w:tcW w:w="1559" w:type="dxa"/>
            <w:tcBorders>
              <w:top w:val="nil"/>
              <w:left w:val="nil"/>
              <w:bottom w:val="single" w:sz="4" w:space="0" w:color="auto"/>
              <w:right w:val="single" w:sz="4" w:space="0" w:color="auto"/>
            </w:tcBorders>
            <w:vAlign w:val="center"/>
          </w:tcPr>
          <w:p w14:paraId="25A1A25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R$ 6.353,50</w:t>
            </w:r>
          </w:p>
        </w:tc>
      </w:tr>
      <w:tr w:rsidR="00EB52D5" w14:paraId="6B57D534" w14:textId="77777777" w:rsidTr="00D42A1B">
        <w:trPr>
          <w:gridAfter w:val="5"/>
          <w:wAfter w:w="6696" w:type="dxa"/>
          <w:trHeight w:val="264"/>
        </w:trPr>
        <w:tc>
          <w:tcPr>
            <w:tcW w:w="562" w:type="dxa"/>
            <w:tcBorders>
              <w:top w:val="nil"/>
              <w:left w:val="single" w:sz="4" w:space="0" w:color="auto"/>
              <w:bottom w:val="single" w:sz="4" w:space="0" w:color="auto"/>
              <w:right w:val="single" w:sz="4" w:space="0" w:color="auto"/>
            </w:tcBorders>
            <w:vAlign w:val="center"/>
            <w:hideMark/>
          </w:tcPr>
          <w:p w14:paraId="24D1B806"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29</w:t>
            </w:r>
          </w:p>
        </w:tc>
        <w:tc>
          <w:tcPr>
            <w:tcW w:w="3691" w:type="dxa"/>
            <w:tcBorders>
              <w:top w:val="nil"/>
              <w:left w:val="nil"/>
              <w:bottom w:val="single" w:sz="4" w:space="0" w:color="auto"/>
              <w:right w:val="single" w:sz="4" w:space="0" w:color="auto"/>
            </w:tcBorders>
            <w:vAlign w:val="center"/>
            <w:hideMark/>
          </w:tcPr>
          <w:p w14:paraId="1C8D8F8E" w14:textId="77777777" w:rsidR="00EB52D5" w:rsidRDefault="00EB52D5" w:rsidP="00D42A1B">
            <w:pPr>
              <w:rPr>
                <w:rFonts w:ascii="Arial" w:hAnsi="Arial" w:cs="Arial"/>
                <w:bCs/>
                <w:color w:val="000000"/>
                <w:sz w:val="20"/>
                <w:szCs w:val="20"/>
              </w:rPr>
            </w:pPr>
            <w:r>
              <w:rPr>
                <w:rFonts w:ascii="Arial" w:eastAsia="Arial" w:hAnsi="Arial" w:cs="Arial"/>
                <w:color w:val="000000"/>
                <w:sz w:val="20"/>
                <w:szCs w:val="20"/>
              </w:rPr>
              <w:t>Lavagem de veículo tipo pick-up ducha</w:t>
            </w:r>
          </w:p>
        </w:tc>
        <w:tc>
          <w:tcPr>
            <w:tcW w:w="992" w:type="dxa"/>
            <w:tcBorders>
              <w:top w:val="nil"/>
              <w:left w:val="nil"/>
              <w:bottom w:val="single" w:sz="4" w:space="0" w:color="auto"/>
              <w:right w:val="single" w:sz="4" w:space="0" w:color="auto"/>
            </w:tcBorders>
            <w:vAlign w:val="center"/>
            <w:hideMark/>
          </w:tcPr>
          <w:p w14:paraId="7DC8F819"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1E2DC2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w:t>
            </w:r>
          </w:p>
        </w:tc>
        <w:tc>
          <w:tcPr>
            <w:tcW w:w="1134" w:type="dxa"/>
            <w:tcBorders>
              <w:top w:val="nil"/>
              <w:left w:val="nil"/>
              <w:bottom w:val="single" w:sz="4" w:space="0" w:color="auto"/>
              <w:right w:val="single" w:sz="4" w:space="0" w:color="auto"/>
            </w:tcBorders>
            <w:vAlign w:val="center"/>
          </w:tcPr>
          <w:p w14:paraId="1724B4CA"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R$ 106,62</w:t>
            </w:r>
          </w:p>
        </w:tc>
        <w:tc>
          <w:tcPr>
            <w:tcW w:w="1559" w:type="dxa"/>
            <w:tcBorders>
              <w:top w:val="nil"/>
              <w:left w:val="nil"/>
              <w:bottom w:val="single" w:sz="4" w:space="0" w:color="auto"/>
              <w:right w:val="single" w:sz="4" w:space="0" w:color="auto"/>
            </w:tcBorders>
            <w:vAlign w:val="center"/>
          </w:tcPr>
          <w:p w14:paraId="76385D1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R$ 1.066,20</w:t>
            </w:r>
          </w:p>
        </w:tc>
      </w:tr>
      <w:tr w:rsidR="00EB52D5" w14:paraId="110EBC74" w14:textId="77777777" w:rsidTr="00D42A1B">
        <w:trPr>
          <w:gridAfter w:val="5"/>
          <w:wAfter w:w="6696" w:type="dxa"/>
          <w:trHeight w:val="245"/>
        </w:trPr>
        <w:tc>
          <w:tcPr>
            <w:tcW w:w="8647" w:type="dxa"/>
            <w:gridSpan w:val="6"/>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39B1F5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LOTE 12</w:t>
            </w:r>
          </w:p>
        </w:tc>
      </w:tr>
      <w:tr w:rsidR="00EB52D5" w14:paraId="2379FA62"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7D60722C"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30</w:t>
            </w:r>
          </w:p>
        </w:tc>
        <w:tc>
          <w:tcPr>
            <w:tcW w:w="3691" w:type="dxa"/>
            <w:tcBorders>
              <w:top w:val="nil"/>
              <w:left w:val="nil"/>
              <w:bottom w:val="single" w:sz="4" w:space="0" w:color="auto"/>
              <w:right w:val="single" w:sz="4" w:space="0" w:color="auto"/>
            </w:tcBorders>
            <w:vAlign w:val="center"/>
            <w:hideMark/>
          </w:tcPr>
          <w:p w14:paraId="7808FF7C" w14:textId="77777777" w:rsidR="00EB52D5" w:rsidRDefault="00EB52D5" w:rsidP="00D42A1B">
            <w:pPr>
              <w:rPr>
                <w:rFonts w:ascii="Arial" w:hAnsi="Arial" w:cs="Arial"/>
                <w:color w:val="000000"/>
                <w:sz w:val="20"/>
                <w:szCs w:val="20"/>
              </w:rPr>
            </w:pPr>
            <w:r>
              <w:rPr>
                <w:rFonts w:ascii="Arial" w:hAnsi="Arial" w:cs="Arial"/>
                <w:bCs/>
                <w:color w:val="000000"/>
                <w:sz w:val="20"/>
                <w:szCs w:val="20"/>
              </w:rPr>
              <w:t>Lavagem de veículo leve completa (incluindo motor)</w:t>
            </w:r>
          </w:p>
        </w:tc>
        <w:tc>
          <w:tcPr>
            <w:tcW w:w="992" w:type="dxa"/>
            <w:tcBorders>
              <w:top w:val="nil"/>
              <w:left w:val="nil"/>
              <w:bottom w:val="single" w:sz="4" w:space="0" w:color="auto"/>
              <w:right w:val="single" w:sz="4" w:space="0" w:color="auto"/>
            </w:tcBorders>
            <w:vAlign w:val="center"/>
            <w:hideMark/>
          </w:tcPr>
          <w:p w14:paraId="0C3E41D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4B70B07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50</w:t>
            </w:r>
          </w:p>
        </w:tc>
        <w:tc>
          <w:tcPr>
            <w:tcW w:w="1134" w:type="dxa"/>
            <w:tcBorders>
              <w:top w:val="nil"/>
              <w:left w:val="nil"/>
              <w:bottom w:val="single" w:sz="4" w:space="0" w:color="auto"/>
              <w:right w:val="single" w:sz="4" w:space="0" w:color="auto"/>
            </w:tcBorders>
            <w:vAlign w:val="center"/>
          </w:tcPr>
          <w:p w14:paraId="3D2DC900"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R$ 230,15</w:t>
            </w:r>
          </w:p>
        </w:tc>
        <w:tc>
          <w:tcPr>
            <w:tcW w:w="1559" w:type="dxa"/>
            <w:tcBorders>
              <w:top w:val="nil"/>
              <w:left w:val="nil"/>
              <w:bottom w:val="single" w:sz="4" w:space="0" w:color="auto"/>
              <w:right w:val="single" w:sz="4" w:space="0" w:color="auto"/>
            </w:tcBorders>
            <w:vAlign w:val="center"/>
          </w:tcPr>
          <w:p w14:paraId="2084D8B2"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11.507,50</w:t>
            </w:r>
          </w:p>
        </w:tc>
      </w:tr>
      <w:tr w:rsidR="00EB52D5" w14:paraId="23307050" w14:textId="77777777" w:rsidTr="00D42A1B">
        <w:trPr>
          <w:gridAfter w:val="5"/>
          <w:wAfter w:w="6696" w:type="dxa"/>
          <w:trHeight w:val="394"/>
        </w:trPr>
        <w:tc>
          <w:tcPr>
            <w:tcW w:w="562" w:type="dxa"/>
            <w:tcBorders>
              <w:top w:val="nil"/>
              <w:left w:val="single" w:sz="4" w:space="0" w:color="auto"/>
              <w:bottom w:val="single" w:sz="4" w:space="0" w:color="auto"/>
              <w:right w:val="single" w:sz="4" w:space="0" w:color="auto"/>
            </w:tcBorders>
            <w:vAlign w:val="center"/>
            <w:hideMark/>
          </w:tcPr>
          <w:p w14:paraId="198753A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31</w:t>
            </w:r>
          </w:p>
        </w:tc>
        <w:tc>
          <w:tcPr>
            <w:tcW w:w="3691" w:type="dxa"/>
            <w:tcBorders>
              <w:top w:val="nil"/>
              <w:left w:val="nil"/>
              <w:bottom w:val="single" w:sz="4" w:space="0" w:color="auto"/>
              <w:right w:val="single" w:sz="4" w:space="0" w:color="auto"/>
            </w:tcBorders>
            <w:vAlign w:val="center"/>
            <w:hideMark/>
          </w:tcPr>
          <w:p w14:paraId="77A0DD2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w:t>
            </w:r>
          </w:p>
        </w:tc>
        <w:tc>
          <w:tcPr>
            <w:tcW w:w="992" w:type="dxa"/>
            <w:tcBorders>
              <w:top w:val="nil"/>
              <w:left w:val="nil"/>
              <w:bottom w:val="single" w:sz="4" w:space="0" w:color="auto"/>
              <w:right w:val="single" w:sz="4" w:space="0" w:color="auto"/>
            </w:tcBorders>
            <w:vAlign w:val="center"/>
            <w:hideMark/>
          </w:tcPr>
          <w:p w14:paraId="7151C0F7"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6864B7C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1200</w:t>
            </w:r>
          </w:p>
        </w:tc>
        <w:tc>
          <w:tcPr>
            <w:tcW w:w="1134" w:type="dxa"/>
            <w:tcBorders>
              <w:top w:val="nil"/>
              <w:left w:val="nil"/>
              <w:bottom w:val="single" w:sz="4" w:space="0" w:color="auto"/>
              <w:right w:val="single" w:sz="4" w:space="0" w:color="auto"/>
            </w:tcBorders>
            <w:vAlign w:val="center"/>
          </w:tcPr>
          <w:p w14:paraId="7AEBCE8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R$ 110,44</w:t>
            </w:r>
          </w:p>
        </w:tc>
        <w:tc>
          <w:tcPr>
            <w:tcW w:w="1559" w:type="dxa"/>
            <w:tcBorders>
              <w:top w:val="nil"/>
              <w:left w:val="nil"/>
              <w:bottom w:val="single" w:sz="4" w:space="0" w:color="auto"/>
              <w:right w:val="single" w:sz="4" w:space="0" w:color="auto"/>
            </w:tcBorders>
            <w:vAlign w:val="center"/>
          </w:tcPr>
          <w:p w14:paraId="435EB41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R$ 132.528,00</w:t>
            </w:r>
          </w:p>
        </w:tc>
      </w:tr>
      <w:tr w:rsidR="00EB52D5" w14:paraId="5838FE58"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1451743F"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32</w:t>
            </w:r>
          </w:p>
        </w:tc>
        <w:tc>
          <w:tcPr>
            <w:tcW w:w="3691" w:type="dxa"/>
            <w:tcBorders>
              <w:top w:val="nil"/>
              <w:left w:val="nil"/>
              <w:bottom w:val="single" w:sz="4" w:space="0" w:color="auto"/>
              <w:right w:val="single" w:sz="4" w:space="0" w:color="auto"/>
            </w:tcBorders>
            <w:vAlign w:val="center"/>
            <w:hideMark/>
          </w:tcPr>
          <w:p w14:paraId="13E55DCC"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 com enceramento</w:t>
            </w:r>
          </w:p>
        </w:tc>
        <w:tc>
          <w:tcPr>
            <w:tcW w:w="992" w:type="dxa"/>
            <w:tcBorders>
              <w:top w:val="nil"/>
              <w:left w:val="nil"/>
              <w:bottom w:val="single" w:sz="4" w:space="0" w:color="auto"/>
              <w:right w:val="single" w:sz="4" w:space="0" w:color="auto"/>
            </w:tcBorders>
            <w:vAlign w:val="center"/>
            <w:hideMark/>
          </w:tcPr>
          <w:p w14:paraId="614C047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3C5453A0"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nil"/>
              <w:left w:val="nil"/>
              <w:bottom w:val="single" w:sz="4" w:space="0" w:color="auto"/>
              <w:right w:val="single" w:sz="4" w:space="0" w:color="auto"/>
            </w:tcBorders>
            <w:vAlign w:val="center"/>
          </w:tcPr>
          <w:p w14:paraId="0A18E769"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R$ 190,74</w:t>
            </w:r>
          </w:p>
        </w:tc>
        <w:tc>
          <w:tcPr>
            <w:tcW w:w="1559" w:type="dxa"/>
            <w:tcBorders>
              <w:top w:val="nil"/>
              <w:left w:val="nil"/>
              <w:bottom w:val="single" w:sz="4" w:space="0" w:color="auto"/>
              <w:right w:val="single" w:sz="4" w:space="0" w:color="auto"/>
            </w:tcBorders>
            <w:vAlign w:val="center"/>
          </w:tcPr>
          <w:p w14:paraId="78726927"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R$ 19.074,00</w:t>
            </w:r>
          </w:p>
        </w:tc>
      </w:tr>
      <w:tr w:rsidR="00EB52D5" w14:paraId="63190F33" w14:textId="77777777" w:rsidTr="00D42A1B">
        <w:trPr>
          <w:gridAfter w:val="5"/>
          <w:wAfter w:w="6696" w:type="dxa"/>
          <w:trHeight w:val="61"/>
        </w:trPr>
        <w:tc>
          <w:tcPr>
            <w:tcW w:w="562" w:type="dxa"/>
            <w:tcBorders>
              <w:top w:val="nil"/>
              <w:left w:val="single" w:sz="4" w:space="0" w:color="auto"/>
              <w:bottom w:val="single" w:sz="4" w:space="0" w:color="auto"/>
              <w:right w:val="single" w:sz="4" w:space="0" w:color="auto"/>
            </w:tcBorders>
            <w:vAlign w:val="center"/>
            <w:hideMark/>
          </w:tcPr>
          <w:p w14:paraId="1D82558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33</w:t>
            </w:r>
          </w:p>
        </w:tc>
        <w:tc>
          <w:tcPr>
            <w:tcW w:w="3691" w:type="dxa"/>
            <w:tcBorders>
              <w:top w:val="nil"/>
              <w:left w:val="nil"/>
              <w:bottom w:val="single" w:sz="4" w:space="0" w:color="auto"/>
              <w:right w:val="single" w:sz="4" w:space="0" w:color="auto"/>
            </w:tcBorders>
            <w:vAlign w:val="center"/>
            <w:hideMark/>
          </w:tcPr>
          <w:p w14:paraId="2C17000B"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interna e externa com higienização (ambulância)</w:t>
            </w:r>
          </w:p>
        </w:tc>
        <w:tc>
          <w:tcPr>
            <w:tcW w:w="992" w:type="dxa"/>
            <w:tcBorders>
              <w:top w:val="nil"/>
              <w:left w:val="nil"/>
              <w:bottom w:val="single" w:sz="4" w:space="0" w:color="auto"/>
              <w:right w:val="single" w:sz="4" w:space="0" w:color="auto"/>
            </w:tcBorders>
            <w:vAlign w:val="center"/>
            <w:hideMark/>
          </w:tcPr>
          <w:p w14:paraId="09697918"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E57520E"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nil"/>
              <w:left w:val="nil"/>
              <w:bottom w:val="single" w:sz="4" w:space="0" w:color="auto"/>
              <w:right w:val="single" w:sz="4" w:space="0" w:color="auto"/>
            </w:tcBorders>
            <w:vAlign w:val="center"/>
          </w:tcPr>
          <w:p w14:paraId="66F3AFBC"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R$ 650,00</w:t>
            </w:r>
          </w:p>
        </w:tc>
        <w:tc>
          <w:tcPr>
            <w:tcW w:w="1559" w:type="dxa"/>
            <w:tcBorders>
              <w:top w:val="nil"/>
              <w:left w:val="nil"/>
              <w:bottom w:val="single" w:sz="4" w:space="0" w:color="auto"/>
              <w:right w:val="single" w:sz="4" w:space="0" w:color="auto"/>
            </w:tcBorders>
            <w:vAlign w:val="center"/>
          </w:tcPr>
          <w:p w14:paraId="2DA9B888" w14:textId="77777777" w:rsidR="00EB52D5" w:rsidRDefault="00EB52D5" w:rsidP="00D42A1B">
            <w:pPr>
              <w:jc w:val="right"/>
              <w:rPr>
                <w:rFonts w:ascii="Arial" w:hAnsi="Arial" w:cs="Arial"/>
                <w:color w:val="000000"/>
                <w:sz w:val="20"/>
                <w:szCs w:val="20"/>
              </w:rPr>
            </w:pPr>
            <w:r w:rsidRPr="008905F6">
              <w:rPr>
                <w:rFonts w:ascii="Arial" w:hAnsi="Arial" w:cs="Arial" w:hint="eastAsia"/>
                <w:color w:val="000000"/>
                <w:sz w:val="20"/>
                <w:szCs w:val="20"/>
              </w:rPr>
              <w:t>R$</w:t>
            </w:r>
            <w:r>
              <w:rPr>
                <w:rFonts w:ascii="Arial" w:hAnsi="Arial" w:cs="Arial"/>
                <w:color w:val="000000"/>
                <w:sz w:val="20"/>
                <w:szCs w:val="20"/>
              </w:rPr>
              <w:t xml:space="preserve"> 65.000,00</w:t>
            </w:r>
          </w:p>
        </w:tc>
      </w:tr>
      <w:tr w:rsidR="00EB52D5" w14:paraId="0DFFC307" w14:textId="77777777" w:rsidTr="00D42A1B">
        <w:trPr>
          <w:gridAfter w:val="5"/>
          <w:wAfter w:w="6696" w:type="dxa"/>
          <w:trHeight w:val="341"/>
        </w:trPr>
        <w:tc>
          <w:tcPr>
            <w:tcW w:w="562" w:type="dxa"/>
            <w:tcBorders>
              <w:top w:val="nil"/>
              <w:left w:val="single" w:sz="4" w:space="0" w:color="auto"/>
              <w:bottom w:val="single" w:sz="4" w:space="0" w:color="auto"/>
              <w:right w:val="single" w:sz="4" w:space="0" w:color="auto"/>
            </w:tcBorders>
            <w:vAlign w:val="center"/>
            <w:hideMark/>
          </w:tcPr>
          <w:p w14:paraId="5368F08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34</w:t>
            </w:r>
          </w:p>
        </w:tc>
        <w:tc>
          <w:tcPr>
            <w:tcW w:w="3691" w:type="dxa"/>
            <w:tcBorders>
              <w:top w:val="nil"/>
              <w:left w:val="nil"/>
              <w:bottom w:val="single" w:sz="4" w:space="0" w:color="auto"/>
              <w:right w:val="single" w:sz="4" w:space="0" w:color="auto"/>
            </w:tcBorders>
            <w:vAlign w:val="center"/>
            <w:hideMark/>
          </w:tcPr>
          <w:p w14:paraId="7BE0D63D" w14:textId="77777777" w:rsidR="00EB52D5" w:rsidRDefault="00EB52D5" w:rsidP="00D42A1B">
            <w:pPr>
              <w:rPr>
                <w:rFonts w:ascii="Arial" w:hAnsi="Arial" w:cs="Arial"/>
                <w:bCs/>
                <w:color w:val="000000"/>
                <w:sz w:val="20"/>
                <w:szCs w:val="20"/>
              </w:rPr>
            </w:pPr>
            <w:r>
              <w:rPr>
                <w:rFonts w:ascii="Arial" w:hAnsi="Arial" w:cs="Arial"/>
                <w:bCs/>
                <w:color w:val="000000"/>
                <w:sz w:val="20"/>
                <w:szCs w:val="20"/>
              </w:rPr>
              <w:t>Lavagem de veículo leve ducha</w:t>
            </w:r>
          </w:p>
        </w:tc>
        <w:tc>
          <w:tcPr>
            <w:tcW w:w="992" w:type="dxa"/>
            <w:tcBorders>
              <w:top w:val="nil"/>
              <w:left w:val="nil"/>
              <w:bottom w:val="single" w:sz="4" w:space="0" w:color="auto"/>
              <w:right w:val="single" w:sz="4" w:space="0" w:color="auto"/>
            </w:tcBorders>
            <w:vAlign w:val="center"/>
            <w:hideMark/>
          </w:tcPr>
          <w:p w14:paraId="7B87E8E1"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Unidade</w:t>
            </w:r>
          </w:p>
        </w:tc>
        <w:tc>
          <w:tcPr>
            <w:tcW w:w="709" w:type="dxa"/>
            <w:tcBorders>
              <w:top w:val="nil"/>
              <w:left w:val="nil"/>
              <w:bottom w:val="single" w:sz="4" w:space="0" w:color="auto"/>
              <w:right w:val="single" w:sz="4" w:space="0" w:color="auto"/>
            </w:tcBorders>
            <w:vAlign w:val="center"/>
            <w:hideMark/>
          </w:tcPr>
          <w:p w14:paraId="27FDF05B" w14:textId="77777777" w:rsidR="00EB52D5" w:rsidRDefault="00EB52D5" w:rsidP="00D42A1B">
            <w:pPr>
              <w:jc w:val="center"/>
              <w:rPr>
                <w:rFonts w:ascii="Arial" w:hAnsi="Arial" w:cs="Arial"/>
                <w:color w:val="000000"/>
                <w:sz w:val="20"/>
                <w:szCs w:val="20"/>
              </w:rPr>
            </w:pPr>
            <w:r>
              <w:rPr>
                <w:rFonts w:ascii="Arial" w:hAnsi="Arial" w:cs="Arial"/>
                <w:color w:val="000000"/>
                <w:sz w:val="20"/>
                <w:szCs w:val="20"/>
              </w:rPr>
              <w:t>100</w:t>
            </w:r>
          </w:p>
        </w:tc>
        <w:tc>
          <w:tcPr>
            <w:tcW w:w="1134" w:type="dxa"/>
            <w:tcBorders>
              <w:top w:val="nil"/>
              <w:left w:val="nil"/>
              <w:bottom w:val="single" w:sz="4" w:space="0" w:color="auto"/>
              <w:right w:val="single" w:sz="4" w:space="0" w:color="auto"/>
            </w:tcBorders>
            <w:vAlign w:val="center"/>
          </w:tcPr>
          <w:p w14:paraId="53FAAD32"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R$ 78,22</w:t>
            </w:r>
          </w:p>
        </w:tc>
        <w:tc>
          <w:tcPr>
            <w:tcW w:w="1559" w:type="dxa"/>
            <w:tcBorders>
              <w:top w:val="nil"/>
              <w:left w:val="nil"/>
              <w:bottom w:val="single" w:sz="4" w:space="0" w:color="auto"/>
              <w:right w:val="single" w:sz="4" w:space="0" w:color="auto"/>
            </w:tcBorders>
            <w:vAlign w:val="center"/>
          </w:tcPr>
          <w:p w14:paraId="52D344B5" w14:textId="77777777" w:rsidR="00EB52D5" w:rsidRDefault="00EB52D5" w:rsidP="00D42A1B">
            <w:pPr>
              <w:jc w:val="right"/>
              <w:rPr>
                <w:rFonts w:ascii="Arial" w:hAnsi="Arial" w:cs="Arial"/>
                <w:color w:val="000000"/>
                <w:sz w:val="20"/>
                <w:szCs w:val="20"/>
              </w:rPr>
            </w:pPr>
            <w:r>
              <w:rPr>
                <w:rFonts w:ascii="Arial" w:hAnsi="Arial" w:cs="Arial"/>
                <w:color w:val="000000"/>
                <w:sz w:val="20"/>
                <w:szCs w:val="20"/>
              </w:rPr>
              <w:t>R$ 7.822,00</w:t>
            </w:r>
          </w:p>
        </w:tc>
      </w:tr>
      <w:tr w:rsidR="00EB52D5" w14:paraId="3F53F98F" w14:textId="77777777" w:rsidTr="00D42A1B">
        <w:trPr>
          <w:gridAfter w:val="5"/>
          <w:wAfter w:w="6696" w:type="dxa"/>
          <w:trHeight w:val="287"/>
        </w:trPr>
        <w:tc>
          <w:tcPr>
            <w:tcW w:w="708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E98CE8" w14:textId="77777777" w:rsidR="00EB52D5" w:rsidRDefault="00EB52D5" w:rsidP="00D42A1B">
            <w:pPr>
              <w:jc w:val="right"/>
              <w:rPr>
                <w:rFonts w:ascii="Arial" w:hAnsi="Arial" w:cs="Arial"/>
                <w:color w:val="000000"/>
                <w:sz w:val="20"/>
                <w:szCs w:val="20"/>
              </w:rPr>
            </w:pPr>
            <w:r>
              <w:rPr>
                <w:rFonts w:ascii="Arial" w:hAnsi="Arial" w:cs="Arial"/>
                <w:b/>
                <w:bCs/>
                <w:color w:val="000000"/>
                <w:sz w:val="20"/>
                <w:szCs w:val="20"/>
              </w:rPr>
              <w:t xml:space="preserve">TOTAL </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CF5DF2" w14:textId="77777777" w:rsidR="00EB52D5" w:rsidRDefault="00EB52D5" w:rsidP="00D42A1B">
            <w:pPr>
              <w:jc w:val="right"/>
              <w:rPr>
                <w:rFonts w:ascii="Arial" w:hAnsi="Arial" w:cs="Arial"/>
                <w:b/>
                <w:color w:val="000000"/>
                <w:sz w:val="20"/>
                <w:szCs w:val="20"/>
              </w:rPr>
            </w:pPr>
            <w:r>
              <w:rPr>
                <w:rFonts w:ascii="Arial" w:hAnsi="Arial" w:cs="Arial"/>
                <w:b/>
                <w:color w:val="000000"/>
                <w:sz w:val="20"/>
                <w:szCs w:val="20"/>
              </w:rPr>
              <w:t>R$ 920.968,50</w:t>
            </w:r>
          </w:p>
        </w:tc>
      </w:tr>
    </w:tbl>
    <w:p w14:paraId="0E1A09F8" w14:textId="7A16BA6A" w:rsidR="00EB52D5" w:rsidRPr="00EA7ED1" w:rsidRDefault="00EB52D5" w:rsidP="00EB52D5">
      <w:pPr>
        <w:jc w:val="both"/>
        <w:textAlignment w:val="baseline"/>
        <w:rPr>
          <w:rFonts w:ascii="Arial" w:hAnsi="Arial" w:cs="Arial"/>
          <w:sz w:val="20"/>
          <w:szCs w:val="20"/>
          <w:lang w:eastAsia="pt-BR"/>
        </w:rPr>
      </w:pPr>
      <w:r>
        <w:rPr>
          <w:rFonts w:ascii="Arial" w:hAnsi="Arial" w:cs="Arial"/>
          <w:sz w:val="20"/>
          <w:szCs w:val="20"/>
          <w:lang w:eastAsia="pt-BR"/>
        </w:rPr>
        <w:lastRenderedPageBreak/>
        <w:t xml:space="preserve"> 6.2. </w:t>
      </w:r>
      <w:r w:rsidRPr="00EA7ED1">
        <w:rPr>
          <w:rFonts w:ascii="Arial" w:hAnsi="Arial" w:cs="Arial"/>
          <w:sz w:val="20"/>
          <w:szCs w:val="20"/>
          <w:lang w:eastAsia="pt-BR"/>
        </w:rPr>
        <w:t>Justificativa para Estimativa de Quantidades</w:t>
      </w:r>
      <w:r>
        <w:rPr>
          <w:rFonts w:ascii="Arial" w:hAnsi="Arial" w:cs="Arial"/>
          <w:sz w:val="20"/>
          <w:szCs w:val="20"/>
          <w:lang w:eastAsia="pt-BR"/>
        </w:rPr>
        <w:t>:</w:t>
      </w:r>
    </w:p>
    <w:p w14:paraId="17FD2844" w14:textId="77777777" w:rsidR="00EB52D5" w:rsidRPr="00EA7ED1"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6.2.1. </w:t>
      </w:r>
      <w:r w:rsidRPr="00EA7ED1">
        <w:rPr>
          <w:rFonts w:ascii="Arial" w:hAnsi="Arial" w:cs="Arial"/>
          <w:sz w:val="20"/>
          <w:szCs w:val="20"/>
          <w:lang w:eastAsia="pt-BR"/>
        </w:rPr>
        <w:t>Para definição das quantidades a serem contratadas, adotaram-se critérios baseados na rotina operacional da frota municipal e na necessidade de manter condições adequadas de higiene, conservação e segurança dos veículos.</w:t>
      </w:r>
    </w:p>
    <w:p w14:paraId="65FE82E1" w14:textId="77777777" w:rsidR="00EB52D5" w:rsidRPr="00EA7ED1"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6.1.2. </w:t>
      </w:r>
      <w:r w:rsidRPr="00EA7ED1">
        <w:rPr>
          <w:rFonts w:ascii="Arial" w:hAnsi="Arial" w:cs="Arial"/>
          <w:sz w:val="20"/>
          <w:szCs w:val="20"/>
          <w:lang w:eastAsia="pt-BR"/>
        </w:rPr>
        <w:t>Considerou-se uma lavagem completa anual por veículo, incluindo a limpeza do motor, por se tratar de procedimento mais detalhado e recomendado para manutenção preventiva.</w:t>
      </w:r>
    </w:p>
    <w:p w14:paraId="6FEFEB32" w14:textId="77777777" w:rsidR="00EB52D5" w:rsidRPr="00EA7ED1"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6.1.3. </w:t>
      </w:r>
      <w:r w:rsidRPr="00EA7ED1">
        <w:rPr>
          <w:rFonts w:ascii="Arial" w:hAnsi="Arial" w:cs="Arial"/>
          <w:sz w:val="20"/>
          <w:szCs w:val="20"/>
          <w:lang w:eastAsia="pt-BR"/>
        </w:rPr>
        <w:t>Para os demais tipos de lavagem, foi observado o perfil de uso de cada categoria da frota:</w:t>
      </w:r>
    </w:p>
    <w:p w14:paraId="621EC7DC" w14:textId="77777777" w:rsidR="00EB52D5" w:rsidRPr="00EA7ED1" w:rsidRDefault="00EB52D5" w:rsidP="00EB52D5">
      <w:pPr>
        <w:spacing w:after="120" w:line="276" w:lineRule="auto"/>
        <w:ind w:left="567"/>
        <w:jc w:val="both"/>
        <w:textAlignment w:val="baseline"/>
        <w:rPr>
          <w:rFonts w:ascii="Arial" w:hAnsi="Arial" w:cs="Arial"/>
          <w:sz w:val="20"/>
          <w:szCs w:val="20"/>
          <w:lang w:eastAsia="pt-BR"/>
        </w:rPr>
      </w:pPr>
      <w:r>
        <w:rPr>
          <w:rFonts w:ascii="Arial" w:hAnsi="Arial" w:cs="Arial"/>
          <w:sz w:val="20"/>
          <w:szCs w:val="20"/>
          <w:lang w:eastAsia="pt-BR"/>
        </w:rPr>
        <w:t>6.1.3.1.</w:t>
      </w:r>
      <w:r w:rsidRPr="00EA7ED1">
        <w:rPr>
          <w:rFonts w:ascii="Arial" w:hAnsi="Arial" w:cs="Arial"/>
          <w:sz w:val="20"/>
          <w:szCs w:val="20"/>
          <w:lang w:eastAsia="pt-BR"/>
        </w:rPr>
        <w:t xml:space="preserve"> Veículos leves, pick-up, Kombi, Vans, Ônibus e Micro-ônibus: estimaram-se duas lavagens interna e externa por mês, devido ao uso contínuo e ao transporte frequente de passageiros, além de uma lavagem tipo ducha mensal, suficiente para remoção de sujeiras superficiais e manutenção da apresentação externa.</w:t>
      </w:r>
    </w:p>
    <w:p w14:paraId="51E635F0" w14:textId="77777777" w:rsidR="00EB52D5" w:rsidRPr="00EA7ED1" w:rsidRDefault="00EB52D5" w:rsidP="00EB52D5">
      <w:pPr>
        <w:spacing w:after="120" w:line="276" w:lineRule="auto"/>
        <w:ind w:left="567"/>
        <w:jc w:val="both"/>
        <w:textAlignment w:val="baseline"/>
        <w:rPr>
          <w:rFonts w:ascii="Arial" w:hAnsi="Arial" w:cs="Arial"/>
          <w:sz w:val="20"/>
          <w:szCs w:val="20"/>
          <w:lang w:eastAsia="pt-BR"/>
        </w:rPr>
      </w:pPr>
      <w:r>
        <w:rPr>
          <w:rFonts w:ascii="Arial" w:hAnsi="Arial" w:cs="Arial"/>
          <w:sz w:val="20"/>
          <w:szCs w:val="20"/>
          <w:lang w:eastAsia="pt-BR"/>
        </w:rPr>
        <w:t>6.1.3.1.</w:t>
      </w:r>
      <w:r w:rsidRPr="00EA7ED1">
        <w:rPr>
          <w:rFonts w:ascii="Arial" w:hAnsi="Arial" w:cs="Arial"/>
          <w:sz w:val="20"/>
          <w:szCs w:val="20"/>
          <w:lang w:eastAsia="pt-BR"/>
        </w:rPr>
        <w:t xml:space="preserve"> Caminhões e veículos pesados: em razão do uso mais específico e do menor trânsito de passageiros, adotou-se uma lavagem interna e externa bimestral, complementada por uma lavagem tipo ducha trimestral, garantindo padrões mínimos de limpeza e conservação sem prejuízo à rotina de trabalho.</w:t>
      </w:r>
    </w:p>
    <w:p w14:paraId="07B00B10" w14:textId="77777777" w:rsidR="00EB52D5" w:rsidRDefault="00EB52D5" w:rsidP="00EB52D5">
      <w:pPr>
        <w:spacing w:after="120" w:line="276" w:lineRule="auto"/>
        <w:ind w:left="284"/>
        <w:jc w:val="both"/>
        <w:textAlignment w:val="baseline"/>
        <w:rPr>
          <w:rFonts w:ascii="Arial" w:hAnsi="Arial" w:cs="Arial"/>
          <w:sz w:val="20"/>
          <w:szCs w:val="20"/>
          <w:lang w:eastAsia="pt-BR"/>
        </w:rPr>
      </w:pPr>
      <w:r>
        <w:rPr>
          <w:rFonts w:ascii="Arial" w:hAnsi="Arial" w:cs="Arial"/>
          <w:sz w:val="20"/>
          <w:szCs w:val="20"/>
          <w:lang w:eastAsia="pt-BR"/>
        </w:rPr>
        <w:t xml:space="preserve">6.1.4. </w:t>
      </w:r>
      <w:r w:rsidRPr="00EA7ED1">
        <w:rPr>
          <w:rFonts w:ascii="Arial" w:hAnsi="Arial" w:cs="Arial"/>
          <w:sz w:val="20"/>
          <w:szCs w:val="20"/>
          <w:lang w:eastAsia="pt-BR"/>
        </w:rPr>
        <w:t>Esses parâmetros foram definidos com base no uso típico dos veículos, na frequência necessária de manutenção e na busca pela economicidade e eficiência do gasto público.</w:t>
      </w:r>
    </w:p>
    <w:p w14:paraId="63066789" w14:textId="77777777" w:rsidR="00EB52D5"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7</w:t>
      </w:r>
      <w:r w:rsidRPr="00E55D6A">
        <w:rPr>
          <w:rFonts w:ascii="Arial" w:hAnsi="Arial" w:cs="Arial"/>
          <w:b/>
          <w:sz w:val="20"/>
          <w:szCs w:val="20"/>
          <w:lang w:eastAsia="pt-BR"/>
        </w:rPr>
        <w:t>. Estimativa do valor da contratação</w:t>
      </w:r>
    </w:p>
    <w:p w14:paraId="07BEEAE2" w14:textId="77777777" w:rsidR="00EB52D5" w:rsidRDefault="00EB52D5" w:rsidP="00EB52D5">
      <w:pPr>
        <w:spacing w:after="120" w:line="276" w:lineRule="auto"/>
        <w:jc w:val="both"/>
        <w:textAlignment w:val="baseline"/>
        <w:rPr>
          <w:rFonts w:ascii="Arial" w:hAnsi="Arial" w:cs="Arial"/>
          <w:sz w:val="20"/>
          <w:szCs w:val="20"/>
          <w:lang w:eastAsia="pt-BR"/>
        </w:rPr>
      </w:pPr>
      <w:r w:rsidRPr="000E4713">
        <w:rPr>
          <w:rFonts w:ascii="Arial" w:hAnsi="Arial" w:cs="Arial"/>
          <w:sz w:val="20"/>
          <w:szCs w:val="20"/>
          <w:lang w:eastAsia="pt-BR"/>
        </w:rPr>
        <w:t xml:space="preserve">7.1. Foi estimado o valor máximo da contratação de </w:t>
      </w:r>
      <w:r w:rsidRPr="00786823">
        <w:rPr>
          <w:rFonts w:ascii="Arial" w:hAnsi="Arial" w:cs="Arial"/>
          <w:sz w:val="20"/>
          <w:szCs w:val="20"/>
          <w:lang w:eastAsia="pt-BR"/>
        </w:rPr>
        <w:t xml:space="preserve">R$ </w:t>
      </w:r>
      <w:r>
        <w:rPr>
          <w:rFonts w:ascii="Arial" w:hAnsi="Arial" w:cs="Arial"/>
          <w:sz w:val="20"/>
          <w:szCs w:val="20"/>
          <w:lang w:eastAsia="pt-BR"/>
        </w:rPr>
        <w:t>920.968,50 (novecentos e vinte mil e novecentos e sessenta e oito reais e cinquenta centavos).</w:t>
      </w:r>
    </w:p>
    <w:p w14:paraId="03357B31"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8</w:t>
      </w:r>
      <w:r w:rsidRPr="00E55D6A">
        <w:rPr>
          <w:rFonts w:ascii="Arial" w:hAnsi="Arial" w:cs="Arial"/>
          <w:b/>
          <w:sz w:val="20"/>
          <w:szCs w:val="20"/>
          <w:lang w:eastAsia="pt-BR"/>
        </w:rPr>
        <w:t>. Justificativa para o parcelamento ou não da solução</w:t>
      </w:r>
    </w:p>
    <w:p w14:paraId="35C3AC91"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8</w:t>
      </w:r>
      <w:r w:rsidRPr="00E55D6A">
        <w:rPr>
          <w:rFonts w:ascii="Arial" w:hAnsi="Arial" w:cs="Arial"/>
          <w:sz w:val="20"/>
          <w:szCs w:val="20"/>
          <w:lang w:eastAsia="pt-BR"/>
        </w:rPr>
        <w:t xml:space="preserve">.1. </w:t>
      </w:r>
      <w:r>
        <w:rPr>
          <w:rFonts w:ascii="Arial" w:hAnsi="Arial" w:cs="Arial"/>
          <w:sz w:val="20"/>
          <w:szCs w:val="20"/>
          <w:lang w:eastAsia="pt-BR"/>
        </w:rPr>
        <w:t>O critério a ser adotado será o menor preço por lote, do qual se justifica para que uma única Contratada preste os serviços para um tipo de veículo, facilitando para as secretarias requisitantes quanto a destinação do veículo à Contratada. O parcelamento em lotes, demonstra-se técnica e economicamente viável e não tem a finalidade de reduzir a competitividade da licitação, mas sim garantir a supervisão segura da execução do contrato, atingindo sua finalidade e efetividade e atendendo as necessidades da Administração Pública.</w:t>
      </w:r>
    </w:p>
    <w:p w14:paraId="16AB9EA2"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9</w:t>
      </w:r>
      <w:r w:rsidRPr="00E55D6A">
        <w:rPr>
          <w:rFonts w:ascii="Arial" w:hAnsi="Arial" w:cs="Arial"/>
          <w:b/>
          <w:sz w:val="20"/>
          <w:szCs w:val="20"/>
          <w:lang w:eastAsia="pt-BR"/>
        </w:rPr>
        <w:t>. Contratações correlatas e/ou interdependentes</w:t>
      </w:r>
    </w:p>
    <w:p w14:paraId="50F17A2D"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9</w:t>
      </w:r>
      <w:r w:rsidRPr="00E55D6A">
        <w:rPr>
          <w:rFonts w:ascii="Arial" w:hAnsi="Arial" w:cs="Arial"/>
          <w:sz w:val="20"/>
          <w:szCs w:val="20"/>
          <w:lang w:eastAsia="pt-BR"/>
        </w:rPr>
        <w:t>.1. Não existem para a contratação desta demanda as contratações correlatas nem interdependentes.</w:t>
      </w:r>
    </w:p>
    <w:p w14:paraId="3707E71B"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sidRPr="00E55D6A">
        <w:rPr>
          <w:rFonts w:ascii="Arial" w:hAnsi="Arial" w:cs="Arial"/>
          <w:b/>
          <w:sz w:val="20"/>
          <w:szCs w:val="20"/>
          <w:lang w:eastAsia="pt-BR"/>
        </w:rPr>
        <w:t>1</w:t>
      </w:r>
      <w:r>
        <w:rPr>
          <w:rFonts w:ascii="Arial" w:hAnsi="Arial" w:cs="Arial"/>
          <w:b/>
          <w:sz w:val="20"/>
          <w:szCs w:val="20"/>
          <w:lang w:eastAsia="pt-BR"/>
        </w:rPr>
        <w:t>0</w:t>
      </w:r>
      <w:r w:rsidRPr="00E55D6A">
        <w:rPr>
          <w:rFonts w:ascii="Arial" w:hAnsi="Arial" w:cs="Arial"/>
          <w:b/>
          <w:sz w:val="20"/>
          <w:szCs w:val="20"/>
          <w:lang w:eastAsia="pt-BR"/>
        </w:rPr>
        <w:t>. Previsão da contratação no Plano de Contratações Anual</w:t>
      </w:r>
    </w:p>
    <w:p w14:paraId="4539D332" w14:textId="77777777" w:rsidR="00EB52D5" w:rsidRPr="00E55D6A"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10</w:t>
      </w:r>
      <w:r w:rsidRPr="00E55D6A">
        <w:rPr>
          <w:rFonts w:ascii="Arial" w:hAnsi="Arial" w:cs="Arial"/>
          <w:sz w:val="20"/>
          <w:szCs w:val="20"/>
          <w:lang w:eastAsia="pt-BR"/>
        </w:rPr>
        <w:t>.1. Não f</w:t>
      </w:r>
      <w:r>
        <w:rPr>
          <w:rFonts w:ascii="Arial" w:hAnsi="Arial" w:cs="Arial"/>
          <w:sz w:val="20"/>
          <w:szCs w:val="20"/>
          <w:lang w:eastAsia="pt-BR"/>
        </w:rPr>
        <w:t>oi feito o PCA porem os itens dessa licitação são indispensáveis para a administração pública</w:t>
      </w:r>
      <w:r w:rsidRPr="00E55D6A">
        <w:rPr>
          <w:rFonts w:ascii="Arial" w:hAnsi="Arial" w:cs="Arial"/>
          <w:sz w:val="20"/>
          <w:szCs w:val="20"/>
          <w:lang w:eastAsia="pt-BR"/>
        </w:rPr>
        <w:t>.</w:t>
      </w:r>
    </w:p>
    <w:p w14:paraId="6E77FD7D"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11</w:t>
      </w:r>
      <w:r w:rsidRPr="00E55D6A">
        <w:rPr>
          <w:rFonts w:ascii="Arial" w:hAnsi="Arial" w:cs="Arial"/>
          <w:b/>
          <w:sz w:val="20"/>
          <w:szCs w:val="20"/>
          <w:lang w:eastAsia="pt-BR"/>
        </w:rPr>
        <w:t>. Benefícios a serem alcançados com a contratação</w:t>
      </w:r>
    </w:p>
    <w:p w14:paraId="0C44A5BD"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11</w:t>
      </w:r>
      <w:r w:rsidRPr="00E55D6A">
        <w:rPr>
          <w:rFonts w:ascii="Arial" w:hAnsi="Arial" w:cs="Arial"/>
          <w:sz w:val="20"/>
          <w:szCs w:val="20"/>
          <w:lang w:eastAsia="pt-BR"/>
        </w:rPr>
        <w:t xml:space="preserve">.1. </w:t>
      </w:r>
      <w:r>
        <w:rPr>
          <w:rFonts w:ascii="Arial" w:hAnsi="Arial" w:cs="Arial"/>
          <w:sz w:val="20"/>
          <w:szCs w:val="20"/>
          <w:lang w:eastAsia="pt-BR"/>
        </w:rPr>
        <w:t>Dar continuidade na prestação dos serviços de lavagem e higienização da frota necessários e fundamentais para a Administração Municipal, conforme detalhamento no tópico 2 deste ETP.</w:t>
      </w:r>
    </w:p>
    <w:p w14:paraId="7D8AA93E"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Pr>
          <w:rFonts w:ascii="Arial" w:hAnsi="Arial" w:cs="Arial"/>
          <w:b/>
          <w:sz w:val="20"/>
          <w:szCs w:val="20"/>
          <w:lang w:eastAsia="pt-BR"/>
        </w:rPr>
        <w:t>12.</w:t>
      </w:r>
      <w:r w:rsidRPr="00E55D6A">
        <w:rPr>
          <w:rFonts w:ascii="Arial" w:hAnsi="Arial" w:cs="Arial"/>
          <w:b/>
          <w:sz w:val="20"/>
          <w:szCs w:val="20"/>
          <w:lang w:eastAsia="pt-BR"/>
        </w:rPr>
        <w:t xml:space="preserve"> Providências a serem adotadas</w:t>
      </w:r>
    </w:p>
    <w:p w14:paraId="4B8BA17D" w14:textId="77777777" w:rsidR="00EB52D5" w:rsidRPr="00E55D6A" w:rsidRDefault="00EB52D5" w:rsidP="00EB52D5">
      <w:pPr>
        <w:spacing w:after="120" w:line="276" w:lineRule="auto"/>
        <w:jc w:val="both"/>
        <w:textAlignment w:val="baseline"/>
        <w:rPr>
          <w:rFonts w:ascii="Arial" w:hAnsi="Arial" w:cs="Arial"/>
          <w:sz w:val="20"/>
          <w:szCs w:val="20"/>
        </w:rPr>
      </w:pPr>
      <w:r>
        <w:rPr>
          <w:rFonts w:ascii="Arial" w:hAnsi="Arial" w:cs="Arial"/>
          <w:sz w:val="20"/>
          <w:szCs w:val="20"/>
          <w:lang w:eastAsia="pt-BR"/>
        </w:rPr>
        <w:t>12.</w:t>
      </w:r>
      <w:r w:rsidRPr="00E55D6A">
        <w:rPr>
          <w:rFonts w:ascii="Arial" w:hAnsi="Arial" w:cs="Arial"/>
          <w:sz w:val="20"/>
          <w:szCs w:val="20"/>
          <w:lang w:eastAsia="pt-BR"/>
        </w:rPr>
        <w:t xml:space="preserve">1. </w:t>
      </w:r>
      <w:r w:rsidRPr="00E55D6A">
        <w:rPr>
          <w:rFonts w:ascii="Arial" w:hAnsi="Arial" w:cs="Arial"/>
          <w:sz w:val="20"/>
          <w:szCs w:val="20"/>
        </w:rPr>
        <w:t>Não foram identificadas providências prévias à contratação.</w:t>
      </w:r>
    </w:p>
    <w:p w14:paraId="2CC4208F" w14:textId="77777777" w:rsidR="00EB52D5" w:rsidRPr="00E55D6A" w:rsidRDefault="00EB52D5" w:rsidP="00EB52D5">
      <w:pPr>
        <w:spacing w:after="120" w:line="276" w:lineRule="auto"/>
        <w:jc w:val="both"/>
        <w:textAlignment w:val="baseline"/>
        <w:rPr>
          <w:rFonts w:ascii="Arial" w:hAnsi="Arial" w:cs="Arial"/>
          <w:b/>
          <w:sz w:val="20"/>
          <w:szCs w:val="20"/>
          <w:lang w:eastAsia="pt-BR"/>
        </w:rPr>
      </w:pPr>
      <w:r w:rsidRPr="00E55D6A">
        <w:rPr>
          <w:rFonts w:ascii="Arial" w:hAnsi="Arial" w:cs="Arial"/>
          <w:b/>
          <w:sz w:val="20"/>
          <w:szCs w:val="20"/>
          <w:lang w:eastAsia="pt-BR"/>
        </w:rPr>
        <w:t>1</w:t>
      </w:r>
      <w:r>
        <w:rPr>
          <w:rFonts w:ascii="Arial" w:hAnsi="Arial" w:cs="Arial"/>
          <w:b/>
          <w:sz w:val="20"/>
          <w:szCs w:val="20"/>
          <w:lang w:eastAsia="pt-BR"/>
        </w:rPr>
        <w:t>3</w:t>
      </w:r>
      <w:r w:rsidRPr="00E55D6A">
        <w:rPr>
          <w:rFonts w:ascii="Arial" w:hAnsi="Arial" w:cs="Arial"/>
          <w:b/>
          <w:sz w:val="20"/>
          <w:szCs w:val="20"/>
          <w:lang w:eastAsia="pt-BR"/>
        </w:rPr>
        <w:t>. Possíveis impactos ambientais</w:t>
      </w:r>
    </w:p>
    <w:p w14:paraId="7B21DD98"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13</w:t>
      </w:r>
      <w:r w:rsidRPr="00E55D6A">
        <w:rPr>
          <w:rFonts w:ascii="Arial" w:hAnsi="Arial" w:cs="Arial"/>
          <w:sz w:val="20"/>
          <w:szCs w:val="20"/>
          <w:lang w:eastAsia="pt-BR"/>
        </w:rPr>
        <w:t>.1.</w:t>
      </w:r>
      <w:r>
        <w:rPr>
          <w:rFonts w:ascii="Arial" w:hAnsi="Arial" w:cs="Arial"/>
          <w:sz w:val="20"/>
          <w:szCs w:val="20"/>
          <w:lang w:eastAsia="pt-BR"/>
        </w:rPr>
        <w:t xml:space="preserve"> Os lava a jatos geram efluentes líquidos onde se concentram uma variedade de contaminantes, incluindo detergentes, óleos, graxas, sedimentos e resíduos de combustíveis que podem causar grandes problemas ao meio ambiente, portanto é imprescindível que a Contratada siga as orientações da legislação em vigor quanto aos critérios e práticas sustentáveis.</w:t>
      </w:r>
    </w:p>
    <w:p w14:paraId="57E16B7E" w14:textId="77777777" w:rsidR="00EB52D5" w:rsidRPr="00496A41" w:rsidRDefault="00EB52D5" w:rsidP="00EB52D5">
      <w:pPr>
        <w:spacing w:after="120" w:line="276" w:lineRule="auto"/>
        <w:jc w:val="both"/>
        <w:textAlignment w:val="baseline"/>
        <w:rPr>
          <w:rFonts w:ascii="Arial" w:hAnsi="Arial" w:cs="Arial"/>
          <w:b/>
          <w:bCs/>
          <w:sz w:val="20"/>
          <w:szCs w:val="20"/>
          <w:lang w:eastAsia="pt-BR"/>
        </w:rPr>
      </w:pPr>
      <w:r w:rsidRPr="00496A41">
        <w:rPr>
          <w:rFonts w:ascii="Arial" w:hAnsi="Arial" w:cs="Arial"/>
          <w:b/>
          <w:bCs/>
          <w:sz w:val="20"/>
          <w:szCs w:val="20"/>
          <w:lang w:eastAsia="pt-BR"/>
        </w:rPr>
        <w:lastRenderedPageBreak/>
        <w:t>14. Justificativa da escolha da Solução:</w:t>
      </w:r>
    </w:p>
    <w:p w14:paraId="7DE5B6B5" w14:textId="77777777" w:rsidR="00EB52D5" w:rsidRDefault="00EB52D5" w:rsidP="00EB52D5">
      <w:pPr>
        <w:spacing w:after="120" w:line="276" w:lineRule="auto"/>
        <w:jc w:val="both"/>
        <w:textAlignment w:val="baseline"/>
        <w:rPr>
          <w:rFonts w:ascii="Arial" w:hAnsi="Arial" w:cs="Arial"/>
          <w:sz w:val="20"/>
          <w:szCs w:val="20"/>
          <w:lang w:eastAsia="pt-BR"/>
        </w:rPr>
      </w:pPr>
      <w:r>
        <w:rPr>
          <w:rFonts w:ascii="Arial" w:hAnsi="Arial" w:cs="Arial"/>
          <w:sz w:val="20"/>
          <w:szCs w:val="20"/>
          <w:lang w:eastAsia="pt-BR"/>
        </w:rPr>
        <w:t xml:space="preserve">14.1. </w:t>
      </w:r>
      <w:r w:rsidRPr="00C64AFA">
        <w:rPr>
          <w:rFonts w:ascii="Arial" w:hAnsi="Arial" w:cs="Arial"/>
          <w:sz w:val="20"/>
          <w:szCs w:val="20"/>
          <w:lang w:eastAsia="pt-BR"/>
        </w:rPr>
        <w:t>Diante de todos os aspectos técnicos, operacionais, ambientais, legais e econômicos, conclui-se que a contratação dos serviços de lavagem e higienização por meio de pregão eletrônico, na forma de Registro de Preços, é a solução mais eficiente, segura, viável e vantajosa para a Administração Municipal. A medida assegura a continuidade dos serviços públicos essenciais, a integridade da frota, o atendimento das normas ambientais e a economicidade na gestão dos recursos públicos.</w:t>
      </w:r>
    </w:p>
    <w:p w14:paraId="4CA744A6" w14:textId="77777777" w:rsidR="00EB52D5" w:rsidRPr="00E55D6A" w:rsidRDefault="00EB52D5" w:rsidP="00EB52D5">
      <w:pPr>
        <w:spacing w:after="120" w:line="276" w:lineRule="auto"/>
        <w:jc w:val="both"/>
        <w:rPr>
          <w:rFonts w:ascii="Arial" w:hAnsi="Arial" w:cs="Arial"/>
          <w:b/>
          <w:sz w:val="20"/>
          <w:szCs w:val="20"/>
        </w:rPr>
      </w:pPr>
      <w:r w:rsidRPr="00E55D6A">
        <w:rPr>
          <w:rFonts w:ascii="Arial" w:hAnsi="Arial" w:cs="Arial"/>
          <w:b/>
          <w:sz w:val="20"/>
          <w:szCs w:val="20"/>
        </w:rPr>
        <w:t>1</w:t>
      </w:r>
      <w:r>
        <w:rPr>
          <w:rFonts w:ascii="Arial" w:hAnsi="Arial" w:cs="Arial"/>
          <w:b/>
          <w:sz w:val="20"/>
          <w:szCs w:val="20"/>
        </w:rPr>
        <w:t>5</w:t>
      </w:r>
      <w:r w:rsidRPr="00E55D6A">
        <w:rPr>
          <w:rFonts w:ascii="Arial" w:hAnsi="Arial" w:cs="Arial"/>
          <w:b/>
          <w:sz w:val="20"/>
          <w:szCs w:val="20"/>
        </w:rPr>
        <w:t>. Declaração de viabilidade</w:t>
      </w:r>
    </w:p>
    <w:p w14:paraId="48017902" w14:textId="77777777" w:rsidR="00EB52D5" w:rsidRDefault="00EB52D5" w:rsidP="00EB52D5">
      <w:pPr>
        <w:spacing w:after="120" w:line="276" w:lineRule="auto"/>
        <w:jc w:val="both"/>
        <w:rPr>
          <w:rFonts w:ascii="Arial" w:hAnsi="Arial" w:cs="Arial"/>
          <w:sz w:val="20"/>
          <w:szCs w:val="20"/>
        </w:rPr>
      </w:pPr>
      <w:r w:rsidRPr="003A0A95">
        <w:rPr>
          <w:rFonts w:ascii="Arial" w:hAnsi="Arial" w:cs="Arial"/>
          <w:sz w:val="20"/>
          <w:szCs w:val="20"/>
        </w:rPr>
        <w:t>15.</w:t>
      </w:r>
      <w:r>
        <w:rPr>
          <w:rFonts w:ascii="Arial" w:hAnsi="Arial" w:cs="Arial"/>
          <w:sz w:val="20"/>
          <w:szCs w:val="20"/>
        </w:rPr>
        <w:t>1</w:t>
      </w:r>
      <w:r w:rsidRPr="003A0A95">
        <w:rPr>
          <w:rFonts w:ascii="Arial" w:hAnsi="Arial" w:cs="Arial"/>
          <w:sz w:val="20"/>
          <w:szCs w:val="20"/>
        </w:rPr>
        <w:t>. Diante do estudo consideramos viável essa contratação. Mediante tudo que foi explicado acima, constata-se essencial e fundamental para o bom funcionamento das Secretarias Municipais.</w:t>
      </w:r>
    </w:p>
    <w:p w14:paraId="49C25312" w14:textId="77777777" w:rsidR="00EB52D5" w:rsidRPr="00E26F05" w:rsidRDefault="00EB52D5" w:rsidP="00EB52D5">
      <w:pPr>
        <w:spacing w:after="120" w:line="276" w:lineRule="auto"/>
        <w:jc w:val="both"/>
        <w:rPr>
          <w:rFonts w:ascii="Arial" w:hAnsi="Arial" w:cs="Arial"/>
          <w:b/>
          <w:bCs/>
          <w:sz w:val="20"/>
          <w:szCs w:val="20"/>
        </w:rPr>
      </w:pPr>
      <w:r w:rsidRPr="00E26F05">
        <w:rPr>
          <w:rFonts w:ascii="Arial" w:hAnsi="Arial" w:cs="Arial"/>
          <w:b/>
          <w:bCs/>
          <w:sz w:val="20"/>
          <w:szCs w:val="20"/>
        </w:rPr>
        <w:t>Justificativa da Viabilidade/Inviabilidade:</w:t>
      </w:r>
    </w:p>
    <w:p w14:paraId="3EF9B7E0" w14:textId="77777777" w:rsidR="00EB52D5" w:rsidRDefault="00EB52D5" w:rsidP="00EB52D5">
      <w:pPr>
        <w:spacing w:after="120" w:line="276" w:lineRule="auto"/>
        <w:jc w:val="both"/>
        <w:rPr>
          <w:rFonts w:ascii="Arial" w:hAnsi="Arial" w:cs="Arial"/>
          <w:sz w:val="20"/>
          <w:szCs w:val="20"/>
        </w:rPr>
      </w:pPr>
      <w:r w:rsidRPr="003A0A95">
        <w:rPr>
          <w:rFonts w:ascii="Arial" w:hAnsi="Arial" w:cs="Arial"/>
          <w:sz w:val="20"/>
          <w:szCs w:val="20"/>
        </w:rPr>
        <w:t>15.</w:t>
      </w:r>
      <w:r>
        <w:rPr>
          <w:rFonts w:ascii="Arial" w:hAnsi="Arial" w:cs="Arial"/>
          <w:sz w:val="20"/>
          <w:szCs w:val="20"/>
        </w:rPr>
        <w:t>2</w:t>
      </w:r>
      <w:r w:rsidRPr="003A0A95">
        <w:rPr>
          <w:rFonts w:ascii="Arial" w:hAnsi="Arial" w:cs="Arial"/>
          <w:sz w:val="20"/>
          <w:szCs w:val="20"/>
        </w:rPr>
        <w:t>. O presente planejamento está de acordo com as necessidades técnicas, operacionais e estratégicas da secretaria. No mais, atende adequadamente às demandas formuladas e os benefícios pretendidos são adequados, os custos previstos são compatíveis e caracterizam a economicidade. Os riscos envolvidos são administráveis. Recomendamos a contratação proposta.</w:t>
      </w:r>
    </w:p>
    <w:p w14:paraId="3430D27A" w14:textId="77777777" w:rsidR="00EB52D5" w:rsidRDefault="00EB52D5" w:rsidP="00EB52D5">
      <w:pPr>
        <w:spacing w:after="120" w:line="276" w:lineRule="auto"/>
        <w:jc w:val="both"/>
        <w:rPr>
          <w:rFonts w:ascii="Arial" w:hAnsi="Arial" w:cs="Arial"/>
          <w:b/>
          <w:sz w:val="20"/>
          <w:szCs w:val="20"/>
        </w:rPr>
      </w:pPr>
      <w:r>
        <w:rPr>
          <w:rFonts w:ascii="Arial" w:hAnsi="Arial" w:cs="Arial"/>
          <w:b/>
          <w:sz w:val="20"/>
          <w:szCs w:val="20"/>
        </w:rPr>
        <w:t>16</w:t>
      </w:r>
      <w:r w:rsidRPr="00E55D6A">
        <w:rPr>
          <w:rFonts w:ascii="Arial" w:hAnsi="Arial" w:cs="Arial"/>
          <w:b/>
          <w:sz w:val="20"/>
          <w:szCs w:val="20"/>
        </w:rPr>
        <w:t>. Responsáveis</w:t>
      </w:r>
    </w:p>
    <w:p w14:paraId="500750A9" w14:textId="77777777" w:rsidR="00EB52D5" w:rsidRDefault="00EB52D5" w:rsidP="00EB52D5">
      <w:pPr>
        <w:spacing w:after="120" w:line="276" w:lineRule="auto"/>
        <w:jc w:val="center"/>
        <w:rPr>
          <w:rFonts w:ascii="Arial" w:hAnsi="Arial" w:cs="Arial"/>
          <w:sz w:val="20"/>
          <w:szCs w:val="20"/>
        </w:rPr>
      </w:pPr>
    </w:p>
    <w:p w14:paraId="43AE4207" w14:textId="77777777" w:rsidR="00EB52D5" w:rsidRDefault="00EB52D5" w:rsidP="00EB52D5">
      <w:pPr>
        <w:spacing w:after="120" w:line="276" w:lineRule="auto"/>
        <w:jc w:val="center"/>
        <w:rPr>
          <w:rFonts w:ascii="Arial" w:hAnsi="Arial" w:cs="Arial"/>
          <w:sz w:val="20"/>
          <w:szCs w:val="20"/>
        </w:rPr>
      </w:pPr>
    </w:p>
    <w:p w14:paraId="0F27F032" w14:textId="77777777" w:rsidR="00EB52D5" w:rsidRPr="00045617" w:rsidRDefault="00EB52D5" w:rsidP="00EB52D5">
      <w:pPr>
        <w:spacing w:after="120" w:line="276" w:lineRule="auto"/>
        <w:jc w:val="center"/>
        <w:rPr>
          <w:rFonts w:ascii="Arial" w:hAnsi="Arial" w:cs="Arial"/>
          <w:sz w:val="20"/>
          <w:szCs w:val="20"/>
        </w:rPr>
      </w:pPr>
      <w:r w:rsidRPr="00045617">
        <w:rPr>
          <w:rFonts w:ascii="Arial" w:hAnsi="Arial" w:cs="Arial"/>
          <w:sz w:val="20"/>
          <w:szCs w:val="20"/>
        </w:rPr>
        <w:t>Rogelho Aparecido Fernandes</w:t>
      </w:r>
      <w:r w:rsidRPr="00045617">
        <w:rPr>
          <w:rFonts w:ascii="Arial" w:hAnsi="Arial" w:cs="Arial"/>
          <w:sz w:val="20"/>
          <w:szCs w:val="20"/>
        </w:rPr>
        <w:br/>
        <w:t>Secretário de Segurança Pública e Mobilidade Urbana e Transporte</w:t>
      </w:r>
    </w:p>
    <w:p w14:paraId="0A3665FD" w14:textId="77777777" w:rsidR="00EB52D5" w:rsidRDefault="00EB52D5" w:rsidP="00EB52D5">
      <w:pPr>
        <w:spacing w:after="120" w:line="276" w:lineRule="auto"/>
        <w:jc w:val="center"/>
        <w:rPr>
          <w:rFonts w:ascii="Arial" w:hAnsi="Arial" w:cs="Arial"/>
          <w:sz w:val="20"/>
          <w:szCs w:val="20"/>
        </w:rPr>
      </w:pPr>
    </w:p>
    <w:p w14:paraId="63F35ABF" w14:textId="77777777" w:rsidR="00EB52D5" w:rsidRPr="00045617" w:rsidRDefault="00EB52D5" w:rsidP="00EB52D5">
      <w:pPr>
        <w:spacing w:after="120" w:line="276" w:lineRule="auto"/>
        <w:jc w:val="center"/>
        <w:rPr>
          <w:rFonts w:ascii="Arial" w:hAnsi="Arial" w:cs="Arial"/>
          <w:sz w:val="20"/>
          <w:szCs w:val="20"/>
        </w:rPr>
      </w:pPr>
    </w:p>
    <w:p w14:paraId="09ED484D" w14:textId="77777777" w:rsidR="00EB52D5" w:rsidRPr="00045617" w:rsidRDefault="00EB52D5" w:rsidP="00EB52D5">
      <w:pPr>
        <w:jc w:val="center"/>
        <w:rPr>
          <w:rFonts w:ascii="Arial" w:hAnsi="Arial" w:cs="Arial"/>
          <w:sz w:val="20"/>
          <w:szCs w:val="20"/>
        </w:rPr>
      </w:pPr>
      <w:r w:rsidRPr="00045617">
        <w:rPr>
          <w:rFonts w:ascii="Arial" w:hAnsi="Arial" w:cs="Arial"/>
          <w:sz w:val="20"/>
          <w:szCs w:val="20"/>
        </w:rPr>
        <w:t>Vilier Rosa</w:t>
      </w:r>
    </w:p>
    <w:p w14:paraId="6EFB6F90" w14:textId="77777777" w:rsidR="00EB52D5" w:rsidRPr="00045617" w:rsidRDefault="00EB52D5" w:rsidP="00EB52D5">
      <w:pPr>
        <w:jc w:val="center"/>
        <w:rPr>
          <w:rFonts w:ascii="Arial" w:hAnsi="Arial" w:cs="Arial"/>
          <w:sz w:val="20"/>
          <w:szCs w:val="20"/>
        </w:rPr>
      </w:pPr>
      <w:r w:rsidRPr="00045617">
        <w:rPr>
          <w:rFonts w:ascii="Arial" w:hAnsi="Arial" w:cs="Arial"/>
          <w:sz w:val="20"/>
          <w:szCs w:val="20"/>
        </w:rPr>
        <w:t>Diretor de Mobilidade Urbana</w:t>
      </w:r>
    </w:p>
    <w:p w14:paraId="4A5FD3FE" w14:textId="77777777" w:rsidR="009D1562" w:rsidRDefault="009D1562" w:rsidP="009D1562">
      <w:pPr>
        <w:jc w:val="both"/>
        <w:rPr>
          <w:sz w:val="20"/>
          <w:szCs w:val="20"/>
        </w:rPr>
      </w:pPr>
    </w:p>
    <w:p w14:paraId="595494A2" w14:textId="77777777" w:rsidR="009D1562" w:rsidRPr="0050051D" w:rsidRDefault="009D1562" w:rsidP="009D1562">
      <w:pPr>
        <w:jc w:val="center"/>
        <w:rPr>
          <w:bCs/>
          <w:i/>
          <w:iCs/>
          <w:sz w:val="20"/>
          <w:szCs w:val="20"/>
        </w:rPr>
      </w:pPr>
    </w:p>
    <w:p w14:paraId="6209FAC9" w14:textId="77777777" w:rsidR="00F66D63" w:rsidRDefault="00F66D63" w:rsidP="00F66D63">
      <w:pPr>
        <w:jc w:val="both"/>
        <w:rPr>
          <w:sz w:val="20"/>
          <w:szCs w:val="20"/>
        </w:rPr>
      </w:pPr>
    </w:p>
    <w:p w14:paraId="33E6EA54" w14:textId="77777777" w:rsidR="00F66D63" w:rsidRDefault="00F66D63" w:rsidP="00F66D63">
      <w:pPr>
        <w:jc w:val="both"/>
        <w:rPr>
          <w:sz w:val="20"/>
          <w:szCs w:val="20"/>
        </w:rPr>
      </w:pPr>
    </w:p>
    <w:p w14:paraId="3CB87547" w14:textId="77777777" w:rsidR="00F66D63" w:rsidRPr="0050051D" w:rsidRDefault="00F66D63" w:rsidP="00F66D63">
      <w:pPr>
        <w:jc w:val="center"/>
        <w:rPr>
          <w:bCs/>
          <w:i/>
          <w:iCs/>
          <w:sz w:val="20"/>
          <w:szCs w:val="20"/>
        </w:rPr>
      </w:pPr>
    </w:p>
    <w:p w14:paraId="1826104C" w14:textId="77777777" w:rsidR="00F66D63" w:rsidRDefault="00F66D63" w:rsidP="00785860">
      <w:pPr>
        <w:pStyle w:val="Corpodetexto"/>
        <w:spacing w:line="360" w:lineRule="auto"/>
        <w:ind w:firstLine="720"/>
        <w:rPr>
          <w:rFonts w:ascii="Arial" w:hAnsi="Arial" w:cs="Arial"/>
          <w:sz w:val="24"/>
          <w:szCs w:val="24"/>
        </w:rPr>
      </w:pPr>
    </w:p>
    <w:p w14:paraId="24C439AA" w14:textId="77777777" w:rsidR="00EB52D5" w:rsidRDefault="00EB52D5" w:rsidP="00785860">
      <w:pPr>
        <w:pStyle w:val="Corpodetexto"/>
        <w:spacing w:line="360" w:lineRule="auto"/>
        <w:ind w:firstLine="720"/>
        <w:rPr>
          <w:rFonts w:ascii="Arial" w:hAnsi="Arial" w:cs="Arial"/>
          <w:sz w:val="24"/>
          <w:szCs w:val="24"/>
        </w:rPr>
      </w:pPr>
    </w:p>
    <w:p w14:paraId="6A655450" w14:textId="77777777" w:rsidR="00EB52D5" w:rsidRDefault="00EB52D5" w:rsidP="00785860">
      <w:pPr>
        <w:pStyle w:val="Corpodetexto"/>
        <w:spacing w:line="360" w:lineRule="auto"/>
        <w:ind w:firstLine="720"/>
        <w:rPr>
          <w:rFonts w:ascii="Arial" w:hAnsi="Arial" w:cs="Arial"/>
          <w:sz w:val="24"/>
          <w:szCs w:val="24"/>
        </w:rPr>
      </w:pPr>
    </w:p>
    <w:p w14:paraId="2C5D4A1C" w14:textId="77777777" w:rsidR="00EB52D5" w:rsidRDefault="00EB52D5" w:rsidP="00785860">
      <w:pPr>
        <w:pStyle w:val="Corpodetexto"/>
        <w:spacing w:line="360" w:lineRule="auto"/>
        <w:ind w:firstLine="720"/>
        <w:rPr>
          <w:rFonts w:ascii="Arial" w:hAnsi="Arial" w:cs="Arial"/>
          <w:sz w:val="24"/>
          <w:szCs w:val="24"/>
        </w:rPr>
      </w:pPr>
    </w:p>
    <w:p w14:paraId="625AE119" w14:textId="77777777" w:rsidR="00EB52D5" w:rsidRDefault="00EB52D5" w:rsidP="00785860">
      <w:pPr>
        <w:pStyle w:val="Corpodetexto"/>
        <w:spacing w:line="360" w:lineRule="auto"/>
        <w:ind w:firstLine="720"/>
        <w:rPr>
          <w:rFonts w:ascii="Arial" w:hAnsi="Arial" w:cs="Arial"/>
          <w:sz w:val="24"/>
          <w:szCs w:val="24"/>
        </w:rPr>
      </w:pPr>
    </w:p>
    <w:p w14:paraId="18B1DFBA" w14:textId="77777777" w:rsidR="00EB52D5" w:rsidRDefault="00EB52D5" w:rsidP="00785860">
      <w:pPr>
        <w:pStyle w:val="Corpodetexto"/>
        <w:spacing w:line="360" w:lineRule="auto"/>
        <w:ind w:firstLine="720"/>
        <w:rPr>
          <w:rFonts w:ascii="Arial" w:hAnsi="Arial" w:cs="Arial"/>
          <w:sz w:val="24"/>
          <w:szCs w:val="24"/>
        </w:rPr>
      </w:pPr>
    </w:p>
    <w:p w14:paraId="15A9B35F" w14:textId="77777777" w:rsidR="00EB52D5" w:rsidRDefault="00EB52D5" w:rsidP="00785860">
      <w:pPr>
        <w:pStyle w:val="Corpodetexto"/>
        <w:spacing w:line="360" w:lineRule="auto"/>
        <w:ind w:firstLine="720"/>
        <w:rPr>
          <w:rFonts w:ascii="Arial" w:hAnsi="Arial" w:cs="Arial"/>
          <w:sz w:val="24"/>
          <w:szCs w:val="24"/>
        </w:rPr>
      </w:pPr>
    </w:p>
    <w:p w14:paraId="4AA9674A" w14:textId="77777777" w:rsidR="00EB52D5" w:rsidRDefault="00EB52D5" w:rsidP="00785860">
      <w:pPr>
        <w:pStyle w:val="Corpodetexto"/>
        <w:spacing w:line="360" w:lineRule="auto"/>
        <w:ind w:firstLine="720"/>
        <w:rPr>
          <w:rFonts w:ascii="Arial" w:hAnsi="Arial" w:cs="Arial"/>
          <w:sz w:val="24"/>
          <w:szCs w:val="24"/>
        </w:rPr>
      </w:pPr>
    </w:p>
    <w:p w14:paraId="0BAF810D" w14:textId="77777777" w:rsidR="00EB52D5" w:rsidRDefault="00EB52D5" w:rsidP="00785860">
      <w:pPr>
        <w:pStyle w:val="Corpodetexto"/>
        <w:spacing w:line="360" w:lineRule="auto"/>
        <w:ind w:firstLine="720"/>
        <w:rPr>
          <w:rFonts w:ascii="Arial" w:hAnsi="Arial" w:cs="Arial"/>
          <w:sz w:val="24"/>
          <w:szCs w:val="24"/>
        </w:rPr>
      </w:pPr>
    </w:p>
    <w:p w14:paraId="1C2AB526" w14:textId="77777777" w:rsidR="00EB52D5" w:rsidRDefault="00EB52D5" w:rsidP="00785860">
      <w:pPr>
        <w:pStyle w:val="Corpodetexto"/>
        <w:spacing w:line="360" w:lineRule="auto"/>
        <w:ind w:firstLine="720"/>
        <w:rPr>
          <w:rFonts w:ascii="Arial" w:hAnsi="Arial" w:cs="Arial"/>
          <w:sz w:val="24"/>
          <w:szCs w:val="24"/>
        </w:rPr>
      </w:pPr>
    </w:p>
    <w:p w14:paraId="619264E5" w14:textId="77777777" w:rsidR="00D62D78" w:rsidRDefault="00D62D78" w:rsidP="00CE4141">
      <w:pPr>
        <w:ind w:left="426" w:right="464"/>
        <w:jc w:val="center"/>
        <w:rPr>
          <w:rFonts w:ascii="Arial" w:hAnsi="Arial" w:cs="Arial"/>
          <w:b/>
          <w:bCs/>
          <w:sz w:val="20"/>
          <w:szCs w:val="20"/>
          <w:u w:val="single"/>
        </w:rPr>
      </w:pPr>
    </w:p>
    <w:p w14:paraId="0C9B6A52" w14:textId="093C18DC"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290AF0" w:rsidRPr="00290AF0">
        <w:rPr>
          <w:rFonts w:ascii="Arial" w:hAnsi="Arial" w:cs="Arial"/>
          <w:b/>
          <w:sz w:val="20"/>
          <w:szCs w:val="20"/>
          <w:highlight w:val="yellow"/>
          <w:u w:val="single"/>
        </w:rPr>
        <w:t>...</w:t>
      </w:r>
      <w:r w:rsidRPr="00BA5F58">
        <w:rPr>
          <w:rFonts w:ascii="Arial" w:hAnsi="Arial" w:cs="Arial"/>
          <w:b/>
          <w:sz w:val="20"/>
          <w:szCs w:val="20"/>
          <w:u w:val="single"/>
        </w:rPr>
        <w:t>/202</w:t>
      </w:r>
      <w:r w:rsidR="006D6847">
        <w:rPr>
          <w:rFonts w:ascii="Arial" w:hAnsi="Arial" w:cs="Arial"/>
          <w:b/>
          <w:sz w:val="20"/>
          <w:szCs w:val="20"/>
          <w:u w:val="single"/>
        </w:rPr>
        <w:t>5</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02A3F294"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w:t>
      </w:r>
      <w:r w:rsidR="0011473B">
        <w:rPr>
          <w:rFonts w:ascii="Arial" w:hAnsi="Arial" w:cs="Arial"/>
          <w:b/>
          <w:bCs/>
          <w:sz w:val="18"/>
          <w:szCs w:val="18"/>
        </w:rPr>
        <w:t>5</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40"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05000B6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brasileiro, casado,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484F3E54"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w:t>
      </w:r>
      <w:r w:rsidR="006D6847">
        <w:rPr>
          <w:rFonts w:ascii="Arial" w:hAnsi="Arial" w:cs="Arial"/>
          <w:sz w:val="18"/>
          <w:szCs w:val="18"/>
        </w:rPr>
        <w:t>5</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w:t>
      </w:r>
      <w:r w:rsidR="006D6847">
        <w:rPr>
          <w:rFonts w:ascii="Arial" w:hAnsi="Arial" w:cs="Arial"/>
          <w:sz w:val="18"/>
          <w:szCs w:val="18"/>
        </w:rPr>
        <w:t>5</w:t>
      </w:r>
      <w:r w:rsidRPr="00723CDE">
        <w:rPr>
          <w:rFonts w:ascii="Arial" w:hAnsi="Arial" w:cs="Arial"/>
          <w:sz w:val="18"/>
          <w:szCs w:val="18"/>
        </w:rPr>
        <w:t>, homologado em _____de ______de 202</w:t>
      </w:r>
      <w:r w:rsidR="006D6847">
        <w:rPr>
          <w:rFonts w:ascii="Arial" w:hAnsi="Arial" w:cs="Arial"/>
          <w:sz w:val="18"/>
          <w:szCs w:val="18"/>
        </w:rPr>
        <w:t>5</w:t>
      </w:r>
      <w:r w:rsidRPr="00723CDE">
        <w:rPr>
          <w:rFonts w:ascii="Arial" w:hAnsi="Arial" w:cs="Arial"/>
          <w:sz w:val="18"/>
          <w:szCs w:val="18"/>
        </w:rPr>
        <w:t xml:space="preserve">, publicado no Jornal </w:t>
      </w:r>
      <w:r>
        <w:rPr>
          <w:rFonts w:ascii="Arial" w:hAnsi="Arial" w:cs="Arial"/>
          <w:sz w:val="18"/>
          <w:szCs w:val="18"/>
        </w:rPr>
        <w:t>........</w:t>
      </w:r>
      <w:r w:rsidRPr="00723CDE">
        <w:rPr>
          <w:rFonts w:ascii="Arial" w:hAnsi="Arial" w:cs="Arial"/>
          <w:sz w:val="18"/>
          <w:szCs w:val="18"/>
        </w:rPr>
        <w:t>, de ___________de ______ de 202</w:t>
      </w:r>
      <w:r w:rsidR="006D6847">
        <w:rPr>
          <w:rFonts w:ascii="Arial" w:hAnsi="Arial" w:cs="Arial"/>
          <w:sz w:val="18"/>
          <w:szCs w:val="18"/>
        </w:rPr>
        <w:t>5</w:t>
      </w:r>
      <w:r w:rsidRPr="00723CDE">
        <w:rPr>
          <w:rFonts w:ascii="Arial" w:hAnsi="Arial" w:cs="Arial"/>
          <w:sz w:val="18"/>
          <w:szCs w:val="18"/>
        </w:rPr>
        <w:t xml:space="preserve">,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17FB010B" w14:textId="77777777" w:rsidR="00887662" w:rsidRPr="00F8329F" w:rsidRDefault="00887662" w:rsidP="00D66370">
      <w:pPr>
        <w:pStyle w:val="Nivel01"/>
        <w:numPr>
          <w:ilvl w:val="0"/>
          <w:numId w:val="29"/>
        </w:numPr>
        <w:suppressAutoHyphens w:val="0"/>
        <w:ind w:left="230"/>
        <w:rPr>
          <w:rFonts w:hint="eastAsia"/>
          <w:color w:val="FFFFFF" w:themeColor="background1"/>
        </w:rPr>
      </w:pPr>
      <w:r w:rsidRPr="004827F2">
        <w:t>CLÁUSULA PRIMEIRA – OBJETO (</w:t>
      </w:r>
      <w:hyperlink r:id="rId21" w:anchor="art92" w:history="1">
        <w:r w:rsidRPr="004827F2">
          <w:rPr>
            <w:rStyle w:val="Hyperlink"/>
          </w:rPr>
          <w:t>art. 92, I e II</w:t>
        </w:r>
      </w:hyperlink>
      <w:r w:rsidRPr="004827F2">
        <w:t>)</w:t>
      </w:r>
    </w:p>
    <w:p w14:paraId="4F17A95A" w14:textId="4991452B" w:rsidR="00A45A81" w:rsidRPr="005A3EE4" w:rsidRDefault="00887662" w:rsidP="00A45A81">
      <w:pPr>
        <w:pStyle w:val="Nivel2"/>
        <w:autoSpaceDE/>
        <w:autoSpaceDN/>
        <w:adjustRightInd/>
        <w:spacing w:after="288"/>
      </w:pPr>
      <w:r w:rsidRPr="0000662D">
        <w:t>O objeto do presente instrumento é o</w:t>
      </w:r>
      <w:r w:rsidR="00045DD0">
        <w:t xml:space="preserve"> </w:t>
      </w:r>
      <w:bookmarkStart w:id="41" w:name="_Hlk211347464"/>
      <w:r w:rsidR="00F66D63" w:rsidRPr="00F045D5">
        <w:t xml:space="preserve">Registro de preços </w:t>
      </w:r>
      <w:r w:rsidR="00752109" w:rsidRPr="00780C2D">
        <w:rPr>
          <w:color w:val="000000"/>
        </w:rPr>
        <w:t xml:space="preserve">para contratação de pessoa jurídica </w:t>
      </w:r>
      <w:r w:rsidR="00752109" w:rsidRPr="00780C2D">
        <w:t xml:space="preserve">para </w:t>
      </w:r>
      <w:r w:rsidR="00752109">
        <w:t xml:space="preserve">futura </w:t>
      </w:r>
      <w:r w:rsidR="00752109" w:rsidRPr="00780C2D">
        <w:t xml:space="preserve">prestação de serviços de </w:t>
      </w:r>
      <w:r w:rsidR="00752109">
        <w:t>lavagem e higienização da Frota Municipal</w:t>
      </w:r>
      <w:bookmarkEnd w:id="41"/>
      <w:r w:rsidR="005A3EE4">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D66370">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D66370">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D66370">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D66370">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D66370">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D66370">
      <w:pPr>
        <w:pStyle w:val="Nivel01"/>
        <w:numPr>
          <w:ilvl w:val="0"/>
          <w:numId w:val="23"/>
        </w:numPr>
        <w:suppressAutoHyphens w:val="0"/>
        <w:rPr>
          <w:rFonts w:hint="eastAsia"/>
          <w:color w:val="FFFFFF" w:themeColor="background1"/>
        </w:rPr>
      </w:pPr>
      <w:r w:rsidRPr="004827F2">
        <w:t>CLÁUSULA SEGUNDA – VIGÊNCIA E PRORROGAÇÃO</w:t>
      </w:r>
    </w:p>
    <w:p w14:paraId="132C4CD6" w14:textId="007603C8" w:rsidR="00752109" w:rsidRPr="00752109" w:rsidRDefault="00752109" w:rsidP="00752109">
      <w:pPr>
        <w:autoSpaceDE w:val="0"/>
        <w:autoSpaceDN w:val="0"/>
        <w:adjustRightInd w:val="0"/>
        <w:jc w:val="both"/>
        <w:rPr>
          <w:rFonts w:ascii="Arial" w:hAnsi="Arial" w:cs="Arial"/>
          <w:sz w:val="20"/>
          <w:szCs w:val="20"/>
        </w:rPr>
      </w:pPr>
      <w:r>
        <w:rPr>
          <w:rFonts w:ascii="Arial" w:hAnsi="Arial" w:cs="Arial"/>
          <w:sz w:val="20"/>
          <w:szCs w:val="20"/>
          <w:lang w:eastAsia="en-US"/>
        </w:rPr>
        <w:t>a)</w:t>
      </w:r>
      <w:r w:rsidRPr="00752109">
        <w:rPr>
          <w:rFonts w:ascii="Arial" w:hAnsi="Arial" w:cs="Arial"/>
          <w:sz w:val="20"/>
          <w:szCs w:val="20"/>
          <w:lang w:eastAsia="en-US"/>
        </w:rPr>
        <w:t>O prazo de vigência será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p>
    <w:p w14:paraId="76A2362C" w14:textId="0813CB60" w:rsidR="00887662" w:rsidRPr="00A74924" w:rsidRDefault="00752109" w:rsidP="00752109">
      <w:pPr>
        <w:pStyle w:val="Nvel2-Red"/>
        <w:numPr>
          <w:ilvl w:val="0"/>
          <w:numId w:val="0"/>
        </w:numPr>
        <w:spacing w:after="288"/>
        <w:rPr>
          <w:color w:val="auto"/>
        </w:rPr>
      </w:pPr>
      <w:r>
        <w:rPr>
          <w:color w:val="auto"/>
        </w:rPr>
        <w:t>b)</w:t>
      </w:r>
      <w:r w:rsidR="00887662" w:rsidRPr="00A74924">
        <w:rPr>
          <w:color w:val="auto"/>
        </w:rPr>
        <w:t xml:space="preserve">O prazo de vigência da contratação é de </w:t>
      </w:r>
      <w:r w:rsidR="00A74924" w:rsidRPr="00A74924">
        <w:rPr>
          <w:color w:val="auto"/>
        </w:rPr>
        <w:t>doze meses</w:t>
      </w:r>
      <w:r w:rsidR="00887662" w:rsidRPr="00A74924">
        <w:rPr>
          <w:color w:val="auto"/>
        </w:rPr>
        <w:t xml:space="preserve"> contados do(a) </w:t>
      </w:r>
      <w:r w:rsidR="00A74924" w:rsidRPr="00A74924">
        <w:rPr>
          <w:color w:val="auto"/>
        </w:rPr>
        <w:t>assinatura do contrato, podendo ser prorrogado na forma da lei</w:t>
      </w:r>
      <w:r w:rsidR="00A74924">
        <w:rPr>
          <w:color w:val="auto"/>
        </w:rPr>
        <w:t>.</w:t>
      </w:r>
      <w:r w:rsidR="00887662" w:rsidRPr="00A74924">
        <w:rPr>
          <w:color w:val="auto"/>
        </w:rPr>
        <w:t xml:space="preserve"> </w:t>
      </w:r>
    </w:p>
    <w:p w14:paraId="480529C0" w14:textId="61EF5741" w:rsidR="00887662" w:rsidRPr="007A5F29" w:rsidRDefault="00752109" w:rsidP="00752109">
      <w:pPr>
        <w:pStyle w:val="Nvel3-R"/>
        <w:ind w:left="0"/>
        <w:rPr>
          <w:color w:val="auto"/>
        </w:rPr>
      </w:pPr>
      <w:r>
        <w:rPr>
          <w:color w:val="auto"/>
        </w:rPr>
        <w:t>c)</w:t>
      </w:r>
      <w:r w:rsidR="00887662"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510279DC" w:rsidR="00887662" w:rsidRPr="007A5F29" w:rsidRDefault="00752109" w:rsidP="00752109">
      <w:pPr>
        <w:pStyle w:val="Nvel2-Red"/>
        <w:numPr>
          <w:ilvl w:val="0"/>
          <w:numId w:val="0"/>
        </w:numPr>
        <w:spacing w:after="288"/>
        <w:rPr>
          <w:color w:val="auto"/>
        </w:rPr>
      </w:pPr>
      <w:r>
        <w:rPr>
          <w:color w:val="auto"/>
        </w:rPr>
        <w:t>d)</w:t>
      </w:r>
      <w:r w:rsidR="00887662" w:rsidRPr="007A5F29">
        <w:rPr>
          <w:color w:val="auto"/>
        </w:rPr>
        <w:t>A prorrogação de contrato deverá ser promovida mediante celebração de termo aditivo.</w:t>
      </w:r>
    </w:p>
    <w:p w14:paraId="1717BE96" w14:textId="7DD2F03B" w:rsidR="00887662" w:rsidRPr="007A5F29" w:rsidRDefault="00752109" w:rsidP="00752109">
      <w:pPr>
        <w:pStyle w:val="Nvel2-Red"/>
        <w:numPr>
          <w:ilvl w:val="0"/>
          <w:numId w:val="0"/>
        </w:numPr>
        <w:spacing w:after="288"/>
        <w:rPr>
          <w:color w:val="auto"/>
        </w:rPr>
      </w:pPr>
      <w:r>
        <w:rPr>
          <w:color w:val="auto"/>
        </w:rPr>
        <w:t>e)</w:t>
      </w:r>
      <w:r w:rsidR="00887662"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545DC954" w:rsidR="00887662" w:rsidRDefault="00887662" w:rsidP="00676F4C">
      <w:pPr>
        <w:pStyle w:val="Nivel01"/>
        <w:suppressAutoHyphens w:val="0"/>
        <w:rPr>
          <w:rFonts w:hint="eastAsia"/>
        </w:rPr>
      </w:pPr>
      <w:r w:rsidRPr="004827F2">
        <w:t xml:space="preserve">CLÁUSULA TERCEIRA – MODELOS DE EXECUÇÃO </w:t>
      </w:r>
    </w:p>
    <w:p w14:paraId="3F01E461" w14:textId="77777777" w:rsidR="00D00CC6" w:rsidRDefault="00797CBE" w:rsidP="00D00CC6">
      <w:pPr>
        <w:pStyle w:val="Nivel2"/>
      </w:pPr>
      <w:r>
        <w:t xml:space="preserve">a) </w:t>
      </w:r>
      <w:r w:rsidR="00D00CC6" w:rsidRPr="00473B08">
        <w:t xml:space="preserve">Os serviços deverão </w:t>
      </w:r>
      <w:r w:rsidR="00D00CC6">
        <w:t>prestados</w:t>
      </w:r>
      <w:r w:rsidR="00D00CC6" w:rsidRPr="00473B08">
        <w:t xml:space="preserve"> em até </w:t>
      </w:r>
      <w:r w:rsidR="00D00CC6" w:rsidRPr="00473B08">
        <w:rPr>
          <w:b/>
          <w:bCs/>
        </w:rPr>
        <w:t>0</w:t>
      </w:r>
      <w:r w:rsidR="00D00CC6">
        <w:rPr>
          <w:b/>
          <w:bCs/>
        </w:rPr>
        <w:t>3</w:t>
      </w:r>
      <w:r w:rsidR="00D00CC6" w:rsidRPr="00473B08">
        <w:rPr>
          <w:b/>
          <w:bCs/>
        </w:rPr>
        <w:t xml:space="preserve"> (</w:t>
      </w:r>
      <w:r w:rsidR="00D00CC6">
        <w:rPr>
          <w:b/>
          <w:bCs/>
        </w:rPr>
        <w:t>três</w:t>
      </w:r>
      <w:r w:rsidR="00D00CC6" w:rsidRPr="00473B08">
        <w:rPr>
          <w:b/>
          <w:bCs/>
        </w:rPr>
        <w:t>) dias</w:t>
      </w:r>
      <w:r w:rsidR="00D00CC6">
        <w:t xml:space="preserve"> após o recebimento da requisição devidamente assinada </w:t>
      </w:r>
      <w:r w:rsidR="00D00CC6" w:rsidRPr="0019508B">
        <w:t>por servidor autorizado contendo os dados do veículo e deverá ser concluída no mesmo dia</w:t>
      </w:r>
      <w:r w:rsidR="00D00CC6">
        <w:t>, de forma parcelada de acordo com as necessidades da Contratante. Exceto em casos especiais como ambulância, ônibus escolar, veículo designado para viagens que deverão ser encaixados no mesmo dia.</w:t>
      </w:r>
      <w:r w:rsidR="00D00CC6" w:rsidRPr="00473B08">
        <w:t xml:space="preserve"> </w:t>
      </w:r>
    </w:p>
    <w:p w14:paraId="46A3307C" w14:textId="65BABB7C" w:rsidR="00D00CC6" w:rsidRDefault="00D00CC6" w:rsidP="00D00CC6">
      <w:pPr>
        <w:pStyle w:val="Nivel2"/>
      </w:pPr>
      <w:r>
        <w:t>b)A Contratada deverá responsabilizar-se por qualquer dano ou prejuízo causado aos veículos e qualquer acidente de que possam ser autores ou vítimas seus empregados, bem como terceiros, durante a prestação dos serviços até a entrega do veículo à Contratante.</w:t>
      </w:r>
    </w:p>
    <w:p w14:paraId="7D87D751" w14:textId="2127B418" w:rsidR="00D00CC6" w:rsidRPr="00F52E82" w:rsidRDefault="00D00CC6" w:rsidP="00D00CC6">
      <w:pPr>
        <w:pStyle w:val="Nivel3"/>
        <w:ind w:left="0"/>
      </w:pPr>
      <w:r>
        <w:t>3.1.</w:t>
      </w:r>
      <w:r w:rsidRPr="00F52E82">
        <w:t>Local e horário da prestação dos serviços</w:t>
      </w:r>
    </w:p>
    <w:p w14:paraId="5F5C2932" w14:textId="2B8F4526" w:rsidR="00D00CC6" w:rsidRPr="00473B08" w:rsidRDefault="00D00CC6" w:rsidP="00D00CC6">
      <w:pPr>
        <w:pStyle w:val="Nivel2"/>
      </w:pPr>
      <w:r>
        <w:t>a)</w:t>
      </w:r>
      <w:r w:rsidRPr="00473B08">
        <w:t xml:space="preserve">Os serviços serão prestados na sede da </w:t>
      </w:r>
      <w:r>
        <w:t>Contratada que deverá disponibilizar local adequado para a prestação do serviços e guarda do veículo até a sua entrega à Contratante</w:t>
      </w:r>
      <w:r w:rsidRPr="00473B08">
        <w:t>.</w:t>
      </w:r>
    </w:p>
    <w:p w14:paraId="6DA55D38" w14:textId="25D858C7" w:rsidR="00D00CC6" w:rsidRPr="008918CC" w:rsidRDefault="00D00CC6" w:rsidP="00D00CC6">
      <w:pPr>
        <w:pStyle w:val="Nivel2"/>
      </w:pPr>
      <w:r>
        <w:lastRenderedPageBreak/>
        <w:t>b)Caso a Contratada não tiver sede no município de Mandaguaçu, a mesma</w:t>
      </w:r>
      <w:r w:rsidRPr="00473B08">
        <w:t xml:space="preserve"> deverá se responsabilizar pelo deslocamento dos veículos até o local onde serão executados os serviços, bem como providenciar seu retorno ao município, </w:t>
      </w:r>
      <w:r>
        <w:t xml:space="preserve">sem qualquer tipo de cobrança adicional, </w:t>
      </w:r>
      <w:r w:rsidRPr="00473B08">
        <w:t>através de guincho plataforma e disponibiliza</w:t>
      </w:r>
      <w:r>
        <w:t>ção de</w:t>
      </w:r>
      <w:r w:rsidRPr="00473B08">
        <w:t xml:space="preserve"> </w:t>
      </w:r>
      <w:r>
        <w:t xml:space="preserve">cobertura securitária. </w:t>
      </w:r>
    </w:p>
    <w:p w14:paraId="7BF6296C" w14:textId="66AD60FF" w:rsidR="00D00CC6" w:rsidRDefault="00D00CC6" w:rsidP="00D00CC6">
      <w:pPr>
        <w:pStyle w:val="Nivel2"/>
      </w:pPr>
      <w:r>
        <w:t>c)</w:t>
      </w:r>
      <w:r w:rsidRPr="00CD2766">
        <w:t>Horário</w:t>
      </w:r>
      <w:r>
        <w:t>: Os serviços deverão ser pré-agendados e preferencialmente no período das 08h00min às 17h00min dos dias úteis</w:t>
      </w:r>
      <w:r w:rsidRPr="00EE3BD9">
        <w:t>.</w:t>
      </w:r>
    </w:p>
    <w:p w14:paraId="7011EBE2" w14:textId="7C8EC89C" w:rsidR="00D00CC6" w:rsidRPr="00F52E82" w:rsidRDefault="00D00CC6" w:rsidP="00D00CC6">
      <w:pPr>
        <w:pStyle w:val="Nivel2"/>
      </w:pPr>
      <w:r>
        <w:t xml:space="preserve">3.2. </w:t>
      </w:r>
      <w:r w:rsidRPr="00F52E82">
        <w:t>Materiais a serem disponibilizados</w:t>
      </w:r>
    </w:p>
    <w:p w14:paraId="7A93240D" w14:textId="48C4C970" w:rsidR="00D00CC6" w:rsidRDefault="00D00CC6" w:rsidP="00D00CC6">
      <w:pPr>
        <w:pStyle w:val="Nivel2"/>
      </w:pPr>
      <w:r>
        <w:t>a)Para a perfeita execução dos serviços, a Contratada deverá disponibilizar os materiais, equipamentos, ferramentas e utensílios necessários para a prestação do serviço contratado, sem qualquer cobrança adicional.</w:t>
      </w:r>
    </w:p>
    <w:p w14:paraId="60389FC7" w14:textId="40FFD0B4" w:rsidR="00D00CC6" w:rsidRPr="00F52E82" w:rsidRDefault="00D00CC6" w:rsidP="00D00CC6">
      <w:pPr>
        <w:pStyle w:val="Nivel2"/>
      </w:pPr>
      <w:r>
        <w:t xml:space="preserve">3.3. </w:t>
      </w:r>
      <w:r w:rsidRPr="00F52E82">
        <w:t>Especificação da garantia do serviço</w:t>
      </w:r>
    </w:p>
    <w:p w14:paraId="77567D84" w14:textId="74B5EDBF" w:rsidR="00D00CC6" w:rsidRDefault="00D00CC6" w:rsidP="00D00CC6">
      <w:pPr>
        <w:pStyle w:val="Nivel2"/>
      </w:pPr>
      <w:r>
        <w:t>a)O prazo de garantia contratual dos serviços é aquele estabelecido na Lei nº 8.078, de 11 de setembro de 1990 (Código de Defesa do Consumidor).</w:t>
      </w:r>
    </w:p>
    <w:p w14:paraId="21EB53BA" w14:textId="25A81365" w:rsidR="00D00CC6" w:rsidRDefault="00D00CC6" w:rsidP="00D00CC6">
      <w:pPr>
        <w:autoSpaceDE w:val="0"/>
        <w:autoSpaceDN w:val="0"/>
        <w:adjustRightInd w:val="0"/>
        <w:jc w:val="both"/>
        <w:rPr>
          <w:rFonts w:ascii="Arial" w:hAnsi="Arial" w:cs="Arial"/>
          <w:sz w:val="20"/>
          <w:szCs w:val="20"/>
          <w:lang w:eastAsia="en-US"/>
        </w:rPr>
      </w:pPr>
      <w:r>
        <w:rPr>
          <w:rFonts w:ascii="Arial" w:hAnsi="Arial" w:cs="Arial"/>
          <w:sz w:val="20"/>
          <w:szCs w:val="20"/>
          <w:lang w:eastAsia="en-US"/>
        </w:rPr>
        <w:t>b)</w:t>
      </w:r>
      <w:r w:rsidRPr="00F52E82">
        <w:rPr>
          <w:rFonts w:ascii="Arial" w:hAnsi="Arial" w:cs="Arial"/>
          <w:sz w:val="20"/>
          <w:szCs w:val="20"/>
          <w:lang w:eastAsia="en-US"/>
        </w:rPr>
        <w:t>A Contratada</w:t>
      </w:r>
      <w:r>
        <w:rPr>
          <w:rFonts w:ascii="Arial" w:hAnsi="Arial" w:cs="Arial"/>
          <w:sz w:val="20"/>
          <w:szCs w:val="20"/>
          <w:lang w:eastAsia="en-US"/>
        </w:rPr>
        <w:t xml:space="preserve"> deverá responsabilizar-se por qualquer dano ou prejuízo causado aos veículos e qualquer acidente de que possam ser autores ou vítimas seus empregados, bem como terceiros, durante a prestação dos serviços até a entrega do veículo à Contratante.</w:t>
      </w:r>
    </w:p>
    <w:p w14:paraId="5BF7DDEF" w14:textId="77777777" w:rsidR="00D00CC6" w:rsidRDefault="00D00CC6" w:rsidP="00D00CC6">
      <w:pPr>
        <w:autoSpaceDE w:val="0"/>
        <w:autoSpaceDN w:val="0"/>
        <w:adjustRightInd w:val="0"/>
        <w:rPr>
          <w:rFonts w:ascii="Arial" w:hAnsi="Arial" w:cs="Arial"/>
          <w:sz w:val="20"/>
          <w:szCs w:val="20"/>
          <w:lang w:eastAsia="en-US"/>
        </w:rPr>
      </w:pPr>
    </w:p>
    <w:p w14:paraId="4F0A1215" w14:textId="2E198FA2" w:rsidR="00D00CC6" w:rsidRPr="00D50AFD" w:rsidRDefault="00D00CC6" w:rsidP="00D00CC6">
      <w:pPr>
        <w:autoSpaceDE w:val="0"/>
        <w:autoSpaceDN w:val="0"/>
        <w:adjustRightInd w:val="0"/>
        <w:jc w:val="both"/>
        <w:rPr>
          <w:rFonts w:ascii="Arial" w:hAnsi="Arial" w:cs="Arial"/>
          <w:sz w:val="20"/>
          <w:szCs w:val="20"/>
          <w:lang w:eastAsia="en-US"/>
        </w:rPr>
      </w:pPr>
      <w:r>
        <w:rPr>
          <w:rFonts w:ascii="Arial" w:hAnsi="Arial" w:cs="Arial"/>
          <w:sz w:val="20"/>
          <w:szCs w:val="20"/>
          <w:lang w:eastAsia="en-US"/>
        </w:rPr>
        <w:t xml:space="preserve">c)Nos termos de art. 3 ̊ combinado com o art. 39, VIII, da Lei no 8.078, de 11 de setembro de 1.990 – Código de Defesa do Consumidor, é vedado o fornecimento de qualquer produto ou serviço em desacordo com as normas expedidas pelos órgãos oficiais competentes ou, se as normas especificadas não existirem, pela Associação Brasileira de Normas Técnicas ou outra entidade credenciada pelo Conselho Nacional de </w:t>
      </w:r>
      <w:r w:rsidRPr="00D50AFD">
        <w:rPr>
          <w:rFonts w:ascii="Arial" w:hAnsi="Arial" w:cs="Arial"/>
          <w:sz w:val="20"/>
          <w:szCs w:val="20"/>
          <w:lang w:eastAsia="en-US"/>
        </w:rPr>
        <w:t>Metrologia, Normatização e Qualidade Industrial (CONMETRO).</w:t>
      </w:r>
    </w:p>
    <w:p w14:paraId="76EBD457" w14:textId="5690935A" w:rsidR="00887662" w:rsidRPr="00E1038E" w:rsidRDefault="005F6B5B" w:rsidP="005A3EE4">
      <w:pPr>
        <w:pStyle w:val="Nivel2"/>
        <w:spacing w:before="0" w:after="0"/>
        <w:rPr>
          <w:b/>
          <w:bCs/>
          <w:color w:val="FFFFFF" w:themeColor="background1"/>
        </w:rPr>
      </w:pPr>
      <w:r>
        <w:rPr>
          <w:b/>
          <w:bCs/>
        </w:rPr>
        <w:t>4.</w:t>
      </w:r>
      <w:r w:rsidR="00887662" w:rsidRPr="00E1038E">
        <w:rPr>
          <w:b/>
          <w:bCs/>
        </w:rPr>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1DEAB3BD" w:rsidR="00887662" w:rsidRPr="00362E67" w:rsidRDefault="005F6B5B" w:rsidP="005F6B5B">
      <w:pPr>
        <w:pStyle w:val="Nivel01"/>
        <w:suppressAutoHyphens w:val="0"/>
        <w:ind w:left="0" w:firstLine="0"/>
        <w:rPr>
          <w:rFonts w:hint="eastAsia"/>
          <w:color w:val="FFFFFF" w:themeColor="background1"/>
        </w:rPr>
      </w:pPr>
      <w:r>
        <w:t>5.</w:t>
      </w:r>
      <w:r w:rsidR="00887662" w:rsidRPr="004827F2">
        <w:t xml:space="preserve">CLÁUSULA QUINTA </w:t>
      </w:r>
      <w:r w:rsidR="00887662">
        <w:t>–</w:t>
      </w:r>
      <w:r w:rsidR="00887662" w:rsidRPr="004827F2">
        <w:t xml:space="preserve"> PREÇO</w:t>
      </w:r>
      <w:r w:rsidR="00887662">
        <w:t xml:space="preserve"> </w:t>
      </w:r>
      <w:r w:rsidR="00887662" w:rsidRPr="004827F2">
        <w:t>(</w:t>
      </w:r>
      <w:hyperlink r:id="rId22" w:anchor="art92" w:history="1">
        <w:r w:rsidR="00887662" w:rsidRPr="004827F2">
          <w:rPr>
            <w:rStyle w:val="Hyperlink"/>
          </w:rPr>
          <w:t>art. 92, V)</w:t>
        </w:r>
      </w:hyperlink>
    </w:p>
    <w:p w14:paraId="448D0318" w14:textId="3B1508E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157F9D">
        <w:rPr>
          <w:color w:val="ED7D31" w:themeColor="accent2"/>
          <w:highlight w:val="yellow"/>
          <w:lang w:eastAsia="en-US"/>
        </w:rPr>
        <w:t>lote</w:t>
      </w:r>
      <w:r w:rsidR="00887662">
        <w:rPr>
          <w:color w:val="auto"/>
          <w:highlight w:val="yellow"/>
          <w:lang w:eastAsia="en-US"/>
        </w:rPr>
        <w:t xml:space="preserve"> </w:t>
      </w:r>
      <w:r w:rsidR="00B605D9">
        <w:rPr>
          <w:color w:val="auto"/>
          <w:highlight w:val="yellow"/>
          <w:lang w:eastAsia="en-US"/>
        </w:rPr>
        <w:t>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30E96576"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3">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xml:space="preserve">, não sofrerá a retenção tributária quanto aos impostos e contribuições abrangidos por aquele regime. </w:t>
      </w:r>
      <w:r w:rsidRPr="003F0243">
        <w:rPr>
          <w:rFonts w:ascii="Arial" w:hAnsi="Arial" w:cs="Arial"/>
          <w:sz w:val="20"/>
          <w:szCs w:val="20"/>
        </w:rPr>
        <w:lastRenderedPageBreak/>
        <w:t>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69F3DBA8"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w:t>
      </w:r>
      <w:r w:rsidR="00573B74">
        <w:t>í</w:t>
      </w:r>
      <w:r>
        <w:t>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D80DE1">
      <w:pPr>
        <w:pStyle w:val="Nivel2"/>
        <w:autoSpaceDE/>
        <w:autoSpaceDN/>
        <w:adjustRightInd/>
        <w:spacing w:after="288"/>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D80DE1">
      <w:pPr>
        <w:pStyle w:val="Nivel2"/>
        <w:autoSpaceDE/>
        <w:autoSpaceDN/>
        <w:adjustRightInd/>
        <w:spacing w:after="288"/>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D80DE1">
      <w:pPr>
        <w:pStyle w:val="Nivel2"/>
        <w:autoSpaceDE/>
        <w:autoSpaceDN/>
        <w:adjustRightInd/>
        <w:spacing w:after="288"/>
      </w:pPr>
      <w:r>
        <w:t>7.5.</w:t>
      </w:r>
      <w:r w:rsidR="00887662" w:rsidRPr="004827F2">
        <w:t>Nas aferições finais, o(s) índice(s) utilizado(s) para reajuste será(ão), obrigatoriamente, o(s) definitivo(s).</w:t>
      </w:r>
    </w:p>
    <w:p w14:paraId="4D9516A7" w14:textId="15DCA13A" w:rsidR="00887662" w:rsidRPr="004827F2" w:rsidRDefault="00BD3E67" w:rsidP="00D80DE1">
      <w:pPr>
        <w:pStyle w:val="Nivel2"/>
        <w:autoSpaceDE/>
        <w:autoSpaceDN/>
        <w:adjustRightInd/>
        <w:spacing w:after="288"/>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D80DE1">
      <w:pPr>
        <w:pStyle w:val="Nivel2"/>
        <w:autoSpaceDE/>
        <w:autoSpaceDN/>
        <w:adjustRightInd/>
        <w:spacing w:after="288"/>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D80DE1">
      <w:pPr>
        <w:pStyle w:val="Nivel2"/>
        <w:autoSpaceDE/>
        <w:autoSpaceDN/>
        <w:adjustRightInd/>
        <w:spacing w:after="288"/>
      </w:pPr>
      <w:r>
        <w:t>7.8.</w:t>
      </w:r>
      <w:r w:rsidR="00887662" w:rsidRPr="004827F2">
        <w:t>O reajuste será realizado por apostilamento.</w:t>
      </w:r>
    </w:p>
    <w:p w14:paraId="2192B63C" w14:textId="4BAECC61" w:rsidR="00887662" w:rsidRPr="004827F2" w:rsidRDefault="005F6B5B" w:rsidP="005F6B5B">
      <w:pPr>
        <w:pStyle w:val="Nivel01"/>
        <w:suppressAutoHyphens w:val="0"/>
        <w:ind w:left="0" w:firstLine="0"/>
        <w:rPr>
          <w:rFonts w:hint="eastAsia"/>
          <w:color w:val="FFFFFF" w:themeColor="background1"/>
        </w:rPr>
      </w:pPr>
      <w:r>
        <w:t>8.</w:t>
      </w:r>
      <w:r w:rsidR="00887662"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D80DE1">
      <w:pPr>
        <w:pStyle w:val="Nivel2"/>
        <w:autoSpaceDE/>
        <w:autoSpaceDN/>
        <w:adjustRightInd/>
        <w:spacing w:after="288"/>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lastRenderedPageBreak/>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3F8F822" w:rsidR="00887662" w:rsidRPr="004827F2" w:rsidRDefault="005F6B5B" w:rsidP="005F6B5B">
      <w:pPr>
        <w:pStyle w:val="Nivel01"/>
        <w:suppressAutoHyphens w:val="0"/>
        <w:ind w:left="0" w:firstLine="0"/>
        <w:rPr>
          <w:rFonts w:hint="eastAsia"/>
          <w:color w:val="FFFFFF" w:themeColor="background1"/>
        </w:rPr>
      </w:pPr>
      <w:r>
        <w:t>9.</w:t>
      </w:r>
      <w:r w:rsidR="00887662" w:rsidRPr="004827F2">
        <w:t xml:space="preserve">CLÁUSULA NONA - </w:t>
      </w:r>
      <w:r w:rsidR="00887662" w:rsidRPr="00F8329F">
        <w:t>OBRIGAÇÕES</w:t>
      </w:r>
      <w:r w:rsidR="00887662" w:rsidRPr="004827F2">
        <w:t xml:space="preserve"> DO CONTRATADO </w:t>
      </w:r>
    </w:p>
    <w:p w14:paraId="396AF692" w14:textId="69A5D0F1" w:rsidR="00887662" w:rsidRPr="004827F2" w:rsidRDefault="002835DB" w:rsidP="00D80DE1">
      <w:pPr>
        <w:pStyle w:val="Nivel2"/>
        <w:autoSpaceDE/>
        <w:autoSpaceDN/>
        <w:adjustRightInd/>
        <w:spacing w:after="288"/>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D80DE1">
      <w:pPr>
        <w:pStyle w:val="Nivel2"/>
        <w:autoSpaceDE/>
        <w:autoSpaceDN/>
        <w:adjustRightInd/>
        <w:spacing w:after="288"/>
        <w:rPr>
          <w:color w:val="000000" w:themeColor="text1"/>
        </w:rPr>
      </w:pPr>
      <w:r>
        <w:t>9.2.</w:t>
      </w:r>
      <w:r w:rsidR="00887662" w:rsidRPr="004827F2">
        <w:t>Responsabilizar-se pelos vícios e danos decorrentes do objeto, de acordo com o Código de Defesa do Consumidor (</w:t>
      </w:r>
      <w:hyperlink r:id="rId24"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5"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lastRenderedPageBreak/>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6"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27"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D80DE1">
      <w:pPr>
        <w:pStyle w:val="Nivel2"/>
        <w:autoSpaceDE/>
        <w:autoSpaceDN/>
        <w:adjustRightInd/>
        <w:spacing w:after="288"/>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28" w:anchor="art124" w:history="1">
        <w:r w:rsidR="00887662" w:rsidRPr="002D0015">
          <w:rPr>
            <w:rStyle w:val="Hyperlink"/>
          </w:rPr>
          <w:t>art. 124, II, d, da Lei nº 14.133, de 2021.</w:t>
        </w:r>
      </w:hyperlink>
    </w:p>
    <w:p w14:paraId="707F0DD3" w14:textId="682E5578" w:rsidR="00887662" w:rsidRPr="004827F2" w:rsidRDefault="002835DB" w:rsidP="00D80DE1">
      <w:pPr>
        <w:pStyle w:val="Nivel2"/>
        <w:autoSpaceDE/>
        <w:autoSpaceDN/>
        <w:adjustRightInd/>
        <w:spacing w:after="288"/>
      </w:pPr>
      <w:r>
        <w:t>9.16.</w:t>
      </w:r>
      <w:r w:rsidR="00887662" w:rsidRPr="004827F2">
        <w:t>Cumprir, além dos postulados legais vigentes de âmbito federal, estadual ou municipal, as normas de segurança do contratante;</w:t>
      </w:r>
    </w:p>
    <w:p w14:paraId="55424738" w14:textId="3AC4FA70" w:rsidR="00887662" w:rsidRPr="004827F2" w:rsidRDefault="005F6B5B" w:rsidP="00823CF9">
      <w:pPr>
        <w:pStyle w:val="Nivel01"/>
        <w:suppressAutoHyphens w:val="0"/>
        <w:rPr>
          <w:rFonts w:hint="eastAsia"/>
          <w:color w:val="FFFFFF" w:themeColor="background1"/>
        </w:rPr>
      </w:pPr>
      <w:r>
        <w:t>10.</w:t>
      </w:r>
      <w:r w:rsidR="00887662" w:rsidRPr="004827F2">
        <w:t xml:space="preserve">CLÁUSULA </w:t>
      </w:r>
      <w:r w:rsidR="00887662" w:rsidRPr="00142122">
        <w:t>DÉCIMA</w:t>
      </w:r>
      <w:r w:rsidR="00887662" w:rsidRPr="004827F2">
        <w:t xml:space="preserve">– GARANTIA DE EXECUÇÃO </w:t>
      </w:r>
    </w:p>
    <w:p w14:paraId="6AB31B03" w14:textId="168DA4B8" w:rsidR="00887662" w:rsidRPr="004827F2" w:rsidRDefault="00823CF9" w:rsidP="00D80DE1">
      <w:pPr>
        <w:pStyle w:val="Nvel2-Red"/>
        <w:numPr>
          <w:ilvl w:val="0"/>
          <w:numId w:val="0"/>
        </w:numPr>
        <w:spacing w:after="288"/>
      </w:pPr>
      <w:r>
        <w:t>10.1.</w:t>
      </w:r>
      <w:r w:rsidR="00887662" w:rsidRPr="004827F2">
        <w:t xml:space="preserve">  </w:t>
      </w:r>
      <w:r w:rsidR="00887662" w:rsidRPr="002D0015">
        <w:rPr>
          <w:color w:val="auto"/>
        </w:rPr>
        <w:t>Não haverá exigência de garantia contratual da execução.</w:t>
      </w:r>
    </w:p>
    <w:p w14:paraId="1D920AD3" w14:textId="534750B7" w:rsidR="00887662" w:rsidRPr="002D0015" w:rsidRDefault="005F6B5B" w:rsidP="00823CF9">
      <w:pPr>
        <w:pStyle w:val="Nivel01"/>
        <w:suppressAutoHyphens w:val="0"/>
        <w:rPr>
          <w:rFonts w:hint="eastAsia"/>
        </w:rPr>
      </w:pPr>
      <w:r>
        <w:t>11.</w:t>
      </w:r>
      <w:r w:rsidR="00887662" w:rsidRPr="004827F2">
        <w:t xml:space="preserve">CLÁUSULA DÉCIMA </w:t>
      </w:r>
      <w:r w:rsidR="00887662" w:rsidRPr="00142122">
        <w:t>PRIMEIRA</w:t>
      </w:r>
      <w:r w:rsidR="00887662"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29"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lastRenderedPageBreak/>
        <w:t>comportar-se de modo inidôneo ou cometer fraude de qualquer natureza;</w:t>
      </w:r>
    </w:p>
    <w:p w14:paraId="4EFE860A" w14:textId="77777777" w:rsidR="00887662" w:rsidRPr="002D0015" w:rsidRDefault="00887662" w:rsidP="00D66370">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0"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1" w:anchor="art156§2" w:history="1">
        <w:r w:rsidRPr="002D0015">
          <w:rPr>
            <w:rStyle w:val="Hyperlink"/>
            <w:rFonts w:ascii="Arial" w:eastAsia="Arial" w:hAnsi="Arial" w:cs="Arial"/>
            <w:color w:val="auto"/>
            <w:sz w:val="20"/>
            <w:szCs w:val="20"/>
          </w:rPr>
          <w:t xml:space="preserve">art. 156, §2º, da </w:t>
        </w:r>
        <w:bookmarkStart w:id="42" w:name="_Hlk114504069"/>
        <w:r w:rsidRPr="002D0015">
          <w:rPr>
            <w:rStyle w:val="Hyperlink"/>
            <w:rFonts w:ascii="Arial" w:eastAsia="Arial" w:hAnsi="Arial" w:cs="Arial"/>
            <w:color w:val="auto"/>
            <w:sz w:val="20"/>
            <w:szCs w:val="20"/>
          </w:rPr>
          <w:t>Lei nº 14.133, de 2021</w:t>
        </w:r>
        <w:bookmarkEnd w:id="42"/>
      </w:hyperlink>
      <w:r w:rsidRPr="004827F2">
        <w:rPr>
          <w:rFonts w:ascii="Arial" w:eastAsia="Arial" w:hAnsi="Arial" w:cs="Arial"/>
          <w:sz w:val="20"/>
          <w:szCs w:val="20"/>
        </w:rPr>
        <w:t>);</w:t>
      </w:r>
    </w:p>
    <w:p w14:paraId="183CF569"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2"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3"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D66370">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7AC75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4"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5"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6"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37"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3" w:name="_Hlk78351618"/>
      <w:bookmarkEnd w:id="43"/>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38" w:anchor="art158" w:history="1">
        <w:r w:rsidR="00887662" w:rsidRPr="00D52397">
          <w:rPr>
            <w:rStyle w:val="Hyperlink"/>
          </w:rPr>
          <w:t xml:space="preserve">art. 158 da </w:t>
        </w:r>
        <w:r w:rsidR="00887662" w:rsidRPr="00D52397">
          <w:rPr>
            <w:rStyle w:val="Hyperlink"/>
          </w:rPr>
          <w:lastRenderedPageBreak/>
          <w:t>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39"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D66370">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0"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1"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2" w:history="1">
        <w:r w:rsidR="00887662" w:rsidRPr="00D52397">
          <w:rPr>
            <w:rStyle w:val="Hyperlink"/>
          </w:rPr>
          <w:t>art. 159</w:t>
        </w:r>
      </w:hyperlink>
      <w:r w:rsidR="00887662" w:rsidRPr="004827F2">
        <w:t>).</w:t>
      </w:r>
    </w:p>
    <w:p w14:paraId="3A1E02DB" w14:textId="4543C32C" w:rsidR="00887662" w:rsidRPr="004827F2" w:rsidRDefault="002835DB" w:rsidP="002835DB">
      <w:pPr>
        <w:pStyle w:val="Nivel2"/>
        <w:autoSpaceDE/>
        <w:autoSpaceDN/>
        <w:adjustRightInd/>
        <w:spacing w:after="288"/>
        <w:rPr>
          <w:i/>
          <w:iCs/>
        </w:rPr>
      </w:pPr>
      <w:r>
        <w:t>11.11</w:t>
      </w:r>
      <w:r w:rsidR="00E210AF">
        <w:t>.</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3"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4"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5"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rFonts w:hint="eastAsia"/>
          <w:color w:val="FFFFFF" w:themeColor="background1"/>
        </w:rPr>
      </w:pPr>
      <w:r w:rsidRPr="004827F2">
        <w:t>CLÁUSULA DÉCIMA SEGUNDA– DA EXTINÇÃO CONTRATUAL (</w:t>
      </w:r>
      <w:hyperlink r:id="rId46"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lastRenderedPageBreak/>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47"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D80DE1">
      <w:pPr>
        <w:pStyle w:val="Nivel3"/>
        <w:spacing w:after="120"/>
        <w:ind w:left="0"/>
      </w:pPr>
      <w:r>
        <w:t>12.6.</w:t>
      </w:r>
      <w:r w:rsidR="00887662" w:rsidRPr="00823CF9">
        <w:t xml:space="preserve">Nesta hipótese, aplicam-se também os </w:t>
      </w:r>
      <w:hyperlink r:id="rId48"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D80DE1">
      <w:pPr>
        <w:pStyle w:val="Nivel3"/>
        <w:spacing w:after="120"/>
        <w:ind w:left="0"/>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D80DE1">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D80DE1">
      <w:pPr>
        <w:pStyle w:val="Nivel3"/>
        <w:spacing w:after="120"/>
        <w:ind w:left="0"/>
      </w:pPr>
      <w:r>
        <w:t>12.10.</w:t>
      </w:r>
      <w:r w:rsidR="00887662" w:rsidRPr="00823CF9">
        <w:t>Balanço dos eventos contratuais já cumpridos ou parcialmente cumpridos;</w:t>
      </w:r>
    </w:p>
    <w:p w14:paraId="3140388C" w14:textId="2B3D05E6" w:rsidR="00887662" w:rsidRPr="00823CF9" w:rsidRDefault="00EC0064" w:rsidP="00D80DE1">
      <w:pPr>
        <w:pStyle w:val="Nivel3"/>
        <w:spacing w:after="120"/>
        <w:ind w:left="0"/>
      </w:pPr>
      <w:r>
        <w:t>12.11.</w:t>
      </w:r>
      <w:r w:rsidR="00887662" w:rsidRPr="00823CF9">
        <w:t>Relação dos pagamentos já efetuados e ainda devidos;</w:t>
      </w:r>
    </w:p>
    <w:p w14:paraId="07C62522" w14:textId="216DEE15" w:rsidR="00887662" w:rsidRPr="00823CF9" w:rsidRDefault="00EC0064" w:rsidP="00D80DE1">
      <w:pPr>
        <w:pStyle w:val="Nivel3"/>
        <w:spacing w:after="120"/>
        <w:ind w:left="0"/>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49"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5F6B5B">
      <w:pPr>
        <w:pStyle w:val="Nivel01"/>
        <w:suppressAutoHyphens w:val="0"/>
        <w:ind w:left="0" w:firstLine="0"/>
        <w:rPr>
          <w:rFonts w:hint="eastAsia"/>
          <w:color w:val="FFFFFF" w:themeColor="background1"/>
        </w:rPr>
      </w:pPr>
      <w:r w:rsidRPr="004827F2">
        <w:t>CLÁUSULA DÉCIMA TERCEIRA – DOTAÇÃO ORÇAMENTÁRIA (</w:t>
      </w:r>
      <w:hyperlink r:id="rId50" w:anchor="art92" w:history="1">
        <w:r w:rsidRPr="007C65C9">
          <w:rPr>
            <w:rStyle w:val="Hyperlink"/>
          </w:rPr>
          <w:t>art. 92, VIII</w:t>
        </w:r>
      </w:hyperlink>
      <w:r w:rsidRPr="004827F2">
        <w:t>)</w:t>
      </w:r>
    </w:p>
    <w:p w14:paraId="3EE5470A" w14:textId="68BCD592" w:rsidR="00823CF9" w:rsidRDefault="00823CF9" w:rsidP="00D80DE1">
      <w:pPr>
        <w:suppressAutoHyphens w:val="0"/>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9609" w:type="dxa"/>
        <w:tblInd w:w="50" w:type="dxa"/>
        <w:tblLayout w:type="fixed"/>
        <w:tblCellMar>
          <w:left w:w="70" w:type="dxa"/>
          <w:right w:w="70" w:type="dxa"/>
        </w:tblCellMar>
        <w:tblLook w:val="04A0" w:firstRow="1" w:lastRow="0" w:firstColumn="1" w:lastColumn="0" w:noHBand="0" w:noVBand="1"/>
      </w:tblPr>
      <w:tblGrid>
        <w:gridCol w:w="1368"/>
        <w:gridCol w:w="1281"/>
        <w:gridCol w:w="997"/>
        <w:gridCol w:w="2556"/>
        <w:gridCol w:w="3407"/>
      </w:tblGrid>
      <w:tr w:rsidR="00D00CC6" w:rsidRPr="006972D0" w14:paraId="0670D1EE" w14:textId="77777777" w:rsidTr="00272968">
        <w:trPr>
          <w:trHeight w:val="300"/>
        </w:trPr>
        <w:tc>
          <w:tcPr>
            <w:tcW w:w="9609" w:type="dxa"/>
            <w:gridSpan w:val="5"/>
            <w:tcBorders>
              <w:top w:val="nil"/>
              <w:left w:val="nil"/>
              <w:bottom w:val="single" w:sz="4" w:space="0" w:color="auto"/>
              <w:right w:val="nil"/>
            </w:tcBorders>
            <w:noWrap/>
            <w:vAlign w:val="bottom"/>
            <w:hideMark/>
          </w:tcPr>
          <w:p w14:paraId="032A3CF2" w14:textId="77777777" w:rsidR="00D00CC6" w:rsidRPr="006972D0" w:rsidRDefault="00D00CC6" w:rsidP="00272968">
            <w:pPr>
              <w:jc w:val="center"/>
              <w:rPr>
                <w:rFonts w:ascii="Calibri" w:hAnsi="Calibri" w:cs="Calibri"/>
                <w:b/>
                <w:bCs/>
                <w:color w:val="000000"/>
                <w:sz w:val="22"/>
                <w:szCs w:val="22"/>
              </w:rPr>
            </w:pPr>
            <w:r w:rsidRPr="006972D0">
              <w:rPr>
                <w:rFonts w:ascii="Calibri" w:hAnsi="Calibri" w:cs="Calibri"/>
                <w:b/>
                <w:bCs/>
                <w:color w:val="000000"/>
                <w:sz w:val="22"/>
                <w:szCs w:val="22"/>
              </w:rPr>
              <w:t>Serviços de Terceiros - Pessoa Jurídica</w:t>
            </w:r>
          </w:p>
        </w:tc>
      </w:tr>
      <w:tr w:rsidR="00D00CC6" w:rsidRPr="006972D0" w14:paraId="7DDFE574" w14:textId="77777777" w:rsidTr="00272968">
        <w:trPr>
          <w:trHeight w:val="300"/>
        </w:trPr>
        <w:tc>
          <w:tcPr>
            <w:tcW w:w="1368" w:type="dxa"/>
            <w:tcBorders>
              <w:top w:val="nil"/>
              <w:left w:val="single" w:sz="4" w:space="0" w:color="auto"/>
              <w:bottom w:val="single" w:sz="4" w:space="0" w:color="auto"/>
              <w:right w:val="single" w:sz="4" w:space="0" w:color="auto"/>
            </w:tcBorders>
            <w:shd w:val="clear" w:color="000000" w:fill="000000"/>
            <w:vAlign w:val="center"/>
            <w:hideMark/>
          </w:tcPr>
          <w:p w14:paraId="31324BEA" w14:textId="77777777" w:rsidR="00D00CC6" w:rsidRPr="006972D0" w:rsidRDefault="00D00CC6" w:rsidP="00272968">
            <w:pPr>
              <w:jc w:val="center"/>
              <w:rPr>
                <w:rFonts w:ascii="Arial" w:hAnsi="Arial" w:cs="Arial"/>
                <w:b/>
                <w:bCs/>
                <w:color w:val="FFFFFF"/>
                <w:sz w:val="20"/>
                <w:szCs w:val="20"/>
              </w:rPr>
            </w:pPr>
            <w:r w:rsidRPr="006972D0">
              <w:rPr>
                <w:rFonts w:ascii="Arial" w:hAnsi="Arial" w:cs="Arial"/>
                <w:b/>
                <w:bCs/>
                <w:color w:val="FFFFFF"/>
                <w:sz w:val="20"/>
                <w:szCs w:val="20"/>
              </w:rPr>
              <w:t>DESPESA</w:t>
            </w:r>
          </w:p>
        </w:tc>
        <w:tc>
          <w:tcPr>
            <w:tcW w:w="1281" w:type="dxa"/>
            <w:tcBorders>
              <w:top w:val="nil"/>
              <w:left w:val="nil"/>
              <w:bottom w:val="single" w:sz="4" w:space="0" w:color="auto"/>
              <w:right w:val="single" w:sz="4" w:space="0" w:color="auto"/>
            </w:tcBorders>
            <w:shd w:val="clear" w:color="000000" w:fill="000000"/>
            <w:vAlign w:val="center"/>
            <w:hideMark/>
          </w:tcPr>
          <w:p w14:paraId="7197202B" w14:textId="77777777" w:rsidR="00D00CC6" w:rsidRPr="006972D0" w:rsidRDefault="00D00CC6" w:rsidP="00272968">
            <w:pPr>
              <w:jc w:val="both"/>
              <w:rPr>
                <w:rFonts w:ascii="Arial" w:hAnsi="Arial" w:cs="Arial"/>
                <w:b/>
                <w:bCs/>
                <w:color w:val="FFFFFF"/>
                <w:sz w:val="20"/>
                <w:szCs w:val="20"/>
              </w:rPr>
            </w:pPr>
            <w:r w:rsidRPr="006972D0">
              <w:rPr>
                <w:rFonts w:ascii="Arial" w:hAnsi="Arial" w:cs="Arial"/>
                <w:b/>
                <w:bCs/>
                <w:color w:val="FFFFFF"/>
                <w:sz w:val="20"/>
                <w:szCs w:val="20"/>
              </w:rPr>
              <w:t>ELEMENTO</w:t>
            </w:r>
          </w:p>
        </w:tc>
        <w:tc>
          <w:tcPr>
            <w:tcW w:w="997" w:type="dxa"/>
            <w:tcBorders>
              <w:top w:val="nil"/>
              <w:left w:val="nil"/>
              <w:bottom w:val="single" w:sz="4" w:space="0" w:color="auto"/>
              <w:right w:val="single" w:sz="4" w:space="0" w:color="auto"/>
            </w:tcBorders>
            <w:shd w:val="clear" w:color="000000" w:fill="000000"/>
            <w:vAlign w:val="center"/>
            <w:hideMark/>
          </w:tcPr>
          <w:p w14:paraId="4DBA1036" w14:textId="77777777" w:rsidR="00D00CC6" w:rsidRPr="006972D0" w:rsidRDefault="00D00CC6" w:rsidP="00272968">
            <w:pPr>
              <w:jc w:val="both"/>
              <w:rPr>
                <w:rFonts w:ascii="Arial" w:hAnsi="Arial" w:cs="Arial"/>
                <w:b/>
                <w:bCs/>
                <w:color w:val="FFFFFF"/>
                <w:sz w:val="20"/>
                <w:szCs w:val="20"/>
              </w:rPr>
            </w:pPr>
            <w:r w:rsidRPr="006972D0">
              <w:rPr>
                <w:rFonts w:ascii="Arial" w:hAnsi="Arial" w:cs="Arial"/>
                <w:b/>
                <w:bCs/>
                <w:color w:val="FFFFFF"/>
                <w:sz w:val="20"/>
                <w:szCs w:val="20"/>
              </w:rPr>
              <w:t>FONTE</w:t>
            </w:r>
          </w:p>
        </w:tc>
        <w:tc>
          <w:tcPr>
            <w:tcW w:w="2556" w:type="dxa"/>
            <w:tcBorders>
              <w:top w:val="nil"/>
              <w:left w:val="nil"/>
              <w:bottom w:val="single" w:sz="4" w:space="0" w:color="auto"/>
              <w:right w:val="single" w:sz="4" w:space="0" w:color="auto"/>
            </w:tcBorders>
            <w:shd w:val="clear" w:color="000000" w:fill="000000"/>
            <w:vAlign w:val="center"/>
            <w:hideMark/>
          </w:tcPr>
          <w:p w14:paraId="760CD024" w14:textId="77777777" w:rsidR="00D00CC6" w:rsidRPr="006972D0" w:rsidRDefault="00D00CC6" w:rsidP="00272968">
            <w:pPr>
              <w:jc w:val="both"/>
              <w:rPr>
                <w:rFonts w:ascii="Arial" w:hAnsi="Arial" w:cs="Arial"/>
                <w:b/>
                <w:bCs/>
                <w:color w:val="FFFFFF"/>
                <w:sz w:val="20"/>
                <w:szCs w:val="20"/>
              </w:rPr>
            </w:pPr>
            <w:r w:rsidRPr="006972D0">
              <w:rPr>
                <w:rFonts w:ascii="Arial" w:hAnsi="Arial" w:cs="Arial"/>
                <w:b/>
                <w:bCs/>
                <w:color w:val="FFFFFF"/>
                <w:sz w:val="20"/>
                <w:szCs w:val="20"/>
              </w:rPr>
              <w:t>DESCRIÇÃO</w:t>
            </w:r>
          </w:p>
        </w:tc>
        <w:tc>
          <w:tcPr>
            <w:tcW w:w="3407" w:type="dxa"/>
            <w:tcBorders>
              <w:top w:val="nil"/>
              <w:left w:val="nil"/>
              <w:bottom w:val="single" w:sz="4" w:space="0" w:color="auto"/>
              <w:right w:val="single" w:sz="4" w:space="0" w:color="auto"/>
            </w:tcBorders>
            <w:shd w:val="clear" w:color="000000" w:fill="000000"/>
            <w:vAlign w:val="center"/>
            <w:hideMark/>
          </w:tcPr>
          <w:p w14:paraId="6499DDD3" w14:textId="77777777" w:rsidR="00D00CC6" w:rsidRPr="006972D0" w:rsidRDefault="00D00CC6" w:rsidP="00272968">
            <w:pPr>
              <w:jc w:val="both"/>
              <w:rPr>
                <w:rFonts w:ascii="Arial" w:hAnsi="Arial" w:cs="Arial"/>
                <w:b/>
                <w:bCs/>
                <w:color w:val="FFFFFF"/>
                <w:sz w:val="20"/>
                <w:szCs w:val="20"/>
              </w:rPr>
            </w:pPr>
            <w:r w:rsidRPr="006972D0">
              <w:rPr>
                <w:rFonts w:ascii="Arial" w:hAnsi="Arial" w:cs="Arial"/>
                <w:b/>
                <w:bCs/>
                <w:color w:val="FFFFFF"/>
                <w:sz w:val="20"/>
                <w:szCs w:val="20"/>
              </w:rPr>
              <w:t>SECRETARIA</w:t>
            </w:r>
          </w:p>
        </w:tc>
      </w:tr>
      <w:tr w:rsidR="00D00CC6" w:rsidRPr="006972D0" w14:paraId="63101A5B"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172925F"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042</w:t>
            </w:r>
          </w:p>
        </w:tc>
        <w:tc>
          <w:tcPr>
            <w:tcW w:w="1281" w:type="dxa"/>
            <w:tcBorders>
              <w:top w:val="nil"/>
              <w:left w:val="nil"/>
              <w:bottom w:val="single" w:sz="4" w:space="0" w:color="auto"/>
              <w:right w:val="single" w:sz="4" w:space="0" w:color="auto"/>
            </w:tcBorders>
            <w:noWrap/>
            <w:vAlign w:val="bottom"/>
            <w:hideMark/>
          </w:tcPr>
          <w:p w14:paraId="73660A78"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2CAC9422"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3BB9D9C"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7F9A71E3" w14:textId="77777777" w:rsidR="00D00CC6" w:rsidRPr="006972D0" w:rsidRDefault="00D00CC6" w:rsidP="00272968">
            <w:pPr>
              <w:rPr>
                <w:rFonts w:ascii="Arial" w:hAnsi="Arial" w:cs="Arial"/>
                <w:sz w:val="20"/>
                <w:szCs w:val="20"/>
              </w:rPr>
            </w:pPr>
            <w:r w:rsidRPr="006972D0">
              <w:rPr>
                <w:rFonts w:ascii="Arial" w:hAnsi="Arial" w:cs="Arial"/>
                <w:sz w:val="20"/>
                <w:szCs w:val="20"/>
              </w:rPr>
              <w:t>Administração</w:t>
            </w:r>
          </w:p>
        </w:tc>
      </w:tr>
      <w:tr w:rsidR="00D00CC6" w:rsidRPr="006972D0" w14:paraId="5B431110"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BD00FDD"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078</w:t>
            </w:r>
          </w:p>
        </w:tc>
        <w:tc>
          <w:tcPr>
            <w:tcW w:w="1281" w:type="dxa"/>
            <w:tcBorders>
              <w:top w:val="nil"/>
              <w:left w:val="nil"/>
              <w:bottom w:val="single" w:sz="4" w:space="0" w:color="auto"/>
              <w:right w:val="single" w:sz="4" w:space="0" w:color="auto"/>
            </w:tcBorders>
            <w:noWrap/>
            <w:vAlign w:val="bottom"/>
            <w:hideMark/>
          </w:tcPr>
          <w:p w14:paraId="77FD8652"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5416ED80"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0EA22F21"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7EF6C07A" w14:textId="77777777" w:rsidR="00D00CC6" w:rsidRPr="006972D0" w:rsidRDefault="00D00CC6" w:rsidP="00272968">
            <w:pPr>
              <w:rPr>
                <w:rFonts w:ascii="Arial" w:hAnsi="Arial" w:cs="Arial"/>
                <w:sz w:val="20"/>
                <w:szCs w:val="20"/>
              </w:rPr>
            </w:pPr>
            <w:r w:rsidRPr="006972D0">
              <w:rPr>
                <w:rFonts w:ascii="Arial" w:hAnsi="Arial" w:cs="Arial"/>
                <w:sz w:val="20"/>
                <w:szCs w:val="20"/>
              </w:rPr>
              <w:t xml:space="preserve">Fazenda </w:t>
            </w:r>
          </w:p>
        </w:tc>
      </w:tr>
      <w:tr w:rsidR="00D00CC6" w:rsidRPr="006972D0" w14:paraId="598D91EB"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36F27FAF"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114</w:t>
            </w:r>
          </w:p>
        </w:tc>
        <w:tc>
          <w:tcPr>
            <w:tcW w:w="1281" w:type="dxa"/>
            <w:tcBorders>
              <w:top w:val="nil"/>
              <w:left w:val="nil"/>
              <w:bottom w:val="single" w:sz="4" w:space="0" w:color="auto"/>
              <w:right w:val="single" w:sz="4" w:space="0" w:color="auto"/>
            </w:tcBorders>
            <w:noWrap/>
            <w:vAlign w:val="bottom"/>
            <w:hideMark/>
          </w:tcPr>
          <w:p w14:paraId="1019337F"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1D93739"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528665D"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29EBE3C4" w14:textId="77777777" w:rsidR="00D00CC6" w:rsidRPr="006972D0" w:rsidRDefault="00D00CC6" w:rsidP="00272968">
            <w:pPr>
              <w:rPr>
                <w:rFonts w:ascii="Arial" w:hAnsi="Arial" w:cs="Arial"/>
                <w:sz w:val="20"/>
                <w:szCs w:val="20"/>
              </w:rPr>
            </w:pPr>
            <w:r w:rsidRPr="006972D0">
              <w:rPr>
                <w:rFonts w:ascii="Arial" w:hAnsi="Arial" w:cs="Arial"/>
                <w:sz w:val="20"/>
                <w:szCs w:val="20"/>
              </w:rPr>
              <w:t>Controle Interno</w:t>
            </w:r>
          </w:p>
        </w:tc>
      </w:tr>
      <w:tr w:rsidR="00D00CC6" w:rsidRPr="006972D0" w14:paraId="7CD36B3A"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2723DBA9"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138</w:t>
            </w:r>
          </w:p>
        </w:tc>
        <w:tc>
          <w:tcPr>
            <w:tcW w:w="1281" w:type="dxa"/>
            <w:tcBorders>
              <w:top w:val="nil"/>
              <w:left w:val="nil"/>
              <w:bottom w:val="single" w:sz="4" w:space="0" w:color="auto"/>
              <w:right w:val="single" w:sz="4" w:space="0" w:color="auto"/>
            </w:tcBorders>
            <w:noWrap/>
            <w:vAlign w:val="bottom"/>
            <w:hideMark/>
          </w:tcPr>
          <w:p w14:paraId="25AE9C77"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6B5524E"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0.303</w:t>
            </w:r>
          </w:p>
        </w:tc>
        <w:tc>
          <w:tcPr>
            <w:tcW w:w="2556" w:type="dxa"/>
            <w:tcBorders>
              <w:top w:val="nil"/>
              <w:left w:val="nil"/>
              <w:bottom w:val="single" w:sz="4" w:space="0" w:color="auto"/>
              <w:right w:val="single" w:sz="4" w:space="0" w:color="auto"/>
            </w:tcBorders>
            <w:vAlign w:val="center"/>
            <w:hideMark/>
          </w:tcPr>
          <w:p w14:paraId="65234257"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Saúde mínimo 15%</w:t>
            </w:r>
          </w:p>
        </w:tc>
        <w:tc>
          <w:tcPr>
            <w:tcW w:w="3407" w:type="dxa"/>
            <w:tcBorders>
              <w:top w:val="nil"/>
              <w:left w:val="nil"/>
              <w:bottom w:val="single" w:sz="4" w:space="0" w:color="auto"/>
              <w:right w:val="single" w:sz="4" w:space="0" w:color="auto"/>
            </w:tcBorders>
            <w:noWrap/>
            <w:vAlign w:val="bottom"/>
            <w:hideMark/>
          </w:tcPr>
          <w:p w14:paraId="14B4F2CD" w14:textId="77777777" w:rsidR="00D00CC6" w:rsidRPr="006972D0" w:rsidRDefault="00D00CC6" w:rsidP="00272968">
            <w:pPr>
              <w:rPr>
                <w:rFonts w:ascii="Arial" w:hAnsi="Arial" w:cs="Arial"/>
                <w:sz w:val="20"/>
                <w:szCs w:val="20"/>
              </w:rPr>
            </w:pPr>
            <w:r w:rsidRPr="006972D0">
              <w:rPr>
                <w:rFonts w:ascii="Arial" w:hAnsi="Arial" w:cs="Arial"/>
                <w:sz w:val="20"/>
                <w:szCs w:val="20"/>
              </w:rPr>
              <w:t>Saúde</w:t>
            </w:r>
          </w:p>
        </w:tc>
      </w:tr>
      <w:tr w:rsidR="00D00CC6" w:rsidRPr="006972D0" w14:paraId="75D1B794"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55C57838"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176</w:t>
            </w:r>
          </w:p>
        </w:tc>
        <w:tc>
          <w:tcPr>
            <w:tcW w:w="1281" w:type="dxa"/>
            <w:tcBorders>
              <w:top w:val="nil"/>
              <w:left w:val="nil"/>
              <w:bottom w:val="single" w:sz="4" w:space="0" w:color="auto"/>
              <w:right w:val="single" w:sz="4" w:space="0" w:color="auto"/>
            </w:tcBorders>
            <w:noWrap/>
            <w:vAlign w:val="bottom"/>
            <w:hideMark/>
          </w:tcPr>
          <w:p w14:paraId="13A1E8C5"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456B7AAC"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0.303</w:t>
            </w:r>
          </w:p>
        </w:tc>
        <w:tc>
          <w:tcPr>
            <w:tcW w:w="2556" w:type="dxa"/>
            <w:tcBorders>
              <w:top w:val="nil"/>
              <w:left w:val="nil"/>
              <w:bottom w:val="single" w:sz="4" w:space="0" w:color="auto"/>
              <w:right w:val="single" w:sz="4" w:space="0" w:color="auto"/>
            </w:tcBorders>
            <w:vAlign w:val="center"/>
            <w:hideMark/>
          </w:tcPr>
          <w:p w14:paraId="474DFFA9"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Saúde mínimo 15%</w:t>
            </w:r>
          </w:p>
        </w:tc>
        <w:tc>
          <w:tcPr>
            <w:tcW w:w="3407" w:type="dxa"/>
            <w:tcBorders>
              <w:top w:val="nil"/>
              <w:left w:val="nil"/>
              <w:bottom w:val="single" w:sz="4" w:space="0" w:color="auto"/>
              <w:right w:val="single" w:sz="4" w:space="0" w:color="auto"/>
            </w:tcBorders>
            <w:noWrap/>
            <w:vAlign w:val="bottom"/>
            <w:hideMark/>
          </w:tcPr>
          <w:p w14:paraId="1655D4CF" w14:textId="77777777" w:rsidR="00D00CC6" w:rsidRPr="006972D0" w:rsidRDefault="00D00CC6" w:rsidP="00272968">
            <w:pPr>
              <w:rPr>
                <w:rFonts w:ascii="Arial" w:hAnsi="Arial" w:cs="Arial"/>
                <w:sz w:val="20"/>
                <w:szCs w:val="20"/>
              </w:rPr>
            </w:pPr>
            <w:r w:rsidRPr="006972D0">
              <w:rPr>
                <w:rFonts w:ascii="Arial" w:hAnsi="Arial" w:cs="Arial"/>
                <w:sz w:val="20"/>
                <w:szCs w:val="20"/>
              </w:rPr>
              <w:t>Saúde</w:t>
            </w:r>
          </w:p>
        </w:tc>
      </w:tr>
      <w:tr w:rsidR="00D00CC6" w:rsidRPr="006972D0" w14:paraId="543AA960"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97C9351"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176</w:t>
            </w:r>
          </w:p>
        </w:tc>
        <w:tc>
          <w:tcPr>
            <w:tcW w:w="1281" w:type="dxa"/>
            <w:tcBorders>
              <w:top w:val="nil"/>
              <w:left w:val="nil"/>
              <w:bottom w:val="single" w:sz="4" w:space="0" w:color="auto"/>
              <w:right w:val="single" w:sz="4" w:space="0" w:color="auto"/>
            </w:tcBorders>
            <w:noWrap/>
            <w:vAlign w:val="bottom"/>
            <w:hideMark/>
          </w:tcPr>
          <w:p w14:paraId="0B2C494B"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D0484EF"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16C919F"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6D1B87EE" w14:textId="77777777" w:rsidR="00D00CC6" w:rsidRPr="006972D0" w:rsidRDefault="00D00CC6" w:rsidP="00272968">
            <w:pPr>
              <w:rPr>
                <w:rFonts w:ascii="Arial" w:hAnsi="Arial" w:cs="Arial"/>
                <w:sz w:val="20"/>
                <w:szCs w:val="20"/>
              </w:rPr>
            </w:pPr>
            <w:r w:rsidRPr="006972D0">
              <w:rPr>
                <w:rFonts w:ascii="Arial" w:hAnsi="Arial" w:cs="Arial"/>
                <w:sz w:val="20"/>
                <w:szCs w:val="20"/>
              </w:rPr>
              <w:t>Saúde</w:t>
            </w:r>
          </w:p>
        </w:tc>
      </w:tr>
      <w:tr w:rsidR="00D00CC6" w:rsidRPr="006972D0" w14:paraId="61960F6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980A1B6"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273</w:t>
            </w:r>
          </w:p>
        </w:tc>
        <w:tc>
          <w:tcPr>
            <w:tcW w:w="1281" w:type="dxa"/>
            <w:tcBorders>
              <w:top w:val="nil"/>
              <w:left w:val="nil"/>
              <w:bottom w:val="single" w:sz="4" w:space="0" w:color="auto"/>
              <w:right w:val="single" w:sz="4" w:space="0" w:color="auto"/>
            </w:tcBorders>
            <w:noWrap/>
            <w:vAlign w:val="bottom"/>
            <w:hideMark/>
          </w:tcPr>
          <w:p w14:paraId="06C8BB28"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5DC0A08E"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41DC5C2D"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3DC8F61A" w14:textId="77777777" w:rsidR="00D00CC6" w:rsidRPr="006972D0" w:rsidRDefault="00D00CC6" w:rsidP="00272968">
            <w:pPr>
              <w:rPr>
                <w:rFonts w:ascii="Arial" w:hAnsi="Arial" w:cs="Arial"/>
                <w:sz w:val="20"/>
                <w:szCs w:val="20"/>
              </w:rPr>
            </w:pPr>
            <w:r w:rsidRPr="006972D0">
              <w:rPr>
                <w:rFonts w:ascii="Arial" w:hAnsi="Arial" w:cs="Arial"/>
                <w:sz w:val="20"/>
                <w:szCs w:val="20"/>
              </w:rPr>
              <w:t>Social</w:t>
            </w:r>
          </w:p>
        </w:tc>
      </w:tr>
      <w:tr w:rsidR="00D00CC6" w:rsidRPr="006972D0" w14:paraId="1C3557CD"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54DA831E"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415</w:t>
            </w:r>
          </w:p>
        </w:tc>
        <w:tc>
          <w:tcPr>
            <w:tcW w:w="1281" w:type="dxa"/>
            <w:tcBorders>
              <w:top w:val="nil"/>
              <w:left w:val="nil"/>
              <w:bottom w:val="single" w:sz="4" w:space="0" w:color="auto"/>
              <w:right w:val="single" w:sz="4" w:space="0" w:color="auto"/>
            </w:tcBorders>
            <w:noWrap/>
            <w:vAlign w:val="bottom"/>
            <w:hideMark/>
          </w:tcPr>
          <w:p w14:paraId="5DE4EA6B"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201E084"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0102</w:t>
            </w:r>
          </w:p>
        </w:tc>
        <w:tc>
          <w:tcPr>
            <w:tcW w:w="2556" w:type="dxa"/>
            <w:tcBorders>
              <w:top w:val="nil"/>
              <w:left w:val="nil"/>
              <w:bottom w:val="single" w:sz="4" w:space="0" w:color="auto"/>
              <w:right w:val="single" w:sz="4" w:space="0" w:color="auto"/>
            </w:tcBorders>
            <w:vAlign w:val="center"/>
            <w:hideMark/>
          </w:tcPr>
          <w:p w14:paraId="0D0EF309"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Fundeb 30%</w:t>
            </w:r>
          </w:p>
        </w:tc>
        <w:tc>
          <w:tcPr>
            <w:tcW w:w="3407" w:type="dxa"/>
            <w:tcBorders>
              <w:top w:val="nil"/>
              <w:left w:val="nil"/>
              <w:bottom w:val="single" w:sz="4" w:space="0" w:color="auto"/>
              <w:right w:val="single" w:sz="4" w:space="0" w:color="auto"/>
            </w:tcBorders>
            <w:noWrap/>
            <w:vAlign w:val="bottom"/>
            <w:hideMark/>
          </w:tcPr>
          <w:p w14:paraId="118E53E6"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431456E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4576249F"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395</w:t>
            </w:r>
          </w:p>
        </w:tc>
        <w:tc>
          <w:tcPr>
            <w:tcW w:w="1281" w:type="dxa"/>
            <w:tcBorders>
              <w:top w:val="nil"/>
              <w:left w:val="nil"/>
              <w:bottom w:val="single" w:sz="4" w:space="0" w:color="auto"/>
              <w:right w:val="single" w:sz="4" w:space="0" w:color="auto"/>
            </w:tcBorders>
            <w:noWrap/>
            <w:vAlign w:val="bottom"/>
            <w:hideMark/>
          </w:tcPr>
          <w:p w14:paraId="6067B6BC"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05DA3560"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0102</w:t>
            </w:r>
          </w:p>
        </w:tc>
        <w:tc>
          <w:tcPr>
            <w:tcW w:w="2556" w:type="dxa"/>
            <w:tcBorders>
              <w:top w:val="nil"/>
              <w:left w:val="nil"/>
              <w:bottom w:val="single" w:sz="4" w:space="0" w:color="auto"/>
              <w:right w:val="single" w:sz="4" w:space="0" w:color="auto"/>
            </w:tcBorders>
            <w:vAlign w:val="center"/>
            <w:hideMark/>
          </w:tcPr>
          <w:p w14:paraId="1F3E46A5"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Fundeb 30%</w:t>
            </w:r>
          </w:p>
        </w:tc>
        <w:tc>
          <w:tcPr>
            <w:tcW w:w="3407" w:type="dxa"/>
            <w:tcBorders>
              <w:top w:val="nil"/>
              <w:left w:val="nil"/>
              <w:bottom w:val="single" w:sz="4" w:space="0" w:color="auto"/>
              <w:right w:val="single" w:sz="4" w:space="0" w:color="auto"/>
            </w:tcBorders>
            <w:noWrap/>
            <w:vAlign w:val="bottom"/>
            <w:hideMark/>
          </w:tcPr>
          <w:p w14:paraId="3328E635"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2797E101"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E576323"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lastRenderedPageBreak/>
              <w:t>402</w:t>
            </w:r>
          </w:p>
        </w:tc>
        <w:tc>
          <w:tcPr>
            <w:tcW w:w="1281" w:type="dxa"/>
            <w:tcBorders>
              <w:top w:val="nil"/>
              <w:left w:val="nil"/>
              <w:bottom w:val="single" w:sz="4" w:space="0" w:color="auto"/>
              <w:right w:val="single" w:sz="4" w:space="0" w:color="auto"/>
            </w:tcBorders>
            <w:noWrap/>
            <w:vAlign w:val="bottom"/>
            <w:hideMark/>
          </w:tcPr>
          <w:p w14:paraId="798339E3"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A50A330"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42914DAA"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5B5D5BCE"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52B5A021"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89F9DD0"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433</w:t>
            </w:r>
          </w:p>
        </w:tc>
        <w:tc>
          <w:tcPr>
            <w:tcW w:w="1281" w:type="dxa"/>
            <w:tcBorders>
              <w:top w:val="nil"/>
              <w:left w:val="nil"/>
              <w:bottom w:val="single" w:sz="4" w:space="0" w:color="auto"/>
              <w:right w:val="single" w:sz="4" w:space="0" w:color="auto"/>
            </w:tcBorders>
            <w:noWrap/>
            <w:vAlign w:val="bottom"/>
            <w:hideMark/>
          </w:tcPr>
          <w:p w14:paraId="6E75DBBF"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A7C2E84"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491148CE"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3722F249"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72928F4E"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CCCE204"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395</w:t>
            </w:r>
          </w:p>
        </w:tc>
        <w:tc>
          <w:tcPr>
            <w:tcW w:w="1281" w:type="dxa"/>
            <w:tcBorders>
              <w:top w:val="nil"/>
              <w:left w:val="nil"/>
              <w:bottom w:val="single" w:sz="4" w:space="0" w:color="auto"/>
              <w:right w:val="single" w:sz="4" w:space="0" w:color="auto"/>
            </w:tcBorders>
            <w:noWrap/>
            <w:vAlign w:val="bottom"/>
            <w:hideMark/>
          </w:tcPr>
          <w:p w14:paraId="7B0766A0"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65F90AA6" w14:textId="77777777" w:rsidR="00D00CC6" w:rsidRPr="006972D0" w:rsidRDefault="00D00CC6" w:rsidP="00272968">
            <w:pPr>
              <w:rPr>
                <w:rFonts w:ascii="Arial" w:hAnsi="Arial" w:cs="Arial"/>
                <w:sz w:val="20"/>
                <w:szCs w:val="20"/>
              </w:rPr>
            </w:pPr>
            <w:r w:rsidRPr="006972D0">
              <w:rPr>
                <w:rFonts w:ascii="Arial" w:hAnsi="Arial" w:cs="Arial"/>
                <w:sz w:val="20"/>
                <w:szCs w:val="20"/>
              </w:rPr>
              <w:t>0103</w:t>
            </w:r>
          </w:p>
        </w:tc>
        <w:tc>
          <w:tcPr>
            <w:tcW w:w="2556" w:type="dxa"/>
            <w:tcBorders>
              <w:top w:val="nil"/>
              <w:left w:val="nil"/>
              <w:bottom w:val="single" w:sz="4" w:space="0" w:color="auto"/>
              <w:right w:val="single" w:sz="4" w:space="0" w:color="auto"/>
            </w:tcBorders>
            <w:vAlign w:val="center"/>
            <w:hideMark/>
          </w:tcPr>
          <w:p w14:paraId="1E1A6C55"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Educação 5%</w:t>
            </w:r>
          </w:p>
        </w:tc>
        <w:tc>
          <w:tcPr>
            <w:tcW w:w="3407" w:type="dxa"/>
            <w:tcBorders>
              <w:top w:val="nil"/>
              <w:left w:val="nil"/>
              <w:bottom w:val="single" w:sz="4" w:space="0" w:color="auto"/>
              <w:right w:val="single" w:sz="4" w:space="0" w:color="auto"/>
            </w:tcBorders>
            <w:noWrap/>
            <w:vAlign w:val="bottom"/>
            <w:hideMark/>
          </w:tcPr>
          <w:p w14:paraId="76BAAD2D"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6D36A864"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B909C31"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433</w:t>
            </w:r>
          </w:p>
        </w:tc>
        <w:tc>
          <w:tcPr>
            <w:tcW w:w="1281" w:type="dxa"/>
            <w:tcBorders>
              <w:top w:val="nil"/>
              <w:left w:val="nil"/>
              <w:bottom w:val="single" w:sz="4" w:space="0" w:color="auto"/>
              <w:right w:val="single" w:sz="4" w:space="0" w:color="auto"/>
            </w:tcBorders>
            <w:noWrap/>
            <w:vAlign w:val="bottom"/>
            <w:hideMark/>
          </w:tcPr>
          <w:p w14:paraId="75C5038D"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22262CE3" w14:textId="77777777" w:rsidR="00D00CC6" w:rsidRPr="006972D0" w:rsidRDefault="00D00CC6" w:rsidP="00272968">
            <w:pPr>
              <w:rPr>
                <w:rFonts w:ascii="Arial" w:hAnsi="Arial" w:cs="Arial"/>
                <w:sz w:val="20"/>
                <w:szCs w:val="20"/>
              </w:rPr>
            </w:pPr>
            <w:r w:rsidRPr="006972D0">
              <w:rPr>
                <w:rFonts w:ascii="Arial" w:hAnsi="Arial" w:cs="Arial"/>
                <w:sz w:val="20"/>
                <w:szCs w:val="20"/>
              </w:rPr>
              <w:t>0104</w:t>
            </w:r>
          </w:p>
        </w:tc>
        <w:tc>
          <w:tcPr>
            <w:tcW w:w="2556" w:type="dxa"/>
            <w:tcBorders>
              <w:top w:val="nil"/>
              <w:left w:val="nil"/>
              <w:bottom w:val="single" w:sz="4" w:space="0" w:color="auto"/>
              <w:right w:val="single" w:sz="4" w:space="0" w:color="auto"/>
            </w:tcBorders>
            <w:vAlign w:val="center"/>
            <w:hideMark/>
          </w:tcPr>
          <w:p w14:paraId="2D94D343"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Educação 25%</w:t>
            </w:r>
          </w:p>
        </w:tc>
        <w:tc>
          <w:tcPr>
            <w:tcW w:w="3407" w:type="dxa"/>
            <w:tcBorders>
              <w:top w:val="nil"/>
              <w:left w:val="nil"/>
              <w:bottom w:val="single" w:sz="4" w:space="0" w:color="auto"/>
              <w:right w:val="single" w:sz="4" w:space="0" w:color="auto"/>
            </w:tcBorders>
            <w:noWrap/>
            <w:vAlign w:val="bottom"/>
            <w:hideMark/>
          </w:tcPr>
          <w:p w14:paraId="4179802A"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23200D18"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4E6FC10"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423</w:t>
            </w:r>
          </w:p>
        </w:tc>
        <w:tc>
          <w:tcPr>
            <w:tcW w:w="1281" w:type="dxa"/>
            <w:tcBorders>
              <w:top w:val="nil"/>
              <w:left w:val="nil"/>
              <w:bottom w:val="single" w:sz="4" w:space="0" w:color="auto"/>
              <w:right w:val="single" w:sz="4" w:space="0" w:color="auto"/>
            </w:tcBorders>
            <w:noWrap/>
            <w:vAlign w:val="bottom"/>
            <w:hideMark/>
          </w:tcPr>
          <w:p w14:paraId="0C60D5D8"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79F885C0" w14:textId="77777777" w:rsidR="00D00CC6" w:rsidRPr="006972D0" w:rsidRDefault="00D00CC6" w:rsidP="00272968">
            <w:pPr>
              <w:rPr>
                <w:rFonts w:ascii="Arial" w:hAnsi="Arial" w:cs="Arial"/>
                <w:sz w:val="20"/>
                <w:szCs w:val="20"/>
              </w:rPr>
            </w:pPr>
            <w:r w:rsidRPr="006972D0">
              <w:rPr>
                <w:rFonts w:ascii="Arial" w:hAnsi="Arial" w:cs="Arial"/>
                <w:sz w:val="20"/>
                <w:szCs w:val="20"/>
              </w:rPr>
              <w:t>0107</w:t>
            </w:r>
          </w:p>
        </w:tc>
        <w:tc>
          <w:tcPr>
            <w:tcW w:w="2556" w:type="dxa"/>
            <w:tcBorders>
              <w:top w:val="nil"/>
              <w:left w:val="nil"/>
              <w:bottom w:val="single" w:sz="4" w:space="0" w:color="auto"/>
              <w:right w:val="single" w:sz="4" w:space="0" w:color="auto"/>
            </w:tcBorders>
            <w:vAlign w:val="center"/>
            <w:hideMark/>
          </w:tcPr>
          <w:p w14:paraId="4E2FFF20"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Salário Educação</w:t>
            </w:r>
          </w:p>
        </w:tc>
        <w:tc>
          <w:tcPr>
            <w:tcW w:w="3407" w:type="dxa"/>
            <w:tcBorders>
              <w:top w:val="nil"/>
              <w:left w:val="nil"/>
              <w:bottom w:val="single" w:sz="4" w:space="0" w:color="auto"/>
              <w:right w:val="single" w:sz="4" w:space="0" w:color="auto"/>
            </w:tcBorders>
            <w:noWrap/>
            <w:vAlign w:val="bottom"/>
            <w:hideMark/>
          </w:tcPr>
          <w:p w14:paraId="225B4984" w14:textId="77777777" w:rsidR="00D00CC6" w:rsidRPr="006972D0" w:rsidRDefault="00D00CC6" w:rsidP="00272968">
            <w:pPr>
              <w:rPr>
                <w:rFonts w:ascii="Arial" w:hAnsi="Arial" w:cs="Arial"/>
                <w:sz w:val="20"/>
                <w:szCs w:val="20"/>
              </w:rPr>
            </w:pPr>
            <w:r w:rsidRPr="006972D0">
              <w:rPr>
                <w:rFonts w:ascii="Arial" w:hAnsi="Arial" w:cs="Arial"/>
                <w:sz w:val="20"/>
                <w:szCs w:val="20"/>
              </w:rPr>
              <w:t>Educação</w:t>
            </w:r>
          </w:p>
        </w:tc>
      </w:tr>
      <w:tr w:rsidR="00D00CC6" w:rsidRPr="006972D0" w14:paraId="3C254D17"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FA317C7"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456</w:t>
            </w:r>
          </w:p>
        </w:tc>
        <w:tc>
          <w:tcPr>
            <w:tcW w:w="1281" w:type="dxa"/>
            <w:tcBorders>
              <w:top w:val="nil"/>
              <w:left w:val="nil"/>
              <w:bottom w:val="single" w:sz="4" w:space="0" w:color="auto"/>
              <w:right w:val="single" w:sz="4" w:space="0" w:color="auto"/>
            </w:tcBorders>
            <w:noWrap/>
            <w:vAlign w:val="bottom"/>
            <w:hideMark/>
          </w:tcPr>
          <w:p w14:paraId="4ED400C3"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vAlign w:val="center"/>
            <w:hideMark/>
          </w:tcPr>
          <w:p w14:paraId="362E2004"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228F17DD"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66934E07" w14:textId="77777777" w:rsidR="00D00CC6" w:rsidRPr="006972D0" w:rsidRDefault="00D00CC6" w:rsidP="00272968">
            <w:pPr>
              <w:rPr>
                <w:rFonts w:ascii="Arial" w:hAnsi="Arial" w:cs="Arial"/>
                <w:sz w:val="20"/>
                <w:szCs w:val="20"/>
              </w:rPr>
            </w:pPr>
            <w:r w:rsidRPr="006972D0">
              <w:rPr>
                <w:rFonts w:ascii="Arial" w:hAnsi="Arial" w:cs="Arial"/>
                <w:sz w:val="20"/>
                <w:szCs w:val="20"/>
              </w:rPr>
              <w:t>Cultura</w:t>
            </w:r>
          </w:p>
        </w:tc>
      </w:tr>
      <w:tr w:rsidR="00D00CC6" w:rsidRPr="006972D0" w14:paraId="7A82F042"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7E0B506E"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469</w:t>
            </w:r>
          </w:p>
        </w:tc>
        <w:tc>
          <w:tcPr>
            <w:tcW w:w="1281" w:type="dxa"/>
            <w:tcBorders>
              <w:top w:val="nil"/>
              <w:left w:val="nil"/>
              <w:bottom w:val="single" w:sz="4" w:space="0" w:color="auto"/>
              <w:right w:val="single" w:sz="4" w:space="0" w:color="auto"/>
            </w:tcBorders>
            <w:noWrap/>
            <w:vAlign w:val="bottom"/>
            <w:hideMark/>
          </w:tcPr>
          <w:p w14:paraId="13198D71"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5653D6BB"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6961A3FD"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61DD1BDE" w14:textId="77777777" w:rsidR="00D00CC6" w:rsidRPr="006972D0" w:rsidRDefault="00D00CC6" w:rsidP="00272968">
            <w:pPr>
              <w:rPr>
                <w:rFonts w:ascii="Arial" w:hAnsi="Arial" w:cs="Arial"/>
                <w:sz w:val="20"/>
                <w:szCs w:val="20"/>
              </w:rPr>
            </w:pPr>
            <w:r w:rsidRPr="006972D0">
              <w:rPr>
                <w:rFonts w:ascii="Arial" w:hAnsi="Arial" w:cs="Arial"/>
                <w:sz w:val="20"/>
                <w:szCs w:val="20"/>
              </w:rPr>
              <w:t>Esporte</w:t>
            </w:r>
          </w:p>
        </w:tc>
      </w:tr>
      <w:tr w:rsidR="00D00CC6" w:rsidRPr="006972D0" w14:paraId="52236689"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C48014D"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493</w:t>
            </w:r>
          </w:p>
        </w:tc>
        <w:tc>
          <w:tcPr>
            <w:tcW w:w="1281" w:type="dxa"/>
            <w:tcBorders>
              <w:top w:val="nil"/>
              <w:left w:val="nil"/>
              <w:bottom w:val="single" w:sz="4" w:space="0" w:color="auto"/>
              <w:right w:val="single" w:sz="4" w:space="0" w:color="auto"/>
            </w:tcBorders>
            <w:noWrap/>
            <w:vAlign w:val="bottom"/>
            <w:hideMark/>
          </w:tcPr>
          <w:p w14:paraId="41669B0C"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1856FE6B"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5C6B074A"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11039979" w14:textId="77777777" w:rsidR="00D00CC6" w:rsidRPr="006972D0" w:rsidRDefault="00D00CC6" w:rsidP="00272968">
            <w:pPr>
              <w:rPr>
                <w:rFonts w:ascii="Arial" w:hAnsi="Arial" w:cs="Arial"/>
                <w:sz w:val="20"/>
                <w:szCs w:val="20"/>
              </w:rPr>
            </w:pPr>
            <w:r w:rsidRPr="006972D0">
              <w:rPr>
                <w:rFonts w:ascii="Arial" w:hAnsi="Arial" w:cs="Arial"/>
                <w:sz w:val="20"/>
                <w:szCs w:val="20"/>
              </w:rPr>
              <w:t>Esporte</w:t>
            </w:r>
          </w:p>
        </w:tc>
      </w:tr>
      <w:tr w:rsidR="00D00CC6" w:rsidRPr="006972D0" w14:paraId="3736950E"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33217CB9"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500</w:t>
            </w:r>
          </w:p>
        </w:tc>
        <w:tc>
          <w:tcPr>
            <w:tcW w:w="1281" w:type="dxa"/>
            <w:tcBorders>
              <w:top w:val="nil"/>
              <w:left w:val="nil"/>
              <w:bottom w:val="single" w:sz="4" w:space="0" w:color="auto"/>
              <w:right w:val="single" w:sz="4" w:space="0" w:color="auto"/>
            </w:tcBorders>
            <w:noWrap/>
            <w:vAlign w:val="bottom"/>
            <w:hideMark/>
          </w:tcPr>
          <w:p w14:paraId="26BA8EB7"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5E01BD39"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03C51D23"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3BFB6AA2" w14:textId="77777777" w:rsidR="00D00CC6" w:rsidRPr="006972D0" w:rsidRDefault="00D00CC6" w:rsidP="00272968">
            <w:pPr>
              <w:rPr>
                <w:rFonts w:ascii="Arial" w:hAnsi="Arial" w:cs="Arial"/>
                <w:sz w:val="20"/>
                <w:szCs w:val="20"/>
              </w:rPr>
            </w:pPr>
            <w:r w:rsidRPr="006972D0">
              <w:rPr>
                <w:rFonts w:ascii="Arial" w:hAnsi="Arial" w:cs="Arial"/>
                <w:sz w:val="20"/>
                <w:szCs w:val="20"/>
              </w:rPr>
              <w:t>Ind/Com/Tur. e Trabalho</w:t>
            </w:r>
          </w:p>
        </w:tc>
      </w:tr>
      <w:tr w:rsidR="00D00CC6" w:rsidRPr="006972D0" w14:paraId="6219F333"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44010983"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512</w:t>
            </w:r>
          </w:p>
        </w:tc>
        <w:tc>
          <w:tcPr>
            <w:tcW w:w="1281" w:type="dxa"/>
            <w:tcBorders>
              <w:top w:val="nil"/>
              <w:left w:val="nil"/>
              <w:bottom w:val="single" w:sz="4" w:space="0" w:color="auto"/>
              <w:right w:val="single" w:sz="4" w:space="0" w:color="auto"/>
            </w:tcBorders>
            <w:noWrap/>
            <w:vAlign w:val="bottom"/>
            <w:hideMark/>
          </w:tcPr>
          <w:p w14:paraId="76D6AEBE"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24FAAC28"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3FAB3B32"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270ABDA4" w14:textId="77777777" w:rsidR="00D00CC6" w:rsidRPr="006972D0" w:rsidRDefault="00D00CC6" w:rsidP="00272968">
            <w:pPr>
              <w:rPr>
                <w:rFonts w:ascii="Arial" w:hAnsi="Arial" w:cs="Arial"/>
                <w:sz w:val="20"/>
                <w:szCs w:val="20"/>
              </w:rPr>
            </w:pPr>
            <w:r w:rsidRPr="006972D0">
              <w:rPr>
                <w:rFonts w:ascii="Arial" w:hAnsi="Arial" w:cs="Arial"/>
                <w:sz w:val="20"/>
                <w:szCs w:val="20"/>
              </w:rPr>
              <w:t>Meio Ambiente</w:t>
            </w:r>
          </w:p>
        </w:tc>
      </w:tr>
      <w:tr w:rsidR="00D00CC6" w:rsidRPr="006972D0" w14:paraId="40A133E2"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1893D554"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554</w:t>
            </w:r>
          </w:p>
        </w:tc>
        <w:tc>
          <w:tcPr>
            <w:tcW w:w="1281" w:type="dxa"/>
            <w:tcBorders>
              <w:top w:val="nil"/>
              <w:left w:val="nil"/>
              <w:bottom w:val="single" w:sz="4" w:space="0" w:color="auto"/>
              <w:right w:val="single" w:sz="4" w:space="0" w:color="auto"/>
            </w:tcBorders>
            <w:noWrap/>
            <w:vAlign w:val="bottom"/>
            <w:hideMark/>
          </w:tcPr>
          <w:p w14:paraId="7A6BBD45"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12490465"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163A41C7"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noWrap/>
            <w:vAlign w:val="bottom"/>
            <w:hideMark/>
          </w:tcPr>
          <w:p w14:paraId="53FA33C7" w14:textId="77777777" w:rsidR="00D00CC6" w:rsidRPr="006972D0" w:rsidRDefault="00D00CC6" w:rsidP="00272968">
            <w:pPr>
              <w:rPr>
                <w:rFonts w:ascii="Arial" w:hAnsi="Arial" w:cs="Arial"/>
                <w:sz w:val="20"/>
                <w:szCs w:val="20"/>
              </w:rPr>
            </w:pPr>
            <w:r w:rsidRPr="006972D0">
              <w:rPr>
                <w:rFonts w:ascii="Arial" w:hAnsi="Arial" w:cs="Arial"/>
                <w:sz w:val="20"/>
                <w:szCs w:val="20"/>
              </w:rPr>
              <w:t>Serviços Públicos</w:t>
            </w:r>
          </w:p>
        </w:tc>
      </w:tr>
      <w:tr w:rsidR="00D00CC6" w:rsidRPr="006972D0" w14:paraId="2B07248C"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03502FBC"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613</w:t>
            </w:r>
          </w:p>
        </w:tc>
        <w:tc>
          <w:tcPr>
            <w:tcW w:w="1281" w:type="dxa"/>
            <w:tcBorders>
              <w:top w:val="nil"/>
              <w:left w:val="nil"/>
              <w:bottom w:val="single" w:sz="4" w:space="0" w:color="auto"/>
              <w:right w:val="single" w:sz="4" w:space="0" w:color="auto"/>
            </w:tcBorders>
            <w:noWrap/>
            <w:vAlign w:val="bottom"/>
            <w:hideMark/>
          </w:tcPr>
          <w:p w14:paraId="3643EF7A"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6746ED4B"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270A3C27"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4EB258D8"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Segurança e Mobilidade Urbana</w:t>
            </w:r>
          </w:p>
        </w:tc>
      </w:tr>
      <w:tr w:rsidR="00D00CC6" w:rsidRPr="006972D0" w14:paraId="481817B6"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4C11CCAD"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641</w:t>
            </w:r>
          </w:p>
        </w:tc>
        <w:tc>
          <w:tcPr>
            <w:tcW w:w="1281" w:type="dxa"/>
            <w:tcBorders>
              <w:top w:val="nil"/>
              <w:left w:val="nil"/>
              <w:bottom w:val="single" w:sz="4" w:space="0" w:color="auto"/>
              <w:right w:val="single" w:sz="4" w:space="0" w:color="auto"/>
            </w:tcBorders>
            <w:noWrap/>
            <w:vAlign w:val="bottom"/>
            <w:hideMark/>
          </w:tcPr>
          <w:p w14:paraId="61E5DD11"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4A5EB54F"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2E5E7343"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7878A9D4"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Planejam. e Inovação Tecnológica</w:t>
            </w:r>
          </w:p>
        </w:tc>
      </w:tr>
      <w:tr w:rsidR="00D00CC6" w:rsidRPr="006972D0" w14:paraId="14D5AB75"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5F5277F5"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537</w:t>
            </w:r>
          </w:p>
        </w:tc>
        <w:tc>
          <w:tcPr>
            <w:tcW w:w="1281" w:type="dxa"/>
            <w:tcBorders>
              <w:top w:val="nil"/>
              <w:left w:val="nil"/>
              <w:bottom w:val="single" w:sz="4" w:space="0" w:color="auto"/>
              <w:right w:val="single" w:sz="4" w:space="0" w:color="auto"/>
            </w:tcBorders>
            <w:noWrap/>
            <w:vAlign w:val="bottom"/>
            <w:hideMark/>
          </w:tcPr>
          <w:p w14:paraId="79D0DFD8"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5D286C9C"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72DB8259"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6A247CD3"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Agricultura e Pecuária</w:t>
            </w:r>
          </w:p>
        </w:tc>
      </w:tr>
      <w:tr w:rsidR="00D00CC6" w:rsidRPr="006972D0" w14:paraId="6FEFA8DE" w14:textId="77777777" w:rsidTr="00272968">
        <w:trPr>
          <w:trHeight w:val="300"/>
        </w:trPr>
        <w:tc>
          <w:tcPr>
            <w:tcW w:w="1368" w:type="dxa"/>
            <w:tcBorders>
              <w:top w:val="nil"/>
              <w:left w:val="single" w:sz="4" w:space="0" w:color="auto"/>
              <w:bottom w:val="single" w:sz="4" w:space="0" w:color="auto"/>
              <w:right w:val="single" w:sz="4" w:space="0" w:color="auto"/>
            </w:tcBorders>
            <w:noWrap/>
            <w:vAlign w:val="bottom"/>
            <w:hideMark/>
          </w:tcPr>
          <w:p w14:paraId="641F6432" w14:textId="77777777" w:rsidR="00D00CC6" w:rsidRPr="006972D0" w:rsidRDefault="00D00CC6" w:rsidP="00272968">
            <w:pPr>
              <w:jc w:val="center"/>
              <w:rPr>
                <w:rFonts w:ascii="Arial" w:hAnsi="Arial" w:cs="Arial"/>
                <w:sz w:val="20"/>
                <w:szCs w:val="20"/>
              </w:rPr>
            </w:pPr>
            <w:r w:rsidRPr="006972D0">
              <w:rPr>
                <w:rFonts w:ascii="Arial" w:hAnsi="Arial" w:cs="Arial"/>
                <w:sz w:val="20"/>
                <w:szCs w:val="20"/>
              </w:rPr>
              <w:t>056</w:t>
            </w:r>
          </w:p>
        </w:tc>
        <w:tc>
          <w:tcPr>
            <w:tcW w:w="1281" w:type="dxa"/>
            <w:tcBorders>
              <w:top w:val="nil"/>
              <w:left w:val="nil"/>
              <w:bottom w:val="single" w:sz="4" w:space="0" w:color="auto"/>
              <w:right w:val="single" w:sz="4" w:space="0" w:color="auto"/>
            </w:tcBorders>
            <w:noWrap/>
            <w:vAlign w:val="bottom"/>
            <w:hideMark/>
          </w:tcPr>
          <w:p w14:paraId="2353B0F3" w14:textId="77777777" w:rsidR="00D00CC6" w:rsidRPr="006972D0" w:rsidRDefault="00D00CC6" w:rsidP="00272968">
            <w:pPr>
              <w:rPr>
                <w:rFonts w:ascii="Arial" w:hAnsi="Arial" w:cs="Arial"/>
                <w:sz w:val="20"/>
                <w:szCs w:val="20"/>
              </w:rPr>
            </w:pPr>
            <w:r w:rsidRPr="006972D0">
              <w:rPr>
                <w:rFonts w:ascii="Arial" w:hAnsi="Arial" w:cs="Arial"/>
                <w:sz w:val="20"/>
                <w:szCs w:val="20"/>
              </w:rPr>
              <w:t>3.3.90.39</w:t>
            </w:r>
          </w:p>
        </w:tc>
        <w:tc>
          <w:tcPr>
            <w:tcW w:w="997" w:type="dxa"/>
            <w:tcBorders>
              <w:top w:val="nil"/>
              <w:left w:val="nil"/>
              <w:bottom w:val="single" w:sz="4" w:space="0" w:color="auto"/>
              <w:right w:val="single" w:sz="4" w:space="0" w:color="auto"/>
            </w:tcBorders>
            <w:noWrap/>
            <w:vAlign w:val="bottom"/>
            <w:hideMark/>
          </w:tcPr>
          <w:p w14:paraId="5CB82B80" w14:textId="77777777" w:rsidR="00D00CC6" w:rsidRPr="006972D0" w:rsidRDefault="00D00CC6" w:rsidP="00272968">
            <w:pPr>
              <w:rPr>
                <w:rFonts w:ascii="Arial" w:hAnsi="Arial" w:cs="Arial"/>
                <w:sz w:val="20"/>
                <w:szCs w:val="20"/>
              </w:rPr>
            </w:pPr>
            <w:r w:rsidRPr="006972D0">
              <w:rPr>
                <w:rFonts w:ascii="Arial" w:hAnsi="Arial" w:cs="Arial"/>
                <w:sz w:val="20"/>
                <w:szCs w:val="20"/>
              </w:rPr>
              <w:t>0000</w:t>
            </w:r>
          </w:p>
        </w:tc>
        <w:tc>
          <w:tcPr>
            <w:tcW w:w="2556" w:type="dxa"/>
            <w:tcBorders>
              <w:top w:val="nil"/>
              <w:left w:val="nil"/>
              <w:bottom w:val="single" w:sz="4" w:space="0" w:color="auto"/>
              <w:right w:val="single" w:sz="4" w:space="0" w:color="auto"/>
            </w:tcBorders>
            <w:vAlign w:val="center"/>
            <w:hideMark/>
          </w:tcPr>
          <w:p w14:paraId="2069A372"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Recursos Livres</w:t>
            </w:r>
          </w:p>
        </w:tc>
        <w:tc>
          <w:tcPr>
            <w:tcW w:w="3407" w:type="dxa"/>
            <w:tcBorders>
              <w:top w:val="nil"/>
              <w:left w:val="nil"/>
              <w:bottom w:val="single" w:sz="4" w:space="0" w:color="auto"/>
              <w:right w:val="single" w:sz="4" w:space="0" w:color="auto"/>
            </w:tcBorders>
            <w:vAlign w:val="center"/>
            <w:hideMark/>
          </w:tcPr>
          <w:p w14:paraId="0FB00D01" w14:textId="77777777" w:rsidR="00D00CC6" w:rsidRPr="006972D0" w:rsidRDefault="00D00CC6" w:rsidP="00272968">
            <w:pPr>
              <w:jc w:val="both"/>
              <w:rPr>
                <w:rFonts w:ascii="Arial" w:hAnsi="Arial" w:cs="Arial"/>
                <w:sz w:val="20"/>
                <w:szCs w:val="20"/>
              </w:rPr>
            </w:pPr>
            <w:r w:rsidRPr="006972D0">
              <w:rPr>
                <w:rFonts w:ascii="Arial" w:hAnsi="Arial" w:cs="Arial"/>
                <w:sz w:val="20"/>
                <w:szCs w:val="20"/>
              </w:rPr>
              <w:t>Licitação e Compras</w:t>
            </w:r>
          </w:p>
        </w:tc>
      </w:tr>
    </w:tbl>
    <w:p w14:paraId="6A4B0848" w14:textId="77777777" w:rsidR="00D00CC6" w:rsidRDefault="00D00CC6" w:rsidP="00ED7FE5">
      <w:pPr>
        <w:suppressAutoHyphens w:val="0"/>
        <w:jc w:val="both"/>
        <w:rPr>
          <w:rFonts w:ascii="Arial" w:hAnsi="Arial" w:cs="Arial"/>
          <w:sz w:val="20"/>
          <w:szCs w:val="20"/>
        </w:rPr>
      </w:pPr>
    </w:p>
    <w:p w14:paraId="4949085C" w14:textId="3BFCBF7E" w:rsidR="00823CF9" w:rsidRPr="003F0243" w:rsidRDefault="00823CF9" w:rsidP="00ED7FE5">
      <w:pPr>
        <w:suppressAutoHyphens w:val="0"/>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5F6B5B">
      <w:pPr>
        <w:pStyle w:val="Nivel01"/>
        <w:suppressAutoHyphens w:val="0"/>
        <w:ind w:left="0" w:firstLine="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1"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2"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5F6B5B">
      <w:pPr>
        <w:pStyle w:val="Nivel01"/>
        <w:suppressAutoHyphens w:val="0"/>
        <w:ind w:left="0" w:firstLine="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3"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4"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5F6B5B">
      <w:pPr>
        <w:pStyle w:val="Nivel01"/>
        <w:suppressAutoHyphens w:val="0"/>
        <w:ind w:left="0" w:firstLine="0"/>
        <w:rPr>
          <w:rFonts w:hint="eastAsia"/>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5" w:anchor="art94" w:history="1">
        <w:r w:rsidR="00887662" w:rsidRPr="007C65C9">
          <w:rPr>
            <w:rStyle w:val="Hyperlink"/>
          </w:rPr>
          <w:t>art. 94 da Lei 14.133, de 2021</w:t>
        </w:r>
      </w:hyperlink>
      <w:r w:rsidR="00887662" w:rsidRPr="004827F2">
        <w:t xml:space="preserve">, bem como no respectivo sítio oficial </w:t>
      </w:r>
      <w:r w:rsidR="00887662" w:rsidRPr="004827F2">
        <w:lastRenderedPageBreak/>
        <w:t xml:space="preserve">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6" w:anchor="art8§2" w:history="1">
        <w:r w:rsidR="00887662" w:rsidRPr="007C65C9">
          <w:rPr>
            <w:rStyle w:val="Hyperlink"/>
          </w:rPr>
          <w:t>art. 8º, §2º, da Lei n. 12.527, de 2011</w:t>
        </w:r>
      </w:hyperlink>
      <w:r w:rsidR="00887662" w:rsidRPr="007C65C9">
        <w:t xml:space="preserve">, c/c </w:t>
      </w:r>
      <w:hyperlink r:id="rId57"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5F6B5B">
      <w:pPr>
        <w:pStyle w:val="Nivel01"/>
        <w:suppressAutoHyphens w:val="0"/>
        <w:ind w:left="0" w:firstLine="0"/>
        <w:rPr>
          <w:rFonts w:hint="eastAsia"/>
          <w:color w:val="FFFFFF" w:themeColor="background1"/>
        </w:rPr>
      </w:pPr>
      <w:r w:rsidRPr="004827F2">
        <w:t xml:space="preserve">CLÁUSULA </w:t>
      </w:r>
      <w:r w:rsidRPr="00142122">
        <w:t>DÉCIMA</w:t>
      </w:r>
      <w:r w:rsidRPr="004827F2">
        <w:t xml:space="preserve"> SÉTIMA– FORO (</w:t>
      </w:r>
      <w:hyperlink r:id="rId58"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59"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1392F63E" w14:textId="77777777" w:rsidR="00510D18" w:rsidRPr="00780F13" w:rsidRDefault="00510D18" w:rsidP="00510D18">
      <w:pPr>
        <w:pStyle w:val="Nivel2"/>
        <w:autoSpaceDE/>
        <w:autoSpaceDN/>
        <w:adjustRightInd/>
        <w:spacing w:after="0"/>
      </w:pPr>
      <w:r w:rsidRPr="00780F13">
        <w:t>O contrato deverá ser executado fielmente pelas partes, de acordo com as cláusulas avençadas e as normas da Lei nº 14.133, de 2021, e cada parte responderá pelas consequências de sua inexecução total ou parcial.</w:t>
      </w:r>
    </w:p>
    <w:p w14:paraId="07FD582E" w14:textId="77777777" w:rsidR="00510D18" w:rsidRPr="00780F13" w:rsidRDefault="00510D18" w:rsidP="00510D18">
      <w:pPr>
        <w:pStyle w:val="Nivel2"/>
        <w:autoSpaceDE/>
        <w:autoSpaceDN/>
        <w:adjustRightInd/>
        <w:spacing w:after="0"/>
      </w:pPr>
      <w:r w:rsidRPr="00780F13">
        <w:t>Em caso de impedimento, ordem de paralisação ou suspensão do contrato, o cronograma de execução será prorrogado automaticamente pelo tempo correspondente, anotadas tais circunstâncias mediante simples apostila.</w:t>
      </w:r>
    </w:p>
    <w:p w14:paraId="1D2CA445" w14:textId="77777777" w:rsidR="00510D18" w:rsidRPr="00780F13" w:rsidRDefault="00510D18" w:rsidP="00510D18">
      <w:pPr>
        <w:pStyle w:val="Nivel2"/>
        <w:autoSpaceDE/>
        <w:autoSpaceDN/>
        <w:adjustRightInd/>
        <w:spacing w:after="0"/>
      </w:pPr>
      <w:r w:rsidRPr="00780F13">
        <w:t>As comunicações entre o órgão ou entidade e a contratada devem ser realizadas por escrito sempre que o ato exigir tal formalidade, admitindo-se o uso de mensagem eletrônica para esse fim.</w:t>
      </w:r>
    </w:p>
    <w:p w14:paraId="54A6B073" w14:textId="77777777" w:rsidR="00510D18" w:rsidRPr="00780F13" w:rsidRDefault="00510D18" w:rsidP="00510D18">
      <w:pPr>
        <w:pStyle w:val="Nivel2"/>
        <w:autoSpaceDE/>
        <w:autoSpaceDN/>
        <w:adjustRightInd/>
        <w:spacing w:after="0"/>
      </w:pPr>
      <w:r w:rsidRPr="00780F13">
        <w:t>O órgão ou entidade poderá convocar representante da empresa para adoção de providências que devam ser cumpridas de imediato.</w:t>
      </w:r>
    </w:p>
    <w:p w14:paraId="19CC0D43" w14:textId="77777777" w:rsidR="00510D18" w:rsidRPr="00780F13" w:rsidRDefault="00510D18" w:rsidP="00510D18">
      <w:pPr>
        <w:pStyle w:val="Nvel01-SemNumerao"/>
      </w:pPr>
      <w:r w:rsidRPr="00780F13">
        <w:t>Fiscalização</w:t>
      </w:r>
    </w:p>
    <w:p w14:paraId="3B72346D" w14:textId="77777777" w:rsidR="00D00CC6" w:rsidRDefault="00D00CC6" w:rsidP="00D00CC6">
      <w:pPr>
        <w:pStyle w:val="Nivel2"/>
      </w:pPr>
      <w:r w:rsidRPr="000224D7">
        <w:t xml:space="preserve">A execução do contrato deverá ser acompanhada e fiscalizada pelo Gestor do contrato o Sr. </w:t>
      </w:r>
      <w:r>
        <w:t>Rogelho Aparecido Fernandes</w:t>
      </w:r>
      <w:r w:rsidRPr="000224D7">
        <w:t xml:space="preserve"> e pelos Fiscais Setoriais: </w:t>
      </w:r>
      <w:r>
        <w:t>Rogerio Delmonico</w:t>
      </w:r>
      <w:r w:rsidRPr="000224D7">
        <w:t xml:space="preserve"> (frota da Secretaria da Saúde), Israel da Silva (Frota da Secretaria de Agricultura, Pecuária e Serviços Urbanos), César Eduardo Bulla (frota da Secretaria da Educação) e </w:t>
      </w:r>
      <w:r>
        <w:t>Vilier Rosa</w:t>
      </w:r>
      <w:r w:rsidRPr="000224D7">
        <w:t xml:space="preserve"> (frota das demais secretarias) que desempenharão as funções de Fiscalização Técnica e Administrativa nomeados através da Portaria 7273/2024 e regulamentada pelo Decreto nº 8425/2023 (Lei nº 14.133, de 2021, art. 117, caput)</w:t>
      </w:r>
      <w:r w:rsidRPr="00157527">
        <w:t>.</w:t>
      </w:r>
    </w:p>
    <w:p w14:paraId="6E1ACCC6" w14:textId="1A11A1FD" w:rsidR="00510D18" w:rsidRPr="00780F13" w:rsidRDefault="00510D18" w:rsidP="00510D18">
      <w:pPr>
        <w:pStyle w:val="Nvel01-SemNumerao"/>
      </w:pPr>
      <w:r w:rsidRPr="00780F13">
        <w:t>Fiscalização Técnica</w:t>
      </w:r>
    </w:p>
    <w:p w14:paraId="152EBC5F" w14:textId="77777777" w:rsidR="00510D18" w:rsidRPr="00780F13" w:rsidRDefault="00510D18" w:rsidP="00510D18">
      <w:pPr>
        <w:pStyle w:val="Nivel2"/>
        <w:autoSpaceDE/>
        <w:autoSpaceDN/>
        <w:adjustRightInd/>
        <w:spacing w:after="0"/>
      </w:pPr>
      <w:r w:rsidRPr="00780F13">
        <w:t>O fiscal técnico do contrato acompanhará a execução do contrato, para que sejam cumpridas todas as condições estabelecidas no contrato, de modo a assegurar os melhores resultados para a Administração. (Decreto municipal nº 8425/2023, art. 11, VI);</w:t>
      </w:r>
    </w:p>
    <w:p w14:paraId="3CFD467A" w14:textId="77777777" w:rsidR="00510D18" w:rsidRPr="00780F13" w:rsidRDefault="00510D18" w:rsidP="00510D18">
      <w:pPr>
        <w:pStyle w:val="Nivel2"/>
        <w:autoSpaceDE/>
        <w:autoSpaceDN/>
        <w:adjustRightInd/>
        <w:spacing w:after="0"/>
      </w:pPr>
      <w:r w:rsidRPr="00780F13">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8425/2023, art. 11, II);</w:t>
      </w:r>
    </w:p>
    <w:p w14:paraId="5B85987A" w14:textId="77777777" w:rsidR="00510D18" w:rsidRPr="00780F13" w:rsidRDefault="00510D18" w:rsidP="00510D18">
      <w:pPr>
        <w:pStyle w:val="Nivel2"/>
        <w:autoSpaceDE/>
        <w:autoSpaceDN/>
        <w:adjustRightInd/>
        <w:spacing w:after="0"/>
      </w:pPr>
      <w:r w:rsidRPr="00780F13">
        <w:t>Identificada qualquer inexatidão ou irregularidade, o fiscal técnico do contrato emitirá notificações para a correção da execução do contrato, determinando prazo para a correção. (Decreto municipal nº 8425/2023, art. 11, III);</w:t>
      </w:r>
    </w:p>
    <w:p w14:paraId="2F375836" w14:textId="77777777" w:rsidR="00510D18" w:rsidRPr="00780F13" w:rsidRDefault="00510D18" w:rsidP="00510D18">
      <w:pPr>
        <w:pStyle w:val="Nivel2"/>
        <w:autoSpaceDE/>
        <w:autoSpaceDN/>
        <w:adjustRightInd/>
        <w:spacing w:after="0"/>
      </w:pPr>
      <w:r w:rsidRPr="00780F13">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793FEBED" w14:textId="77777777" w:rsidR="00510D18" w:rsidRPr="00780F13" w:rsidRDefault="00510D18" w:rsidP="00510D18">
      <w:pPr>
        <w:pStyle w:val="Nivel2"/>
        <w:autoSpaceDE/>
        <w:autoSpaceDN/>
        <w:adjustRightInd/>
        <w:spacing w:after="0"/>
      </w:pPr>
      <w:r w:rsidRPr="00780F13">
        <w:lastRenderedPageBreak/>
        <w:t>No caso de ocorrências que possam inviabilizar a execução do contrato nas datas aprazadas, o fiscal técnico do contrato comunicará o fato imediatamente ao gestor do contrato. (Decreto municipal nº 8425/2023, art. 11, V);</w:t>
      </w:r>
    </w:p>
    <w:p w14:paraId="244ADAE9" w14:textId="77777777" w:rsidR="00510D18" w:rsidRPr="00780F13" w:rsidRDefault="00510D18" w:rsidP="00510D18">
      <w:pPr>
        <w:pStyle w:val="Nivel2"/>
        <w:autoSpaceDE/>
        <w:autoSpaceDN/>
        <w:adjustRightInd/>
        <w:spacing w:after="0"/>
      </w:pPr>
      <w:r w:rsidRPr="00780F13">
        <w:t>O fiscal técnico do contrato comunicará ao gestor do contrato, em tempo hábil, o término do contrato sob sua responsabilidade, com vistas à tempestiva renovação ou à prorrogação contratual (Decreto municipal nº 8425/2023, art. 11, VII);</w:t>
      </w:r>
    </w:p>
    <w:p w14:paraId="66BCE134" w14:textId="77777777" w:rsidR="00510D18" w:rsidRPr="00780F13" w:rsidRDefault="00510D18" w:rsidP="00510D18">
      <w:pPr>
        <w:pStyle w:val="Nvel01-SemNumerao"/>
      </w:pPr>
      <w:r w:rsidRPr="00780F13">
        <w:t>Fiscalização Administrativa</w:t>
      </w:r>
    </w:p>
    <w:p w14:paraId="77186972" w14:textId="77777777" w:rsidR="00510D18" w:rsidRPr="00780F13" w:rsidRDefault="00510D18" w:rsidP="00510D18">
      <w:pPr>
        <w:pStyle w:val="Nivel2"/>
        <w:autoSpaceDE/>
        <w:autoSpaceDN/>
        <w:adjustRightInd/>
        <w:spacing w:after="0"/>
      </w:pPr>
      <w:r w:rsidRPr="00780F13">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7E922748" w14:textId="77777777" w:rsidR="00510D18" w:rsidRPr="00780F13" w:rsidRDefault="00510D18" w:rsidP="00510D18">
      <w:pPr>
        <w:pStyle w:val="Nivel2"/>
        <w:autoSpaceDE/>
        <w:autoSpaceDN/>
        <w:adjustRightInd/>
        <w:spacing w:after="0"/>
      </w:pPr>
      <w:r w:rsidRPr="00780F13">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47F9F283" w14:textId="77777777" w:rsidR="00510D18" w:rsidRPr="00780F13" w:rsidRDefault="00510D18" w:rsidP="00510D18">
      <w:pPr>
        <w:pStyle w:val="Nvel01-SemNumerao"/>
        <w:rPr>
          <w:i/>
        </w:rPr>
      </w:pPr>
      <w:r w:rsidRPr="00780F13">
        <w:t>Gestor do Contrato</w:t>
      </w:r>
    </w:p>
    <w:p w14:paraId="5AD96115" w14:textId="77777777" w:rsidR="00510D18" w:rsidRPr="00780F13" w:rsidRDefault="00510D18" w:rsidP="00510D18">
      <w:pPr>
        <w:pStyle w:val="Nivel2"/>
        <w:autoSpaceDE/>
        <w:autoSpaceDN/>
        <w:adjustRightInd/>
        <w:spacing w:after="0"/>
      </w:pPr>
      <w:r w:rsidRPr="00780F13">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606E4622" w14:textId="77777777" w:rsidR="00510D18" w:rsidRPr="00780F13" w:rsidRDefault="00510D18" w:rsidP="00510D18">
      <w:pPr>
        <w:pStyle w:val="Nivel2"/>
        <w:autoSpaceDE/>
        <w:autoSpaceDN/>
        <w:adjustRightInd/>
        <w:spacing w:after="0"/>
      </w:pPr>
      <w:r w:rsidRPr="00780F13">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01856896" w14:textId="77777777" w:rsidR="00510D18" w:rsidRPr="00780F13" w:rsidRDefault="00510D18" w:rsidP="00510D18">
      <w:pPr>
        <w:pStyle w:val="Nivel2"/>
        <w:autoSpaceDE/>
        <w:autoSpaceDN/>
        <w:adjustRightInd/>
        <w:spacing w:after="0"/>
      </w:pPr>
      <w:r w:rsidRPr="00780F13">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4A97843A" w14:textId="50E9C7E8" w:rsidR="00887662" w:rsidRPr="007C65C9" w:rsidRDefault="00510D18" w:rsidP="00FB0F62">
      <w:pPr>
        <w:pStyle w:val="Nivel2"/>
        <w:autoSpaceDE/>
        <w:autoSpaceDN/>
        <w:adjustRightInd/>
        <w:spacing w:after="0"/>
        <w:rPr>
          <w:i/>
          <w:iCs/>
        </w:rPr>
      </w:pPr>
      <w:r w:rsidRPr="00780F13">
        <w:t>O gestor do contrato deverá enviar a documentação pertinente ao setor de contratos para a formalização dos procedimentos de liquidação e pagamento, no valor dimensionado pela fiscalização e gestão nos termos do contrato.</w:t>
      </w:r>
      <w:r w:rsidR="00887662" w:rsidRPr="007C65C9">
        <w:rPr>
          <w:i/>
          <w:iCs/>
        </w:rPr>
        <w:t>[Lo</w:t>
      </w:r>
      <w:r w:rsidR="00DA0C7D">
        <w:rPr>
          <w:i/>
          <w:iCs/>
        </w:rPr>
        <w:t>c</w:t>
      </w:r>
      <w:r w:rsidR="00887662" w:rsidRPr="007C65C9">
        <w:rPr>
          <w:i/>
          <w:iCs/>
        </w:rPr>
        <w:t>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4E244B9" w:rsidR="0088766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58278D83"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22295202" w14:textId="3A740C28" w:rsidR="001F5C7D" w:rsidRPr="007378CF" w:rsidRDefault="00887662" w:rsidP="007378C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40"/>
    </w:p>
    <w:p w14:paraId="7B87C253" w14:textId="12AB6711"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AVISO DE PREGÃO ELETRONICO Nº.</w:t>
      </w:r>
      <w:r w:rsidR="00D62D78">
        <w:rPr>
          <w:rFonts w:ascii="Arial" w:hAnsi="Arial" w:cs="Arial"/>
          <w:b/>
          <w:sz w:val="18"/>
          <w:szCs w:val="18"/>
        </w:rPr>
        <w:t xml:space="preserve"> 102/</w:t>
      </w:r>
      <w:r>
        <w:rPr>
          <w:rFonts w:ascii="Arial" w:hAnsi="Arial" w:cs="Arial"/>
          <w:b/>
          <w:sz w:val="18"/>
          <w:szCs w:val="18"/>
        </w:rPr>
        <w:t>202</w:t>
      </w:r>
      <w:r w:rsidR="007A70BE">
        <w:rPr>
          <w:rFonts w:ascii="Arial" w:hAnsi="Arial" w:cs="Arial"/>
          <w:b/>
          <w:sz w:val="18"/>
          <w:szCs w:val="18"/>
        </w:rPr>
        <w:t>5</w:t>
      </w:r>
      <w:r>
        <w:rPr>
          <w:rFonts w:ascii="Arial" w:hAnsi="Arial" w:cs="Arial"/>
          <w:b/>
          <w:sz w:val="18"/>
          <w:szCs w:val="18"/>
        </w:rPr>
        <w:t xml:space="preserve"> -</w:t>
      </w:r>
      <w:r w:rsidRPr="00342F0E">
        <w:rPr>
          <w:rFonts w:ascii="Arial" w:hAnsi="Arial" w:cs="Arial"/>
          <w:b/>
          <w:sz w:val="18"/>
          <w:szCs w:val="18"/>
        </w:rPr>
        <w:t xml:space="preserve"> (RP)</w:t>
      </w:r>
    </w:p>
    <w:p w14:paraId="2236EACE" w14:textId="73E000DB"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D62D78">
        <w:rPr>
          <w:rFonts w:ascii="Arial" w:hAnsi="Arial" w:cs="Arial"/>
          <w:b/>
          <w:sz w:val="18"/>
          <w:szCs w:val="18"/>
        </w:rPr>
        <w:t>284</w:t>
      </w:r>
      <w:r w:rsidRPr="00342F0E">
        <w:rPr>
          <w:rFonts w:ascii="Arial" w:hAnsi="Arial" w:cs="Arial"/>
          <w:b/>
          <w:sz w:val="18"/>
          <w:szCs w:val="18"/>
        </w:rPr>
        <w:t>/202</w:t>
      </w:r>
      <w:r w:rsidR="007A70BE">
        <w:rPr>
          <w:rFonts w:ascii="Arial" w:hAnsi="Arial" w:cs="Arial"/>
          <w:b/>
          <w:sz w:val="18"/>
          <w:szCs w:val="18"/>
        </w:rPr>
        <w:t>5</w:t>
      </w:r>
    </w:p>
    <w:p w14:paraId="6C85C18D" w14:textId="4DFF2830" w:rsidR="001B6001" w:rsidRPr="00342F0E" w:rsidRDefault="001B6001"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390B6316"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157F9D">
        <w:rPr>
          <w:rFonts w:ascii="Arial" w:hAnsi="Arial" w:cs="Arial"/>
          <w:sz w:val="20"/>
          <w:szCs w:val="20"/>
        </w:rPr>
        <w:t>LOTE</w:t>
      </w:r>
      <w:r w:rsidRPr="00934F11">
        <w:rPr>
          <w:rFonts w:ascii="Arial" w:hAnsi="Arial" w:cs="Arial"/>
          <w:sz w:val="20"/>
          <w:szCs w:val="20"/>
        </w:rPr>
        <w:t>;</w:t>
      </w:r>
    </w:p>
    <w:p w14:paraId="5768327C" w14:textId="7A243176" w:rsidR="002738C0" w:rsidRPr="00382916" w:rsidRDefault="002738C0" w:rsidP="002738C0">
      <w:pPr>
        <w:pStyle w:val="WW-Corpodetexto3"/>
        <w:tabs>
          <w:tab w:val="num" w:pos="576"/>
          <w:tab w:val="left" w:pos="9923"/>
        </w:tabs>
        <w:ind w:right="606"/>
        <w:rPr>
          <w:rFonts w:ascii="Arial" w:hAnsi="Arial" w:cs="Arial"/>
          <w:szCs w:val="24"/>
        </w:rPr>
      </w:pPr>
      <w:r w:rsidRPr="00934F11">
        <w:rPr>
          <w:rFonts w:ascii="Arial" w:hAnsi="Arial" w:cs="Arial"/>
          <w:sz w:val="20"/>
        </w:rPr>
        <w:t>Objeto:</w:t>
      </w:r>
      <w:r w:rsidR="007B6FD8" w:rsidRPr="00934F11">
        <w:rPr>
          <w:rFonts w:ascii="Arial" w:hAnsi="Arial" w:cs="Arial"/>
          <w:sz w:val="20"/>
        </w:rPr>
        <w:t xml:space="preserve"> </w:t>
      </w:r>
      <w:r w:rsidR="00F66D63" w:rsidRPr="00F045D5">
        <w:t xml:space="preserve">Registro de preços para </w:t>
      </w:r>
      <w:r w:rsidR="007378CF" w:rsidRPr="00780C2D">
        <w:rPr>
          <w:color w:val="000000"/>
        </w:rPr>
        <w:t xml:space="preserve">contratação de pessoa jurídica </w:t>
      </w:r>
      <w:r w:rsidR="007378CF" w:rsidRPr="00780C2D">
        <w:t xml:space="preserve">para </w:t>
      </w:r>
      <w:r w:rsidR="007378CF">
        <w:t xml:space="preserve">futura </w:t>
      </w:r>
      <w:r w:rsidR="007378CF" w:rsidRPr="00780C2D">
        <w:t xml:space="preserve">prestação de serviços de </w:t>
      </w:r>
      <w:r w:rsidR="007378CF">
        <w:t>lavagem e higienização da Frota Municipal</w:t>
      </w:r>
      <w:r w:rsidR="009047FE" w:rsidRPr="00382916">
        <w:rPr>
          <w:rFonts w:ascii="Arial" w:hAnsi="Arial" w:cs="Arial"/>
          <w:szCs w:val="24"/>
        </w:rPr>
        <w:t>.</w:t>
      </w:r>
      <w:r w:rsidRPr="00382916">
        <w:rPr>
          <w:rFonts w:ascii="Arial" w:hAnsi="Arial" w:cs="Arial"/>
          <w:szCs w:val="24"/>
        </w:rPr>
        <w:t xml:space="preserve"> </w:t>
      </w:r>
    </w:p>
    <w:p w14:paraId="0C054275" w14:textId="1C982BBD"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Valor Máximo:</w:t>
      </w:r>
      <w:r w:rsidR="00994979">
        <w:rPr>
          <w:rFonts w:ascii="Arial" w:hAnsi="Arial" w:cs="Arial"/>
          <w:sz w:val="20"/>
          <w:szCs w:val="20"/>
        </w:rPr>
        <w:t xml:space="preserve"> </w:t>
      </w:r>
      <w:r w:rsidR="00D46A62" w:rsidRPr="00430D2A">
        <w:rPr>
          <w:rFonts w:hint="eastAsia"/>
        </w:rPr>
        <w:t xml:space="preserve">R$ 920.968,50 (novecentos e vinte mil e novecentos e sessenta e oito reais e </w:t>
      </w:r>
      <w:r w:rsidR="00D46A62" w:rsidRPr="005B63E2">
        <w:rPr>
          <w:rFonts w:hint="eastAsia"/>
        </w:rPr>
        <w:t>cinquenta centavos</w:t>
      </w:r>
      <w:r w:rsidR="00D46A62" w:rsidRPr="005B63E2">
        <w:t>)</w:t>
      </w:r>
      <w:r w:rsidR="007378CF">
        <w:rPr>
          <w:i/>
          <w:iCs/>
        </w:rPr>
        <w:t>.</w:t>
      </w:r>
    </w:p>
    <w:p w14:paraId="7C3107ED" w14:textId="5514C647"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BB203B">
        <w:rPr>
          <w:rFonts w:ascii="Arial" w:hAnsi="Arial" w:cs="Arial"/>
          <w:sz w:val="20"/>
          <w:szCs w:val="20"/>
        </w:rPr>
        <w:t xml:space="preserve"> </w:t>
      </w:r>
      <w:r w:rsidR="00D62D78">
        <w:rPr>
          <w:rFonts w:ascii="Arial" w:hAnsi="Arial" w:cs="Arial"/>
          <w:sz w:val="20"/>
          <w:szCs w:val="20"/>
        </w:rPr>
        <w:t>06/01/2026</w:t>
      </w:r>
      <w:r w:rsidR="00A02746" w:rsidRPr="00934F11">
        <w:rPr>
          <w:rFonts w:ascii="Arial" w:hAnsi="Arial" w:cs="Arial"/>
          <w:sz w:val="20"/>
          <w:szCs w:val="20"/>
        </w:rPr>
        <w:t>;</w:t>
      </w:r>
    </w:p>
    <w:p w14:paraId="000A08DC" w14:textId="57A2F525"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D62D78">
        <w:rPr>
          <w:rFonts w:ascii="Arial" w:hAnsi="Arial" w:cs="Arial"/>
          <w:sz w:val="20"/>
          <w:szCs w:val="20"/>
        </w:rPr>
        <w:t>06/01/2026</w:t>
      </w:r>
      <w:r w:rsidR="001B7100">
        <w:rPr>
          <w:rFonts w:ascii="Arial" w:hAnsi="Arial" w:cs="Arial"/>
          <w:sz w:val="20"/>
          <w:szCs w:val="20"/>
        </w:rPr>
        <w:t>;</w:t>
      </w:r>
    </w:p>
    <w:p w14:paraId="1C0299D8" w14:textId="3EE174CA"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Local: Rua Bernardino Bogo, </w:t>
      </w:r>
      <w:r w:rsidR="00A22C0C">
        <w:rPr>
          <w:rFonts w:ascii="Arial" w:hAnsi="Arial" w:cs="Arial"/>
          <w:sz w:val="20"/>
          <w:szCs w:val="20"/>
        </w:rPr>
        <w:t>1</w:t>
      </w:r>
      <w:r w:rsidRPr="00934F11">
        <w:rPr>
          <w:rFonts w:ascii="Arial" w:hAnsi="Arial" w:cs="Arial"/>
          <w:sz w:val="20"/>
          <w:szCs w:val="20"/>
        </w:rPr>
        <w:t>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0"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2431A85B"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D62D78">
        <w:rPr>
          <w:rFonts w:ascii="Arial" w:hAnsi="Arial" w:cs="Arial"/>
          <w:sz w:val="20"/>
          <w:szCs w:val="20"/>
        </w:rPr>
        <w:t>12</w:t>
      </w:r>
      <w:r w:rsidRPr="00934F11">
        <w:rPr>
          <w:rFonts w:ascii="Arial" w:hAnsi="Arial" w:cs="Arial"/>
          <w:sz w:val="20"/>
          <w:szCs w:val="20"/>
        </w:rPr>
        <w:t xml:space="preserve"> de </w:t>
      </w:r>
      <w:r w:rsidR="00EB52D5">
        <w:rPr>
          <w:rFonts w:ascii="Arial" w:hAnsi="Arial" w:cs="Arial"/>
          <w:sz w:val="20"/>
          <w:szCs w:val="20"/>
        </w:rPr>
        <w:t>dezembro</w:t>
      </w:r>
      <w:r w:rsidR="00B546A1" w:rsidRPr="00934F11">
        <w:rPr>
          <w:rFonts w:ascii="Arial" w:hAnsi="Arial" w:cs="Arial"/>
          <w:sz w:val="20"/>
          <w:szCs w:val="20"/>
        </w:rPr>
        <w:t xml:space="preserve"> </w:t>
      </w:r>
      <w:r w:rsidRPr="00934F11">
        <w:rPr>
          <w:rFonts w:ascii="Arial" w:hAnsi="Arial" w:cs="Arial"/>
          <w:sz w:val="20"/>
          <w:szCs w:val="20"/>
        </w:rPr>
        <w:t>de 202</w:t>
      </w:r>
      <w:r w:rsidR="007A70BE">
        <w:rPr>
          <w:rFonts w:ascii="Arial" w:hAnsi="Arial" w:cs="Arial"/>
          <w:sz w:val="20"/>
          <w:szCs w:val="20"/>
        </w:rPr>
        <w:t>5</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2D663D97" w14:textId="01FE9AF3" w:rsidR="00F56BBF" w:rsidRPr="00CD395C" w:rsidRDefault="00F56BBF" w:rsidP="00F56BBF">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 xml:space="preserve">  Jose Roberto Mendes</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1"/>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B64EE" w14:textId="77777777" w:rsidR="001B129A" w:rsidRDefault="001B129A">
      <w:r>
        <w:separator/>
      </w:r>
    </w:p>
  </w:endnote>
  <w:endnote w:type="continuationSeparator" w:id="0">
    <w:p w14:paraId="0B7F9160" w14:textId="77777777" w:rsidR="001B129A" w:rsidRDefault="001B1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8D6A7" w14:textId="77777777" w:rsidR="001B129A" w:rsidRDefault="001B129A">
      <w:r>
        <w:separator/>
      </w:r>
    </w:p>
  </w:footnote>
  <w:footnote w:type="continuationSeparator" w:id="0">
    <w:p w14:paraId="3A491C99" w14:textId="77777777" w:rsidR="001B129A" w:rsidRDefault="001B1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287D" w14:textId="1B52BD1A" w:rsidR="00797CBE" w:rsidRPr="00FF02FE" w:rsidRDefault="00797CBE"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797CBE" w:rsidRPr="00FF02FE" w:rsidRDefault="00797CBE"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797CBE" w:rsidRPr="00FF02FE" w:rsidRDefault="00797CBE" w:rsidP="005A65A1">
    <w:pPr>
      <w:pStyle w:val="Cabealho"/>
      <w:jc w:val="center"/>
      <w:rPr>
        <w:rFonts w:ascii="Arial" w:hAnsi="Arial" w:cs="Arial"/>
        <w:sz w:val="18"/>
        <w:szCs w:val="18"/>
      </w:rPr>
    </w:pPr>
    <w:bookmarkStart w:id="26" w:name="_Hlk25587856"/>
    <w:r w:rsidRPr="00FF02FE">
      <w:rPr>
        <w:rFonts w:ascii="Arial" w:hAnsi="Arial" w:cs="Arial"/>
        <w:sz w:val="18"/>
        <w:szCs w:val="18"/>
      </w:rPr>
      <w:t>Rua Bernardino Bogo, 175 – Vila Bernadino Bogo – Caixa Postal 81 – CEP 87160-000</w:t>
    </w:r>
    <w:bookmarkEnd w:id="26"/>
    <w:r w:rsidRPr="00FF02FE">
      <w:rPr>
        <w:rFonts w:ascii="Arial" w:hAnsi="Arial" w:cs="Arial"/>
        <w:sz w:val="18"/>
        <w:szCs w:val="18"/>
      </w:rPr>
      <w:br/>
      <w:t xml:space="preserve"> Fone: (44) 3245-8400</w:t>
    </w:r>
  </w:p>
  <w:p w14:paraId="4232F31F" w14:textId="77777777" w:rsidR="00797CBE" w:rsidRPr="00FF02FE" w:rsidRDefault="00797CBE"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797CBE" w:rsidRPr="00FF02FE" w:rsidRDefault="00797CBE" w:rsidP="005A65A1">
    <w:pPr>
      <w:pStyle w:val="Cabealho"/>
      <w:jc w:val="center"/>
      <w:rPr>
        <w:rFonts w:ascii="Arial" w:hAnsi="Arial" w:cs="Arial"/>
        <w:sz w:val="18"/>
        <w:szCs w:val="18"/>
      </w:rPr>
    </w:pPr>
    <w:bookmarkStart w:id="27" w:name="_Hlk25588133"/>
    <w:r w:rsidRPr="00FF02FE">
      <w:rPr>
        <w:rFonts w:ascii="Arial" w:hAnsi="Arial" w:cs="Arial"/>
        <w:sz w:val="18"/>
        <w:szCs w:val="18"/>
      </w:rPr>
      <w:t>www.mandaguacu.pr.gov.br</w:t>
    </w:r>
    <w:bookmarkEnd w:id="27"/>
  </w:p>
  <w:p w14:paraId="702EA846" w14:textId="77777777" w:rsidR="00797CBE" w:rsidRPr="00FF02FE" w:rsidRDefault="00797CBE"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797CBE"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797CBE" w:rsidRPr="00F233E7" w:rsidRDefault="00797CBE"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797CBE" w:rsidRPr="00F233E7" w:rsidRDefault="00797CBE"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797CBE" w:rsidRPr="0053157E" w:rsidRDefault="00797CBE"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903926"/>
    <w:multiLevelType w:val="multilevel"/>
    <w:tmpl w:val="1B4483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650708"/>
    <w:multiLevelType w:val="multilevel"/>
    <w:tmpl w:val="57606DF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5"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6"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8" w15:restartNumberingAfterBreak="0">
    <w:nsid w:val="074D383B"/>
    <w:multiLevelType w:val="multilevel"/>
    <w:tmpl w:val="212E252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F85CAB"/>
    <w:multiLevelType w:val="multilevel"/>
    <w:tmpl w:val="5B264C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9622133"/>
    <w:multiLevelType w:val="multilevel"/>
    <w:tmpl w:val="97D8C5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AA22850"/>
    <w:multiLevelType w:val="hybridMultilevel"/>
    <w:tmpl w:val="B2A86A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AAF7AE3"/>
    <w:multiLevelType w:val="hybridMultilevel"/>
    <w:tmpl w:val="456CC9D8"/>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DA34893"/>
    <w:multiLevelType w:val="hybridMultilevel"/>
    <w:tmpl w:val="F0AA46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0EAB6603"/>
    <w:multiLevelType w:val="multilevel"/>
    <w:tmpl w:val="E5B6FFB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EBC6C8F"/>
    <w:multiLevelType w:val="multilevel"/>
    <w:tmpl w:val="C4F6ACE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543475"/>
    <w:multiLevelType w:val="multilevel"/>
    <w:tmpl w:val="25AA4D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21B4093"/>
    <w:multiLevelType w:val="multilevel"/>
    <w:tmpl w:val="0A48BB6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F84456"/>
    <w:multiLevelType w:val="multilevel"/>
    <w:tmpl w:val="232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4D7DDA"/>
    <w:multiLevelType w:val="multilevel"/>
    <w:tmpl w:val="C17C5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3"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4"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1AD2B25C"/>
    <w:multiLevelType w:val="multilevel"/>
    <w:tmpl w:val="8D52FFCE"/>
    <w:lvl w:ilvl="0">
      <w:start w:val="1"/>
      <w:numFmt w:val="decimal"/>
      <w:lvlText w:val="%1."/>
      <w:lvlJc w:val="left"/>
      <w:pPr>
        <w:ind w:left="720" w:hanging="360"/>
      </w:pPr>
    </w:lvl>
    <w:lvl w:ilvl="1">
      <w:start w:val="1"/>
      <w:numFmt w:val="lowerLetter"/>
      <w:lvlText w:val="%2."/>
      <w:lvlJc w:val="left"/>
      <w:pPr>
        <w:ind w:left="1440" w:hanging="360"/>
      </w:pPr>
    </w:lvl>
    <w:lvl w:ilvl="2">
      <w:start w:val="7"/>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BE6792C"/>
    <w:multiLevelType w:val="multilevel"/>
    <w:tmpl w:val="967200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bCs w:val="0"/>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C441574"/>
    <w:multiLevelType w:val="multilevel"/>
    <w:tmpl w:val="AE4C0ED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5C100D"/>
    <w:multiLevelType w:val="multilevel"/>
    <w:tmpl w:val="8F1EDB26"/>
    <w:lvl w:ilvl="0">
      <w:start w:val="1"/>
      <w:numFmt w:val="decimal"/>
      <w:lvlText w:val="%1."/>
      <w:lvlJc w:val="left"/>
      <w:pPr>
        <w:ind w:left="360" w:hanging="360"/>
      </w:pPr>
      <w:rPr>
        <w:rFonts w:ascii="Arial" w:eastAsiaTheme="majorEastAsia" w:hAnsi="Arial" w:cs="Arial"/>
        <w:b/>
        <w:color w:val="auto"/>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E3F0355"/>
    <w:multiLevelType w:val="multilevel"/>
    <w:tmpl w:val="976482E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EB40D43"/>
    <w:multiLevelType w:val="multilevel"/>
    <w:tmpl w:val="5F829C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214C139B"/>
    <w:multiLevelType w:val="multilevel"/>
    <w:tmpl w:val="1D56EBE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5B3B8F"/>
    <w:multiLevelType w:val="multilevel"/>
    <w:tmpl w:val="5D3C413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5197C3B"/>
    <w:multiLevelType w:val="multilevel"/>
    <w:tmpl w:val="72800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7"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8"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0" w15:restartNumberingAfterBreak="0">
    <w:nsid w:val="2C306A6B"/>
    <w:multiLevelType w:val="multilevel"/>
    <w:tmpl w:val="3ACAE89E"/>
    <w:lvl w:ilvl="0">
      <w:start w:val="1"/>
      <w:numFmt w:val="bullet"/>
      <w:lvlText w:val="-"/>
      <w:lvlJc w:val="left"/>
      <w:pPr>
        <w:tabs>
          <w:tab w:val="num" w:pos="720"/>
        </w:tabs>
        <w:ind w:left="720" w:hanging="360"/>
      </w:pPr>
      <w:rPr>
        <w:rFonts w:ascii="Times New Roman" w:hAnsi="Times New Roman" w:cs="Times New Roman"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CD64971"/>
    <w:multiLevelType w:val="multilevel"/>
    <w:tmpl w:val="5D0E4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06674D2"/>
    <w:multiLevelType w:val="hybridMultilevel"/>
    <w:tmpl w:val="386AAE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1EBB0B0"/>
    <w:multiLevelType w:val="multilevel"/>
    <w:tmpl w:val="19485398"/>
    <w:lvl w:ilvl="0">
      <w:start w:val="1"/>
      <w:numFmt w:val="decimal"/>
      <w:lvlText w:val="%1."/>
      <w:lvlJc w:val="left"/>
      <w:pPr>
        <w:ind w:left="720" w:hanging="360"/>
      </w:pPr>
    </w:lvl>
    <w:lvl w:ilvl="1">
      <w:start w:val="1"/>
      <w:numFmt w:val="lowerLetter"/>
      <w:lvlText w:val="%2."/>
      <w:lvlJc w:val="left"/>
      <w:pPr>
        <w:ind w:left="1440" w:hanging="360"/>
      </w:pPr>
    </w:lvl>
    <w:lvl w:ilvl="2">
      <w:start w:val="5"/>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26B62B6"/>
    <w:multiLevelType w:val="multilevel"/>
    <w:tmpl w:val="37E6C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3686B5F"/>
    <w:multiLevelType w:val="multilevel"/>
    <w:tmpl w:val="D3C27B3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8" w15:restartNumberingAfterBreak="0">
    <w:nsid w:val="360F0BD9"/>
    <w:multiLevelType w:val="hybridMultilevel"/>
    <w:tmpl w:val="8932B77E"/>
    <w:lvl w:ilvl="0" w:tplc="04160001">
      <w:start w:val="1"/>
      <w:numFmt w:val="bullet"/>
      <w:lvlText w:val=""/>
      <w:lvlJc w:val="left"/>
      <w:pPr>
        <w:ind w:left="1620" w:hanging="360"/>
      </w:pPr>
      <w:rPr>
        <w:rFonts w:ascii="Symbol" w:hAnsi="Symbol" w:hint="default"/>
      </w:rPr>
    </w:lvl>
    <w:lvl w:ilvl="1" w:tplc="04160003" w:tentative="1">
      <w:start w:val="1"/>
      <w:numFmt w:val="bullet"/>
      <w:lvlText w:val="o"/>
      <w:lvlJc w:val="left"/>
      <w:pPr>
        <w:ind w:left="2340" w:hanging="360"/>
      </w:pPr>
      <w:rPr>
        <w:rFonts w:ascii="Courier New" w:hAnsi="Courier New" w:cs="Courier New" w:hint="default"/>
      </w:rPr>
    </w:lvl>
    <w:lvl w:ilvl="2" w:tplc="04160005" w:tentative="1">
      <w:start w:val="1"/>
      <w:numFmt w:val="bullet"/>
      <w:lvlText w:val=""/>
      <w:lvlJc w:val="left"/>
      <w:pPr>
        <w:ind w:left="3060" w:hanging="360"/>
      </w:pPr>
      <w:rPr>
        <w:rFonts w:ascii="Wingdings" w:hAnsi="Wingdings" w:hint="default"/>
      </w:rPr>
    </w:lvl>
    <w:lvl w:ilvl="3" w:tplc="04160001" w:tentative="1">
      <w:start w:val="1"/>
      <w:numFmt w:val="bullet"/>
      <w:lvlText w:val=""/>
      <w:lvlJc w:val="left"/>
      <w:pPr>
        <w:ind w:left="3780" w:hanging="360"/>
      </w:pPr>
      <w:rPr>
        <w:rFonts w:ascii="Symbol" w:hAnsi="Symbol" w:hint="default"/>
      </w:rPr>
    </w:lvl>
    <w:lvl w:ilvl="4" w:tplc="04160003" w:tentative="1">
      <w:start w:val="1"/>
      <w:numFmt w:val="bullet"/>
      <w:lvlText w:val="o"/>
      <w:lvlJc w:val="left"/>
      <w:pPr>
        <w:ind w:left="4500" w:hanging="360"/>
      </w:pPr>
      <w:rPr>
        <w:rFonts w:ascii="Courier New" w:hAnsi="Courier New" w:cs="Courier New" w:hint="default"/>
      </w:rPr>
    </w:lvl>
    <w:lvl w:ilvl="5" w:tplc="04160005" w:tentative="1">
      <w:start w:val="1"/>
      <w:numFmt w:val="bullet"/>
      <w:lvlText w:val=""/>
      <w:lvlJc w:val="left"/>
      <w:pPr>
        <w:ind w:left="5220" w:hanging="360"/>
      </w:pPr>
      <w:rPr>
        <w:rFonts w:ascii="Wingdings" w:hAnsi="Wingdings" w:hint="default"/>
      </w:rPr>
    </w:lvl>
    <w:lvl w:ilvl="6" w:tplc="04160001" w:tentative="1">
      <w:start w:val="1"/>
      <w:numFmt w:val="bullet"/>
      <w:lvlText w:val=""/>
      <w:lvlJc w:val="left"/>
      <w:pPr>
        <w:ind w:left="5940" w:hanging="360"/>
      </w:pPr>
      <w:rPr>
        <w:rFonts w:ascii="Symbol" w:hAnsi="Symbol" w:hint="default"/>
      </w:rPr>
    </w:lvl>
    <w:lvl w:ilvl="7" w:tplc="04160003" w:tentative="1">
      <w:start w:val="1"/>
      <w:numFmt w:val="bullet"/>
      <w:lvlText w:val="o"/>
      <w:lvlJc w:val="left"/>
      <w:pPr>
        <w:ind w:left="6660" w:hanging="360"/>
      </w:pPr>
      <w:rPr>
        <w:rFonts w:ascii="Courier New" w:hAnsi="Courier New" w:cs="Courier New" w:hint="default"/>
      </w:rPr>
    </w:lvl>
    <w:lvl w:ilvl="8" w:tplc="04160005" w:tentative="1">
      <w:start w:val="1"/>
      <w:numFmt w:val="bullet"/>
      <w:lvlText w:val=""/>
      <w:lvlJc w:val="left"/>
      <w:pPr>
        <w:ind w:left="7380" w:hanging="360"/>
      </w:pPr>
      <w:rPr>
        <w:rFonts w:ascii="Wingdings" w:hAnsi="Wingdings" w:hint="default"/>
      </w:rPr>
    </w:lvl>
  </w:abstractNum>
  <w:abstractNum w:abstractNumId="59" w15:restartNumberingAfterBreak="0">
    <w:nsid w:val="367B4293"/>
    <w:multiLevelType w:val="multilevel"/>
    <w:tmpl w:val="963CE79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92344B6"/>
    <w:multiLevelType w:val="multilevel"/>
    <w:tmpl w:val="8084C5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9B10A21"/>
    <w:multiLevelType w:val="multilevel"/>
    <w:tmpl w:val="CBA88A6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EA7B94"/>
    <w:multiLevelType w:val="hybridMultilevel"/>
    <w:tmpl w:val="4CA614B8"/>
    <w:lvl w:ilvl="0" w:tplc="5922CA3E">
      <w:start w:val="1"/>
      <w:numFmt w:val="bullet"/>
      <w:lvlText w:val="-"/>
      <w:lvlJc w:val="left"/>
      <w:pPr>
        <w:ind w:left="1080" w:hanging="360"/>
      </w:pPr>
      <w:rPr>
        <w:rFonts w:ascii="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3D517B02"/>
    <w:multiLevelType w:val="multilevel"/>
    <w:tmpl w:val="F684E46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5"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1BF06AE"/>
    <w:multiLevelType w:val="multilevel"/>
    <w:tmpl w:val="D03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3142991"/>
    <w:multiLevelType w:val="multilevel"/>
    <w:tmpl w:val="09B2652E"/>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9" w15:restartNumberingAfterBreak="0">
    <w:nsid w:val="43EF7A9E"/>
    <w:multiLevelType w:val="multilevel"/>
    <w:tmpl w:val="E636232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1D41DA"/>
    <w:multiLevelType w:val="multilevel"/>
    <w:tmpl w:val="2CF2C19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2" w15:restartNumberingAfterBreak="0">
    <w:nsid w:val="4691757A"/>
    <w:multiLevelType w:val="hybridMultilevel"/>
    <w:tmpl w:val="1270C3B8"/>
    <w:lvl w:ilvl="0" w:tplc="69E4F120">
      <w:start w:val="1"/>
      <w:numFmt w:val="upperRoman"/>
      <w:lvlText w:val="%1)"/>
      <w:lvlJc w:val="left"/>
      <w:pPr>
        <w:ind w:left="3555" w:hanging="720"/>
      </w:pPr>
      <w:rPr>
        <w:rFonts w:hint="default"/>
      </w:rPr>
    </w:lvl>
    <w:lvl w:ilvl="1" w:tplc="04160019" w:tentative="1">
      <w:start w:val="1"/>
      <w:numFmt w:val="lowerLetter"/>
      <w:lvlText w:val="%2."/>
      <w:lvlJc w:val="left"/>
      <w:pPr>
        <w:ind w:left="3915" w:hanging="360"/>
      </w:pPr>
    </w:lvl>
    <w:lvl w:ilvl="2" w:tplc="0416001B" w:tentative="1">
      <w:start w:val="1"/>
      <w:numFmt w:val="lowerRoman"/>
      <w:lvlText w:val="%3."/>
      <w:lvlJc w:val="right"/>
      <w:pPr>
        <w:ind w:left="4635" w:hanging="180"/>
      </w:pPr>
    </w:lvl>
    <w:lvl w:ilvl="3" w:tplc="0416000F" w:tentative="1">
      <w:start w:val="1"/>
      <w:numFmt w:val="decimal"/>
      <w:lvlText w:val="%4."/>
      <w:lvlJc w:val="left"/>
      <w:pPr>
        <w:ind w:left="5355" w:hanging="360"/>
      </w:pPr>
    </w:lvl>
    <w:lvl w:ilvl="4" w:tplc="04160019" w:tentative="1">
      <w:start w:val="1"/>
      <w:numFmt w:val="lowerLetter"/>
      <w:lvlText w:val="%5."/>
      <w:lvlJc w:val="left"/>
      <w:pPr>
        <w:ind w:left="6075" w:hanging="360"/>
      </w:pPr>
    </w:lvl>
    <w:lvl w:ilvl="5" w:tplc="0416001B" w:tentative="1">
      <w:start w:val="1"/>
      <w:numFmt w:val="lowerRoman"/>
      <w:lvlText w:val="%6."/>
      <w:lvlJc w:val="right"/>
      <w:pPr>
        <w:ind w:left="6795" w:hanging="180"/>
      </w:pPr>
    </w:lvl>
    <w:lvl w:ilvl="6" w:tplc="0416000F" w:tentative="1">
      <w:start w:val="1"/>
      <w:numFmt w:val="decimal"/>
      <w:lvlText w:val="%7."/>
      <w:lvlJc w:val="left"/>
      <w:pPr>
        <w:ind w:left="7515" w:hanging="360"/>
      </w:pPr>
    </w:lvl>
    <w:lvl w:ilvl="7" w:tplc="04160019" w:tentative="1">
      <w:start w:val="1"/>
      <w:numFmt w:val="lowerLetter"/>
      <w:lvlText w:val="%8."/>
      <w:lvlJc w:val="left"/>
      <w:pPr>
        <w:ind w:left="8235" w:hanging="360"/>
      </w:pPr>
    </w:lvl>
    <w:lvl w:ilvl="8" w:tplc="0416001B" w:tentative="1">
      <w:start w:val="1"/>
      <w:numFmt w:val="lowerRoman"/>
      <w:lvlText w:val="%9."/>
      <w:lvlJc w:val="right"/>
      <w:pPr>
        <w:ind w:left="8955" w:hanging="180"/>
      </w:pPr>
    </w:lvl>
  </w:abstractNum>
  <w:abstractNum w:abstractNumId="73" w15:restartNumberingAfterBreak="0">
    <w:nsid w:val="46A03B55"/>
    <w:multiLevelType w:val="multilevel"/>
    <w:tmpl w:val="984C25B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15:restartNumberingAfterBreak="0">
    <w:nsid w:val="47CF0F35"/>
    <w:multiLevelType w:val="multilevel"/>
    <w:tmpl w:val="58AAF1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7E26EC5"/>
    <w:multiLevelType w:val="multilevel"/>
    <w:tmpl w:val="8BEC7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7E8589A"/>
    <w:multiLevelType w:val="multilevel"/>
    <w:tmpl w:val="DC6465F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A14A746"/>
    <w:multiLevelType w:val="multilevel"/>
    <w:tmpl w:val="4C8880B0"/>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1"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2" w15:restartNumberingAfterBreak="0">
    <w:nsid w:val="5A7D3C0B"/>
    <w:multiLevelType w:val="multilevel"/>
    <w:tmpl w:val="4CE8F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9E01B6"/>
    <w:multiLevelType w:val="multilevel"/>
    <w:tmpl w:val="A732DC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3B2681A"/>
    <w:multiLevelType w:val="multilevel"/>
    <w:tmpl w:val="2A58008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6"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87" w15:restartNumberingAfterBreak="0">
    <w:nsid w:val="64BF3DAB"/>
    <w:multiLevelType w:val="multilevel"/>
    <w:tmpl w:val="833060A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680E35A9"/>
    <w:multiLevelType w:val="multilevel"/>
    <w:tmpl w:val="4284144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82F0D64"/>
    <w:multiLevelType w:val="multilevel"/>
    <w:tmpl w:val="EFFC4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84E4C34"/>
    <w:multiLevelType w:val="multilevel"/>
    <w:tmpl w:val="DF3A6C8E"/>
    <w:lvl w:ilvl="0">
      <w:start w:val="3"/>
      <w:numFmt w:val="decimal"/>
      <w:lvlText w:val="%1."/>
      <w:lvlJc w:val="left"/>
      <w:pPr>
        <w:ind w:left="504" w:hanging="504"/>
      </w:pPr>
      <w:rPr>
        <w:rFonts w:hint="default"/>
      </w:rPr>
    </w:lvl>
    <w:lvl w:ilvl="1">
      <w:start w:val="1"/>
      <w:numFmt w:val="decimal"/>
      <w:lvlText w:val="%1.%2."/>
      <w:lvlJc w:val="left"/>
      <w:pPr>
        <w:ind w:left="900" w:hanging="504"/>
      </w:pPr>
      <w:rPr>
        <w:rFonts w:ascii="Arial" w:hAnsi="Arial" w:cs="Arial" w:hint="default"/>
        <w:b/>
        <w:bCs/>
        <w:color w:val="auto"/>
        <w:sz w:val="20"/>
        <w:szCs w:val="20"/>
      </w:rPr>
    </w:lvl>
    <w:lvl w:ilvl="2">
      <w:start w:val="1"/>
      <w:numFmt w:val="decimal"/>
      <w:lvlText w:val="%1.%2.%3."/>
      <w:lvlJc w:val="left"/>
      <w:pPr>
        <w:ind w:left="1512" w:hanging="720"/>
      </w:pPr>
      <w:rPr>
        <w:rFonts w:hint="default"/>
        <w:b/>
        <w:bCs/>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92"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3" w15:restartNumberingAfterBreak="0">
    <w:nsid w:val="69A80FDA"/>
    <w:multiLevelType w:val="multilevel"/>
    <w:tmpl w:val="003660BA"/>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6F3936C9"/>
    <w:multiLevelType w:val="multilevel"/>
    <w:tmpl w:val="D142850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D56A90"/>
    <w:multiLevelType w:val="multilevel"/>
    <w:tmpl w:val="CF88291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CE1B71"/>
    <w:multiLevelType w:val="multilevel"/>
    <w:tmpl w:val="B43E3A2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
      <w:lvlJc w:val="left"/>
      <w:pPr>
        <w:ind w:left="1224" w:hanging="504"/>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4CB602D"/>
    <w:multiLevelType w:val="multilevel"/>
    <w:tmpl w:val="4B4E78E4"/>
    <w:lvl w:ilvl="0">
      <w:start w:val="1"/>
      <w:numFmt w:val="decimal"/>
      <w:lvlText w:val="%1."/>
      <w:lvlJc w:val="left"/>
      <w:pPr>
        <w:ind w:left="360" w:hanging="360"/>
      </w:pPr>
      <w:rPr>
        <w:b/>
        <w:bCs w:val="0"/>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00" w15:restartNumberingAfterBreak="0">
    <w:nsid w:val="7643ADE4"/>
    <w:multiLevelType w:val="multilevel"/>
    <w:tmpl w:val="D2300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7A82734"/>
    <w:multiLevelType w:val="multilevel"/>
    <w:tmpl w:val="3B7EB7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81C27AF"/>
    <w:multiLevelType w:val="hybridMultilevel"/>
    <w:tmpl w:val="7946F37A"/>
    <w:lvl w:ilvl="0" w:tplc="F87668AE">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03" w15:restartNumberingAfterBreak="0">
    <w:nsid w:val="78A8208D"/>
    <w:multiLevelType w:val="multilevel"/>
    <w:tmpl w:val="DE76E7E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D84240"/>
    <w:multiLevelType w:val="multilevel"/>
    <w:tmpl w:val="DF34739C"/>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9CF529E"/>
    <w:multiLevelType w:val="multilevel"/>
    <w:tmpl w:val="DEE48F08"/>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AD51C82"/>
    <w:multiLevelType w:val="multilevel"/>
    <w:tmpl w:val="AD0C122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B6179F3"/>
    <w:multiLevelType w:val="multilevel"/>
    <w:tmpl w:val="840E87CE"/>
    <w:lvl w:ilvl="0">
      <w:start w:val="7"/>
      <w:numFmt w:val="decimal"/>
      <w:lvlText w:val="%1."/>
      <w:lvlJc w:val="left"/>
      <w:pPr>
        <w:ind w:left="408" w:hanging="408"/>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7BE37BE1"/>
    <w:multiLevelType w:val="multilevel"/>
    <w:tmpl w:val="DEB0B794"/>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D1740D2"/>
    <w:multiLevelType w:val="hybridMultilevel"/>
    <w:tmpl w:val="0608AAC0"/>
    <w:lvl w:ilvl="0" w:tplc="5922CA3E">
      <w:start w:val="1"/>
      <w:numFmt w:val="bullet"/>
      <w:lvlText w:val="-"/>
      <w:lvlJc w:val="left"/>
      <w:pPr>
        <w:ind w:left="720" w:hanging="360"/>
      </w:pPr>
      <w:rPr>
        <w:rFonts w:ascii="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2" w15:restartNumberingAfterBreak="0">
    <w:nsid w:val="7F7F08FF"/>
    <w:multiLevelType w:val="hybridMultilevel"/>
    <w:tmpl w:val="F40CF162"/>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num w:numId="1" w16cid:durableId="758411703">
    <w:abstractNumId w:val="1"/>
  </w:num>
  <w:num w:numId="2" w16cid:durableId="2146465866">
    <w:abstractNumId w:val="2"/>
  </w:num>
  <w:num w:numId="3" w16cid:durableId="261111439">
    <w:abstractNumId w:val="4"/>
  </w:num>
  <w:num w:numId="4" w16cid:durableId="985472061">
    <w:abstractNumId w:val="35"/>
  </w:num>
  <w:num w:numId="5" w16cid:durableId="416635508">
    <w:abstractNumId w:val="46"/>
  </w:num>
  <w:num w:numId="6" w16cid:durableId="881751042">
    <w:abstractNumId w:val="33"/>
  </w:num>
  <w:num w:numId="7" w16cid:durableId="1786999912">
    <w:abstractNumId w:val="47"/>
  </w:num>
  <w:num w:numId="8" w16cid:durableId="1890192259">
    <w:abstractNumId w:val="49"/>
  </w:num>
  <w:num w:numId="9" w16cid:durableId="740637588">
    <w:abstractNumId w:val="68"/>
  </w:num>
  <w:num w:numId="10" w16cid:durableId="178662532">
    <w:abstractNumId w:val="57"/>
  </w:num>
  <w:num w:numId="11" w16cid:durableId="419568130">
    <w:abstractNumId w:val="80"/>
  </w:num>
  <w:num w:numId="12" w16cid:durableId="1703705520">
    <w:abstractNumId w:val="14"/>
  </w:num>
  <w:num w:numId="13" w16cid:durableId="1241909192">
    <w:abstractNumId w:val="85"/>
  </w:num>
  <w:num w:numId="14" w16cid:durableId="1016421036">
    <w:abstractNumId w:val="34"/>
  </w:num>
  <w:num w:numId="15" w16cid:durableId="978681735">
    <w:abstractNumId w:val="81"/>
  </w:num>
  <w:num w:numId="16" w16cid:durableId="102920620">
    <w:abstractNumId w:val="16"/>
  </w:num>
  <w:num w:numId="17" w16cid:durableId="1011564276">
    <w:abstractNumId w:val="64"/>
  </w:num>
  <w:num w:numId="18" w16cid:durableId="230311938">
    <w:abstractNumId w:val="42"/>
  </w:num>
  <w:num w:numId="19" w16cid:durableId="1763721582">
    <w:abstractNumId w:val="17"/>
  </w:num>
  <w:num w:numId="20" w16cid:durableId="1905600616">
    <w:abstractNumId w:val="86"/>
  </w:num>
  <w:num w:numId="21" w16cid:durableId="2111730653">
    <w:abstractNumId w:val="27"/>
  </w:num>
  <w:num w:numId="22" w16cid:durableId="550268378">
    <w:abstractNumId w:val="28"/>
  </w:num>
  <w:num w:numId="23" w16cid:durableId="1804229801">
    <w:abstractNumId w:val="39"/>
  </w:num>
  <w:num w:numId="24" w16cid:durableId="36125617">
    <w:abstractNumId w:val="92"/>
    <w:lvlOverride w:ilvl="0">
      <w:lvl w:ilvl="0">
        <w:start w:val="1"/>
        <w:numFmt w:val="decimal"/>
        <w:pStyle w:val="Nivel1"/>
        <w:lvlText w:val="%1."/>
        <w:lvlJc w:val="left"/>
        <w:pPr>
          <w:ind w:left="360" w:hanging="360"/>
        </w:pPr>
        <w:rPr>
          <w:color w:val="000000" w:themeColor="text1"/>
        </w:rPr>
      </w:lvl>
    </w:lvlOverride>
  </w:num>
  <w:num w:numId="25" w16cid:durableId="702053378">
    <w:abstractNumId w:val="92"/>
  </w:num>
  <w:num w:numId="26" w16cid:durableId="1820147025">
    <w:abstractNumId w:val="71"/>
  </w:num>
  <w:num w:numId="27" w16cid:durableId="1062218438">
    <w:abstractNumId w:val="15"/>
  </w:num>
  <w:num w:numId="28" w16cid:durableId="97139781">
    <w:abstractNumId w:val="111"/>
  </w:num>
  <w:num w:numId="29" w16cid:durableId="10986021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7264671">
    <w:abstractNumId w:val="32"/>
  </w:num>
  <w:num w:numId="31" w16cid:durableId="665935386">
    <w:abstractNumId w:val="78"/>
  </w:num>
  <w:num w:numId="32" w16cid:durableId="1243105368">
    <w:abstractNumId w:val="48"/>
  </w:num>
  <w:num w:numId="33" w16cid:durableId="525412089">
    <w:abstractNumId w:val="94"/>
  </w:num>
  <w:num w:numId="34" w16cid:durableId="1464232342">
    <w:abstractNumId w:val="0"/>
  </w:num>
  <w:num w:numId="35" w16cid:durableId="2043938713">
    <w:abstractNumId w:val="99"/>
  </w:num>
  <w:num w:numId="36" w16cid:durableId="1775712619">
    <w:abstractNumId w:val="109"/>
  </w:num>
  <w:num w:numId="37" w16cid:durableId="1555847493">
    <w:abstractNumId w:val="65"/>
  </w:num>
  <w:num w:numId="38" w16cid:durableId="636230459">
    <w:abstractNumId w:val="56"/>
  </w:num>
  <w:num w:numId="39" w16cid:durableId="1022707402">
    <w:abstractNumId w:val="79"/>
  </w:num>
  <w:num w:numId="40" w16cid:durableId="474876519">
    <w:abstractNumId w:val="88"/>
  </w:num>
  <w:num w:numId="41" w16cid:durableId="717556053">
    <w:abstractNumId w:val="19"/>
  </w:num>
  <w:num w:numId="42" w16cid:durableId="523443159">
    <w:abstractNumId w:val="21"/>
  </w:num>
  <w:num w:numId="43" w16cid:durableId="548225641">
    <w:abstractNumId w:val="60"/>
  </w:num>
  <w:num w:numId="44" w16cid:durableId="1931354840">
    <w:abstractNumId w:val="31"/>
  </w:num>
  <w:num w:numId="45" w16cid:durableId="827675908">
    <w:abstractNumId w:val="75"/>
  </w:num>
  <w:num w:numId="46" w16cid:durableId="1254390965">
    <w:abstractNumId w:val="90"/>
  </w:num>
  <w:num w:numId="47" w16cid:durableId="791706694">
    <w:abstractNumId w:val="13"/>
  </w:num>
  <w:num w:numId="48" w16cid:durableId="1064913074">
    <w:abstractNumId w:val="62"/>
  </w:num>
  <w:num w:numId="49" w16cid:durableId="1438405235">
    <w:abstractNumId w:val="25"/>
  </w:num>
  <w:num w:numId="50" w16cid:durableId="1626083160">
    <w:abstractNumId w:val="59"/>
  </w:num>
  <w:num w:numId="51" w16cid:durableId="213783627">
    <w:abstractNumId w:val="74"/>
  </w:num>
  <w:num w:numId="52" w16cid:durableId="486475408">
    <w:abstractNumId w:val="41"/>
  </w:num>
  <w:num w:numId="53" w16cid:durableId="960917445">
    <w:abstractNumId w:val="76"/>
  </w:num>
  <w:num w:numId="54" w16cid:durableId="1574660018">
    <w:abstractNumId w:val="105"/>
  </w:num>
  <w:num w:numId="55" w16cid:durableId="2031758595">
    <w:abstractNumId w:val="24"/>
  </w:num>
  <w:num w:numId="56" w16cid:durableId="923495197">
    <w:abstractNumId w:val="101"/>
  </w:num>
  <w:num w:numId="57" w16cid:durableId="859701963">
    <w:abstractNumId w:val="84"/>
  </w:num>
  <w:num w:numId="58" w16cid:durableId="1056318998">
    <w:abstractNumId w:val="67"/>
  </w:num>
  <w:num w:numId="59" w16cid:durableId="354581906">
    <w:abstractNumId w:val="70"/>
  </w:num>
  <w:num w:numId="60" w16cid:durableId="290477415">
    <w:abstractNumId w:val="63"/>
  </w:num>
  <w:num w:numId="61" w16cid:durableId="963972232">
    <w:abstractNumId w:val="26"/>
  </w:num>
  <w:num w:numId="62" w16cid:durableId="1628119833">
    <w:abstractNumId w:val="61"/>
  </w:num>
  <w:num w:numId="63" w16cid:durableId="598296556">
    <w:abstractNumId w:val="51"/>
  </w:num>
  <w:num w:numId="64" w16cid:durableId="862668700">
    <w:abstractNumId w:val="82"/>
  </w:num>
  <w:num w:numId="65" w16cid:durableId="649670742">
    <w:abstractNumId w:val="83"/>
  </w:num>
  <w:num w:numId="66" w16cid:durableId="1180513009">
    <w:abstractNumId w:val="93"/>
  </w:num>
  <w:num w:numId="67" w16cid:durableId="1923224716">
    <w:abstractNumId w:val="106"/>
  </w:num>
  <w:num w:numId="68" w16cid:durableId="1892498056">
    <w:abstractNumId w:val="18"/>
  </w:num>
  <w:num w:numId="69" w16cid:durableId="276985157">
    <w:abstractNumId w:val="44"/>
  </w:num>
  <w:num w:numId="70" w16cid:durableId="520356449">
    <w:abstractNumId w:val="96"/>
  </w:num>
  <w:num w:numId="71" w16cid:durableId="378359966">
    <w:abstractNumId w:val="55"/>
  </w:num>
  <w:num w:numId="72" w16cid:durableId="652293796">
    <w:abstractNumId w:val="108"/>
  </w:num>
  <w:num w:numId="73" w16cid:durableId="359670146">
    <w:abstractNumId w:val="22"/>
  </w:num>
  <w:num w:numId="74" w16cid:durableId="2113084234">
    <w:abstractNumId w:val="29"/>
  </w:num>
  <w:num w:numId="75" w16cid:durableId="805582940">
    <w:abstractNumId w:val="54"/>
  </w:num>
  <w:num w:numId="76" w16cid:durableId="1868904357">
    <w:abstractNumId w:val="12"/>
  </w:num>
  <w:num w:numId="77" w16cid:durableId="1128933025">
    <w:abstractNumId w:val="38"/>
  </w:num>
  <w:num w:numId="78" w16cid:durableId="1965648356">
    <w:abstractNumId w:val="104"/>
  </w:num>
  <w:num w:numId="79" w16cid:durableId="86270822">
    <w:abstractNumId w:val="103"/>
  </w:num>
  <w:num w:numId="80" w16cid:durableId="1690253834">
    <w:abstractNumId w:val="69"/>
  </w:num>
  <w:num w:numId="81" w16cid:durableId="1213467653">
    <w:abstractNumId w:val="110"/>
  </w:num>
  <w:num w:numId="82" w16cid:durableId="1096176804">
    <w:abstractNumId w:val="89"/>
  </w:num>
  <w:num w:numId="83" w16cid:durableId="906569539">
    <w:abstractNumId w:val="87"/>
  </w:num>
  <w:num w:numId="84" w16cid:durableId="786393029">
    <w:abstractNumId w:val="43"/>
  </w:num>
  <w:num w:numId="85" w16cid:durableId="1607157551">
    <w:abstractNumId w:val="50"/>
  </w:num>
  <w:num w:numId="86" w16cid:durableId="1898053851">
    <w:abstractNumId w:val="95"/>
  </w:num>
  <w:num w:numId="87" w16cid:durableId="2012366143">
    <w:abstractNumId w:val="40"/>
  </w:num>
  <w:num w:numId="88" w16cid:durableId="397482372">
    <w:abstractNumId w:val="30"/>
  </w:num>
  <w:num w:numId="89" w16cid:durableId="945506543">
    <w:abstractNumId w:val="102"/>
  </w:num>
  <w:num w:numId="90" w16cid:durableId="333385103">
    <w:abstractNumId w:val="66"/>
  </w:num>
  <w:num w:numId="91" w16cid:durableId="1459489793">
    <w:abstractNumId w:val="73"/>
  </w:num>
  <w:num w:numId="92" w16cid:durableId="137306353">
    <w:abstractNumId w:val="107"/>
  </w:num>
  <w:num w:numId="93" w16cid:durableId="1182743970">
    <w:abstractNumId w:val="98"/>
  </w:num>
  <w:num w:numId="94" w16cid:durableId="1257058835">
    <w:abstractNumId w:val="91"/>
  </w:num>
  <w:num w:numId="95" w16cid:durableId="1952325196">
    <w:abstractNumId w:val="45"/>
  </w:num>
  <w:num w:numId="96" w16cid:durableId="1188637187">
    <w:abstractNumId w:val="23"/>
  </w:num>
  <w:num w:numId="97" w16cid:durableId="1028406547">
    <w:abstractNumId w:val="58"/>
  </w:num>
  <w:num w:numId="98" w16cid:durableId="887228949">
    <w:abstractNumId w:val="37"/>
  </w:num>
  <w:num w:numId="99" w16cid:durableId="1892576685">
    <w:abstractNumId w:val="20"/>
  </w:num>
  <w:num w:numId="100" w16cid:durableId="1958027197">
    <w:abstractNumId w:val="52"/>
  </w:num>
  <w:num w:numId="101" w16cid:durableId="1340959607">
    <w:abstractNumId w:val="100"/>
  </w:num>
  <w:num w:numId="102" w16cid:durableId="60105678">
    <w:abstractNumId w:val="72"/>
  </w:num>
  <w:num w:numId="103" w16cid:durableId="523597278">
    <w:abstractNumId w:val="112"/>
  </w:num>
  <w:num w:numId="104" w16cid:durableId="1438871996">
    <w:abstractNumId w:val="36"/>
  </w:num>
  <w:num w:numId="105" w16cid:durableId="715544775">
    <w:abstractNumId w:val="77"/>
  </w:num>
  <w:num w:numId="106" w16cid:durableId="1299460269">
    <w:abstractNumId w:val="53"/>
  </w:num>
  <w:num w:numId="107" w16cid:durableId="1841699386">
    <w:abstractNumId w:val="9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36DF8"/>
    <w:rsid w:val="00045DD0"/>
    <w:rsid w:val="00050A7F"/>
    <w:rsid w:val="00051F6E"/>
    <w:rsid w:val="000548A9"/>
    <w:rsid w:val="00056F06"/>
    <w:rsid w:val="00062CCB"/>
    <w:rsid w:val="000664F6"/>
    <w:rsid w:val="00086F92"/>
    <w:rsid w:val="00087884"/>
    <w:rsid w:val="00090BE2"/>
    <w:rsid w:val="00092981"/>
    <w:rsid w:val="00092D50"/>
    <w:rsid w:val="00096971"/>
    <w:rsid w:val="000A10E9"/>
    <w:rsid w:val="000A6D99"/>
    <w:rsid w:val="000C4354"/>
    <w:rsid w:val="000D0317"/>
    <w:rsid w:val="000D1A11"/>
    <w:rsid w:val="000D4191"/>
    <w:rsid w:val="000D58D9"/>
    <w:rsid w:val="000D7608"/>
    <w:rsid w:val="000E26CE"/>
    <w:rsid w:val="000E2A4F"/>
    <w:rsid w:val="000E7E3D"/>
    <w:rsid w:val="000F31FD"/>
    <w:rsid w:val="000F3FD6"/>
    <w:rsid w:val="00103D62"/>
    <w:rsid w:val="00104D51"/>
    <w:rsid w:val="0010717C"/>
    <w:rsid w:val="0011156C"/>
    <w:rsid w:val="0011473B"/>
    <w:rsid w:val="001154E0"/>
    <w:rsid w:val="00120A5D"/>
    <w:rsid w:val="00123B9E"/>
    <w:rsid w:val="00124C66"/>
    <w:rsid w:val="00125097"/>
    <w:rsid w:val="0013012A"/>
    <w:rsid w:val="00130E90"/>
    <w:rsid w:val="00133E9C"/>
    <w:rsid w:val="00137C26"/>
    <w:rsid w:val="001418BD"/>
    <w:rsid w:val="001430F9"/>
    <w:rsid w:val="00144E79"/>
    <w:rsid w:val="0014534A"/>
    <w:rsid w:val="001475D6"/>
    <w:rsid w:val="00151881"/>
    <w:rsid w:val="00157F9D"/>
    <w:rsid w:val="0016222B"/>
    <w:rsid w:val="00163043"/>
    <w:rsid w:val="00165E25"/>
    <w:rsid w:val="00170740"/>
    <w:rsid w:val="00174BCC"/>
    <w:rsid w:val="00176408"/>
    <w:rsid w:val="00181FC5"/>
    <w:rsid w:val="00183E16"/>
    <w:rsid w:val="0018590C"/>
    <w:rsid w:val="00187BE0"/>
    <w:rsid w:val="00192D9A"/>
    <w:rsid w:val="001A30BF"/>
    <w:rsid w:val="001A57F0"/>
    <w:rsid w:val="001A6254"/>
    <w:rsid w:val="001B09F3"/>
    <w:rsid w:val="001B129A"/>
    <w:rsid w:val="001B55CF"/>
    <w:rsid w:val="001B6001"/>
    <w:rsid w:val="001B68A4"/>
    <w:rsid w:val="001B7100"/>
    <w:rsid w:val="001B7E23"/>
    <w:rsid w:val="001C0235"/>
    <w:rsid w:val="001C06DA"/>
    <w:rsid w:val="001C2F1A"/>
    <w:rsid w:val="001D0102"/>
    <w:rsid w:val="001D6308"/>
    <w:rsid w:val="001E6870"/>
    <w:rsid w:val="001E7591"/>
    <w:rsid w:val="001F1085"/>
    <w:rsid w:val="001F2185"/>
    <w:rsid w:val="001F5C7D"/>
    <w:rsid w:val="00204B2D"/>
    <w:rsid w:val="0022066B"/>
    <w:rsid w:val="00224314"/>
    <w:rsid w:val="00227C83"/>
    <w:rsid w:val="00232D15"/>
    <w:rsid w:val="0023565D"/>
    <w:rsid w:val="00237D4D"/>
    <w:rsid w:val="0024530B"/>
    <w:rsid w:val="00252798"/>
    <w:rsid w:val="00256C27"/>
    <w:rsid w:val="00264518"/>
    <w:rsid w:val="00265D1B"/>
    <w:rsid w:val="00267063"/>
    <w:rsid w:val="00273697"/>
    <w:rsid w:val="002738C0"/>
    <w:rsid w:val="0027743F"/>
    <w:rsid w:val="00280A81"/>
    <w:rsid w:val="002835DB"/>
    <w:rsid w:val="00283FBB"/>
    <w:rsid w:val="0028773F"/>
    <w:rsid w:val="00290AF0"/>
    <w:rsid w:val="00294460"/>
    <w:rsid w:val="002A3EB3"/>
    <w:rsid w:val="002B0E80"/>
    <w:rsid w:val="002B5E29"/>
    <w:rsid w:val="002B67C9"/>
    <w:rsid w:val="002C4F67"/>
    <w:rsid w:val="002D1C50"/>
    <w:rsid w:val="002D3BA5"/>
    <w:rsid w:val="002D47BE"/>
    <w:rsid w:val="002E6CED"/>
    <w:rsid w:val="002F19BD"/>
    <w:rsid w:val="002F33BA"/>
    <w:rsid w:val="002F4F2D"/>
    <w:rsid w:val="002F7801"/>
    <w:rsid w:val="0030462B"/>
    <w:rsid w:val="003068FC"/>
    <w:rsid w:val="00307483"/>
    <w:rsid w:val="003116C3"/>
    <w:rsid w:val="00332672"/>
    <w:rsid w:val="00343CC4"/>
    <w:rsid w:val="00345F87"/>
    <w:rsid w:val="00352C84"/>
    <w:rsid w:val="00360645"/>
    <w:rsid w:val="0036231A"/>
    <w:rsid w:val="00362C6F"/>
    <w:rsid w:val="00366F62"/>
    <w:rsid w:val="00367140"/>
    <w:rsid w:val="00370FF3"/>
    <w:rsid w:val="00371F1C"/>
    <w:rsid w:val="00374752"/>
    <w:rsid w:val="00377C89"/>
    <w:rsid w:val="00382916"/>
    <w:rsid w:val="003832D9"/>
    <w:rsid w:val="00383312"/>
    <w:rsid w:val="003841E4"/>
    <w:rsid w:val="0038523D"/>
    <w:rsid w:val="003910F8"/>
    <w:rsid w:val="00391FED"/>
    <w:rsid w:val="00391FEF"/>
    <w:rsid w:val="00393FDA"/>
    <w:rsid w:val="003976C8"/>
    <w:rsid w:val="003A694C"/>
    <w:rsid w:val="003A6F4B"/>
    <w:rsid w:val="003A74A9"/>
    <w:rsid w:val="003B1197"/>
    <w:rsid w:val="003C18F3"/>
    <w:rsid w:val="003C6851"/>
    <w:rsid w:val="003D2C72"/>
    <w:rsid w:val="003D6AF6"/>
    <w:rsid w:val="003E1D5A"/>
    <w:rsid w:val="003E277B"/>
    <w:rsid w:val="00405D89"/>
    <w:rsid w:val="0040723D"/>
    <w:rsid w:val="00407DF3"/>
    <w:rsid w:val="004139E2"/>
    <w:rsid w:val="00416424"/>
    <w:rsid w:val="004226E6"/>
    <w:rsid w:val="00426164"/>
    <w:rsid w:val="00437A78"/>
    <w:rsid w:val="004426BC"/>
    <w:rsid w:val="004438C9"/>
    <w:rsid w:val="00443E64"/>
    <w:rsid w:val="00450D82"/>
    <w:rsid w:val="0045569F"/>
    <w:rsid w:val="004638B3"/>
    <w:rsid w:val="00466611"/>
    <w:rsid w:val="0047160B"/>
    <w:rsid w:val="0047163F"/>
    <w:rsid w:val="00474E20"/>
    <w:rsid w:val="00482FC2"/>
    <w:rsid w:val="00484426"/>
    <w:rsid w:val="0049317A"/>
    <w:rsid w:val="0049440C"/>
    <w:rsid w:val="0049597D"/>
    <w:rsid w:val="00497829"/>
    <w:rsid w:val="004A55A3"/>
    <w:rsid w:val="004A587C"/>
    <w:rsid w:val="004A5D91"/>
    <w:rsid w:val="004A7192"/>
    <w:rsid w:val="004A7ACB"/>
    <w:rsid w:val="004B1BB4"/>
    <w:rsid w:val="004B2C28"/>
    <w:rsid w:val="004B3529"/>
    <w:rsid w:val="004D2E85"/>
    <w:rsid w:val="004D2FA9"/>
    <w:rsid w:val="004E007A"/>
    <w:rsid w:val="004E52C5"/>
    <w:rsid w:val="004E66A6"/>
    <w:rsid w:val="004E7412"/>
    <w:rsid w:val="004F3863"/>
    <w:rsid w:val="004F6654"/>
    <w:rsid w:val="00501B63"/>
    <w:rsid w:val="0050294D"/>
    <w:rsid w:val="00510BDF"/>
    <w:rsid w:val="00510D18"/>
    <w:rsid w:val="005148DE"/>
    <w:rsid w:val="005221CF"/>
    <w:rsid w:val="00524F2E"/>
    <w:rsid w:val="005272CF"/>
    <w:rsid w:val="0053157E"/>
    <w:rsid w:val="005338A8"/>
    <w:rsid w:val="005340B7"/>
    <w:rsid w:val="00537680"/>
    <w:rsid w:val="00541454"/>
    <w:rsid w:val="00543606"/>
    <w:rsid w:val="0054554B"/>
    <w:rsid w:val="00547858"/>
    <w:rsid w:val="00552C75"/>
    <w:rsid w:val="00556196"/>
    <w:rsid w:val="005645A2"/>
    <w:rsid w:val="0056716B"/>
    <w:rsid w:val="00567DFD"/>
    <w:rsid w:val="00570366"/>
    <w:rsid w:val="00573B74"/>
    <w:rsid w:val="00583B50"/>
    <w:rsid w:val="005866A5"/>
    <w:rsid w:val="00590BAF"/>
    <w:rsid w:val="00591526"/>
    <w:rsid w:val="00594C34"/>
    <w:rsid w:val="005A3393"/>
    <w:rsid w:val="005A3BDF"/>
    <w:rsid w:val="005A3EE4"/>
    <w:rsid w:val="005A65A1"/>
    <w:rsid w:val="005A7C6B"/>
    <w:rsid w:val="005B12B7"/>
    <w:rsid w:val="005B592C"/>
    <w:rsid w:val="005B645B"/>
    <w:rsid w:val="005C1239"/>
    <w:rsid w:val="005D2CB5"/>
    <w:rsid w:val="005D464C"/>
    <w:rsid w:val="005D4DD4"/>
    <w:rsid w:val="005D7170"/>
    <w:rsid w:val="005E798F"/>
    <w:rsid w:val="005F17C6"/>
    <w:rsid w:val="005F6B5B"/>
    <w:rsid w:val="005F7515"/>
    <w:rsid w:val="005F7683"/>
    <w:rsid w:val="005F76C0"/>
    <w:rsid w:val="006014CA"/>
    <w:rsid w:val="00614504"/>
    <w:rsid w:val="00615125"/>
    <w:rsid w:val="00616DAD"/>
    <w:rsid w:val="00617632"/>
    <w:rsid w:val="0062246A"/>
    <w:rsid w:val="006233EF"/>
    <w:rsid w:val="00623F17"/>
    <w:rsid w:val="00624865"/>
    <w:rsid w:val="00624BB8"/>
    <w:rsid w:val="00635333"/>
    <w:rsid w:val="0064002F"/>
    <w:rsid w:val="00641D7B"/>
    <w:rsid w:val="00645EC1"/>
    <w:rsid w:val="00646A9A"/>
    <w:rsid w:val="006473C8"/>
    <w:rsid w:val="00647D0D"/>
    <w:rsid w:val="00656102"/>
    <w:rsid w:val="006645ED"/>
    <w:rsid w:val="0067010D"/>
    <w:rsid w:val="006749F2"/>
    <w:rsid w:val="00676F4C"/>
    <w:rsid w:val="006916FD"/>
    <w:rsid w:val="006918C0"/>
    <w:rsid w:val="00697B19"/>
    <w:rsid w:val="006A124F"/>
    <w:rsid w:val="006A1DFD"/>
    <w:rsid w:val="006A3DCB"/>
    <w:rsid w:val="006A6974"/>
    <w:rsid w:val="006A6E50"/>
    <w:rsid w:val="006B0735"/>
    <w:rsid w:val="006B1AF5"/>
    <w:rsid w:val="006B7FD4"/>
    <w:rsid w:val="006C486A"/>
    <w:rsid w:val="006C5B7A"/>
    <w:rsid w:val="006D6847"/>
    <w:rsid w:val="006E266B"/>
    <w:rsid w:val="006E63D5"/>
    <w:rsid w:val="006F2902"/>
    <w:rsid w:val="00705883"/>
    <w:rsid w:val="00706A60"/>
    <w:rsid w:val="007120ED"/>
    <w:rsid w:val="0072582F"/>
    <w:rsid w:val="00734096"/>
    <w:rsid w:val="007345C0"/>
    <w:rsid w:val="00734D88"/>
    <w:rsid w:val="007361B2"/>
    <w:rsid w:val="007378CF"/>
    <w:rsid w:val="00746439"/>
    <w:rsid w:val="007470CC"/>
    <w:rsid w:val="00747FA7"/>
    <w:rsid w:val="00752109"/>
    <w:rsid w:val="00757CAC"/>
    <w:rsid w:val="007617BE"/>
    <w:rsid w:val="00762A98"/>
    <w:rsid w:val="0076666F"/>
    <w:rsid w:val="00766DD8"/>
    <w:rsid w:val="0077329C"/>
    <w:rsid w:val="007821F3"/>
    <w:rsid w:val="00782762"/>
    <w:rsid w:val="00783644"/>
    <w:rsid w:val="00783E29"/>
    <w:rsid w:val="00785860"/>
    <w:rsid w:val="007918FB"/>
    <w:rsid w:val="007966C8"/>
    <w:rsid w:val="00797CBE"/>
    <w:rsid w:val="007A5F57"/>
    <w:rsid w:val="007A6E15"/>
    <w:rsid w:val="007A70BE"/>
    <w:rsid w:val="007B16C1"/>
    <w:rsid w:val="007B5C8B"/>
    <w:rsid w:val="007B62CC"/>
    <w:rsid w:val="007B6FD8"/>
    <w:rsid w:val="007C142C"/>
    <w:rsid w:val="007D1DC4"/>
    <w:rsid w:val="007D3970"/>
    <w:rsid w:val="007D3A0E"/>
    <w:rsid w:val="007D5D06"/>
    <w:rsid w:val="007D7F4F"/>
    <w:rsid w:val="007E18DB"/>
    <w:rsid w:val="007E21DF"/>
    <w:rsid w:val="007E5065"/>
    <w:rsid w:val="007E5C26"/>
    <w:rsid w:val="007E66F0"/>
    <w:rsid w:val="007F4EB2"/>
    <w:rsid w:val="007F5191"/>
    <w:rsid w:val="008018CC"/>
    <w:rsid w:val="008074F0"/>
    <w:rsid w:val="008111E2"/>
    <w:rsid w:val="00814853"/>
    <w:rsid w:val="008151A7"/>
    <w:rsid w:val="0082366A"/>
    <w:rsid w:val="00823CF9"/>
    <w:rsid w:val="00826ADA"/>
    <w:rsid w:val="00834058"/>
    <w:rsid w:val="00841F02"/>
    <w:rsid w:val="00845AF7"/>
    <w:rsid w:val="00845CEB"/>
    <w:rsid w:val="00853C40"/>
    <w:rsid w:val="00853EF6"/>
    <w:rsid w:val="008634B1"/>
    <w:rsid w:val="00865D53"/>
    <w:rsid w:val="008749D4"/>
    <w:rsid w:val="00875C06"/>
    <w:rsid w:val="008779A3"/>
    <w:rsid w:val="00880264"/>
    <w:rsid w:val="0088066B"/>
    <w:rsid w:val="0088142A"/>
    <w:rsid w:val="00882CB3"/>
    <w:rsid w:val="00886AE9"/>
    <w:rsid w:val="00887662"/>
    <w:rsid w:val="008A1992"/>
    <w:rsid w:val="008A20B8"/>
    <w:rsid w:val="008A60DC"/>
    <w:rsid w:val="008A6155"/>
    <w:rsid w:val="008B4C6A"/>
    <w:rsid w:val="008B4DAA"/>
    <w:rsid w:val="008B7DD5"/>
    <w:rsid w:val="008C1BB2"/>
    <w:rsid w:val="008C279D"/>
    <w:rsid w:val="008C69AF"/>
    <w:rsid w:val="008D0116"/>
    <w:rsid w:val="008D52C1"/>
    <w:rsid w:val="008D5475"/>
    <w:rsid w:val="008D7BBA"/>
    <w:rsid w:val="008E1C5A"/>
    <w:rsid w:val="008E6372"/>
    <w:rsid w:val="008F0E80"/>
    <w:rsid w:val="008F35CB"/>
    <w:rsid w:val="00901DC2"/>
    <w:rsid w:val="009034FE"/>
    <w:rsid w:val="009047FE"/>
    <w:rsid w:val="00906CAF"/>
    <w:rsid w:val="00910156"/>
    <w:rsid w:val="00917385"/>
    <w:rsid w:val="00932FF0"/>
    <w:rsid w:val="00934F11"/>
    <w:rsid w:val="00942652"/>
    <w:rsid w:val="009477F0"/>
    <w:rsid w:val="009507A7"/>
    <w:rsid w:val="00952C1C"/>
    <w:rsid w:val="00952CC1"/>
    <w:rsid w:val="00952D33"/>
    <w:rsid w:val="00952DE0"/>
    <w:rsid w:val="009552C5"/>
    <w:rsid w:val="00972BCF"/>
    <w:rsid w:val="00980330"/>
    <w:rsid w:val="00982DA7"/>
    <w:rsid w:val="00984498"/>
    <w:rsid w:val="00990E6D"/>
    <w:rsid w:val="00991F25"/>
    <w:rsid w:val="00992D74"/>
    <w:rsid w:val="009933A0"/>
    <w:rsid w:val="00994979"/>
    <w:rsid w:val="009A0353"/>
    <w:rsid w:val="009A6F19"/>
    <w:rsid w:val="009B3A63"/>
    <w:rsid w:val="009C35AB"/>
    <w:rsid w:val="009C5331"/>
    <w:rsid w:val="009D1562"/>
    <w:rsid w:val="009D3E15"/>
    <w:rsid w:val="009D4324"/>
    <w:rsid w:val="009E4D12"/>
    <w:rsid w:val="009E7F94"/>
    <w:rsid w:val="009F2BCC"/>
    <w:rsid w:val="009F30F9"/>
    <w:rsid w:val="00A00B19"/>
    <w:rsid w:val="00A024E3"/>
    <w:rsid w:val="00A0258C"/>
    <w:rsid w:val="00A02746"/>
    <w:rsid w:val="00A071D0"/>
    <w:rsid w:val="00A103E9"/>
    <w:rsid w:val="00A1089E"/>
    <w:rsid w:val="00A11331"/>
    <w:rsid w:val="00A13453"/>
    <w:rsid w:val="00A17A0B"/>
    <w:rsid w:val="00A225B2"/>
    <w:rsid w:val="00A22C0C"/>
    <w:rsid w:val="00A24126"/>
    <w:rsid w:val="00A24CCE"/>
    <w:rsid w:val="00A27028"/>
    <w:rsid w:val="00A35F54"/>
    <w:rsid w:val="00A4378E"/>
    <w:rsid w:val="00A44D6F"/>
    <w:rsid w:val="00A45A81"/>
    <w:rsid w:val="00A467C7"/>
    <w:rsid w:val="00A51884"/>
    <w:rsid w:val="00A52B84"/>
    <w:rsid w:val="00A5484F"/>
    <w:rsid w:val="00A57923"/>
    <w:rsid w:val="00A61044"/>
    <w:rsid w:val="00A611BE"/>
    <w:rsid w:val="00A74924"/>
    <w:rsid w:val="00A763EB"/>
    <w:rsid w:val="00A834CA"/>
    <w:rsid w:val="00A9139D"/>
    <w:rsid w:val="00A950B3"/>
    <w:rsid w:val="00A95386"/>
    <w:rsid w:val="00AA1C56"/>
    <w:rsid w:val="00AA1ED6"/>
    <w:rsid w:val="00AA27B3"/>
    <w:rsid w:val="00AA7458"/>
    <w:rsid w:val="00AB058A"/>
    <w:rsid w:val="00AB6FCC"/>
    <w:rsid w:val="00AB75F3"/>
    <w:rsid w:val="00AC185F"/>
    <w:rsid w:val="00AC1A1C"/>
    <w:rsid w:val="00AC6712"/>
    <w:rsid w:val="00AD52D3"/>
    <w:rsid w:val="00AD7ECC"/>
    <w:rsid w:val="00AE6542"/>
    <w:rsid w:val="00AF03BB"/>
    <w:rsid w:val="00AF1B7A"/>
    <w:rsid w:val="00AF233D"/>
    <w:rsid w:val="00AF28FA"/>
    <w:rsid w:val="00B02BA0"/>
    <w:rsid w:val="00B12864"/>
    <w:rsid w:val="00B14BD0"/>
    <w:rsid w:val="00B14EFE"/>
    <w:rsid w:val="00B16A2D"/>
    <w:rsid w:val="00B22D77"/>
    <w:rsid w:val="00B25327"/>
    <w:rsid w:val="00B25716"/>
    <w:rsid w:val="00B30FA2"/>
    <w:rsid w:val="00B31FC6"/>
    <w:rsid w:val="00B3202D"/>
    <w:rsid w:val="00B40955"/>
    <w:rsid w:val="00B42D50"/>
    <w:rsid w:val="00B441B1"/>
    <w:rsid w:val="00B44388"/>
    <w:rsid w:val="00B4503B"/>
    <w:rsid w:val="00B520EB"/>
    <w:rsid w:val="00B53AC2"/>
    <w:rsid w:val="00B541D7"/>
    <w:rsid w:val="00B546A1"/>
    <w:rsid w:val="00B605D9"/>
    <w:rsid w:val="00B7422A"/>
    <w:rsid w:val="00B74E59"/>
    <w:rsid w:val="00B828C7"/>
    <w:rsid w:val="00B85473"/>
    <w:rsid w:val="00B91633"/>
    <w:rsid w:val="00B97CE6"/>
    <w:rsid w:val="00BA510D"/>
    <w:rsid w:val="00BA5F58"/>
    <w:rsid w:val="00BA67EB"/>
    <w:rsid w:val="00BB203B"/>
    <w:rsid w:val="00BC7667"/>
    <w:rsid w:val="00BD208B"/>
    <w:rsid w:val="00BD3E67"/>
    <w:rsid w:val="00BE1E6D"/>
    <w:rsid w:val="00BE35D7"/>
    <w:rsid w:val="00BE5FA0"/>
    <w:rsid w:val="00BF422F"/>
    <w:rsid w:val="00C028A8"/>
    <w:rsid w:val="00C10DB4"/>
    <w:rsid w:val="00C137DC"/>
    <w:rsid w:val="00C145E0"/>
    <w:rsid w:val="00C1683B"/>
    <w:rsid w:val="00C2240B"/>
    <w:rsid w:val="00C22797"/>
    <w:rsid w:val="00C334EF"/>
    <w:rsid w:val="00C35729"/>
    <w:rsid w:val="00C3710F"/>
    <w:rsid w:val="00C46759"/>
    <w:rsid w:val="00C5146D"/>
    <w:rsid w:val="00C55A40"/>
    <w:rsid w:val="00C63275"/>
    <w:rsid w:val="00C65111"/>
    <w:rsid w:val="00C651F6"/>
    <w:rsid w:val="00C662D8"/>
    <w:rsid w:val="00C67FC2"/>
    <w:rsid w:val="00C7467C"/>
    <w:rsid w:val="00C74BD4"/>
    <w:rsid w:val="00C754F3"/>
    <w:rsid w:val="00C76CC0"/>
    <w:rsid w:val="00C77A8E"/>
    <w:rsid w:val="00C83BF5"/>
    <w:rsid w:val="00C90A7B"/>
    <w:rsid w:val="00C92D16"/>
    <w:rsid w:val="00CB20D9"/>
    <w:rsid w:val="00CB409A"/>
    <w:rsid w:val="00CB4E6C"/>
    <w:rsid w:val="00CB4F2A"/>
    <w:rsid w:val="00CB6C01"/>
    <w:rsid w:val="00CB6F97"/>
    <w:rsid w:val="00CC3FD9"/>
    <w:rsid w:val="00CD162D"/>
    <w:rsid w:val="00CD395C"/>
    <w:rsid w:val="00CE0162"/>
    <w:rsid w:val="00CE1DAD"/>
    <w:rsid w:val="00CE3085"/>
    <w:rsid w:val="00CE4141"/>
    <w:rsid w:val="00CE4FFC"/>
    <w:rsid w:val="00CE5CBB"/>
    <w:rsid w:val="00CE5FA9"/>
    <w:rsid w:val="00CF48D6"/>
    <w:rsid w:val="00CF6F36"/>
    <w:rsid w:val="00D00CC6"/>
    <w:rsid w:val="00D111DF"/>
    <w:rsid w:val="00D12406"/>
    <w:rsid w:val="00D127E8"/>
    <w:rsid w:val="00D14B18"/>
    <w:rsid w:val="00D23AA9"/>
    <w:rsid w:val="00D272BF"/>
    <w:rsid w:val="00D33C92"/>
    <w:rsid w:val="00D349C6"/>
    <w:rsid w:val="00D37AFA"/>
    <w:rsid w:val="00D37B07"/>
    <w:rsid w:val="00D46A62"/>
    <w:rsid w:val="00D50250"/>
    <w:rsid w:val="00D506CB"/>
    <w:rsid w:val="00D5086B"/>
    <w:rsid w:val="00D51984"/>
    <w:rsid w:val="00D62524"/>
    <w:rsid w:val="00D62D78"/>
    <w:rsid w:val="00D66370"/>
    <w:rsid w:val="00D7306C"/>
    <w:rsid w:val="00D736BA"/>
    <w:rsid w:val="00D75C22"/>
    <w:rsid w:val="00D76C9A"/>
    <w:rsid w:val="00D80DE1"/>
    <w:rsid w:val="00D81291"/>
    <w:rsid w:val="00D83D2A"/>
    <w:rsid w:val="00D85D5D"/>
    <w:rsid w:val="00D85DAE"/>
    <w:rsid w:val="00D91390"/>
    <w:rsid w:val="00D94E49"/>
    <w:rsid w:val="00D96181"/>
    <w:rsid w:val="00DA0C7D"/>
    <w:rsid w:val="00DA2722"/>
    <w:rsid w:val="00DA6E22"/>
    <w:rsid w:val="00DB5C5C"/>
    <w:rsid w:val="00DB75A2"/>
    <w:rsid w:val="00DB79B1"/>
    <w:rsid w:val="00DC2E6C"/>
    <w:rsid w:val="00DC4552"/>
    <w:rsid w:val="00DC6B6F"/>
    <w:rsid w:val="00DD2FA8"/>
    <w:rsid w:val="00DF43D5"/>
    <w:rsid w:val="00E00267"/>
    <w:rsid w:val="00E00680"/>
    <w:rsid w:val="00E05CFE"/>
    <w:rsid w:val="00E1038E"/>
    <w:rsid w:val="00E12755"/>
    <w:rsid w:val="00E12EC2"/>
    <w:rsid w:val="00E210AF"/>
    <w:rsid w:val="00E3016A"/>
    <w:rsid w:val="00E30C01"/>
    <w:rsid w:val="00E33BF4"/>
    <w:rsid w:val="00E33EF2"/>
    <w:rsid w:val="00E358FD"/>
    <w:rsid w:val="00E4561E"/>
    <w:rsid w:val="00E46A76"/>
    <w:rsid w:val="00E470F8"/>
    <w:rsid w:val="00E5143C"/>
    <w:rsid w:val="00E51F55"/>
    <w:rsid w:val="00E55CB4"/>
    <w:rsid w:val="00E619CA"/>
    <w:rsid w:val="00E6542E"/>
    <w:rsid w:val="00E70174"/>
    <w:rsid w:val="00E70220"/>
    <w:rsid w:val="00E7391F"/>
    <w:rsid w:val="00E75047"/>
    <w:rsid w:val="00E8754C"/>
    <w:rsid w:val="00E910CB"/>
    <w:rsid w:val="00E91D60"/>
    <w:rsid w:val="00E94DF0"/>
    <w:rsid w:val="00E95635"/>
    <w:rsid w:val="00EA11A0"/>
    <w:rsid w:val="00EA213B"/>
    <w:rsid w:val="00EA2714"/>
    <w:rsid w:val="00EA4B93"/>
    <w:rsid w:val="00EA4E30"/>
    <w:rsid w:val="00EA70AD"/>
    <w:rsid w:val="00EB2CA9"/>
    <w:rsid w:val="00EB48F0"/>
    <w:rsid w:val="00EB52D5"/>
    <w:rsid w:val="00EB565E"/>
    <w:rsid w:val="00EC0064"/>
    <w:rsid w:val="00EC0F8A"/>
    <w:rsid w:val="00ED5C9B"/>
    <w:rsid w:val="00ED7FE5"/>
    <w:rsid w:val="00EE148C"/>
    <w:rsid w:val="00EE3B1A"/>
    <w:rsid w:val="00EF3FCE"/>
    <w:rsid w:val="00EF42AA"/>
    <w:rsid w:val="00EF69EE"/>
    <w:rsid w:val="00F03EF3"/>
    <w:rsid w:val="00F06B63"/>
    <w:rsid w:val="00F07F84"/>
    <w:rsid w:val="00F17C45"/>
    <w:rsid w:val="00F233E7"/>
    <w:rsid w:val="00F251CF"/>
    <w:rsid w:val="00F27416"/>
    <w:rsid w:val="00F36765"/>
    <w:rsid w:val="00F5491D"/>
    <w:rsid w:val="00F55B64"/>
    <w:rsid w:val="00F56BBF"/>
    <w:rsid w:val="00F622AD"/>
    <w:rsid w:val="00F63433"/>
    <w:rsid w:val="00F653D1"/>
    <w:rsid w:val="00F66D63"/>
    <w:rsid w:val="00F677E2"/>
    <w:rsid w:val="00F719F9"/>
    <w:rsid w:val="00F750DF"/>
    <w:rsid w:val="00F9401F"/>
    <w:rsid w:val="00F94E28"/>
    <w:rsid w:val="00F97892"/>
    <w:rsid w:val="00FA15C5"/>
    <w:rsid w:val="00FA1E8E"/>
    <w:rsid w:val="00FA4761"/>
    <w:rsid w:val="00FB0F62"/>
    <w:rsid w:val="00FB10C6"/>
    <w:rsid w:val="00FB1391"/>
    <w:rsid w:val="00FD0789"/>
    <w:rsid w:val="00FD5C90"/>
    <w:rsid w:val="00FD77BB"/>
    <w:rsid w:val="00FE01A7"/>
    <w:rsid w:val="00FE10A9"/>
    <w:rsid w:val="00FE5000"/>
    <w:rsid w:val="00FE6F1F"/>
    <w:rsid w:val="00FF063F"/>
    <w:rsid w:val="00FF0EC7"/>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4"/>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5"/>
      </w:numPr>
    </w:pPr>
  </w:style>
  <w:style w:type="numbering" w:customStyle="1" w:styleId="EstiloImportado2">
    <w:name w:val="Estilo Importado 2"/>
    <w:rsid w:val="00EF42AA"/>
    <w:pPr>
      <w:numPr>
        <w:numId w:val="6"/>
      </w:numPr>
    </w:pPr>
  </w:style>
  <w:style w:type="numbering" w:customStyle="1" w:styleId="EstiloImportado4">
    <w:name w:val="Estilo Importado 4"/>
    <w:rsid w:val="00EF42AA"/>
    <w:pPr>
      <w:numPr>
        <w:numId w:val="7"/>
      </w:numPr>
    </w:pPr>
  </w:style>
  <w:style w:type="numbering" w:customStyle="1" w:styleId="EstiloImportado5">
    <w:name w:val="Estilo Importado 5"/>
    <w:rsid w:val="00EF42AA"/>
    <w:pPr>
      <w:numPr>
        <w:numId w:val="8"/>
      </w:numPr>
    </w:pPr>
  </w:style>
  <w:style w:type="numbering" w:customStyle="1" w:styleId="EstiloImportado6">
    <w:name w:val="Estilo Importado 6"/>
    <w:rsid w:val="00EF42AA"/>
    <w:pPr>
      <w:numPr>
        <w:numId w:val="9"/>
      </w:numPr>
    </w:pPr>
  </w:style>
  <w:style w:type="numbering" w:customStyle="1" w:styleId="EstiloImportado7">
    <w:name w:val="Estilo Importado 7"/>
    <w:rsid w:val="00EF42AA"/>
    <w:pPr>
      <w:numPr>
        <w:numId w:val="10"/>
      </w:numPr>
    </w:pPr>
  </w:style>
  <w:style w:type="numbering" w:customStyle="1" w:styleId="EstiloImportado8">
    <w:name w:val="Estilo Importado 8"/>
    <w:rsid w:val="00EF42AA"/>
    <w:pPr>
      <w:numPr>
        <w:numId w:val="11"/>
      </w:numPr>
    </w:pPr>
  </w:style>
  <w:style w:type="numbering" w:customStyle="1" w:styleId="EstiloImportado9">
    <w:name w:val="Estilo Importado 9"/>
    <w:rsid w:val="00EF42AA"/>
    <w:pPr>
      <w:numPr>
        <w:numId w:val="12"/>
      </w:numPr>
    </w:pPr>
  </w:style>
  <w:style w:type="numbering" w:customStyle="1" w:styleId="EstiloImportado10">
    <w:name w:val="Estilo Importado 10"/>
    <w:rsid w:val="00EF42AA"/>
    <w:pPr>
      <w:numPr>
        <w:numId w:val="13"/>
      </w:numPr>
    </w:pPr>
  </w:style>
  <w:style w:type="numbering" w:customStyle="1" w:styleId="EstiloImportado11">
    <w:name w:val="Estilo Importado 11"/>
    <w:rsid w:val="00EF42AA"/>
    <w:pPr>
      <w:numPr>
        <w:numId w:val="14"/>
      </w:numPr>
    </w:pPr>
  </w:style>
  <w:style w:type="numbering" w:customStyle="1" w:styleId="EstiloImportado12">
    <w:name w:val="Estilo Importado 12"/>
    <w:rsid w:val="00EF42AA"/>
    <w:pPr>
      <w:numPr>
        <w:numId w:val="15"/>
      </w:numPr>
    </w:pPr>
  </w:style>
  <w:style w:type="numbering" w:customStyle="1" w:styleId="EstiloImportado13">
    <w:name w:val="Estilo Importado 13"/>
    <w:rsid w:val="00EF42AA"/>
    <w:pPr>
      <w:numPr>
        <w:numId w:val="16"/>
      </w:numPr>
    </w:pPr>
  </w:style>
  <w:style w:type="numbering" w:customStyle="1" w:styleId="EstiloImportado14">
    <w:name w:val="Estilo Importado 14"/>
    <w:rsid w:val="00EF42AA"/>
    <w:pPr>
      <w:numPr>
        <w:numId w:val="17"/>
      </w:numPr>
    </w:pPr>
  </w:style>
  <w:style w:type="numbering" w:customStyle="1" w:styleId="EstiloImportado16">
    <w:name w:val="Estilo Importado 16"/>
    <w:rsid w:val="00EF42AA"/>
    <w:pPr>
      <w:numPr>
        <w:numId w:val="18"/>
      </w:numPr>
    </w:pPr>
  </w:style>
  <w:style w:type="numbering" w:customStyle="1" w:styleId="EstiloImportado17">
    <w:name w:val="Estilo Importado 17"/>
    <w:rsid w:val="00EF42AA"/>
    <w:pPr>
      <w:numPr>
        <w:numId w:val="19"/>
      </w:numPr>
    </w:pPr>
  </w:style>
  <w:style w:type="numbering" w:customStyle="1" w:styleId="EstiloImportado18">
    <w:name w:val="Estilo Importado 18"/>
    <w:rsid w:val="00EF42AA"/>
    <w:pPr>
      <w:numPr>
        <w:numId w:val="20"/>
      </w:numPr>
    </w:pPr>
  </w:style>
  <w:style w:type="numbering" w:customStyle="1" w:styleId="EstiloImportado19">
    <w:name w:val="Estilo Importado 19"/>
    <w:rsid w:val="00EF42AA"/>
    <w:pPr>
      <w:numPr>
        <w:numId w:val="21"/>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link w:val="Nivel1Char"/>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4"/>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5"/>
      </w:numPr>
    </w:pPr>
  </w:style>
  <w:style w:type="numbering" w:customStyle="1" w:styleId="Estilo2">
    <w:name w:val="Estilo2"/>
    <w:uiPriority w:val="99"/>
    <w:rsid w:val="00AA1ED6"/>
    <w:pPr>
      <w:numPr>
        <w:numId w:val="36"/>
      </w:numPr>
    </w:pPr>
  </w:style>
  <w:style w:type="numbering" w:customStyle="1" w:styleId="Estilo3">
    <w:name w:val="Estilo3"/>
    <w:uiPriority w:val="99"/>
    <w:rsid w:val="00AA1ED6"/>
    <w:pPr>
      <w:numPr>
        <w:numId w:val="37"/>
      </w:numPr>
    </w:pPr>
  </w:style>
  <w:style w:type="numbering" w:customStyle="1" w:styleId="Estilo4">
    <w:name w:val="Estilo4"/>
    <w:uiPriority w:val="99"/>
    <w:rsid w:val="00AA1ED6"/>
    <w:pPr>
      <w:numPr>
        <w:numId w:val="38"/>
      </w:numPr>
    </w:pPr>
  </w:style>
  <w:style w:type="numbering" w:customStyle="1" w:styleId="Estilo5">
    <w:name w:val="Estilo5"/>
    <w:uiPriority w:val="99"/>
    <w:rsid w:val="00AA1ED6"/>
    <w:pPr>
      <w:numPr>
        <w:numId w:val="39"/>
      </w:numPr>
    </w:pPr>
  </w:style>
  <w:style w:type="numbering" w:customStyle="1" w:styleId="Estilo6">
    <w:name w:val="Estilo6"/>
    <w:uiPriority w:val="99"/>
    <w:rsid w:val="00AA1ED6"/>
    <w:pPr>
      <w:numPr>
        <w:numId w:val="40"/>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 w:type="paragraph" w:customStyle="1" w:styleId="msonormal0">
    <w:name w:val="msonormal"/>
    <w:basedOn w:val="Normal"/>
    <w:rsid w:val="005D2CB5"/>
    <w:pPr>
      <w:suppressAutoHyphens w:val="0"/>
      <w:spacing w:before="100" w:beforeAutospacing="1" w:after="100" w:afterAutospacing="1"/>
    </w:pPr>
    <w:rPr>
      <w:kern w:val="0"/>
      <w:lang w:eastAsia="pt-BR"/>
    </w:rPr>
  </w:style>
  <w:style w:type="paragraph" w:customStyle="1" w:styleId="xl89">
    <w:name w:val="xl89"/>
    <w:basedOn w:val="Normal"/>
    <w:rsid w:val="005D2CB5"/>
    <w:pPr>
      <w:pBdr>
        <w:top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0">
    <w:name w:val="xl90"/>
    <w:basedOn w:val="Normal"/>
    <w:rsid w:val="005D2CB5"/>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paragraph" w:customStyle="1" w:styleId="xl91">
    <w:name w:val="xl91"/>
    <w:basedOn w:val="Normal"/>
    <w:rsid w:val="005D2CB5"/>
    <w:pPr>
      <w:pBdr>
        <w:left w:val="single" w:sz="8" w:space="0" w:color="auto"/>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2">
    <w:name w:val="xl92"/>
    <w:basedOn w:val="Normal"/>
    <w:rsid w:val="005D2CB5"/>
    <w:pPr>
      <w:pBdr>
        <w:bottom w:val="single" w:sz="8"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3">
    <w:name w:val="xl93"/>
    <w:basedOn w:val="Normal"/>
    <w:rsid w:val="005D2CB5"/>
    <w:pPr>
      <w:pBdr>
        <w:bottom w:val="single" w:sz="8" w:space="0" w:color="auto"/>
        <w:right w:val="single" w:sz="4" w:space="0" w:color="auto"/>
      </w:pBdr>
      <w:suppressAutoHyphens w:val="0"/>
      <w:spacing w:before="100" w:beforeAutospacing="1" w:after="100" w:afterAutospacing="1"/>
      <w:jc w:val="right"/>
      <w:textAlignment w:val="center"/>
    </w:pPr>
    <w:rPr>
      <w:rFonts w:ascii="Arial" w:hAnsi="Arial" w:cs="Arial"/>
      <w:b/>
      <w:bCs/>
      <w:kern w:val="0"/>
      <w:sz w:val="16"/>
      <w:szCs w:val="16"/>
      <w:lang w:eastAsia="pt-BR"/>
    </w:rPr>
  </w:style>
  <w:style w:type="paragraph" w:customStyle="1" w:styleId="xl94">
    <w:name w:val="xl94"/>
    <w:basedOn w:val="Normal"/>
    <w:rsid w:val="005D2CB5"/>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kern w:val="0"/>
      <w:sz w:val="16"/>
      <w:szCs w:val="16"/>
      <w:lang w:eastAsia="pt-BR"/>
    </w:rPr>
  </w:style>
  <w:style w:type="table" w:customStyle="1" w:styleId="TableNormal2">
    <w:name w:val="Table Normal2"/>
    <w:uiPriority w:val="2"/>
    <w:semiHidden/>
    <w:qFormat/>
    <w:rsid w:val="005B12B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rsid w:val="00391F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426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emlista1">
    <w:name w:val="Sem lista1"/>
    <w:next w:val="Semlista"/>
    <w:uiPriority w:val="99"/>
    <w:semiHidden/>
    <w:unhideWhenUsed/>
    <w:rsid w:val="00942652"/>
  </w:style>
  <w:style w:type="paragraph" w:customStyle="1" w:styleId="cindepartexto">
    <w:name w:val="cindepar texto"/>
    <w:basedOn w:val="Cindepar"/>
    <w:link w:val="cindepartextoChar"/>
    <w:qFormat/>
    <w:rsid w:val="00942652"/>
    <w:pPr>
      <w:ind w:firstLine="567"/>
      <w:jc w:val="both"/>
    </w:pPr>
    <w:rPr>
      <w:b w:val="0"/>
      <w:sz w:val="24"/>
      <w:szCs w:val="24"/>
      <w:lang w:val="pt-BR" w:eastAsia="pt-BR"/>
    </w:rPr>
  </w:style>
  <w:style w:type="character" w:customStyle="1" w:styleId="cindepartextoChar">
    <w:name w:val="cindepar texto Char"/>
    <w:link w:val="cindepartexto"/>
    <w:rsid w:val="00942652"/>
    <w:rPr>
      <w:rFonts w:ascii="Calibri" w:hAnsi="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51186953">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262646589">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1422795747">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 w:id="2091417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LEIS/L6404consol.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www.planalto.gov.br/ccivil_03/_ato2019-2022/2021/lei/L14133.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25art159"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0" Type="http://schemas.openxmlformats.org/officeDocument/2006/relationships/header" Target="header1.xml"/><Relationship Id="rId29" Type="http://schemas.openxmlformats.org/officeDocument/2006/relationships/hyperlink" Target="http://www.planalto.gov.br/ccivil_03/_ato2019-2022/2021/lei/L14133.htm" TargetMode="External"/><Relationship Id="rId41" Type="http://schemas.openxmlformats.org/officeDocument/2006/relationships/hyperlink" Target="https://www.planalto.gov.br/ccivil_03/_ato2011-2014/2013/lei/l12846.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tas.tcu.gov.br/pls/apex/f?p=2046:5" TargetMode="External"/><Relationship Id="rId24" Type="http://schemas.openxmlformats.org/officeDocument/2006/relationships/hyperlink" Target="https://www.planalto.gov.br/ccivil_03/leis/l8078compilado.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s://www.planalto.gov.br/ccivil_03/leis/lcp/lcp12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s://www.planalto.gov.br/ccivil_03/_ato2011-2014/2012/decreto/d7724.htm" TargetMode="External"/><Relationship Id="rId61" Type="http://schemas.openxmlformats.org/officeDocument/2006/relationships/header" Target="header2.xml"/><Relationship Id="rId10" Type="http://schemas.openxmlformats.org/officeDocument/2006/relationships/hyperlink" Target="http://www.gov.br/compras" TargetMode="External"/><Relationship Id="rId19"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s://www.planalto.gov.br/ccivil_03/leis/l8078compilado.htm" TargetMode="External"/><Relationship Id="rId60" Type="http://schemas.openxmlformats.org/officeDocument/2006/relationships/hyperlink" Target="http://www.mandaguacu.pr.gov.br" TargetMode="External"/><Relationship Id="rId4" Type="http://schemas.openxmlformats.org/officeDocument/2006/relationships/settings" Target="settings.xml"/><Relationship Id="rId9" Type="http://schemas.openxmlformats.org/officeDocument/2006/relationships/hyperlink" Target="https://www.bll.org.br"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s://www.planalto.gov.br/ccivil_03/_ato2011-2014/2013/lei/l12846.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1/lei/l12527.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EF222-5C31-45A6-9C73-099DDF8A2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54</Pages>
  <Words>23809</Words>
  <Characters>128571</Characters>
  <Application>Microsoft Office Word</Application>
  <DocSecurity>0</DocSecurity>
  <Lines>1071</Lines>
  <Paragraphs>304</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152076</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Usuario</cp:lastModifiedBy>
  <cp:revision>29</cp:revision>
  <dcterms:created xsi:type="dcterms:W3CDTF">2025-11-11T13:37:00Z</dcterms:created>
  <dcterms:modified xsi:type="dcterms:W3CDTF">2025-12-12T11:28:00Z</dcterms:modified>
</cp:coreProperties>
</file>