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6D391546" w:rsidR="00570366" w:rsidRPr="00CD395C" w:rsidRDefault="0024530B" w:rsidP="00570366">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52317B">
        <w:rPr>
          <w:rFonts w:ascii="Arial" w:hAnsi="Arial" w:cs="Arial"/>
          <w:b/>
          <w:bCs/>
          <w:sz w:val="20"/>
          <w:szCs w:val="20"/>
        </w:rPr>
        <w:t>92</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0405250C" w:rsidR="00570366" w:rsidRPr="00CD395C" w:rsidRDefault="00570366" w:rsidP="00570366">
      <w:pPr>
        <w:jc w:val="center"/>
        <w:rPr>
          <w:rFonts w:ascii="Arial" w:hAnsi="Arial" w:cs="Arial"/>
          <w:b/>
          <w:sz w:val="20"/>
          <w:szCs w:val="20"/>
        </w:rPr>
      </w:pPr>
      <w:r w:rsidRPr="00CD395C">
        <w:rPr>
          <w:rFonts w:ascii="Arial" w:hAnsi="Arial" w:cs="Arial"/>
          <w:b/>
          <w:sz w:val="20"/>
          <w:szCs w:val="20"/>
        </w:rPr>
        <w:t>(Processo Administrativo n°</w:t>
      </w:r>
      <w:r w:rsidR="00CF68B6">
        <w:rPr>
          <w:rFonts w:ascii="Arial" w:hAnsi="Arial" w:cs="Arial"/>
          <w:b/>
          <w:sz w:val="20"/>
          <w:szCs w:val="20"/>
        </w:rPr>
        <w:t xml:space="preserve"> </w:t>
      </w:r>
      <w:r w:rsidR="0052317B">
        <w:rPr>
          <w:rFonts w:ascii="Arial" w:hAnsi="Arial" w:cs="Arial"/>
          <w:b/>
          <w:sz w:val="20"/>
          <w:szCs w:val="20"/>
        </w:rPr>
        <w:t>248</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1DF51821" w:rsidR="00570366" w:rsidRPr="00CD395C" w:rsidRDefault="00570366" w:rsidP="00570366">
      <w:pPr>
        <w:jc w:val="center"/>
        <w:rPr>
          <w:rFonts w:ascii="Arial" w:hAnsi="Arial" w:cs="Arial"/>
          <w:b/>
          <w:bCs/>
          <w:sz w:val="20"/>
          <w:szCs w:val="20"/>
        </w:rPr>
      </w:pPr>
      <w:r w:rsidRPr="00CD395C">
        <w:rPr>
          <w:rFonts w:ascii="Arial" w:hAnsi="Arial" w:cs="Arial"/>
          <w:b/>
          <w:bCs/>
          <w:sz w:val="20"/>
          <w:szCs w:val="20"/>
        </w:rPr>
        <w:t>REGISTRO DE PREÇOS</w:t>
      </w:r>
      <w:r w:rsidR="007E66F0">
        <w:rPr>
          <w:rFonts w:ascii="Arial" w:hAnsi="Arial" w:cs="Arial"/>
          <w:b/>
          <w:bCs/>
          <w:sz w:val="20"/>
          <w:szCs w:val="20"/>
        </w:rPr>
        <w:t xml:space="preserve"> </w:t>
      </w:r>
    </w:p>
    <w:p w14:paraId="070ED9D6" w14:textId="77777777" w:rsidR="00570366" w:rsidRPr="00CD395C" w:rsidRDefault="00570366" w:rsidP="00570366">
      <w:pPr>
        <w:rPr>
          <w:rFonts w:ascii="Arial" w:hAnsi="Arial" w:cs="Arial"/>
          <w:b/>
          <w:bCs/>
          <w:sz w:val="20"/>
          <w:szCs w:val="20"/>
        </w:rPr>
      </w:pP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51377AC3" w14:textId="5E3B220A" w:rsidR="008C279D" w:rsidRPr="00CD395C" w:rsidRDefault="00570366" w:rsidP="00A60FAC">
      <w:pPr>
        <w:pStyle w:val="Default"/>
        <w:rPr>
          <w:rFonts w:ascii="Arial" w:hAnsi="Arial" w:cs="Arial"/>
          <w:szCs w:val="20"/>
        </w:rPr>
      </w:pPr>
      <w:r w:rsidRPr="00CD395C">
        <w:rPr>
          <w:rFonts w:ascii="Arial" w:hAnsi="Arial" w:cs="Arial"/>
          <w:szCs w:val="20"/>
        </w:rPr>
        <w:t xml:space="preserve">1.1 </w:t>
      </w:r>
      <w:r w:rsidR="00F251CF" w:rsidRPr="00CD395C">
        <w:rPr>
          <w:rFonts w:ascii="Arial" w:hAnsi="Arial" w:cs="Arial"/>
          <w:szCs w:val="20"/>
        </w:rPr>
        <w:t xml:space="preserve">Torna-se público, para conhecimento dos interessados, que o MUNICIPIO DE MANDAGUAÇU, por meio do setor de licitações, sediado na Rua Bernardino </w:t>
      </w:r>
      <w:proofErr w:type="spellStart"/>
      <w:r w:rsidR="00F251CF" w:rsidRPr="00CD395C">
        <w:rPr>
          <w:rFonts w:ascii="Arial" w:hAnsi="Arial" w:cs="Arial"/>
          <w:szCs w:val="20"/>
        </w:rPr>
        <w:t>Bogo</w:t>
      </w:r>
      <w:proofErr w:type="spellEnd"/>
      <w:r w:rsidR="00F251CF" w:rsidRPr="00CD395C">
        <w:rPr>
          <w:rFonts w:ascii="Arial" w:hAnsi="Arial" w:cs="Arial"/>
          <w:szCs w:val="20"/>
        </w:rPr>
        <w:t xml:space="preserve"> 175, centro, na cidade de Mandaguaçu, Estado do Paraná, realizará licitação, para registro de preços, na modalidade PREGÃO</w:t>
      </w:r>
      <w:r w:rsidR="00ED5C9B">
        <w:rPr>
          <w:rFonts w:ascii="Arial" w:hAnsi="Arial" w:cs="Arial"/>
          <w:szCs w:val="20"/>
        </w:rPr>
        <w:t>-Registro de Preço</w:t>
      </w:r>
      <w:r w:rsidR="00F251CF" w:rsidRPr="00CD395C">
        <w:rPr>
          <w:rFonts w:ascii="Arial" w:hAnsi="Arial" w:cs="Arial"/>
          <w:szCs w:val="20"/>
        </w:rPr>
        <w:t xml:space="preserve">, na forma ELETRÔNICA, com critério de julgamento de </w:t>
      </w:r>
      <w:r w:rsidR="00A60FAC" w:rsidRPr="00696720">
        <w:t>MENOR PREÇO PO</w:t>
      </w:r>
      <w:r w:rsidR="00A60FAC">
        <w:t>R</w:t>
      </w:r>
      <w:r w:rsidR="00FD3B5F">
        <w:t xml:space="preserve"> </w:t>
      </w:r>
      <w:r w:rsidR="003118CB">
        <w:t>ITEM</w:t>
      </w:r>
      <w:r w:rsidR="00FD3B5F">
        <w:t>,</w:t>
      </w:r>
      <w:r w:rsidR="00A60FAC">
        <w:t xml:space="preserve"> </w:t>
      </w:r>
      <w:r w:rsidR="00A60FAC">
        <w:rPr>
          <w:rFonts w:ascii="Times New Roman" w:eastAsiaTheme="minorHAnsi" w:hAnsi="Times New Roman" w:cs="Times New Roman"/>
          <w:sz w:val="22"/>
          <w:szCs w:val="22"/>
          <w:lang w:eastAsia="en-US"/>
        </w:rPr>
        <w:t xml:space="preserve">obtido a partir do maior percentual de desconto na tabela </w:t>
      </w:r>
      <w:r w:rsidR="003118CB">
        <w:rPr>
          <w:rFonts w:ascii="Times New Roman" w:eastAsiaTheme="minorHAnsi" w:hAnsi="Times New Roman" w:cs="Times New Roman"/>
          <w:sz w:val="22"/>
          <w:szCs w:val="22"/>
          <w:lang w:eastAsia="en-US"/>
        </w:rPr>
        <w:t>ANP,</w:t>
      </w:r>
      <w:r w:rsidR="00A60FAC">
        <w:rPr>
          <w:rFonts w:ascii="Times New Roman" w:eastAsiaTheme="minorHAnsi" w:hAnsi="Times New Roman" w:cs="Times New Roman"/>
          <w:sz w:val="22"/>
          <w:szCs w:val="22"/>
          <w:lang w:eastAsia="en-US"/>
        </w:rPr>
        <w:t xml:space="preserve"> como prova dos preços </w:t>
      </w:r>
      <w:r w:rsidR="00702289">
        <w:rPr>
          <w:rFonts w:ascii="Times New Roman" w:eastAsiaTheme="minorHAnsi" w:hAnsi="Times New Roman" w:cs="Times New Roman"/>
          <w:sz w:val="22"/>
          <w:szCs w:val="22"/>
          <w:lang w:eastAsia="en-US"/>
        </w:rPr>
        <w:t xml:space="preserve">dos </w:t>
      </w:r>
      <w:r w:rsidR="003118CB">
        <w:rPr>
          <w:rFonts w:ascii="Times New Roman" w:eastAsiaTheme="minorHAnsi" w:hAnsi="Times New Roman" w:cs="Times New Roman"/>
          <w:sz w:val="22"/>
          <w:szCs w:val="22"/>
          <w:lang w:eastAsia="en-US"/>
        </w:rPr>
        <w:t>combustíveis</w:t>
      </w:r>
      <w:r w:rsidR="00A60FAC">
        <w:rPr>
          <w:rFonts w:ascii="Times New Roman" w:eastAsiaTheme="minorHAnsi" w:hAnsi="Times New Roman" w:cs="Times New Roman"/>
          <w:sz w:val="22"/>
          <w:szCs w:val="22"/>
          <w:lang w:eastAsia="en-US"/>
        </w:rPr>
        <w:t xml:space="preserve">, </w:t>
      </w:r>
      <w:r w:rsidR="00F251CF" w:rsidRPr="00CD395C">
        <w:rPr>
          <w:rFonts w:ascii="Arial" w:hAnsi="Arial" w:cs="Arial"/>
          <w:szCs w:val="20"/>
        </w:rPr>
        <w:t>aplicando-se a</w:t>
      </w:r>
      <w:r w:rsidR="00ED5C9B">
        <w:rPr>
          <w:rFonts w:ascii="Arial" w:hAnsi="Arial" w:cs="Arial"/>
          <w:szCs w:val="20"/>
        </w:rPr>
        <w:t>o</w:t>
      </w:r>
      <w:r w:rsidR="00F251CF" w:rsidRPr="00CD395C">
        <w:rPr>
          <w:rFonts w:ascii="Arial" w:hAnsi="Arial" w:cs="Arial"/>
          <w:szCs w:val="20"/>
        </w:rPr>
        <w:t xml:space="preserve"> </w:t>
      </w:r>
      <w:r w:rsidRPr="00CD395C">
        <w:rPr>
          <w:rFonts w:ascii="Arial" w:hAnsi="Arial" w:cs="Arial"/>
          <w:szCs w:val="20"/>
        </w:rPr>
        <w:t xml:space="preserve">PREGÃO, na forma ELETRÔNICA, nos termos da </w:t>
      </w:r>
      <w:hyperlink r:id="rId8" w:history="1">
        <w:r w:rsidRPr="00CD395C">
          <w:rPr>
            <w:rStyle w:val="Hyperlink"/>
            <w:rFonts w:ascii="Arial" w:hAnsi="Arial" w:cs="Arial"/>
            <w:color w:val="auto"/>
            <w:szCs w:val="20"/>
          </w:rPr>
          <w:t>Lei nº 14.133, de 2021</w:t>
        </w:r>
      </w:hyperlink>
      <w:r w:rsidRPr="00CD395C">
        <w:rPr>
          <w:rFonts w:ascii="Arial" w:hAnsi="Arial" w:cs="Arial"/>
          <w:szCs w:val="20"/>
        </w:rPr>
        <w:t>, e demais legislação aplicável e, ainda, de acordo com as condições estabelecidas neste Edital</w:t>
      </w:r>
      <w:r w:rsidR="00F251CF" w:rsidRPr="00CD395C">
        <w:rPr>
          <w:rFonts w:ascii="Arial" w:hAnsi="Arial" w:cs="Arial"/>
          <w:szCs w:val="20"/>
        </w:rPr>
        <w:t>, e as exigências estabelecidas neste Edital.</w:t>
      </w:r>
      <w:r w:rsidR="00A60FAC">
        <w:rPr>
          <w:rFonts w:ascii="Arial" w:hAnsi="Arial" w:cs="Arial"/>
          <w:szCs w:val="20"/>
        </w:rPr>
        <w:t xml:space="preserve"> </w:t>
      </w:r>
      <w:r w:rsidR="008C279D" w:rsidRPr="00CD395C">
        <w:rPr>
          <w:rFonts w:ascii="Arial" w:hAnsi="Arial" w:cs="Arial"/>
          <w:szCs w:val="20"/>
        </w:rPr>
        <w:t xml:space="preserve">O procedimento licitatório obedecerá ao disposto na Lei Federal nº </w:t>
      </w:r>
      <w:r w:rsidRPr="00CD395C">
        <w:rPr>
          <w:rFonts w:ascii="Arial" w:hAnsi="Arial" w:cs="Arial"/>
          <w:szCs w:val="20"/>
        </w:rPr>
        <w:t>14.133/</w:t>
      </w:r>
      <w:r w:rsidR="008634B1" w:rsidRPr="00CD395C">
        <w:rPr>
          <w:rFonts w:ascii="Arial" w:hAnsi="Arial" w:cs="Arial"/>
          <w:szCs w:val="20"/>
        </w:rPr>
        <w:t>2021</w:t>
      </w:r>
      <w:r w:rsidR="008C279D" w:rsidRPr="00CD395C">
        <w:rPr>
          <w:rFonts w:ascii="Arial" w:hAnsi="Arial" w:cs="Arial"/>
          <w:szCs w:val="20"/>
        </w:rPr>
        <w:t>, e</w:t>
      </w:r>
      <w:r w:rsidR="00A60FAC">
        <w:rPr>
          <w:rFonts w:ascii="Arial" w:hAnsi="Arial" w:cs="Arial"/>
          <w:szCs w:val="20"/>
        </w:rPr>
        <w:t xml:space="preserve"> </w:t>
      </w:r>
      <w:r w:rsidR="008C279D" w:rsidRPr="00CD395C">
        <w:rPr>
          <w:rFonts w:ascii="Arial" w:hAnsi="Arial" w:cs="Arial"/>
          <w:szCs w:val="20"/>
        </w:rPr>
        <w:t>suas</w:t>
      </w:r>
      <w:r w:rsidR="00A60FAC">
        <w:rPr>
          <w:rFonts w:ascii="Arial" w:hAnsi="Arial" w:cs="Arial"/>
          <w:szCs w:val="20"/>
        </w:rPr>
        <w:t xml:space="preserve"> </w:t>
      </w:r>
      <w:r w:rsidR="008C279D" w:rsidRPr="00CD395C">
        <w:rPr>
          <w:rFonts w:ascii="Arial" w:hAnsi="Arial" w:cs="Arial"/>
          <w:szCs w:val="20"/>
        </w:rPr>
        <w:t xml:space="preserve">alterações, Decreto Municipal </w:t>
      </w:r>
      <w:r w:rsidR="003116C3">
        <w:rPr>
          <w:rFonts w:ascii="Arial" w:hAnsi="Arial" w:cs="Arial"/>
          <w:szCs w:val="20"/>
        </w:rPr>
        <w:t>8441/23</w:t>
      </w:r>
      <w:r w:rsidR="00FE6F1F">
        <w:rPr>
          <w:rFonts w:ascii="Arial" w:hAnsi="Arial" w:cs="Arial"/>
          <w:szCs w:val="20"/>
        </w:rPr>
        <w:t xml:space="preserve"> e 8483/23</w:t>
      </w:r>
      <w:r w:rsidR="003116C3">
        <w:rPr>
          <w:rFonts w:ascii="Arial" w:hAnsi="Arial" w:cs="Arial"/>
          <w:szCs w:val="20"/>
        </w:rPr>
        <w:t xml:space="preserve">, </w:t>
      </w:r>
      <w:r w:rsidR="008C279D" w:rsidRPr="00CD395C">
        <w:rPr>
          <w:rFonts w:ascii="Arial" w:hAnsi="Arial" w:cs="Arial"/>
          <w:szCs w:val="20"/>
        </w:rPr>
        <w:t>e demais legislações e normas regulamentares aplicáveis à espécie e às condições e exigências estabelecidas neste Edital e seus Anexos.</w:t>
      </w:r>
    </w:p>
    <w:p w14:paraId="586D60DB" w14:textId="77777777" w:rsidR="0027743F" w:rsidRPr="00CD395C" w:rsidRDefault="0027743F" w:rsidP="008C279D">
      <w:pPr>
        <w:tabs>
          <w:tab w:val="num" w:pos="576"/>
        </w:tabs>
        <w:ind w:left="426" w:right="606" w:hanging="9"/>
        <w:jc w:val="both"/>
        <w:rPr>
          <w:rFonts w:ascii="Arial" w:hAnsi="Arial" w:cs="Arial"/>
          <w:sz w:val="20"/>
          <w:szCs w:val="20"/>
        </w:rPr>
      </w:pP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w:t>
      </w:r>
      <w:proofErr w:type="gramStart"/>
      <w:r w:rsidR="00992D74">
        <w:rPr>
          <w:rFonts w:ascii="Arial" w:hAnsi="Arial" w:cs="Arial"/>
          <w:b/>
          <w:bCs/>
          <w:sz w:val="20"/>
          <w:szCs w:val="20"/>
        </w:rPr>
        <w:t>1.</w:t>
      </w:r>
      <w:r w:rsidR="00992D74" w:rsidRPr="00992D74">
        <w:rPr>
          <w:rFonts w:ascii="Arial" w:hAnsi="Arial" w:cs="Arial"/>
          <w:sz w:val="20"/>
          <w:szCs w:val="20"/>
        </w:rPr>
        <w:t>P</w:t>
      </w:r>
      <w:r w:rsidRPr="00992D74">
        <w:rPr>
          <w:rFonts w:ascii="Arial" w:hAnsi="Arial" w:cs="Arial"/>
          <w:sz w:val="20"/>
          <w:szCs w:val="20"/>
        </w:rPr>
        <w:t>ara</w:t>
      </w:r>
      <w:proofErr w:type="gramEnd"/>
      <w:r w:rsidRPr="00CD395C">
        <w:rPr>
          <w:rFonts w:ascii="Arial" w:hAnsi="Arial" w:cs="Arial"/>
          <w:bCs/>
          <w:sz w:val="20"/>
          <w:szCs w:val="20"/>
        </w:rPr>
        <w:t xml:space="preserve"> todas as referências de tempo será observado o horário de Brasília-DF.</w:t>
      </w:r>
    </w:p>
    <w:p w14:paraId="3FE05AAD" w14:textId="552EDA39"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o dia</w:t>
      </w:r>
      <w:r w:rsidR="005E42A1">
        <w:rPr>
          <w:rFonts w:ascii="Arial" w:hAnsi="Arial" w:cs="Arial"/>
          <w:b/>
          <w:bCs/>
          <w:sz w:val="20"/>
          <w:szCs w:val="20"/>
        </w:rPr>
        <w:t xml:space="preserve"> </w:t>
      </w:r>
      <w:r w:rsidR="0052317B">
        <w:rPr>
          <w:rFonts w:ascii="Arial" w:hAnsi="Arial" w:cs="Arial"/>
          <w:b/>
          <w:bCs/>
          <w:sz w:val="20"/>
          <w:szCs w:val="20"/>
        </w:rPr>
        <w:t>02/12/2025</w:t>
      </w:r>
      <w:r w:rsidR="00130E90">
        <w:rPr>
          <w:rFonts w:ascii="Arial" w:hAnsi="Arial" w:cs="Arial"/>
          <w:b/>
          <w:bCs/>
          <w:sz w:val="20"/>
          <w:szCs w:val="20"/>
        </w:rPr>
        <w:t>;</w:t>
      </w:r>
    </w:p>
    <w:p w14:paraId="1D0371A6" w14:textId="340A662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 </w:t>
      </w:r>
      <w:r w:rsidR="0052317B">
        <w:rPr>
          <w:rFonts w:ascii="Arial" w:hAnsi="Arial" w:cs="Arial"/>
          <w:b/>
          <w:bCs/>
          <w:sz w:val="20"/>
          <w:szCs w:val="20"/>
        </w:rPr>
        <w:t>02/12/2025</w:t>
      </w:r>
      <w:r w:rsidR="00130E90">
        <w:rPr>
          <w:rFonts w:ascii="Arial" w:hAnsi="Arial" w:cs="Arial"/>
          <w:b/>
          <w:bCs/>
          <w:sz w:val="20"/>
          <w:szCs w:val="20"/>
        </w:rPr>
        <w:t>;</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567DFD">
      <w:pPr>
        <w:pStyle w:val="Textopadro"/>
        <w:widowControl/>
        <w:tabs>
          <w:tab w:val="num" w:pos="576"/>
        </w:tabs>
        <w:ind w:right="606"/>
        <w:jc w:val="both"/>
        <w:rPr>
          <w:rFonts w:ascii="Arial" w:hAnsi="Arial" w:cs="Arial"/>
          <w:b/>
          <w:sz w:val="20"/>
          <w:lang w:val="pt-BR"/>
        </w:rPr>
      </w:pP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Cs/>
          <w:sz w:val="20"/>
          <w:lang w:val="pt-BR"/>
        </w:rPr>
      </w:pPr>
    </w:p>
    <w:p w14:paraId="5F98547D" w14:textId="4287580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
          <w:sz w:val="20"/>
          <w:lang w:val="pt-BR"/>
        </w:rPr>
      </w:pP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8C279D">
      <w:pPr>
        <w:tabs>
          <w:tab w:val="num" w:pos="576"/>
        </w:tabs>
        <w:ind w:left="426" w:right="606" w:hanging="9"/>
        <w:jc w:val="both"/>
        <w:rPr>
          <w:rFonts w:ascii="Arial" w:hAnsi="Arial" w:cs="Arial"/>
          <w:bCs/>
          <w:sz w:val="20"/>
          <w:szCs w:val="20"/>
        </w:rPr>
      </w:pPr>
    </w:p>
    <w:p w14:paraId="2F0095B9" w14:textId="3E404E4E"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8C279D">
      <w:pPr>
        <w:tabs>
          <w:tab w:val="num" w:pos="576"/>
        </w:tabs>
        <w:autoSpaceDE w:val="0"/>
        <w:ind w:left="426" w:right="606" w:hanging="9"/>
        <w:jc w:val="both"/>
        <w:rPr>
          <w:rFonts w:ascii="Arial" w:hAnsi="Arial" w:cs="Arial"/>
          <w:sz w:val="20"/>
          <w:szCs w:val="20"/>
          <w:highlight w:val="yellow"/>
        </w:rPr>
      </w:pP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8C279D">
      <w:pPr>
        <w:pStyle w:val="Corpodetexto31"/>
        <w:tabs>
          <w:tab w:val="num" w:pos="576"/>
        </w:tabs>
        <w:ind w:left="426" w:right="606" w:hanging="9"/>
        <w:rPr>
          <w:rFonts w:ascii="Arial" w:hAnsi="Arial" w:cs="Arial"/>
          <w:b w:val="0"/>
          <w:color w:val="auto"/>
          <w:highlight w:val="white"/>
        </w:rPr>
      </w:pP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8C279D">
      <w:pPr>
        <w:tabs>
          <w:tab w:val="num" w:pos="576"/>
        </w:tabs>
        <w:autoSpaceDE w:val="0"/>
        <w:ind w:left="426" w:right="606" w:hanging="9"/>
        <w:jc w:val="both"/>
        <w:rPr>
          <w:rFonts w:ascii="Arial" w:hAnsi="Arial" w:cs="Arial"/>
          <w:b/>
          <w:bCs/>
          <w:sz w:val="20"/>
          <w:szCs w:val="20"/>
          <w:highlight w:val="yellow"/>
        </w:rPr>
      </w:pPr>
    </w:p>
    <w:p w14:paraId="1BA6B91B" w14:textId="12EF521D"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6CD7D45C" w:rsidR="00B40955" w:rsidRDefault="00B40955" w:rsidP="008C279D">
      <w:pPr>
        <w:pStyle w:val="WW-Corpodetexto3"/>
        <w:tabs>
          <w:tab w:val="num" w:pos="576"/>
          <w:tab w:val="left" w:pos="9923"/>
        </w:tabs>
        <w:ind w:left="426" w:right="606" w:hanging="9"/>
        <w:rPr>
          <w:rFonts w:ascii="Arial" w:hAnsi="Arial" w:cs="Arial"/>
          <w:b/>
          <w:bCs/>
          <w:sz w:val="20"/>
        </w:rPr>
      </w:pPr>
    </w:p>
    <w:p w14:paraId="13637703"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53640AA4"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512D4967"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4CD1272E"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0C660C1D" w14:textId="41EB750C" w:rsidR="00702289" w:rsidRDefault="00702289" w:rsidP="003118CB">
      <w:pPr>
        <w:pStyle w:val="WW-Corpodetexto3"/>
        <w:tabs>
          <w:tab w:val="num" w:pos="576"/>
          <w:tab w:val="left" w:pos="9923"/>
        </w:tabs>
        <w:ind w:right="606"/>
        <w:rPr>
          <w:rFonts w:ascii="Arial" w:hAnsi="Arial" w:cs="Arial"/>
          <w:b/>
          <w:bCs/>
          <w:sz w:val="20"/>
        </w:rPr>
      </w:pPr>
    </w:p>
    <w:p w14:paraId="1FC078F8" w14:textId="77777777" w:rsidR="003118CB" w:rsidRDefault="003118CB" w:rsidP="003118CB">
      <w:pPr>
        <w:pStyle w:val="WW-Corpodetexto3"/>
        <w:tabs>
          <w:tab w:val="num" w:pos="576"/>
          <w:tab w:val="left" w:pos="9923"/>
        </w:tabs>
        <w:ind w:right="606"/>
        <w:rPr>
          <w:rFonts w:ascii="Arial" w:hAnsi="Arial" w:cs="Arial"/>
          <w:b/>
          <w:bCs/>
          <w:sz w:val="20"/>
        </w:rPr>
      </w:pPr>
    </w:p>
    <w:tbl>
      <w:tblPr>
        <w:tblW w:w="9408" w:type="dxa"/>
        <w:tblInd w:w="80" w:type="dxa"/>
        <w:tblCellMar>
          <w:left w:w="70" w:type="dxa"/>
          <w:right w:w="70" w:type="dxa"/>
        </w:tblCellMar>
        <w:tblLook w:val="04A0" w:firstRow="1" w:lastRow="0" w:firstColumn="1" w:lastColumn="0" w:noHBand="0" w:noVBand="1"/>
      </w:tblPr>
      <w:tblGrid>
        <w:gridCol w:w="664"/>
        <w:gridCol w:w="2507"/>
        <w:gridCol w:w="950"/>
        <w:gridCol w:w="1459"/>
        <w:gridCol w:w="1843"/>
        <w:gridCol w:w="1985"/>
      </w:tblGrid>
      <w:tr w:rsidR="003118CB" w:rsidRPr="00695FAD" w14:paraId="48C3C7FF" w14:textId="77777777" w:rsidTr="00B82A96">
        <w:trPr>
          <w:trHeight w:val="615"/>
        </w:trPr>
        <w:tc>
          <w:tcPr>
            <w:tcW w:w="664" w:type="dxa"/>
            <w:tcBorders>
              <w:top w:val="single" w:sz="8" w:space="0" w:color="000000"/>
              <w:left w:val="single" w:sz="8" w:space="0" w:color="000000"/>
              <w:bottom w:val="single" w:sz="8" w:space="0" w:color="000000"/>
              <w:right w:val="nil"/>
            </w:tcBorders>
            <w:vAlign w:val="center"/>
            <w:hideMark/>
          </w:tcPr>
          <w:p w14:paraId="49B860C9"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lastRenderedPageBreak/>
              <w:t>Item</w:t>
            </w:r>
          </w:p>
        </w:tc>
        <w:tc>
          <w:tcPr>
            <w:tcW w:w="2507" w:type="dxa"/>
            <w:tcBorders>
              <w:top w:val="single" w:sz="8" w:space="0" w:color="000000"/>
              <w:left w:val="single" w:sz="8" w:space="0" w:color="000000"/>
              <w:bottom w:val="single" w:sz="8" w:space="0" w:color="000000"/>
              <w:right w:val="nil"/>
            </w:tcBorders>
            <w:vAlign w:val="center"/>
            <w:hideMark/>
          </w:tcPr>
          <w:p w14:paraId="4165DBA2"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t>Descrição/ Especificação</w:t>
            </w:r>
          </w:p>
        </w:tc>
        <w:tc>
          <w:tcPr>
            <w:tcW w:w="950" w:type="dxa"/>
            <w:tcBorders>
              <w:top w:val="single" w:sz="8" w:space="0" w:color="000000"/>
              <w:left w:val="single" w:sz="8" w:space="0" w:color="000000"/>
              <w:bottom w:val="single" w:sz="8" w:space="0" w:color="000000"/>
              <w:right w:val="nil"/>
            </w:tcBorders>
            <w:vAlign w:val="center"/>
            <w:hideMark/>
          </w:tcPr>
          <w:p w14:paraId="7BA79CCE"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t>Unidade</w:t>
            </w:r>
          </w:p>
        </w:tc>
        <w:tc>
          <w:tcPr>
            <w:tcW w:w="1459" w:type="dxa"/>
            <w:tcBorders>
              <w:top w:val="single" w:sz="8" w:space="0" w:color="000000"/>
              <w:left w:val="single" w:sz="8" w:space="0" w:color="000000"/>
              <w:bottom w:val="single" w:sz="8" w:space="0" w:color="000000"/>
              <w:right w:val="single" w:sz="8" w:space="0" w:color="000000"/>
            </w:tcBorders>
            <w:vAlign w:val="center"/>
          </w:tcPr>
          <w:p w14:paraId="68378B90"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Quantidade</w:t>
            </w:r>
          </w:p>
        </w:tc>
        <w:tc>
          <w:tcPr>
            <w:tcW w:w="1843" w:type="dxa"/>
            <w:tcBorders>
              <w:top w:val="single" w:sz="8" w:space="0" w:color="000000"/>
              <w:left w:val="single" w:sz="8" w:space="0" w:color="000000"/>
              <w:bottom w:val="single" w:sz="8" w:space="0" w:color="000000"/>
              <w:right w:val="single" w:sz="4" w:space="0" w:color="auto"/>
            </w:tcBorders>
            <w:vAlign w:val="center"/>
          </w:tcPr>
          <w:p w14:paraId="35F1EF8D"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Valor Médio da tabela ANP</w:t>
            </w:r>
          </w:p>
        </w:tc>
        <w:tc>
          <w:tcPr>
            <w:tcW w:w="1985" w:type="dxa"/>
            <w:tcBorders>
              <w:top w:val="single" w:sz="4" w:space="0" w:color="auto"/>
              <w:left w:val="single" w:sz="4" w:space="0" w:color="auto"/>
              <w:bottom w:val="single" w:sz="4" w:space="0" w:color="auto"/>
              <w:right w:val="single" w:sz="4" w:space="0" w:color="auto"/>
            </w:tcBorders>
            <w:vAlign w:val="center"/>
          </w:tcPr>
          <w:p w14:paraId="1D7FBEB4"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 xml:space="preserve">Valor Total </w:t>
            </w:r>
          </w:p>
        </w:tc>
      </w:tr>
      <w:tr w:rsidR="003118CB" w:rsidRPr="00695FAD" w14:paraId="6274D7EE" w14:textId="77777777" w:rsidTr="00B82A96">
        <w:trPr>
          <w:trHeight w:val="360"/>
        </w:trPr>
        <w:tc>
          <w:tcPr>
            <w:tcW w:w="664" w:type="dxa"/>
            <w:tcBorders>
              <w:top w:val="nil"/>
              <w:left w:val="single" w:sz="8" w:space="0" w:color="000000"/>
              <w:bottom w:val="single" w:sz="8" w:space="0" w:color="000000"/>
              <w:right w:val="nil"/>
            </w:tcBorders>
            <w:vAlign w:val="center"/>
          </w:tcPr>
          <w:p w14:paraId="19DC5BDA"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1</w:t>
            </w:r>
          </w:p>
        </w:tc>
        <w:tc>
          <w:tcPr>
            <w:tcW w:w="2507" w:type="dxa"/>
            <w:tcBorders>
              <w:top w:val="nil"/>
              <w:left w:val="single" w:sz="8" w:space="0" w:color="000000"/>
              <w:bottom w:val="single" w:sz="8" w:space="0" w:color="000000"/>
              <w:right w:val="nil"/>
            </w:tcBorders>
            <w:vAlign w:val="center"/>
          </w:tcPr>
          <w:p w14:paraId="35BC8859"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Etanol</w:t>
            </w:r>
            <w:r>
              <w:rPr>
                <w:rFonts w:ascii="Arial" w:hAnsi="Arial" w:cs="Arial"/>
                <w:color w:val="000000"/>
                <w:sz w:val="20"/>
                <w:szCs w:val="20"/>
              </w:rPr>
              <w:t xml:space="preserve"> hidratado</w:t>
            </w:r>
          </w:p>
        </w:tc>
        <w:tc>
          <w:tcPr>
            <w:tcW w:w="950" w:type="dxa"/>
            <w:tcBorders>
              <w:top w:val="nil"/>
              <w:left w:val="single" w:sz="8" w:space="0" w:color="000000"/>
              <w:bottom w:val="single" w:sz="8" w:space="0" w:color="000000"/>
              <w:right w:val="nil"/>
            </w:tcBorders>
            <w:vAlign w:val="center"/>
          </w:tcPr>
          <w:p w14:paraId="1CC7831E"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2CFDE600" w14:textId="77777777" w:rsidR="003118CB" w:rsidRDefault="003118CB" w:rsidP="00B82A96">
            <w:pPr>
              <w:jc w:val="center"/>
              <w:rPr>
                <w:rFonts w:ascii="Arial" w:hAnsi="Arial" w:cs="Arial"/>
                <w:color w:val="000000"/>
                <w:sz w:val="20"/>
                <w:szCs w:val="20"/>
              </w:rPr>
            </w:pPr>
            <w:r>
              <w:rPr>
                <w:rFonts w:ascii="Arial" w:hAnsi="Arial" w:cs="Arial"/>
                <w:color w:val="000000"/>
                <w:sz w:val="20"/>
                <w:szCs w:val="20"/>
              </w:rPr>
              <w:t>2</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236D4825"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R$ 4,35</w:t>
            </w:r>
          </w:p>
        </w:tc>
        <w:tc>
          <w:tcPr>
            <w:tcW w:w="1985" w:type="dxa"/>
            <w:tcBorders>
              <w:top w:val="single" w:sz="4" w:space="0" w:color="auto"/>
              <w:left w:val="single" w:sz="4" w:space="0" w:color="auto"/>
              <w:bottom w:val="single" w:sz="4" w:space="0" w:color="auto"/>
              <w:right w:val="single" w:sz="4" w:space="0" w:color="auto"/>
            </w:tcBorders>
            <w:vAlign w:val="center"/>
          </w:tcPr>
          <w:p w14:paraId="32758B7C"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R$ 87.000,00</w:t>
            </w:r>
          </w:p>
        </w:tc>
      </w:tr>
      <w:tr w:rsidR="003118CB" w:rsidRPr="00695FAD" w14:paraId="6682B36D" w14:textId="77777777" w:rsidTr="00B82A96">
        <w:trPr>
          <w:trHeight w:val="461"/>
        </w:trPr>
        <w:tc>
          <w:tcPr>
            <w:tcW w:w="664" w:type="dxa"/>
            <w:tcBorders>
              <w:top w:val="nil"/>
              <w:left w:val="single" w:sz="8" w:space="0" w:color="000000"/>
              <w:bottom w:val="single" w:sz="8" w:space="0" w:color="000000"/>
              <w:right w:val="nil"/>
            </w:tcBorders>
            <w:vAlign w:val="center"/>
          </w:tcPr>
          <w:p w14:paraId="378CB50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2</w:t>
            </w:r>
          </w:p>
        </w:tc>
        <w:tc>
          <w:tcPr>
            <w:tcW w:w="2507" w:type="dxa"/>
            <w:tcBorders>
              <w:top w:val="nil"/>
              <w:left w:val="single" w:sz="8" w:space="0" w:color="000000"/>
              <w:bottom w:val="single" w:sz="8" w:space="0" w:color="000000"/>
              <w:right w:val="nil"/>
            </w:tcBorders>
            <w:vAlign w:val="center"/>
          </w:tcPr>
          <w:p w14:paraId="2C09B924"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Gasolina comum</w:t>
            </w:r>
          </w:p>
        </w:tc>
        <w:tc>
          <w:tcPr>
            <w:tcW w:w="950" w:type="dxa"/>
            <w:tcBorders>
              <w:top w:val="nil"/>
              <w:left w:val="single" w:sz="8" w:space="0" w:color="000000"/>
              <w:bottom w:val="single" w:sz="8" w:space="0" w:color="000000"/>
              <w:right w:val="nil"/>
            </w:tcBorders>
            <w:vAlign w:val="center"/>
          </w:tcPr>
          <w:p w14:paraId="0C106DA0"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6D4A5AE7"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9</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88E5092"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R$ 6,34</w:t>
            </w:r>
          </w:p>
        </w:tc>
        <w:tc>
          <w:tcPr>
            <w:tcW w:w="1985" w:type="dxa"/>
            <w:tcBorders>
              <w:top w:val="single" w:sz="4" w:space="0" w:color="auto"/>
              <w:left w:val="single" w:sz="4" w:space="0" w:color="auto"/>
              <w:bottom w:val="single" w:sz="4" w:space="0" w:color="auto"/>
              <w:right w:val="single" w:sz="4" w:space="0" w:color="auto"/>
            </w:tcBorders>
            <w:vAlign w:val="center"/>
          </w:tcPr>
          <w:p w14:paraId="66B5C63B"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R$ 570.600,00</w:t>
            </w:r>
          </w:p>
        </w:tc>
      </w:tr>
      <w:tr w:rsidR="003118CB" w:rsidRPr="00695FAD" w14:paraId="4A496C55" w14:textId="77777777" w:rsidTr="00B82A96">
        <w:trPr>
          <w:trHeight w:val="360"/>
        </w:trPr>
        <w:tc>
          <w:tcPr>
            <w:tcW w:w="664" w:type="dxa"/>
            <w:tcBorders>
              <w:top w:val="nil"/>
              <w:left w:val="single" w:sz="8" w:space="0" w:color="000000"/>
              <w:bottom w:val="single" w:sz="8" w:space="0" w:color="000000"/>
              <w:right w:val="nil"/>
            </w:tcBorders>
            <w:vAlign w:val="center"/>
          </w:tcPr>
          <w:p w14:paraId="3F2A4F50"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3</w:t>
            </w:r>
          </w:p>
        </w:tc>
        <w:tc>
          <w:tcPr>
            <w:tcW w:w="2507" w:type="dxa"/>
            <w:tcBorders>
              <w:top w:val="nil"/>
              <w:left w:val="single" w:sz="8" w:space="0" w:color="000000"/>
              <w:bottom w:val="single" w:sz="8" w:space="0" w:color="000000"/>
              <w:right w:val="nil"/>
            </w:tcBorders>
            <w:vAlign w:val="center"/>
          </w:tcPr>
          <w:p w14:paraId="55318D6C"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Óleo diesel comum</w:t>
            </w:r>
          </w:p>
        </w:tc>
        <w:tc>
          <w:tcPr>
            <w:tcW w:w="950" w:type="dxa"/>
            <w:tcBorders>
              <w:top w:val="nil"/>
              <w:left w:val="single" w:sz="8" w:space="0" w:color="000000"/>
              <w:bottom w:val="single" w:sz="8" w:space="0" w:color="000000"/>
              <w:right w:val="nil"/>
            </w:tcBorders>
            <w:vAlign w:val="center"/>
          </w:tcPr>
          <w:p w14:paraId="690B4E82"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71CFCF1A"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1</w:t>
            </w:r>
            <w:r w:rsidRPr="00695FAD">
              <w:rPr>
                <w:rFonts w:ascii="Arial" w:hAnsi="Arial" w:cs="Arial"/>
                <w:color w:val="000000"/>
                <w:sz w:val="20"/>
                <w:szCs w:val="20"/>
              </w:rPr>
              <w:t>80.000</w:t>
            </w:r>
          </w:p>
        </w:tc>
        <w:tc>
          <w:tcPr>
            <w:tcW w:w="1843" w:type="dxa"/>
            <w:tcBorders>
              <w:top w:val="nil"/>
              <w:left w:val="single" w:sz="8" w:space="0" w:color="000000"/>
              <w:bottom w:val="single" w:sz="8" w:space="0" w:color="000000"/>
              <w:right w:val="single" w:sz="4" w:space="0" w:color="auto"/>
            </w:tcBorders>
            <w:vAlign w:val="center"/>
          </w:tcPr>
          <w:p w14:paraId="4C491EA4"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R$ 5,97</w:t>
            </w:r>
          </w:p>
        </w:tc>
        <w:tc>
          <w:tcPr>
            <w:tcW w:w="1985" w:type="dxa"/>
            <w:tcBorders>
              <w:top w:val="single" w:sz="4" w:space="0" w:color="auto"/>
              <w:left w:val="single" w:sz="4" w:space="0" w:color="auto"/>
              <w:bottom w:val="single" w:sz="4" w:space="0" w:color="auto"/>
              <w:right w:val="single" w:sz="4" w:space="0" w:color="auto"/>
            </w:tcBorders>
            <w:vAlign w:val="center"/>
          </w:tcPr>
          <w:p w14:paraId="2C295FB5"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R$ 1.074.600,00</w:t>
            </w:r>
          </w:p>
        </w:tc>
      </w:tr>
      <w:tr w:rsidR="003118CB" w:rsidRPr="00695FAD" w14:paraId="2320B990" w14:textId="77777777" w:rsidTr="00B82A96">
        <w:trPr>
          <w:trHeight w:val="360"/>
        </w:trPr>
        <w:tc>
          <w:tcPr>
            <w:tcW w:w="664" w:type="dxa"/>
            <w:tcBorders>
              <w:top w:val="nil"/>
              <w:left w:val="single" w:sz="8" w:space="0" w:color="000000"/>
              <w:bottom w:val="single" w:sz="8" w:space="0" w:color="000000"/>
              <w:right w:val="nil"/>
            </w:tcBorders>
            <w:vAlign w:val="center"/>
          </w:tcPr>
          <w:p w14:paraId="7DCDE0F3"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4</w:t>
            </w:r>
          </w:p>
        </w:tc>
        <w:tc>
          <w:tcPr>
            <w:tcW w:w="2507" w:type="dxa"/>
            <w:tcBorders>
              <w:top w:val="nil"/>
              <w:left w:val="single" w:sz="8" w:space="0" w:color="000000"/>
              <w:bottom w:val="single" w:sz="8" w:space="0" w:color="000000"/>
              <w:right w:val="nil"/>
            </w:tcBorders>
            <w:vAlign w:val="center"/>
          </w:tcPr>
          <w:p w14:paraId="5E3BD5F1"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Óleo diesel S10</w:t>
            </w:r>
          </w:p>
        </w:tc>
        <w:tc>
          <w:tcPr>
            <w:tcW w:w="950" w:type="dxa"/>
            <w:tcBorders>
              <w:top w:val="nil"/>
              <w:left w:val="single" w:sz="8" w:space="0" w:color="000000"/>
              <w:bottom w:val="single" w:sz="8" w:space="0" w:color="000000"/>
              <w:right w:val="nil"/>
            </w:tcBorders>
            <w:vAlign w:val="center"/>
          </w:tcPr>
          <w:p w14:paraId="388B6E92"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81D9FB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20</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0385370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R$ 6,09</w:t>
            </w:r>
          </w:p>
        </w:tc>
        <w:tc>
          <w:tcPr>
            <w:tcW w:w="1985" w:type="dxa"/>
            <w:tcBorders>
              <w:top w:val="single" w:sz="4" w:space="0" w:color="auto"/>
              <w:left w:val="single" w:sz="4" w:space="0" w:color="auto"/>
              <w:bottom w:val="single" w:sz="4" w:space="0" w:color="auto"/>
              <w:right w:val="single" w:sz="4" w:space="0" w:color="auto"/>
            </w:tcBorders>
            <w:vAlign w:val="center"/>
          </w:tcPr>
          <w:p w14:paraId="289CD193"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R$ 1.218.000,00</w:t>
            </w:r>
          </w:p>
        </w:tc>
      </w:tr>
      <w:tr w:rsidR="003118CB" w:rsidRPr="00695FAD" w14:paraId="7DC53AD8" w14:textId="77777777" w:rsidTr="00B82A96">
        <w:trPr>
          <w:trHeight w:val="360"/>
        </w:trPr>
        <w:tc>
          <w:tcPr>
            <w:tcW w:w="7423" w:type="dxa"/>
            <w:gridSpan w:val="5"/>
            <w:tcBorders>
              <w:top w:val="nil"/>
              <w:left w:val="single" w:sz="8" w:space="0" w:color="000000"/>
              <w:bottom w:val="single" w:sz="8" w:space="0" w:color="000000"/>
              <w:right w:val="single" w:sz="4" w:space="0" w:color="auto"/>
            </w:tcBorders>
          </w:tcPr>
          <w:p w14:paraId="397B95E4" w14:textId="77777777" w:rsidR="003118CB" w:rsidRPr="00695FAD" w:rsidRDefault="003118CB" w:rsidP="00B82A96">
            <w:pPr>
              <w:jc w:val="right"/>
              <w:rPr>
                <w:rFonts w:ascii="Arial" w:hAnsi="Arial" w:cs="Arial"/>
                <w:b/>
                <w:bCs/>
                <w:color w:val="000000"/>
                <w:sz w:val="20"/>
                <w:szCs w:val="20"/>
              </w:rPr>
            </w:pPr>
            <w:r w:rsidRPr="00695FAD">
              <w:rPr>
                <w:rFonts w:ascii="Arial" w:hAnsi="Arial" w:cs="Arial"/>
                <w:b/>
                <w:bCs/>
                <w:color w:val="000000"/>
                <w:sz w:val="20"/>
                <w:szCs w:val="20"/>
              </w:rPr>
              <w:t>VALOR TOTAL</w:t>
            </w:r>
          </w:p>
        </w:tc>
        <w:tc>
          <w:tcPr>
            <w:tcW w:w="1985" w:type="dxa"/>
            <w:tcBorders>
              <w:top w:val="single" w:sz="4" w:space="0" w:color="auto"/>
              <w:left w:val="single" w:sz="4" w:space="0" w:color="auto"/>
              <w:bottom w:val="single" w:sz="4" w:space="0" w:color="auto"/>
              <w:right w:val="single" w:sz="4" w:space="0" w:color="auto"/>
            </w:tcBorders>
          </w:tcPr>
          <w:p w14:paraId="553217BB" w14:textId="77777777" w:rsidR="003118CB" w:rsidRPr="00695FAD" w:rsidRDefault="003118CB" w:rsidP="00B82A96">
            <w:pPr>
              <w:jc w:val="right"/>
              <w:rPr>
                <w:rFonts w:ascii="Arial" w:hAnsi="Arial" w:cs="Arial"/>
                <w:b/>
                <w:bCs/>
                <w:color w:val="000000"/>
                <w:sz w:val="20"/>
                <w:szCs w:val="20"/>
              </w:rPr>
            </w:pPr>
            <w:r w:rsidRPr="00695FAD">
              <w:rPr>
                <w:rFonts w:ascii="Arial" w:hAnsi="Arial" w:cs="Arial"/>
                <w:b/>
                <w:bCs/>
                <w:color w:val="000000"/>
                <w:sz w:val="20"/>
                <w:szCs w:val="20"/>
              </w:rPr>
              <w:t xml:space="preserve">R$ </w:t>
            </w:r>
            <w:r>
              <w:rPr>
                <w:rFonts w:ascii="Arial" w:hAnsi="Arial" w:cs="Arial"/>
                <w:b/>
                <w:bCs/>
                <w:color w:val="000000"/>
                <w:sz w:val="20"/>
                <w:szCs w:val="20"/>
              </w:rPr>
              <w:t>2.950.200</w:t>
            </w:r>
            <w:r w:rsidRPr="00695FAD">
              <w:rPr>
                <w:rFonts w:ascii="Arial" w:hAnsi="Arial" w:cs="Arial"/>
                <w:b/>
                <w:bCs/>
                <w:color w:val="000000"/>
                <w:sz w:val="20"/>
                <w:szCs w:val="20"/>
              </w:rPr>
              <w:t>,00</w:t>
            </w:r>
          </w:p>
        </w:tc>
      </w:tr>
    </w:tbl>
    <w:p w14:paraId="76927C5B" w14:textId="77777777" w:rsidR="003118CB" w:rsidRDefault="003118CB" w:rsidP="003118CB">
      <w:pPr>
        <w:pStyle w:val="WW-Corpodetexto3"/>
        <w:tabs>
          <w:tab w:val="num" w:pos="576"/>
          <w:tab w:val="left" w:pos="9923"/>
        </w:tabs>
        <w:ind w:right="606"/>
        <w:rPr>
          <w:rFonts w:ascii="Arial" w:hAnsi="Arial" w:cs="Arial"/>
          <w:b/>
          <w:bCs/>
          <w:sz w:val="20"/>
        </w:rPr>
      </w:pPr>
    </w:p>
    <w:p w14:paraId="733768F9" w14:textId="461FD233" w:rsidR="008B21B9" w:rsidRDefault="0027743F" w:rsidP="008B21B9">
      <w:pPr>
        <w:pStyle w:val="Corpodetexto"/>
        <w:spacing w:line="360" w:lineRule="auto"/>
        <w:ind w:right="1273"/>
      </w:pPr>
      <w:r w:rsidRPr="00CD395C">
        <w:rPr>
          <w:b/>
          <w:bCs/>
        </w:rPr>
        <w:t xml:space="preserve">2.1. </w:t>
      </w:r>
      <w:r w:rsidR="003118CB"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008B21B9">
        <w:t>.</w:t>
      </w:r>
    </w:p>
    <w:p w14:paraId="7F4B0E13" w14:textId="56392859" w:rsidR="008C279D" w:rsidRPr="00CD395C" w:rsidRDefault="0027743F" w:rsidP="00A60FAC">
      <w:pPr>
        <w:pStyle w:val="WW-Corpodetexto3"/>
        <w:tabs>
          <w:tab w:val="num" w:pos="576"/>
          <w:tab w:val="left" w:pos="9923"/>
        </w:tabs>
        <w:ind w:right="606"/>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FD3B5F">
        <w:rPr>
          <w:rFonts w:ascii="Arial" w:hAnsi="Arial" w:cs="Arial"/>
          <w:b/>
          <w:bCs/>
          <w:sz w:val="20"/>
        </w:rPr>
        <w:t xml:space="preserve"> </w:t>
      </w:r>
      <w:r w:rsidR="003118CB">
        <w:rPr>
          <w:rFonts w:ascii="Arial" w:hAnsi="Arial" w:cs="Arial"/>
          <w:b/>
          <w:bCs/>
          <w:sz w:val="20"/>
        </w:rPr>
        <w:t>Item</w:t>
      </w:r>
      <w:r w:rsidRPr="00CD395C">
        <w:rPr>
          <w:rFonts w:ascii="Arial" w:hAnsi="Arial" w:cs="Arial"/>
          <w:b/>
          <w:bCs/>
          <w:sz w:val="20"/>
        </w:rPr>
        <w:t>.</w:t>
      </w:r>
    </w:p>
    <w:p w14:paraId="69F28440" w14:textId="310B4178" w:rsidR="000F3FD6" w:rsidRDefault="008C279D" w:rsidP="00A60FAC">
      <w:pPr>
        <w:pStyle w:val="WW-Corpodetexto3"/>
        <w:tabs>
          <w:tab w:val="num" w:pos="576"/>
          <w:tab w:val="left" w:pos="9923"/>
        </w:tabs>
        <w:ind w:right="606"/>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5A337F70" w14:textId="77777777" w:rsidR="005C5346" w:rsidRDefault="005C5346" w:rsidP="00A60FAC">
      <w:pPr>
        <w:pStyle w:val="WW-Corpodetexto3"/>
        <w:tabs>
          <w:tab w:val="num" w:pos="576"/>
          <w:tab w:val="left" w:pos="9923"/>
        </w:tabs>
        <w:ind w:right="606"/>
        <w:rPr>
          <w:rFonts w:ascii="Arial" w:hAnsi="Arial" w:cs="Arial"/>
          <w:sz w:val="20"/>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5C5346" w:rsidRPr="0020269D" w14:paraId="1A9E32CF" w14:textId="77777777" w:rsidTr="00B82A96">
        <w:trPr>
          <w:trHeight w:val="307"/>
        </w:trPr>
        <w:tc>
          <w:tcPr>
            <w:tcW w:w="1301" w:type="dxa"/>
            <w:tcBorders>
              <w:top w:val="nil"/>
              <w:left w:val="nil"/>
              <w:bottom w:val="nil"/>
              <w:right w:val="nil"/>
            </w:tcBorders>
            <w:shd w:val="clear" w:color="auto" w:fill="000000"/>
          </w:tcPr>
          <w:p w14:paraId="5C274C4A" w14:textId="77777777" w:rsidR="005C5346" w:rsidRPr="0020269D" w:rsidRDefault="005C5346"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0224" behindDoc="1" locked="0" layoutInCell="1" allowOverlap="1" wp14:anchorId="5EE55697" wp14:editId="1F37BE9E">
                      <wp:simplePos x="0" y="0"/>
                      <wp:positionH relativeFrom="column">
                        <wp:posOffset>-4572</wp:posOffset>
                      </wp:positionH>
                      <wp:positionV relativeFrom="paragraph">
                        <wp:posOffset>75</wp:posOffset>
                      </wp:positionV>
                      <wp:extent cx="6361430" cy="195580"/>
                      <wp:effectExtent l="0" t="0" r="0" b="0"/>
                      <wp:wrapNone/>
                      <wp:docPr id="6299366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1230735221"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162B2B" id="Group 6" o:spid="_x0000_s1026" style="position:absolute;margin-left:-.35pt;margin-top:0;width:500.9pt;height:15.4pt;z-index:-251616256;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6AA688AC" w14:textId="77777777" w:rsidR="005C5346" w:rsidRPr="0020269D" w:rsidRDefault="005C5346"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11D62DDE" w14:textId="77777777" w:rsidR="005C5346" w:rsidRPr="0020269D" w:rsidRDefault="005C5346"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60AA4908" w14:textId="77777777" w:rsidR="005C5346" w:rsidRPr="0020269D" w:rsidRDefault="005C5346"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7FC09843" w14:textId="77777777" w:rsidR="005C5346" w:rsidRPr="0020269D" w:rsidRDefault="005C5346" w:rsidP="00B82A96">
            <w:pPr>
              <w:pStyle w:val="TableParagraph"/>
              <w:spacing w:before="15"/>
              <w:rPr>
                <w:b/>
                <w:sz w:val="20"/>
                <w:szCs w:val="20"/>
              </w:rPr>
            </w:pPr>
            <w:r w:rsidRPr="0020269D">
              <w:rPr>
                <w:b/>
                <w:color w:val="FFFFFF"/>
                <w:spacing w:val="-2"/>
                <w:sz w:val="20"/>
                <w:szCs w:val="20"/>
              </w:rPr>
              <w:t>SECRETARIA</w:t>
            </w:r>
          </w:p>
        </w:tc>
      </w:tr>
      <w:tr w:rsidR="005C5346" w:rsidRPr="0020269D" w14:paraId="7136842E"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420FFB67" w14:textId="77777777" w:rsidR="005C5346" w:rsidRPr="0020269D" w:rsidRDefault="005C5346"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7A2C6DD7"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157EBFA1"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3A8A33F8"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62F87893" w14:textId="77777777" w:rsidR="005C5346" w:rsidRPr="0020269D" w:rsidRDefault="005C5346" w:rsidP="00B82A96">
            <w:pPr>
              <w:pStyle w:val="TableParagraph"/>
              <w:rPr>
                <w:sz w:val="20"/>
                <w:szCs w:val="20"/>
              </w:rPr>
            </w:pPr>
            <w:r w:rsidRPr="0020269D">
              <w:rPr>
                <w:spacing w:val="-2"/>
                <w:sz w:val="20"/>
                <w:szCs w:val="20"/>
              </w:rPr>
              <w:t>Administração</w:t>
            </w:r>
          </w:p>
        </w:tc>
      </w:tr>
      <w:tr w:rsidR="005C5346" w:rsidRPr="0020269D" w14:paraId="156AA21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379BE50" w14:textId="77777777" w:rsidR="005C5346" w:rsidRPr="0020269D" w:rsidRDefault="005C5346"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0086E89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95C76A"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57101030"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1E49EF36" w14:textId="77777777" w:rsidR="005C5346" w:rsidRPr="0020269D" w:rsidRDefault="005C5346" w:rsidP="00B82A96">
            <w:pPr>
              <w:pStyle w:val="TableParagraph"/>
              <w:rPr>
                <w:sz w:val="20"/>
                <w:szCs w:val="20"/>
              </w:rPr>
            </w:pPr>
            <w:r w:rsidRPr="0020269D">
              <w:rPr>
                <w:spacing w:val="-2"/>
                <w:sz w:val="20"/>
                <w:szCs w:val="20"/>
              </w:rPr>
              <w:t>Fazenda</w:t>
            </w:r>
          </w:p>
        </w:tc>
      </w:tr>
      <w:tr w:rsidR="005C5346" w:rsidRPr="0020269D" w14:paraId="2173C0DA"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6D8298A" w14:textId="77777777" w:rsidR="005C5346" w:rsidRPr="0020269D" w:rsidRDefault="005C5346"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1DBE51ED"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2959ACD1"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70479ED9"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06A5CB45" w14:textId="77777777" w:rsidR="005C5346" w:rsidRPr="0020269D" w:rsidRDefault="005C5346"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5C5346" w:rsidRPr="0020269D" w14:paraId="3AFEE51B"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70BA3A2B" w14:textId="77777777" w:rsidR="005C5346" w:rsidRPr="0020269D" w:rsidRDefault="005C5346"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33566EB2" w14:textId="77777777" w:rsidR="005C5346" w:rsidRPr="0020269D" w:rsidRDefault="005C5346"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5E16BDF" w14:textId="77777777" w:rsidR="005C5346" w:rsidRPr="0020269D" w:rsidRDefault="005C5346"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03F40F40" w14:textId="77777777" w:rsidR="005C5346" w:rsidRPr="0020269D" w:rsidRDefault="005C5346"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44F9B76F" w14:textId="77777777" w:rsidR="005C5346" w:rsidRPr="0020269D" w:rsidRDefault="005C5346" w:rsidP="00B82A96">
            <w:pPr>
              <w:pStyle w:val="TableParagraph"/>
              <w:spacing w:before="15" w:line="264" w:lineRule="exact"/>
              <w:rPr>
                <w:sz w:val="20"/>
                <w:szCs w:val="20"/>
              </w:rPr>
            </w:pPr>
            <w:r w:rsidRPr="0020269D">
              <w:rPr>
                <w:spacing w:val="-2"/>
                <w:sz w:val="20"/>
                <w:szCs w:val="20"/>
              </w:rPr>
              <w:t>Saúde</w:t>
            </w:r>
          </w:p>
        </w:tc>
      </w:tr>
      <w:tr w:rsidR="005C5346" w:rsidRPr="0020269D" w14:paraId="19D4662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FA81718" w14:textId="77777777" w:rsidR="005C5346" w:rsidRPr="0020269D" w:rsidRDefault="005C5346"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4E8AEF33"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3075E8E" w14:textId="77777777" w:rsidR="005C5346" w:rsidRPr="0020269D" w:rsidRDefault="005C5346"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0CC33E10" w14:textId="77777777" w:rsidR="005C5346" w:rsidRPr="0020269D" w:rsidRDefault="005C5346"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3930A270" w14:textId="77777777" w:rsidR="005C5346" w:rsidRPr="0020269D" w:rsidRDefault="005C5346" w:rsidP="00B82A96">
            <w:pPr>
              <w:pStyle w:val="TableParagraph"/>
              <w:rPr>
                <w:sz w:val="20"/>
                <w:szCs w:val="20"/>
              </w:rPr>
            </w:pPr>
            <w:r w:rsidRPr="0020269D">
              <w:rPr>
                <w:spacing w:val="-2"/>
                <w:sz w:val="20"/>
                <w:szCs w:val="20"/>
              </w:rPr>
              <w:t>Saúde</w:t>
            </w:r>
          </w:p>
        </w:tc>
      </w:tr>
      <w:tr w:rsidR="005C5346" w:rsidRPr="0020269D" w14:paraId="5BA77352"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045E9F63" w14:textId="77777777" w:rsidR="005C5346" w:rsidRPr="0020269D" w:rsidRDefault="005C5346"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3D155090"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5C0759B" w14:textId="77777777" w:rsidR="005C5346" w:rsidRPr="0020269D" w:rsidRDefault="005C5346"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736CBE95" w14:textId="77777777" w:rsidR="005C5346" w:rsidRPr="0020269D" w:rsidRDefault="005C5346"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2DD83CF6" w14:textId="77777777" w:rsidR="005C5346" w:rsidRPr="0020269D" w:rsidRDefault="005C5346" w:rsidP="00B82A96">
            <w:pPr>
              <w:pStyle w:val="TableParagraph"/>
              <w:rPr>
                <w:sz w:val="20"/>
                <w:szCs w:val="20"/>
              </w:rPr>
            </w:pPr>
            <w:r w:rsidRPr="0020269D">
              <w:rPr>
                <w:spacing w:val="-4"/>
                <w:sz w:val="20"/>
                <w:szCs w:val="20"/>
              </w:rPr>
              <w:t>Saúde</w:t>
            </w:r>
          </w:p>
        </w:tc>
      </w:tr>
      <w:tr w:rsidR="005C5346" w:rsidRPr="0020269D" w14:paraId="3323C7AD"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41FFF558" w14:textId="77777777" w:rsidR="005C5346" w:rsidRPr="0020269D" w:rsidRDefault="005C5346"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137401AB"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470C8A6"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5CE65BD"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6A21F0E7" w14:textId="77777777" w:rsidR="005C5346" w:rsidRPr="0020269D" w:rsidRDefault="005C5346" w:rsidP="00B82A96">
            <w:pPr>
              <w:pStyle w:val="TableParagraph"/>
              <w:spacing w:line="275" w:lineRule="exact"/>
              <w:rPr>
                <w:sz w:val="20"/>
                <w:szCs w:val="20"/>
              </w:rPr>
            </w:pPr>
            <w:r w:rsidRPr="0020269D">
              <w:rPr>
                <w:spacing w:val="-2"/>
                <w:sz w:val="20"/>
                <w:szCs w:val="20"/>
              </w:rPr>
              <w:t>Saúde</w:t>
            </w:r>
          </w:p>
        </w:tc>
      </w:tr>
      <w:tr w:rsidR="005C5346" w:rsidRPr="0020269D" w14:paraId="363A1C31"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7EB0180D" w14:textId="77777777" w:rsidR="005C5346" w:rsidRPr="0020269D" w:rsidRDefault="005C5346"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4497B39E"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AD288D9"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9D89525"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14DE7BA5" w14:textId="77777777" w:rsidR="005C5346" w:rsidRPr="0020269D" w:rsidRDefault="005C5346" w:rsidP="00B82A96">
            <w:pPr>
              <w:pStyle w:val="TableParagraph"/>
              <w:spacing w:before="15"/>
              <w:rPr>
                <w:sz w:val="20"/>
                <w:szCs w:val="20"/>
              </w:rPr>
            </w:pPr>
            <w:r w:rsidRPr="0020269D">
              <w:rPr>
                <w:spacing w:val="-2"/>
                <w:sz w:val="20"/>
                <w:szCs w:val="20"/>
              </w:rPr>
              <w:t>Social</w:t>
            </w:r>
          </w:p>
        </w:tc>
      </w:tr>
      <w:tr w:rsidR="005C5346" w:rsidRPr="0020269D" w14:paraId="4B881EB6"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6E5866EE" w14:textId="77777777" w:rsidR="005C5346" w:rsidRPr="0020269D" w:rsidRDefault="005C5346"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50719E37" w14:textId="77777777" w:rsidR="005C5346" w:rsidRPr="0020269D" w:rsidRDefault="005C5346"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31CF713C" w14:textId="77777777" w:rsidR="005C5346" w:rsidRPr="0020269D" w:rsidRDefault="005C5346"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7E37C8AF" w14:textId="77777777" w:rsidR="005C5346" w:rsidRPr="0020269D" w:rsidRDefault="005C5346"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3D1AE320" w14:textId="77777777" w:rsidR="005C5346" w:rsidRPr="0020269D" w:rsidRDefault="005C5346" w:rsidP="00B82A96">
            <w:pPr>
              <w:pStyle w:val="TableParagraph"/>
              <w:spacing w:before="16" w:line="264" w:lineRule="exact"/>
              <w:rPr>
                <w:sz w:val="20"/>
                <w:szCs w:val="20"/>
              </w:rPr>
            </w:pPr>
            <w:r w:rsidRPr="0020269D">
              <w:rPr>
                <w:spacing w:val="-2"/>
                <w:sz w:val="20"/>
                <w:szCs w:val="20"/>
              </w:rPr>
              <w:t>Educação</w:t>
            </w:r>
          </w:p>
        </w:tc>
      </w:tr>
      <w:tr w:rsidR="005C5346" w:rsidRPr="0020269D" w14:paraId="2D80048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00F0F06" w14:textId="77777777" w:rsidR="005C5346" w:rsidRPr="0020269D" w:rsidRDefault="005C5346"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1CC02A0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3192803" w14:textId="77777777" w:rsidR="005C5346" w:rsidRPr="0020269D" w:rsidRDefault="005C5346"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4720A9EB" w14:textId="77777777" w:rsidR="005C5346" w:rsidRPr="0020269D" w:rsidRDefault="005C5346"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4B238A5E"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15CC3E27"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3397FDD" w14:textId="77777777" w:rsidR="005C5346" w:rsidRPr="0020269D" w:rsidRDefault="005C5346"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6FEB0132"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2599D90C" w14:textId="77777777" w:rsidR="005C5346" w:rsidRPr="0020269D" w:rsidRDefault="005C5346"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1A285AD5" w14:textId="77777777" w:rsidR="005C5346" w:rsidRPr="0020269D" w:rsidRDefault="005C5346"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19315D12"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6E6A7ED6"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7792400" w14:textId="77777777" w:rsidR="005C5346" w:rsidRPr="0020269D" w:rsidRDefault="005C5346"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5D66F8ED"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688FA3" w14:textId="77777777" w:rsidR="005C5346" w:rsidRPr="0020269D" w:rsidRDefault="005C5346"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105B3D81" w14:textId="77777777" w:rsidR="005C5346" w:rsidRPr="0020269D" w:rsidRDefault="005C5346"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175336D0"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5BC3E472"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0690B734" w14:textId="77777777" w:rsidR="005C5346" w:rsidRPr="0020269D" w:rsidRDefault="005C5346"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78D1093F"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65CC168" w14:textId="77777777" w:rsidR="005C5346" w:rsidRPr="0020269D" w:rsidRDefault="005C5346"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2F746EA6" w14:textId="77777777" w:rsidR="005C5346" w:rsidRPr="0020269D" w:rsidRDefault="005C5346"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20C5B52B" w14:textId="77777777" w:rsidR="005C5346" w:rsidRPr="0020269D" w:rsidRDefault="005C5346" w:rsidP="00B82A96">
            <w:pPr>
              <w:pStyle w:val="TableParagraph"/>
              <w:spacing w:line="275" w:lineRule="exact"/>
              <w:rPr>
                <w:sz w:val="20"/>
                <w:szCs w:val="20"/>
              </w:rPr>
            </w:pPr>
            <w:r w:rsidRPr="0020269D">
              <w:rPr>
                <w:spacing w:val="-2"/>
                <w:sz w:val="20"/>
                <w:szCs w:val="20"/>
              </w:rPr>
              <w:t>Educação</w:t>
            </w:r>
          </w:p>
        </w:tc>
      </w:tr>
      <w:tr w:rsidR="005C5346" w:rsidRPr="0020269D" w14:paraId="301D4D4A"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051FE19A" w14:textId="77777777" w:rsidR="005C5346" w:rsidRPr="0020269D" w:rsidRDefault="005C5346"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331E91E9" w14:textId="77777777" w:rsidR="005C5346" w:rsidRPr="0020269D" w:rsidRDefault="005C5346"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36D05DA1" w14:textId="77777777" w:rsidR="005C5346" w:rsidRPr="0020269D" w:rsidRDefault="005C5346"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72A4B5FD" w14:textId="77777777" w:rsidR="005C5346" w:rsidRPr="0020269D" w:rsidRDefault="005C5346"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33E69635" w14:textId="77777777" w:rsidR="005C5346" w:rsidRPr="0020269D" w:rsidRDefault="005C5346"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3361047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6F2AE825" w14:textId="77777777" w:rsidR="005C5346" w:rsidRPr="0020269D" w:rsidRDefault="005C5346"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5C18D29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3F53F480"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12D79FD4"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751B4CDF" w14:textId="77777777" w:rsidR="005C5346" w:rsidRPr="0020269D" w:rsidRDefault="005C5346"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60892CB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2BF43F97" w14:textId="77777777" w:rsidR="005C5346" w:rsidRPr="0020269D" w:rsidRDefault="005C5346"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543843D8"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D8F93F5"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82BD35A"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4580A20" w14:textId="77777777" w:rsidR="005C5346" w:rsidRPr="0020269D" w:rsidRDefault="005C5346"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742EBBB9"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09854013" w14:textId="77777777" w:rsidR="005C5346" w:rsidRPr="0020269D" w:rsidRDefault="005C5346"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57F7D957"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A59C089"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03C311E"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0353492" w14:textId="77777777" w:rsidR="005C5346" w:rsidRPr="0020269D" w:rsidRDefault="005C5346" w:rsidP="00B82A96">
            <w:pPr>
              <w:pStyle w:val="TableParagraph"/>
              <w:spacing w:before="15"/>
              <w:rPr>
                <w:sz w:val="20"/>
                <w:szCs w:val="20"/>
              </w:rPr>
            </w:pPr>
            <w:proofErr w:type="spellStart"/>
            <w:r w:rsidRPr="0020269D">
              <w:rPr>
                <w:sz w:val="20"/>
                <w:szCs w:val="20"/>
              </w:rPr>
              <w:t>Ind</w:t>
            </w:r>
            <w:proofErr w:type="spellEnd"/>
            <w:r w:rsidRPr="0020269D">
              <w:rPr>
                <w:sz w:val="20"/>
                <w:szCs w:val="20"/>
              </w:rPr>
              <w:t>/Com/Tur.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5C5346" w:rsidRPr="0020269D" w14:paraId="5D350EEC"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3FE49D9F" w14:textId="77777777" w:rsidR="005C5346" w:rsidRPr="0020269D" w:rsidRDefault="005C5346" w:rsidP="00B82A96">
            <w:pPr>
              <w:pStyle w:val="TableParagraph"/>
              <w:spacing w:before="14"/>
              <w:rPr>
                <w:sz w:val="20"/>
                <w:szCs w:val="20"/>
              </w:rPr>
            </w:pPr>
            <w:r w:rsidRPr="0020269D">
              <w:rPr>
                <w:spacing w:val="-5"/>
                <w:sz w:val="20"/>
                <w:szCs w:val="20"/>
              </w:rPr>
              <w:t>510</w:t>
            </w:r>
          </w:p>
        </w:tc>
        <w:tc>
          <w:tcPr>
            <w:tcW w:w="1383" w:type="dxa"/>
            <w:tcBorders>
              <w:top w:val="double" w:sz="6" w:space="0" w:color="000000"/>
              <w:left w:val="single" w:sz="6" w:space="0" w:color="000000"/>
              <w:bottom w:val="double" w:sz="6" w:space="0" w:color="000000"/>
              <w:right w:val="single" w:sz="6" w:space="0" w:color="000000"/>
            </w:tcBorders>
          </w:tcPr>
          <w:p w14:paraId="407FA884" w14:textId="77777777" w:rsidR="005C5346" w:rsidRPr="0020269D" w:rsidRDefault="005C5346"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7C709BED" w14:textId="77777777" w:rsidR="005C5346" w:rsidRPr="0020269D" w:rsidRDefault="005C5346"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71ADA59" w14:textId="77777777" w:rsidR="005C5346" w:rsidRPr="0020269D" w:rsidRDefault="005C5346"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2C373690" w14:textId="77777777" w:rsidR="005C5346" w:rsidRPr="0020269D" w:rsidRDefault="005C5346"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5C5346" w:rsidRPr="0020269D" w14:paraId="7C6CF78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578A610E" w14:textId="77777777" w:rsidR="005C5346" w:rsidRPr="0020269D" w:rsidRDefault="005C5346"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72BA3072"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BE187DD"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6260C44"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CB16498" w14:textId="77777777" w:rsidR="005C5346" w:rsidRPr="0020269D" w:rsidRDefault="005C5346" w:rsidP="00B82A96">
            <w:pPr>
              <w:pStyle w:val="TableParagraph"/>
              <w:spacing w:before="15"/>
              <w:rPr>
                <w:sz w:val="20"/>
                <w:szCs w:val="20"/>
              </w:rPr>
            </w:pPr>
            <w:proofErr w:type="spellStart"/>
            <w:r w:rsidRPr="0020269D">
              <w:rPr>
                <w:sz w:val="20"/>
                <w:szCs w:val="20"/>
              </w:rPr>
              <w:t>Agric</w:t>
            </w:r>
            <w:proofErr w:type="spellEnd"/>
            <w:r w:rsidRPr="0020269D">
              <w:rPr>
                <w:sz w:val="20"/>
                <w:szCs w:val="20"/>
              </w:rPr>
              <w:t>/Pecuária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5C5346" w:rsidRPr="0020269D" w14:paraId="05FDD320"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7B60EDDA" w14:textId="77777777" w:rsidR="005C5346" w:rsidRPr="0020269D" w:rsidRDefault="005C5346"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5091AF1E" w14:textId="77777777" w:rsidR="005C5346" w:rsidRPr="0020269D" w:rsidRDefault="005C5346"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7FF7F387" w14:textId="77777777" w:rsidR="005C5346" w:rsidRPr="0020269D" w:rsidRDefault="005C5346"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664675E1" w14:textId="77777777" w:rsidR="005C5346" w:rsidRPr="0020269D" w:rsidRDefault="005C5346"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825320C" w14:textId="77777777" w:rsidR="005C5346" w:rsidRPr="0020269D" w:rsidRDefault="005C5346"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5C5346" w:rsidRPr="0020269D" w14:paraId="096E1341"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75992127" w14:textId="77777777" w:rsidR="005C5346" w:rsidRPr="0020269D" w:rsidRDefault="005C5346"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0E99CDA8" w14:textId="77777777" w:rsidR="005C5346" w:rsidRPr="0020269D" w:rsidRDefault="005C5346"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D735C81" w14:textId="77777777" w:rsidR="005C5346" w:rsidRPr="0020269D" w:rsidRDefault="005C5346"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DB09CBB" w14:textId="77777777" w:rsidR="005C5346" w:rsidRPr="0020269D" w:rsidRDefault="005C5346"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4B795992" w14:textId="77777777" w:rsidR="005C5346" w:rsidRPr="0020269D" w:rsidRDefault="005C5346"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767B372C" w14:textId="77777777" w:rsidR="005C5346" w:rsidRDefault="005C5346" w:rsidP="00A60FAC">
      <w:pPr>
        <w:pStyle w:val="WW-Corpodetexto3"/>
        <w:tabs>
          <w:tab w:val="num" w:pos="576"/>
          <w:tab w:val="left" w:pos="9923"/>
        </w:tabs>
        <w:ind w:right="606"/>
        <w:rPr>
          <w:rFonts w:ascii="Arial" w:hAnsi="Arial" w:cs="Arial"/>
          <w:sz w:val="20"/>
        </w:rPr>
      </w:pPr>
    </w:p>
    <w:p w14:paraId="07AEC096" w14:textId="70009249" w:rsidR="008B21B9" w:rsidRDefault="008B21B9" w:rsidP="00DC2E6C">
      <w:pPr>
        <w:pStyle w:val="Nvel2-Red"/>
        <w:numPr>
          <w:ilvl w:val="0"/>
          <w:numId w:val="0"/>
        </w:numPr>
        <w:rPr>
          <w:b/>
          <w:bCs/>
        </w:rPr>
      </w:pPr>
    </w:p>
    <w:p w14:paraId="743792CC" w14:textId="685E60A6" w:rsidR="00DC2E6C" w:rsidRPr="00157527" w:rsidRDefault="00DC2E6C" w:rsidP="00DC2E6C">
      <w:pPr>
        <w:pStyle w:val="Nvel2-Red"/>
        <w:numPr>
          <w:ilvl w:val="0"/>
          <w:numId w:val="0"/>
        </w:numPr>
      </w:pPr>
      <w:r>
        <w:rPr>
          <w:b/>
          <w:bCs/>
        </w:rPr>
        <w:lastRenderedPageBreak/>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6CB277B1" w14:textId="77777777" w:rsidR="005C5346" w:rsidRPr="00762F37" w:rsidRDefault="00B3202D" w:rsidP="005C5346">
      <w:pPr>
        <w:pStyle w:val="Nivel2"/>
        <w:rPr>
          <w:b/>
          <w:bCs/>
          <w:color w:val="EE0000"/>
        </w:rPr>
      </w:pPr>
      <w:r>
        <w:rPr>
          <w:b/>
          <w:bCs/>
        </w:rPr>
        <w:t xml:space="preserve">        </w:t>
      </w:r>
      <w:r w:rsidR="008C279D" w:rsidRPr="00CD395C">
        <w:rPr>
          <w:b/>
          <w:bCs/>
        </w:rPr>
        <w:t>2.4. Valor máximo da licitação:</w:t>
      </w:r>
      <w:r w:rsidR="0049597D" w:rsidRPr="0049597D">
        <w:rPr>
          <w:bCs/>
        </w:rPr>
        <w:t xml:space="preserve"> </w:t>
      </w:r>
      <w:bookmarkStart w:id="1" w:name="_Hlk190440944"/>
      <w:r w:rsidR="005C5346" w:rsidRPr="00AC4444">
        <w:rPr>
          <w:color w:val="000000"/>
        </w:rPr>
        <w:t>R$ 2.950.200,00 (dois milhões, novecentos e cinquenta mil e duzentos reais).</w:t>
      </w:r>
    </w:p>
    <w:bookmarkEnd w:id="1"/>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E8ED38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5285D360" w14:textId="5563E630" w:rsidR="005C5346" w:rsidRDefault="0027743F" w:rsidP="005C5346">
      <w:pPr>
        <w:pStyle w:val="Nivel2"/>
      </w:pPr>
      <w:r w:rsidRPr="00FE6F1F">
        <w:rPr>
          <w:b/>
        </w:rPr>
        <w:t xml:space="preserve">3.1. </w:t>
      </w:r>
      <w:r w:rsidR="005C5346" w:rsidRPr="00E437F8">
        <w:t>O prazo de vigência da ata de registro de preços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730ADF11" w14:textId="70124EF1" w:rsidR="005C5346" w:rsidRDefault="005C5346" w:rsidP="005C5346">
      <w:pPr>
        <w:pStyle w:val="Nivel2"/>
      </w:pPr>
      <w:r>
        <w:t>3.</w:t>
      </w:r>
      <w:proofErr w:type="gramStart"/>
      <w:r>
        <w:t>2.</w:t>
      </w:r>
      <w:r w:rsidRPr="00E5449A">
        <w:t>Alterações</w:t>
      </w:r>
      <w:proofErr w:type="gramEnd"/>
      <w:r w:rsidRPr="00E5449A">
        <w:t xml:space="preserve"> contratuais, acréscimos e supressões nos termos dos </w:t>
      </w:r>
      <w:proofErr w:type="spellStart"/>
      <w:r w:rsidRPr="00E5449A">
        <w:t>arts</w:t>
      </w:r>
      <w:proofErr w:type="spellEnd"/>
      <w:r w:rsidRPr="00E5449A">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031C7D2D" w14:textId="3AA604CE" w:rsidR="005C5346" w:rsidRPr="005038EF" w:rsidRDefault="005C5346" w:rsidP="005C5346">
      <w:pPr>
        <w:pStyle w:val="Nivel2"/>
        <w:rPr>
          <w:b/>
        </w:rPr>
      </w:pPr>
      <w:r>
        <w:rPr>
          <w:b/>
        </w:rPr>
        <w:t>3.</w:t>
      </w:r>
      <w:proofErr w:type="gramStart"/>
      <w:r>
        <w:rPr>
          <w:b/>
        </w:rPr>
        <w:t>3.</w:t>
      </w:r>
      <w:r w:rsidRPr="005038EF">
        <w:rPr>
          <w:b/>
        </w:rPr>
        <w:t>Da</w:t>
      </w:r>
      <w:proofErr w:type="gramEnd"/>
      <w:r w:rsidRPr="005038EF">
        <w:rPr>
          <w:b/>
        </w:rPr>
        <w:t xml:space="preserve"> possibilidade de prorrogação do contrato</w:t>
      </w:r>
    </w:p>
    <w:p w14:paraId="76FACD55" w14:textId="4A7DF41C" w:rsidR="005C5346" w:rsidRDefault="005C5346" w:rsidP="005C5346">
      <w:pPr>
        <w:pStyle w:val="Nivel2"/>
      </w:pPr>
      <w:proofErr w:type="gramStart"/>
      <w:r>
        <w:t>a)Nos</w:t>
      </w:r>
      <w:proofErr w:type="gramEnd"/>
      <w:r>
        <w:t xml:space="preserve"> casos de contrato decorrente da ata de registro de preço, bem como seus quantitativos inicialmente estabelecidos, poderão ser prorrogados por igual período nos termos do art. 84 da Lei nº 14.133/2021.</w:t>
      </w:r>
    </w:p>
    <w:p w14:paraId="0EA4399C" w14:textId="7F6C1E53" w:rsidR="005C5346" w:rsidRDefault="005C5346" w:rsidP="005C5346">
      <w:pPr>
        <w:pStyle w:val="Nivel2"/>
      </w:pPr>
      <w:proofErr w:type="gramStart"/>
      <w:r>
        <w:t>b)Já</w:t>
      </w:r>
      <w:proofErr w:type="gramEnd"/>
      <w:r>
        <w:t xml:space="preserve"> nos casos de contrato de serviços e fornecimentos contínuos, decorrente deste processo, poderão ser prorrogados sucessivamente respeitando a vigência máxima decenal nos termos do art. 107 da Lei nº 14.133/2021.</w:t>
      </w:r>
    </w:p>
    <w:p w14:paraId="4D42C64D" w14:textId="372F409C" w:rsidR="005C5346" w:rsidRDefault="005C5346" w:rsidP="005C5346">
      <w:pPr>
        <w:pStyle w:val="Nivel2"/>
      </w:pPr>
      <w:r>
        <w:t>c)Para ambos os casos a prorrogação contratual ocorrerá nos moldes estabelecidos acima desde que:</w:t>
      </w:r>
    </w:p>
    <w:p w14:paraId="15BE4D65" w14:textId="77777777" w:rsidR="005C5346" w:rsidRDefault="005C5346" w:rsidP="005C5346">
      <w:pPr>
        <w:pStyle w:val="Nivel2"/>
        <w:ind w:left="284"/>
      </w:pPr>
      <w:r>
        <w:t>I) Haja justificativa da Administração quanto à continuidade da necessidade do serviço;</w:t>
      </w:r>
    </w:p>
    <w:p w14:paraId="40ABD1DD" w14:textId="77777777" w:rsidR="005C5346" w:rsidRDefault="005C5346" w:rsidP="005C5346">
      <w:pPr>
        <w:pStyle w:val="Nivel2"/>
        <w:ind w:left="284"/>
      </w:pPr>
      <w:r>
        <w:t>II) Seja demonstrada a vantagem da prorrogação em relação à realização de nova licitação;</w:t>
      </w:r>
    </w:p>
    <w:p w14:paraId="1A9EF1A4" w14:textId="77777777" w:rsidR="005C5346" w:rsidRDefault="005C5346" w:rsidP="005C5346">
      <w:pPr>
        <w:pStyle w:val="Nivel2"/>
        <w:autoSpaceDE/>
        <w:autoSpaceDN/>
        <w:adjustRightInd/>
        <w:ind w:left="284"/>
      </w:pPr>
      <w:r>
        <w:t>III) Permaneçam as condições iniciais do contrato, ou seja, formalmente ajustado o equilíbrio econômico-financeiro.</w:t>
      </w:r>
    </w:p>
    <w:p w14:paraId="37186D5C" w14:textId="5EA8D8B3" w:rsidR="004139E2" w:rsidRDefault="004139E2" w:rsidP="0097054C">
      <w:pPr>
        <w:suppressAutoHyphens w:val="0"/>
        <w:ind w:left="417"/>
        <w:jc w:val="both"/>
      </w:pP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3B511CE"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4DF3086F" w:rsidR="0027743F"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1B0D224E" w14:textId="61E9B917" w:rsidR="00A64F03" w:rsidRDefault="00A64F03" w:rsidP="003D6537">
      <w:pPr>
        <w:pStyle w:val="Corpodetexto"/>
        <w:tabs>
          <w:tab w:val="left" w:pos="1276"/>
          <w:tab w:val="left" w:pos="1560"/>
        </w:tabs>
        <w:ind w:left="1191" w:right="606"/>
        <w:rPr>
          <w:rFonts w:ascii="Arial" w:hAnsi="Arial" w:cs="Arial"/>
          <w:sz w:val="20"/>
        </w:rPr>
      </w:pPr>
    </w:p>
    <w:p w14:paraId="1BEF9E0C" w14:textId="3FC0F457" w:rsidR="003D6537" w:rsidRPr="00A17FFD" w:rsidRDefault="003D6537" w:rsidP="00240358">
      <w:pPr>
        <w:pStyle w:val="Ttulo2"/>
        <w:keepNext w:val="0"/>
        <w:widowControl w:val="0"/>
        <w:numPr>
          <w:ilvl w:val="2"/>
          <w:numId w:val="43"/>
        </w:numPr>
        <w:tabs>
          <w:tab w:val="left" w:pos="1274"/>
        </w:tabs>
        <w:suppressAutoHyphens w:val="0"/>
        <w:autoSpaceDE w:val="0"/>
        <w:autoSpaceDN w:val="0"/>
        <w:spacing w:before="121"/>
        <w:jc w:val="both"/>
        <w:rPr>
          <w:rFonts w:ascii="Arial" w:hAnsi="Arial" w:cs="Arial"/>
          <w:sz w:val="20"/>
        </w:rPr>
      </w:pPr>
      <w:r>
        <w:rPr>
          <w:rFonts w:ascii="Arial" w:hAnsi="Arial" w:cs="Arial"/>
          <w:sz w:val="20"/>
        </w:rPr>
        <w:t>Quanto a regularidade</w:t>
      </w:r>
      <w:r w:rsidRPr="00A17FFD">
        <w:rPr>
          <w:rFonts w:ascii="Arial" w:hAnsi="Arial" w:cs="Arial"/>
          <w:spacing w:val="-11"/>
          <w:sz w:val="20"/>
        </w:rPr>
        <w:t xml:space="preserve"> </w:t>
      </w:r>
      <w:r w:rsidRPr="00A17FFD">
        <w:rPr>
          <w:rFonts w:ascii="Arial" w:hAnsi="Arial" w:cs="Arial"/>
          <w:spacing w:val="-2"/>
          <w:sz w:val="20"/>
        </w:rPr>
        <w:t>Técnica:</w:t>
      </w:r>
    </w:p>
    <w:p w14:paraId="6483F7C6" w14:textId="68977DC7" w:rsidR="004218D0" w:rsidRPr="004218D0" w:rsidRDefault="003D6537" w:rsidP="005C5346">
      <w:pPr>
        <w:tabs>
          <w:tab w:val="left" w:pos="1274"/>
        </w:tabs>
        <w:suppressAutoHyphens w:val="0"/>
        <w:autoSpaceDE w:val="0"/>
        <w:autoSpaceDN w:val="0"/>
        <w:spacing w:before="1"/>
        <w:jc w:val="both"/>
        <w:rPr>
          <w:rFonts w:ascii="Arial" w:hAnsi="Arial" w:cs="Arial"/>
          <w:sz w:val="20"/>
          <w:szCs w:val="20"/>
        </w:rPr>
      </w:pPr>
      <w:r>
        <w:rPr>
          <w:rFonts w:ascii="Arial" w:hAnsi="Arial" w:cs="Arial"/>
          <w:sz w:val="20"/>
          <w:szCs w:val="20"/>
        </w:rPr>
        <w:t>a)</w:t>
      </w:r>
      <w:r w:rsidR="005C5346" w:rsidRPr="005C5346">
        <w:rPr>
          <w:rFonts w:eastAsia="MS Mincho"/>
        </w:rPr>
        <w:t xml:space="preserve"> </w:t>
      </w:r>
      <w:r w:rsidR="005C5346" w:rsidRPr="002A55C5">
        <w:rPr>
          <w:rFonts w:eastAsia="MS Mincho"/>
        </w:rPr>
        <w:t>Comprovação do Registro na Agência Nacional de Petróleo, Gás Natural e Biocombustível – ANP, conforme Resolução 950/2023 da ANP, para distribuição de combustíveis.</w:t>
      </w:r>
    </w:p>
    <w:p w14:paraId="0A505997" w14:textId="3097B016" w:rsidR="003D6537" w:rsidRPr="003D6537" w:rsidRDefault="003D6537" w:rsidP="003D6537">
      <w:pPr>
        <w:spacing w:line="360" w:lineRule="auto"/>
        <w:rPr>
          <w:rFonts w:ascii="Arial" w:hAnsi="Arial" w:cs="Arial"/>
          <w:sz w:val="20"/>
          <w:szCs w:val="20"/>
        </w:rPr>
        <w:sectPr w:rsidR="003D6537" w:rsidRPr="003D6537" w:rsidSect="003D6537">
          <w:type w:val="continuous"/>
          <w:pgSz w:w="11910" w:h="16840"/>
          <w:pgMar w:top="2880" w:right="425" w:bottom="280" w:left="1133" w:header="725" w:footer="0" w:gutter="0"/>
          <w:cols w:space="720"/>
        </w:sectPr>
      </w:pPr>
    </w:p>
    <w:p w14:paraId="47899E3E" w14:textId="77777777" w:rsidR="003D6537" w:rsidRPr="00A17FFD" w:rsidRDefault="003D6537" w:rsidP="003D6537">
      <w:pPr>
        <w:pStyle w:val="Corpodetexto"/>
        <w:spacing w:before="45"/>
        <w:rPr>
          <w:rFonts w:ascii="Arial" w:hAnsi="Arial" w:cs="Arial"/>
          <w:sz w:val="20"/>
        </w:rPr>
      </w:pPr>
    </w:p>
    <w:p w14:paraId="4EDAFD37" w14:textId="1BC1586C" w:rsidR="007345C0" w:rsidRPr="00CD395C" w:rsidRDefault="0027743F" w:rsidP="007345C0">
      <w:pPr>
        <w:tabs>
          <w:tab w:val="num" w:pos="576"/>
        </w:tabs>
        <w:ind w:left="426" w:right="60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10769980" w14:textId="6E9FD6F3" w:rsidR="0027743F" w:rsidRPr="00CD395C" w:rsidRDefault="0027743F" w:rsidP="007345C0">
      <w:pPr>
        <w:pStyle w:val="Corpodetexto"/>
        <w:tabs>
          <w:tab w:val="left" w:pos="1276"/>
          <w:tab w:val="left" w:pos="1560"/>
        </w:tabs>
        <w:ind w:left="426" w:right="606"/>
        <w:rPr>
          <w:rFonts w:ascii="Arial" w:hAnsi="Arial" w:cs="Arial"/>
          <w:b/>
          <w:bCs/>
          <w:sz w:val="20"/>
        </w:rPr>
      </w:pPr>
    </w:p>
    <w:p w14:paraId="2D7AF932" w14:textId="3666AAA9"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61B6B10E" w14:textId="77777777" w:rsidR="0027743F" w:rsidRPr="00CD395C" w:rsidRDefault="0027743F" w:rsidP="008C279D">
      <w:pPr>
        <w:pStyle w:val="Corpodetexto"/>
        <w:tabs>
          <w:tab w:val="num" w:pos="576"/>
        </w:tabs>
        <w:ind w:left="720" w:right="606" w:hanging="9"/>
        <w:rPr>
          <w:rFonts w:ascii="Arial" w:hAnsi="Arial" w:cs="Arial"/>
          <w:sz w:val="20"/>
        </w:rPr>
      </w:pPr>
    </w:p>
    <w:p w14:paraId="38B34CC7" w14:textId="7C39D3C7"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5B6937F6"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2" w:name="art14i"/>
      <w:bookmarkEnd w:id="2"/>
      <w:r>
        <w:rPr>
          <w:rFonts w:ascii="Arial" w:hAnsi="Arial" w:cs="Arial"/>
          <w:sz w:val="20"/>
          <w:szCs w:val="20"/>
        </w:rPr>
        <w:t xml:space="preserve">I - </w:t>
      </w:r>
      <w:proofErr w:type="gramStart"/>
      <w:r>
        <w:rPr>
          <w:rFonts w:ascii="Arial" w:hAnsi="Arial" w:cs="Arial"/>
          <w:sz w:val="20"/>
          <w:szCs w:val="20"/>
        </w:rPr>
        <w:t>autor</w:t>
      </w:r>
      <w:proofErr w:type="gramEnd"/>
      <w:r>
        <w:rPr>
          <w:rFonts w:ascii="Arial" w:hAnsi="Arial" w:cs="Arial"/>
          <w:sz w:val="20"/>
          <w:szCs w:val="20"/>
        </w:rPr>
        <w:t xml:space="preserve">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3" w:name="art14ii"/>
      <w:bookmarkEnd w:id="3"/>
      <w:r>
        <w:rPr>
          <w:rFonts w:ascii="Arial" w:hAnsi="Arial" w:cs="Arial"/>
          <w:sz w:val="20"/>
          <w:szCs w:val="20"/>
        </w:rPr>
        <w:t xml:space="preserve">II - </w:t>
      </w:r>
      <w:proofErr w:type="gramStart"/>
      <w:r>
        <w:rPr>
          <w:rFonts w:ascii="Arial" w:hAnsi="Arial" w:cs="Arial"/>
          <w:sz w:val="20"/>
          <w:szCs w:val="20"/>
        </w:rPr>
        <w:t>empresa</w:t>
      </w:r>
      <w:proofErr w:type="gramEnd"/>
      <w:r>
        <w:rPr>
          <w:rFonts w:ascii="Arial" w:hAnsi="Arial" w:cs="Arial"/>
          <w:sz w:val="20"/>
          <w:szCs w:val="20"/>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4" w:name="art14iii"/>
      <w:bookmarkEnd w:id="4"/>
      <w:r>
        <w:rPr>
          <w:rFonts w:ascii="Arial" w:hAnsi="Arial" w:cs="Arial"/>
          <w:sz w:val="20"/>
          <w:szCs w:val="20"/>
        </w:rPr>
        <w:lastRenderedPageBreak/>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5" w:name="art14iv"/>
      <w:bookmarkEnd w:id="5"/>
      <w:r>
        <w:rPr>
          <w:rFonts w:ascii="Arial" w:hAnsi="Arial" w:cs="Arial"/>
          <w:sz w:val="20"/>
          <w:szCs w:val="20"/>
        </w:rPr>
        <w:t xml:space="preserve">IV - </w:t>
      </w:r>
      <w:proofErr w:type="gramStart"/>
      <w:r>
        <w:rPr>
          <w:rFonts w:ascii="Arial" w:hAnsi="Arial" w:cs="Arial"/>
          <w:sz w:val="20"/>
          <w:szCs w:val="20"/>
        </w:rPr>
        <w:t>aquele</w:t>
      </w:r>
      <w:proofErr w:type="gramEnd"/>
      <w:r>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6" w:name="art14v"/>
      <w:bookmarkEnd w:id="6"/>
      <w:r>
        <w:rPr>
          <w:rFonts w:ascii="Arial" w:hAnsi="Arial" w:cs="Arial"/>
          <w:sz w:val="20"/>
          <w:szCs w:val="20"/>
        </w:rPr>
        <w:t xml:space="preserve">V - </w:t>
      </w:r>
      <w:proofErr w:type="gramStart"/>
      <w:r>
        <w:rPr>
          <w:rFonts w:ascii="Arial" w:hAnsi="Arial" w:cs="Arial"/>
          <w:sz w:val="20"/>
          <w:szCs w:val="20"/>
        </w:rPr>
        <w:t>empresas</w:t>
      </w:r>
      <w:proofErr w:type="gramEnd"/>
      <w:r>
        <w:rPr>
          <w:rFonts w:ascii="Arial" w:hAnsi="Arial" w:cs="Arial"/>
          <w:sz w:val="20"/>
          <w:szCs w:val="20"/>
        </w:rPr>
        <w:t xml:space="preserve">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7" w:name="art14vi"/>
      <w:bookmarkEnd w:id="7"/>
      <w:r>
        <w:rPr>
          <w:rFonts w:ascii="Arial" w:hAnsi="Arial" w:cs="Arial"/>
          <w:sz w:val="20"/>
          <w:szCs w:val="20"/>
        </w:rPr>
        <w:t xml:space="preserve">VI - </w:t>
      </w:r>
      <w:proofErr w:type="gramStart"/>
      <w:r>
        <w:rPr>
          <w:rFonts w:ascii="Arial" w:hAnsi="Arial" w:cs="Arial"/>
          <w:sz w:val="20"/>
          <w:szCs w:val="20"/>
        </w:rPr>
        <w:t>pessoa</w:t>
      </w:r>
      <w:proofErr w:type="gramEnd"/>
      <w:r>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8" w:name="art14§1"/>
      <w:bookmarkEnd w:id="8"/>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9" w:name="art14§2"/>
      <w:bookmarkEnd w:id="9"/>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10" w:name="art14§3"/>
      <w:bookmarkEnd w:id="10"/>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1" w:name="art14§4"/>
      <w:bookmarkEnd w:id="11"/>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2" w:name="art14§5"/>
      <w:bookmarkEnd w:id="12"/>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58974751"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lastRenderedPageBreak/>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 xml:space="preserve">A participação na presente licitação se dará exclusivamente por meio do sistema eletrônico, observados rigorosamente a data e o horário </w:t>
      </w:r>
      <w:proofErr w:type="gramStart"/>
      <w:r w:rsidRPr="00CD395C">
        <w:rPr>
          <w:rFonts w:ascii="Arial" w:hAnsi="Arial" w:cs="Arial"/>
          <w:sz w:val="20"/>
          <w:szCs w:val="20"/>
        </w:rPr>
        <w:t>limite</w:t>
      </w:r>
      <w:proofErr w:type="gramEnd"/>
      <w:r w:rsidRPr="00CD395C">
        <w:rPr>
          <w:rFonts w:ascii="Arial" w:hAnsi="Arial" w:cs="Arial"/>
          <w:sz w:val="20"/>
          <w:szCs w:val="20"/>
        </w:rPr>
        <w:t xml:space="preserv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lastRenderedPageBreak/>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24063B53"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3C317A">
        <w:rPr>
          <w:rFonts w:ascii="Arial" w:hAnsi="Arial" w:cs="Arial"/>
          <w:b/>
          <w:color w:val="auto"/>
          <w:szCs w:val="20"/>
        </w:rPr>
        <w:t>lote</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B3DACF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Menor Preço Por</w:t>
      </w:r>
      <w:r w:rsidR="00E3623C">
        <w:rPr>
          <w:rFonts w:ascii="Arial" w:hAnsi="Arial" w:cs="Arial"/>
          <w:b/>
          <w:sz w:val="20"/>
          <w:szCs w:val="20"/>
        </w:rPr>
        <w:t xml:space="preserve"> </w:t>
      </w:r>
      <w:r w:rsidR="00F257C6">
        <w:rPr>
          <w:rFonts w:ascii="Arial" w:hAnsi="Arial" w:cs="Arial"/>
          <w:b/>
          <w:sz w:val="20"/>
          <w:szCs w:val="20"/>
        </w:rPr>
        <w:t>Item</w:t>
      </w:r>
      <w:r w:rsidR="00687D63">
        <w:rPr>
          <w:rFonts w:ascii="Arial" w:hAnsi="Arial" w:cs="Arial"/>
          <w:b/>
          <w:sz w:val="20"/>
          <w:szCs w:val="20"/>
        </w:rPr>
        <w:t xml:space="preserve"> </w:t>
      </w:r>
      <w:r w:rsidR="00687D63">
        <w:rPr>
          <w:rFonts w:eastAsiaTheme="minorHAnsi"/>
          <w:sz w:val="22"/>
          <w:szCs w:val="22"/>
          <w:lang w:eastAsia="en-US"/>
        </w:rPr>
        <w:t xml:space="preserve">obtido a partir do maior percentual de desconto na tabela </w:t>
      </w:r>
      <w:r w:rsidR="00F257C6">
        <w:rPr>
          <w:rFonts w:eastAsiaTheme="minorHAnsi"/>
          <w:sz w:val="22"/>
          <w:szCs w:val="22"/>
          <w:lang w:eastAsia="en-US"/>
        </w:rPr>
        <w:t>ANP,</w:t>
      </w:r>
      <w:r w:rsidR="00687D63">
        <w:rPr>
          <w:rFonts w:eastAsiaTheme="minorHAnsi"/>
          <w:sz w:val="22"/>
          <w:szCs w:val="22"/>
          <w:lang w:eastAsia="en-US"/>
        </w:rPr>
        <w:t xml:space="preserve"> como prova dos preços</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8C279D">
      <w:pPr>
        <w:pStyle w:val="Default"/>
        <w:tabs>
          <w:tab w:val="num" w:pos="576"/>
        </w:tabs>
        <w:ind w:right="606" w:hanging="9"/>
        <w:rPr>
          <w:rFonts w:ascii="Arial" w:hAnsi="Arial" w:cs="Arial"/>
          <w:color w:val="auto"/>
          <w:szCs w:val="20"/>
          <w:highlight w:val="yellow"/>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lastRenderedPageBreak/>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0EE361BF"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O intervalo mínimo de diferença de valores entre os lances, que incidirá tanto em relação aos lances intermediários quanto em relação à proposta que cobrir a melhor oferta deverá ser de</w:t>
      </w:r>
      <w:r w:rsidR="00BD502E">
        <w:rPr>
          <w:rFonts w:ascii="Arial" w:hAnsi="Arial" w:cs="Arial"/>
          <w:sz w:val="20"/>
          <w:szCs w:val="20"/>
        </w:rPr>
        <w:t xml:space="preserve"> 1</w:t>
      </w:r>
      <w:proofErr w:type="gramStart"/>
      <w:r w:rsidR="00BD502E">
        <w:rPr>
          <w:rFonts w:ascii="Arial" w:hAnsi="Arial" w:cs="Arial"/>
          <w:sz w:val="20"/>
          <w:szCs w:val="20"/>
        </w:rPr>
        <w:t>%(</w:t>
      </w:r>
      <w:proofErr w:type="gramEnd"/>
      <w:r w:rsidRPr="00CD395C">
        <w:rPr>
          <w:rFonts w:ascii="Arial" w:hAnsi="Arial" w:cs="Arial"/>
          <w:b/>
          <w:sz w:val="20"/>
          <w:szCs w:val="20"/>
        </w:rPr>
        <w:t xml:space="preserve">um </w:t>
      </w:r>
      <w:r w:rsidR="00BD502E">
        <w:rPr>
          <w:rFonts w:ascii="Arial" w:hAnsi="Arial" w:cs="Arial"/>
          <w:b/>
          <w:sz w:val="20"/>
          <w:szCs w:val="20"/>
        </w:rPr>
        <w:t>porcento</w:t>
      </w:r>
      <w:r w:rsidRPr="00CD395C">
        <w:rPr>
          <w:rFonts w:ascii="Arial" w:hAnsi="Arial" w:cs="Arial"/>
          <w:b/>
          <w:sz w:val="20"/>
          <w:szCs w:val="20"/>
        </w:rPr>
        <w:t>)</w:t>
      </w:r>
      <w:r w:rsidR="00802E0C">
        <w:rPr>
          <w:rFonts w:ascii="Arial" w:hAnsi="Arial" w:cs="Arial"/>
          <w:b/>
          <w:sz w:val="20"/>
          <w:szCs w:val="20"/>
        </w:rPr>
        <w:t xml:space="preserve">, DEVENDO AS EMPRESAS INICIAR SEUS LANCES </w:t>
      </w:r>
      <w:r w:rsidR="00891E76">
        <w:rPr>
          <w:rFonts w:ascii="Arial" w:hAnsi="Arial" w:cs="Arial"/>
          <w:b/>
          <w:sz w:val="20"/>
          <w:szCs w:val="20"/>
        </w:rPr>
        <w:t xml:space="preserve">A PARTIR DE UM </w:t>
      </w:r>
      <w:r w:rsidR="00802E0C">
        <w:rPr>
          <w:rFonts w:ascii="Arial" w:hAnsi="Arial" w:cs="Arial"/>
          <w:b/>
          <w:sz w:val="20"/>
          <w:szCs w:val="20"/>
        </w:rPr>
        <w:t xml:space="preserve">LANCE MINIMO DE </w:t>
      </w:r>
      <w:r w:rsidR="00891E76">
        <w:rPr>
          <w:rFonts w:ascii="Arial" w:hAnsi="Arial" w:cs="Arial"/>
          <w:b/>
          <w:sz w:val="20"/>
          <w:szCs w:val="20"/>
        </w:rPr>
        <w:t>1</w:t>
      </w:r>
      <w:r w:rsidR="00802E0C">
        <w:rPr>
          <w:rFonts w:ascii="Arial" w:hAnsi="Arial" w:cs="Arial"/>
          <w:b/>
          <w:sz w:val="20"/>
          <w:szCs w:val="20"/>
        </w:rPr>
        <w:t>% (</w:t>
      </w:r>
      <w:r w:rsidR="00891E76">
        <w:rPr>
          <w:rFonts w:ascii="Arial" w:hAnsi="Arial" w:cs="Arial"/>
          <w:b/>
          <w:sz w:val="20"/>
          <w:szCs w:val="20"/>
        </w:rPr>
        <w:t>um</w:t>
      </w:r>
      <w:r w:rsidR="003D6537">
        <w:rPr>
          <w:rFonts w:ascii="Arial" w:hAnsi="Arial" w:cs="Arial"/>
          <w:b/>
          <w:sz w:val="20"/>
          <w:szCs w:val="20"/>
        </w:rPr>
        <w:t xml:space="preserve"> por cento</w:t>
      </w:r>
      <w:r w:rsidR="00802E0C">
        <w:rPr>
          <w:rFonts w:ascii="Arial" w:hAnsi="Arial" w:cs="Arial"/>
          <w:b/>
          <w:sz w:val="20"/>
          <w:szCs w:val="20"/>
        </w:rPr>
        <w:t>)</w:t>
      </w:r>
      <w:r w:rsidRPr="00CD395C">
        <w:rPr>
          <w:rFonts w:ascii="Arial" w:hAnsi="Arial" w:cs="Arial"/>
          <w:b/>
          <w:sz w:val="20"/>
          <w:szCs w:val="20"/>
        </w:rPr>
        <w:t xml:space="preserve">.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6A0A314A"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w:t>
      </w:r>
      <w:r w:rsidR="00687D63">
        <w:rPr>
          <w:rFonts w:ascii="Arial" w:hAnsi="Arial" w:cs="Arial"/>
          <w:sz w:val="20"/>
          <w:szCs w:val="20"/>
        </w:rPr>
        <w:t>aior desconto e</w:t>
      </w:r>
      <w:r w:rsidRPr="00CD395C">
        <w:rPr>
          <w:rFonts w:ascii="Arial" w:hAnsi="Arial" w:cs="Arial"/>
          <w:sz w:val="20"/>
          <w:szCs w:val="20"/>
        </w:rPr>
        <w:t xml:space="preserve">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r w:rsidR="00687D63">
        <w:rPr>
          <w:rFonts w:ascii="Arial" w:hAnsi="Arial" w:cs="Arial"/>
          <w:sz w:val="20"/>
          <w:szCs w:val="20"/>
        </w:rPr>
        <w:t xml:space="preserve"> </w:t>
      </w:r>
      <w:r w:rsidR="00687D63">
        <w:rPr>
          <w:rFonts w:eastAsiaTheme="minorHAnsi"/>
          <w:sz w:val="22"/>
          <w:szCs w:val="22"/>
          <w:lang w:eastAsia="en-US"/>
        </w:rPr>
        <w:t xml:space="preserve">a partir do maior percentual de desconto na tabela </w:t>
      </w:r>
      <w:r w:rsidR="00BD502E">
        <w:rPr>
          <w:rFonts w:eastAsiaTheme="minorHAnsi"/>
          <w:sz w:val="22"/>
          <w:szCs w:val="22"/>
          <w:lang w:eastAsia="en-US"/>
        </w:rPr>
        <w:t>SINAPI/PR</w:t>
      </w:r>
      <w:r w:rsidR="00687D63">
        <w:rPr>
          <w:rFonts w:eastAsiaTheme="minorHAnsi"/>
          <w:sz w:val="22"/>
          <w:szCs w:val="22"/>
          <w:lang w:eastAsia="en-US"/>
        </w:rPr>
        <w:t xml:space="preserve"> ou outra tabela similar como prova dos preços da peça original</w:t>
      </w:r>
      <w:r w:rsidRPr="00CD395C">
        <w:rPr>
          <w:rFonts w:ascii="Arial" w:hAnsi="Arial" w:cs="Arial"/>
          <w:sz w:val="20"/>
          <w:szCs w:val="20"/>
        </w:rPr>
        <w:t>.</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w:t>
      </w:r>
      <w:r w:rsidRPr="00CD395C">
        <w:rPr>
          <w:rFonts w:ascii="Arial" w:hAnsi="Arial" w:cs="Arial"/>
          <w:sz w:val="20"/>
          <w:szCs w:val="20"/>
        </w:rPr>
        <w:lastRenderedPageBreak/>
        <w:t>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2566B96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9.</w:t>
      </w:r>
      <w:r w:rsidR="00B41772">
        <w:rPr>
          <w:rStyle w:val="Fontepargpadro10"/>
          <w:rFonts w:ascii="Arial" w:hAnsi="Arial" w:cs="Arial"/>
          <w:b/>
          <w:bCs/>
          <w:sz w:val="20"/>
          <w:lang w:val="pt-BR"/>
        </w:rPr>
        <w:t>6</w:t>
      </w:r>
      <w:r w:rsidRPr="00CD395C">
        <w:rPr>
          <w:rStyle w:val="Fontepargpadro10"/>
          <w:rFonts w:ascii="Arial" w:hAnsi="Arial" w:cs="Arial"/>
          <w:b/>
          <w:bCs/>
          <w:sz w:val="20"/>
          <w:lang w:val="pt-BR"/>
        </w:rPr>
        <w:t xml:space="preserve">.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E3623C">
        <w:t>10.1</w:t>
      </w:r>
      <w:r w:rsidRPr="00CD395C">
        <w:rPr>
          <w:b/>
          <w:bCs/>
        </w:rPr>
        <w:t>.</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240358">
      <w:pPr>
        <w:pStyle w:val="Nivel3"/>
        <w:numPr>
          <w:ilvl w:val="2"/>
          <w:numId w:val="26"/>
        </w:numPr>
        <w:spacing w:after="120"/>
      </w:pPr>
      <w:bookmarkStart w:id="13" w:name="_Ref114668085"/>
      <w:bookmarkStart w:id="14" w:name="_Hlk114652595"/>
      <w:r w:rsidRPr="00447F3E">
        <w:t>deixar de entregar a documentação exigida para o certame ou não entregar qualquer documento que tenha sido solicitado pelo/a pregoeiro/a durante o certame;</w:t>
      </w:r>
      <w:bookmarkEnd w:id="13"/>
    </w:p>
    <w:p w14:paraId="5289D9A5" w14:textId="4417C073" w:rsidR="007B16C1" w:rsidRPr="00447F3E" w:rsidRDefault="007B16C1" w:rsidP="00240358">
      <w:pPr>
        <w:pStyle w:val="Nivel3"/>
        <w:numPr>
          <w:ilvl w:val="2"/>
          <w:numId w:val="26"/>
        </w:numPr>
        <w:spacing w:after="120"/>
      </w:pPr>
      <w:bookmarkStart w:id="15" w:name="_Ref114668108"/>
      <w:r w:rsidRPr="00447F3E">
        <w:t>Salvo em decorrência de fato superveniente devidamente justificado, não mantiver a proposta em especial quando:</w:t>
      </w:r>
      <w:bookmarkEnd w:id="15"/>
    </w:p>
    <w:p w14:paraId="0D6F5EBE" w14:textId="77777777" w:rsidR="007B16C1" w:rsidRPr="00447F3E" w:rsidRDefault="007B16C1" w:rsidP="00240358">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240358">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240358">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240358">
      <w:pPr>
        <w:pStyle w:val="Nivel4"/>
        <w:numPr>
          <w:ilvl w:val="3"/>
          <w:numId w:val="26"/>
        </w:numPr>
        <w:spacing w:after="120"/>
        <w:ind w:left="567" w:firstLine="0"/>
      </w:pPr>
      <w:r w:rsidRPr="00447F3E">
        <w:t>deixar de apresentar amostra;</w:t>
      </w:r>
    </w:p>
    <w:p w14:paraId="304096AF" w14:textId="77777777" w:rsidR="007B16C1" w:rsidRPr="00447F3E" w:rsidRDefault="007B16C1" w:rsidP="00240358">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240358">
      <w:pPr>
        <w:pStyle w:val="Nivel3"/>
        <w:numPr>
          <w:ilvl w:val="2"/>
          <w:numId w:val="26"/>
        </w:numPr>
        <w:spacing w:after="120"/>
        <w:ind w:left="284" w:firstLine="0"/>
      </w:pPr>
      <w:bookmarkStart w:id="16" w:name="_Ref114668139"/>
      <w:r w:rsidRPr="006E1990">
        <w:t>não celebrar o contrato ou não entregar a documentação exigida para a contratação, quando convocado dentro do prazo de validade de sua proposta;</w:t>
      </w:r>
      <w:bookmarkEnd w:id="16"/>
    </w:p>
    <w:p w14:paraId="406F02DC" w14:textId="77777777" w:rsidR="007B16C1" w:rsidRPr="006E1990" w:rsidRDefault="007B16C1" w:rsidP="00240358">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240358">
      <w:pPr>
        <w:pStyle w:val="Nivel3"/>
        <w:numPr>
          <w:ilvl w:val="2"/>
          <w:numId w:val="26"/>
        </w:numPr>
        <w:spacing w:after="120"/>
        <w:ind w:left="284" w:firstLine="0"/>
      </w:pPr>
      <w:bookmarkStart w:id="17" w:name="_Ref114668249"/>
      <w:r w:rsidRPr="00447F3E">
        <w:t>apresentar declaração ou documentação falsa exigida para o certame ou prestar declaração falsa durante a licitação</w:t>
      </w:r>
      <w:bookmarkEnd w:id="17"/>
    </w:p>
    <w:p w14:paraId="53ADD009" w14:textId="77777777" w:rsidR="007B16C1" w:rsidRPr="00447F3E" w:rsidRDefault="007B16C1" w:rsidP="00240358">
      <w:pPr>
        <w:pStyle w:val="Nivel3"/>
        <w:numPr>
          <w:ilvl w:val="2"/>
          <w:numId w:val="26"/>
        </w:numPr>
        <w:spacing w:after="120"/>
        <w:ind w:left="284" w:firstLine="0"/>
      </w:pPr>
      <w:bookmarkStart w:id="18" w:name="_Ref114668245"/>
      <w:r w:rsidRPr="00447F3E">
        <w:t>fraudar a licitação</w:t>
      </w:r>
      <w:bookmarkEnd w:id="18"/>
    </w:p>
    <w:p w14:paraId="4E12BC84" w14:textId="77777777" w:rsidR="007B16C1" w:rsidRPr="00447F3E" w:rsidRDefault="007B16C1" w:rsidP="00240358">
      <w:pPr>
        <w:pStyle w:val="Nivel3"/>
        <w:numPr>
          <w:ilvl w:val="2"/>
          <w:numId w:val="26"/>
        </w:numPr>
        <w:spacing w:after="120"/>
        <w:ind w:left="284" w:firstLine="0"/>
      </w:pPr>
      <w:bookmarkStart w:id="19" w:name="_Ref114668247"/>
      <w:r w:rsidRPr="00447F3E">
        <w:t>comportar-se de modo inidôneo ou cometer fraude de qualquer natureza, em especial quando:</w:t>
      </w:r>
      <w:bookmarkEnd w:id="19"/>
    </w:p>
    <w:p w14:paraId="3FD6E63A" w14:textId="77777777" w:rsidR="007B16C1" w:rsidRPr="00447F3E" w:rsidRDefault="007B16C1" w:rsidP="00240358">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240358">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240358">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240358">
      <w:pPr>
        <w:pStyle w:val="Nivel3"/>
        <w:numPr>
          <w:ilvl w:val="2"/>
          <w:numId w:val="26"/>
        </w:numPr>
        <w:spacing w:after="120"/>
        <w:ind w:left="284" w:firstLine="0"/>
      </w:pPr>
      <w:bookmarkStart w:id="20" w:name="_Ref114668251"/>
      <w:r w:rsidRPr="00447F3E">
        <w:t>praticar atos ilícitos com vistas a frustrar os objetivos da licitação</w:t>
      </w:r>
      <w:bookmarkEnd w:id="20"/>
    </w:p>
    <w:p w14:paraId="41E4262A" w14:textId="77777777" w:rsidR="007B16C1" w:rsidRPr="00447F3E" w:rsidRDefault="007B16C1" w:rsidP="00240358">
      <w:pPr>
        <w:pStyle w:val="Nivel3"/>
        <w:numPr>
          <w:ilvl w:val="2"/>
          <w:numId w:val="26"/>
        </w:numPr>
        <w:spacing w:after="120"/>
        <w:ind w:left="284" w:firstLine="0"/>
      </w:pPr>
      <w:bookmarkStart w:id="21"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1"/>
    </w:p>
    <w:bookmarkEnd w:id="14"/>
    <w:p w14:paraId="6898DF63" w14:textId="77777777" w:rsidR="007B16C1" w:rsidRPr="006E1990" w:rsidRDefault="007B16C1" w:rsidP="00240358">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240358">
      <w:pPr>
        <w:pStyle w:val="Nivel3"/>
        <w:numPr>
          <w:ilvl w:val="2"/>
          <w:numId w:val="26"/>
        </w:numPr>
        <w:spacing w:after="120"/>
        <w:ind w:left="284" w:firstLine="0"/>
      </w:pPr>
      <w:r w:rsidRPr="00447F3E">
        <w:t xml:space="preserve">advertência; </w:t>
      </w:r>
    </w:p>
    <w:p w14:paraId="73B51741" w14:textId="77777777" w:rsidR="007B16C1" w:rsidRPr="00447F3E" w:rsidRDefault="007B16C1" w:rsidP="00240358">
      <w:pPr>
        <w:pStyle w:val="Nivel3"/>
        <w:numPr>
          <w:ilvl w:val="2"/>
          <w:numId w:val="26"/>
        </w:numPr>
        <w:spacing w:after="120"/>
        <w:ind w:left="284" w:firstLine="0"/>
      </w:pPr>
      <w:r w:rsidRPr="00447F3E">
        <w:t>multa;</w:t>
      </w:r>
    </w:p>
    <w:p w14:paraId="054A1DC4" w14:textId="77777777" w:rsidR="007B16C1" w:rsidRPr="00447F3E" w:rsidRDefault="007B16C1" w:rsidP="00240358">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240358">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240358">
      <w:pPr>
        <w:pStyle w:val="Nivel2"/>
        <w:numPr>
          <w:ilvl w:val="1"/>
          <w:numId w:val="26"/>
        </w:numPr>
        <w:autoSpaceDE/>
        <w:autoSpaceDN/>
        <w:adjustRightInd/>
        <w:ind w:left="0" w:firstLine="0"/>
      </w:pPr>
      <w:r w:rsidRPr="006E1990">
        <w:lastRenderedPageBreak/>
        <w:t>Na aplicação das sanções serão considerados:</w:t>
      </w:r>
    </w:p>
    <w:p w14:paraId="5C3916F4" w14:textId="77777777" w:rsidR="007B16C1" w:rsidRPr="00447F3E" w:rsidRDefault="007B16C1" w:rsidP="00240358">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240358">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240358">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240358">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240358">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240358">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7BD84B0D" w:rsidR="007B16C1" w:rsidRPr="006E1990" w:rsidRDefault="007B16C1" w:rsidP="00240358">
      <w:pPr>
        <w:pStyle w:val="Nivel3"/>
        <w:numPr>
          <w:ilvl w:val="2"/>
          <w:numId w:val="26"/>
        </w:numPr>
        <w:spacing w:after="120"/>
        <w:ind w:left="284" w:firstLine="0"/>
      </w:pPr>
      <w:bookmarkStart w:id="2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rsidR="00A64F03">
        <w:t>10.1.1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A64F03">
        <w:t>10.1.2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A64F03">
        <w:t>10.1.3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2"/>
    <w:p w14:paraId="3FC69A71" w14:textId="717EFA22" w:rsidR="007B16C1" w:rsidRPr="006E1990" w:rsidRDefault="007B16C1" w:rsidP="00240358">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rsidR="00A64F03">
        <w:t>10.1.4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A64F03">
        <w:t>10.1.5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A64F03">
        <w:t>10.1.6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A64F03">
        <w:t>10.1.7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A64F03">
        <w:t>10.1.8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240358">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240358">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608C05D4" w:rsidR="007B16C1" w:rsidRPr="00447F3E" w:rsidRDefault="007B16C1" w:rsidP="00240358">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rsidR="00A64F03">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A64F03">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74FD0E0C" w:rsidR="007B16C1" w:rsidRPr="00447F3E" w:rsidRDefault="007B16C1" w:rsidP="00240358">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rsidR="00A64F03">
        <w:t>10.1.4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rsidR="00A64F03">
        <w:t>10.1.5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rsidR="00A64F03">
        <w:t>10.1.6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rsidR="00A64F03">
        <w:t>10.1.7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rsidR="00A64F03">
        <w:t>10.1.8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rsidR="00A64F03">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A64F03">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23DC3C" w:rsidR="007B16C1" w:rsidRPr="00447F3E" w:rsidRDefault="007B16C1" w:rsidP="00240358">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240358">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240358">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240358">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4FF4B26E" w14:textId="77777777" w:rsidR="008C279D" w:rsidRPr="00CD395C" w:rsidRDefault="008C279D" w:rsidP="000F3FD6">
      <w:pPr>
        <w:tabs>
          <w:tab w:val="left" w:pos="9923"/>
        </w:tabs>
        <w:ind w:left="284" w:right="606"/>
        <w:jc w:val="both"/>
        <w:rPr>
          <w:rFonts w:ascii="Arial" w:hAnsi="Arial" w:cs="Arial"/>
          <w:sz w:val="20"/>
          <w:szCs w:val="20"/>
        </w:rPr>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337F7CA3"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lastRenderedPageBreak/>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FF5C3D">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5338A8">
      <w:pPr>
        <w:widowControl w:val="0"/>
        <w:tabs>
          <w:tab w:val="left" w:pos="1134"/>
        </w:tabs>
        <w:ind w:left="567"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A121295" w:rsidR="00D33C92" w:rsidRPr="00CD395C" w:rsidRDefault="005338A8"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xml:space="preserve">. Aderir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w:t>
      </w:r>
    </w:p>
    <w:p w14:paraId="6C8EB433" w14:textId="69B42B40"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C14362E"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w:t>
      </w:r>
      <w:proofErr w:type="gramStart"/>
      <w:r w:rsidR="00D33C92" w:rsidRPr="00CD395C">
        <w:rPr>
          <w:rFonts w:ascii="Arial" w:eastAsia="Arial" w:hAnsi="Arial" w:cs="Arial"/>
          <w:sz w:val="20"/>
          <w:szCs w:val="20"/>
        </w:rPr>
        <w:t>neste  Edital</w:t>
      </w:r>
      <w:proofErr w:type="gramEnd"/>
      <w:r w:rsidR="00D33C92" w:rsidRPr="00CD395C">
        <w:rPr>
          <w:rFonts w:ascii="Arial" w:eastAsia="Arial" w:hAnsi="Arial" w:cs="Arial"/>
          <w:sz w:val="20"/>
          <w:szCs w:val="20"/>
        </w:rPr>
        <w:t>;</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CA20622" w:rsidR="00D33C92" w:rsidRPr="00CD395C" w:rsidRDefault="00D33C92"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w:t>
      </w:r>
      <w:r w:rsidR="00BD502E">
        <w:rPr>
          <w:rFonts w:ascii="Arial" w:eastAsia="Arial" w:hAnsi="Arial" w:cs="Arial"/>
          <w:sz w:val="20"/>
          <w:szCs w:val="20"/>
        </w:rPr>
        <w:t>s</w:t>
      </w:r>
      <w:r w:rsidR="00AB6FCC">
        <w:rPr>
          <w:rFonts w:ascii="Arial" w:eastAsia="Arial" w:hAnsi="Arial" w:cs="Arial"/>
          <w:sz w:val="20"/>
          <w:szCs w:val="20"/>
        </w:rPr>
        <w:t xml:space="preserve"> </w:t>
      </w:r>
      <w:proofErr w:type="spellStart"/>
      <w:r w:rsidR="00BE4EB1">
        <w:rPr>
          <w:rFonts w:ascii="Arial" w:eastAsia="Arial" w:hAnsi="Arial" w:cs="Arial"/>
          <w:sz w:val="20"/>
          <w:szCs w:val="20"/>
        </w:rPr>
        <w:t>combustiveis</w:t>
      </w:r>
      <w:proofErr w:type="spellEnd"/>
      <w:r w:rsidR="00AB6FCC">
        <w:rPr>
          <w:rFonts w:ascii="Arial" w:eastAsia="Arial" w:hAnsi="Arial" w:cs="Arial"/>
          <w:sz w:val="20"/>
          <w:szCs w:val="20"/>
        </w:rPr>
        <w:t xml:space="preserve"> licitado</w:t>
      </w:r>
      <w:r w:rsidR="00BD502E">
        <w:rPr>
          <w:rFonts w:ascii="Arial" w:eastAsia="Arial" w:hAnsi="Arial" w:cs="Arial"/>
          <w:sz w:val="20"/>
          <w:szCs w:val="20"/>
        </w:rPr>
        <w:t>s</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w:t>
      </w:r>
      <w:r w:rsidR="0056716B" w:rsidRPr="00CD395C">
        <w:rPr>
          <w:rFonts w:ascii="Arial" w:eastAsia="Arial" w:hAnsi="Arial" w:cs="Arial"/>
          <w:sz w:val="20"/>
          <w:szCs w:val="20"/>
        </w:rPr>
        <w:t xml:space="preserve">do </w:t>
      </w:r>
      <w:proofErr w:type="spellStart"/>
      <w:r w:rsidR="0056716B" w:rsidRPr="00CD395C">
        <w:rPr>
          <w:rFonts w:ascii="Arial" w:eastAsia="Arial" w:hAnsi="Arial" w:cs="Arial"/>
          <w:sz w:val="20"/>
          <w:szCs w:val="20"/>
        </w:rPr>
        <w:t>Municipio</w:t>
      </w:r>
      <w:proofErr w:type="spellEnd"/>
      <w:r w:rsidR="0056716B" w:rsidRPr="00CD395C">
        <w:rPr>
          <w:rFonts w:ascii="Arial" w:eastAsia="Arial" w:hAnsi="Arial" w:cs="Arial"/>
          <w:sz w:val="20"/>
          <w:szCs w:val="20"/>
        </w:rPr>
        <w:t xml:space="preserve"> de Mandaguaçu-PR</w:t>
      </w:r>
      <w:r w:rsidRPr="00CD395C">
        <w:rPr>
          <w:rFonts w:ascii="Arial" w:eastAsia="Arial" w:hAnsi="Arial" w:cs="Arial"/>
          <w:sz w:val="20"/>
          <w:szCs w:val="20"/>
        </w:rPr>
        <w:t>.</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6727449F"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47AFF4B0" w14:textId="77777777" w:rsidR="00BE4EB1" w:rsidRDefault="009933A0" w:rsidP="00BE4EB1">
      <w:pPr>
        <w:pStyle w:val="Nivel2"/>
        <w:autoSpaceDE/>
        <w:autoSpaceDN/>
        <w:adjustRightInd/>
        <w:spacing w:after="0"/>
      </w:pPr>
      <w:r>
        <w:t>a)</w:t>
      </w:r>
      <w:r w:rsidR="00374752">
        <w:t xml:space="preserve"> </w:t>
      </w:r>
      <w:r w:rsidR="00BE4EB1">
        <w:t xml:space="preserve">O fornecimento deverá ser iniciado </w:t>
      </w:r>
      <w:r w:rsidR="00BE4EB1" w:rsidRPr="00473B08">
        <w:t xml:space="preserve">em até </w:t>
      </w:r>
      <w:r w:rsidR="00BE4EB1" w:rsidRPr="00473B08">
        <w:rPr>
          <w:b/>
          <w:bCs/>
        </w:rPr>
        <w:t>0</w:t>
      </w:r>
      <w:r w:rsidR="00BE4EB1">
        <w:rPr>
          <w:b/>
          <w:bCs/>
        </w:rPr>
        <w:t>3</w:t>
      </w:r>
      <w:r w:rsidR="00BE4EB1" w:rsidRPr="00473B08">
        <w:rPr>
          <w:b/>
          <w:bCs/>
        </w:rPr>
        <w:t xml:space="preserve"> (</w:t>
      </w:r>
      <w:r w:rsidR="00BE4EB1">
        <w:rPr>
          <w:b/>
          <w:bCs/>
        </w:rPr>
        <w:t>três</w:t>
      </w:r>
      <w:r w:rsidR="00BE4EB1" w:rsidRPr="00473B08">
        <w:rPr>
          <w:b/>
          <w:bCs/>
        </w:rPr>
        <w:t>) dias</w:t>
      </w:r>
      <w:r w:rsidR="00BE4EB1">
        <w:t xml:space="preserve"> após a assinatura da Ata de Registro de Preços.</w:t>
      </w:r>
    </w:p>
    <w:p w14:paraId="444AD28A" w14:textId="480061CA" w:rsidR="00BE4EB1" w:rsidRPr="00DE1725" w:rsidRDefault="00BE4EB1" w:rsidP="00BE4EB1">
      <w:pPr>
        <w:pStyle w:val="Nivel2"/>
        <w:autoSpaceDE/>
        <w:autoSpaceDN/>
        <w:adjustRightInd/>
        <w:spacing w:after="0"/>
      </w:pPr>
      <w:r>
        <w:lastRenderedPageBreak/>
        <w:t>b)</w:t>
      </w:r>
      <w:r w:rsidR="00C3033D" w:rsidRPr="00C3033D">
        <w:t xml:space="preserve"> </w:t>
      </w:r>
      <w:r w:rsidR="00C3033D" w:rsidRPr="00A2326F">
        <w:t>O fornecimento dos combustíveis ocorrerá diretamente nas bombas de combustíveis da licitante vencedora, de forma contínua, dentro do horário de funcionamento do estabelecimento, e de maneira parcelada conforme as necessidades de cada secretaria municipal, mediante emissão de requisição preenchida e assinada pelo responsável indicado pela Contratante.</w:t>
      </w:r>
      <w:r>
        <w:t xml:space="preserve"> </w:t>
      </w:r>
    </w:p>
    <w:p w14:paraId="057BC05E" w14:textId="7FA809CC" w:rsidR="00BE4EB1" w:rsidRDefault="00BE4EB1" w:rsidP="00BE4EB1">
      <w:pPr>
        <w:pStyle w:val="Nivel2"/>
        <w:autoSpaceDE/>
        <w:autoSpaceDN/>
        <w:adjustRightInd/>
        <w:spacing w:after="0"/>
      </w:pPr>
      <w:r>
        <w:t>c)O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778F8D84" w14:textId="5D083F70" w:rsidR="00BE4EB1" w:rsidRPr="00CE4FD6" w:rsidRDefault="00BE4EB1" w:rsidP="00BE4EB1">
      <w:pPr>
        <w:pStyle w:val="Nivel2"/>
        <w:autoSpaceDE/>
        <w:autoSpaceDN/>
        <w:adjustRightInd/>
        <w:spacing w:after="0"/>
      </w:pPr>
      <w:r>
        <w:t>d)Todos os derivados de petróleo e etanol deverão obedecer às normas e padrões do INMETRO, normas técnicas da ABNT, IAT e normas e legislação da ANP.</w:t>
      </w:r>
    </w:p>
    <w:p w14:paraId="59350A12" w14:textId="11345F05" w:rsidR="00BE4EB1" w:rsidRPr="00CE4FD6" w:rsidRDefault="00BE4EB1" w:rsidP="00BE4EB1">
      <w:pPr>
        <w:pStyle w:val="Nivel2"/>
        <w:autoSpaceDE/>
        <w:autoSpaceDN/>
        <w:adjustRightInd/>
        <w:spacing w:after="0"/>
      </w:pPr>
      <w:r>
        <w:t xml:space="preserve">e) Caso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62D03DF6" w14:textId="56C6CBD1" w:rsidR="00BE4EB1" w:rsidRPr="008918CC" w:rsidRDefault="00BE4EB1" w:rsidP="00BE4EB1">
      <w:pPr>
        <w:pStyle w:val="Nivel2"/>
        <w:autoSpaceDE/>
        <w:autoSpaceDN/>
        <w:adjustRightInd/>
        <w:spacing w:after="0"/>
      </w:pPr>
      <w:r>
        <w:t>f) A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03EBD26E" w14:textId="4E91A591" w:rsidR="00CE5895" w:rsidRPr="00776222" w:rsidRDefault="00CE5895" w:rsidP="001C4B8B">
      <w:pPr>
        <w:pStyle w:val="Nivel2"/>
        <w:autoSpaceDE/>
        <w:autoSpaceDN/>
        <w:adjustRightInd/>
      </w:pPr>
    </w:p>
    <w:p w14:paraId="1953DD13"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831CC65" w14:textId="77777777" w:rsidR="008C279D" w:rsidRPr="00CD395C" w:rsidRDefault="008C279D" w:rsidP="00A024E3">
      <w:pPr>
        <w:pStyle w:val="Corpodetexto24"/>
        <w:tabs>
          <w:tab w:val="left" w:pos="600"/>
          <w:tab w:val="left" w:pos="720"/>
        </w:tabs>
        <w:autoSpaceDE w:val="0"/>
        <w:spacing w:after="0" w:line="240" w:lineRule="auto"/>
        <w:ind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72CE15FF" w14:textId="77777777" w:rsidR="001418BD" w:rsidRDefault="001418BD" w:rsidP="008C279D">
      <w:pPr>
        <w:autoSpaceDE w:val="0"/>
        <w:ind w:left="426" w:right="606"/>
        <w:jc w:val="both"/>
        <w:rPr>
          <w:rFonts w:ascii="Arial" w:hAnsi="Arial" w:cs="Arial"/>
          <w:b/>
          <w:sz w:val="20"/>
          <w:szCs w:val="20"/>
        </w:rPr>
      </w:pP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660D4F69" w:rsidR="00D85D5D"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1051C8">
        <w:rPr>
          <w:rFonts w:ascii="Arial" w:eastAsia="Arial" w:hAnsi="Arial" w:cs="Arial"/>
          <w:b/>
        </w:rPr>
        <w:t>o contrato</w:t>
      </w:r>
      <w:r w:rsidRPr="00CD395C">
        <w:rPr>
          <w:rFonts w:ascii="Arial" w:eastAsia="Arial" w:hAnsi="Arial" w:cs="Arial"/>
          <w:b/>
        </w:rPr>
        <w:t>:</w:t>
      </w:r>
    </w:p>
    <w:p w14:paraId="181F75B8" w14:textId="77777777" w:rsidR="002C7AA8" w:rsidRPr="00696720" w:rsidRDefault="002C7AA8" w:rsidP="002C7AA8">
      <w:pPr>
        <w:pStyle w:val="Nvel01-SemNumerao"/>
        <w:ind w:firstLine="709"/>
      </w:pPr>
      <w:r w:rsidRPr="00696720">
        <w:t>Fiscalização</w:t>
      </w:r>
    </w:p>
    <w:p w14:paraId="667C740E" w14:textId="77777777" w:rsidR="00505824" w:rsidRPr="00C827C5" w:rsidRDefault="00505824" w:rsidP="00505824">
      <w:pPr>
        <w:pStyle w:val="Nvel2-Red"/>
      </w:pPr>
      <w:r w:rsidRPr="00C827C5">
        <w:t xml:space="preserve">A execução do contrato deverá ser acompanhada e fiscalizada pela Gestora do contrato a </w:t>
      </w:r>
      <w:proofErr w:type="spellStart"/>
      <w:r w:rsidRPr="00C827C5">
        <w:rPr>
          <w:b/>
          <w:bCs/>
        </w:rPr>
        <w:t>Srª</w:t>
      </w:r>
      <w:proofErr w:type="spellEnd"/>
      <w:r w:rsidRPr="00C827C5">
        <w:rPr>
          <w:b/>
          <w:bCs/>
        </w:rPr>
        <w:t>. MARCIA DIAS CONOR</w:t>
      </w:r>
      <w:r w:rsidRPr="00C827C5">
        <w:t xml:space="preserve">, pela Fiscal a </w:t>
      </w:r>
      <w:proofErr w:type="spellStart"/>
      <w:r w:rsidRPr="00C827C5">
        <w:rPr>
          <w:b/>
          <w:bCs/>
        </w:rPr>
        <w:t>Srª</w:t>
      </w:r>
      <w:proofErr w:type="spellEnd"/>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43B21C86" w14:textId="4873CC11" w:rsidR="003871E1" w:rsidRPr="00A238D3" w:rsidRDefault="003871E1" w:rsidP="003871E1">
      <w:pPr>
        <w:pStyle w:val="Nvel01-SemNumerao"/>
        <w:ind w:left="851"/>
      </w:pPr>
      <w:r w:rsidRPr="00A238D3">
        <w:lastRenderedPageBreak/>
        <w:t>Fiscalização Técnica</w:t>
      </w:r>
    </w:p>
    <w:p w14:paraId="22FD12BA" w14:textId="77777777" w:rsidR="003871E1" w:rsidRPr="00A238D3" w:rsidRDefault="003871E1" w:rsidP="00240358">
      <w:pPr>
        <w:pStyle w:val="Nvel2-Red"/>
        <w:numPr>
          <w:ilvl w:val="1"/>
          <w:numId w:val="41"/>
        </w:numPr>
        <w:ind w:left="1080" w:hanging="513"/>
      </w:pPr>
      <w:r w:rsidRPr="00A238D3">
        <w:t>O fiscal técnico do contrato acompanhará a execução do contrato, para que sejam cumpridas todas as condições estabelecidas no contrato, de modo a assegurar os melhores resultados para a Administração. (Decreto municipal nº 8425/2023, art. 11, VI);</w:t>
      </w:r>
    </w:p>
    <w:p w14:paraId="61C43F70" w14:textId="77777777" w:rsidR="003871E1" w:rsidRPr="00A238D3" w:rsidRDefault="003871E1" w:rsidP="00240358">
      <w:pPr>
        <w:pStyle w:val="Nvel2-Red"/>
        <w:numPr>
          <w:ilvl w:val="1"/>
          <w:numId w:val="41"/>
        </w:numPr>
        <w:ind w:left="1080" w:hanging="513"/>
      </w:pPr>
      <w:r w:rsidRPr="00A238D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0C28BAC" w14:textId="77777777" w:rsidR="003871E1" w:rsidRPr="00A238D3" w:rsidRDefault="003871E1" w:rsidP="00240358">
      <w:pPr>
        <w:pStyle w:val="Nvel2-Red"/>
        <w:numPr>
          <w:ilvl w:val="1"/>
          <w:numId w:val="41"/>
        </w:numPr>
        <w:ind w:left="1080" w:hanging="513"/>
      </w:pPr>
      <w:r w:rsidRPr="00A238D3">
        <w:t>Identificada qualquer inexatidão ou irregularidade, o fiscal técnico do contrato emitirá notificações para a correção da execução do contrato, determinando prazo para a correção. (Decreto municipal nº 8425/2023, art. 11, III);</w:t>
      </w:r>
    </w:p>
    <w:p w14:paraId="0275131D" w14:textId="77777777" w:rsidR="003871E1" w:rsidRPr="00A238D3" w:rsidRDefault="003871E1" w:rsidP="00240358">
      <w:pPr>
        <w:pStyle w:val="Nvel2-Red"/>
        <w:numPr>
          <w:ilvl w:val="1"/>
          <w:numId w:val="41"/>
        </w:numPr>
        <w:ind w:left="1080" w:hanging="513"/>
      </w:pPr>
      <w:r w:rsidRPr="00A238D3">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606AF9E7" w14:textId="77777777" w:rsidR="003871E1" w:rsidRPr="00A238D3" w:rsidRDefault="003871E1" w:rsidP="00240358">
      <w:pPr>
        <w:pStyle w:val="Nvel2-Red"/>
        <w:numPr>
          <w:ilvl w:val="1"/>
          <w:numId w:val="41"/>
        </w:numPr>
        <w:ind w:left="1080" w:hanging="513"/>
      </w:pPr>
      <w:r w:rsidRPr="00A238D3">
        <w:t>No caso de ocorrências que possam inviabilizar a execução do contrato nas datas aprazadas, o fiscal técnico do contrato comunicará o fato imediatamente ao gestor do contrato. (Decreto municipal nº 8425/2023, art. 11, V);</w:t>
      </w:r>
    </w:p>
    <w:p w14:paraId="0301FFDF" w14:textId="77777777" w:rsidR="003871E1" w:rsidRPr="00A238D3" w:rsidRDefault="003871E1" w:rsidP="00240358">
      <w:pPr>
        <w:pStyle w:val="Nvel2-Red"/>
        <w:numPr>
          <w:ilvl w:val="1"/>
          <w:numId w:val="41"/>
        </w:numPr>
        <w:ind w:left="1080" w:hanging="513"/>
      </w:pPr>
      <w:r w:rsidRPr="00A238D3">
        <w:t>O fiscal técnico do contrato comunicará ao gestor do contrato, em tempo hábil, o término do contrato sob sua responsabilidade, com vistas à tempestiva renovação ou à prorrogação contratual (Decreto municipal nº 8425/2023, art. 11, VII);</w:t>
      </w:r>
    </w:p>
    <w:p w14:paraId="7EC1B62B" w14:textId="77777777" w:rsidR="003871E1" w:rsidRPr="00A238D3" w:rsidRDefault="003871E1" w:rsidP="003871E1">
      <w:pPr>
        <w:pStyle w:val="Nvel01-SemNumerao"/>
        <w:ind w:left="709"/>
      </w:pPr>
      <w:r w:rsidRPr="00A238D3">
        <w:t>Fiscalização Administrativa</w:t>
      </w:r>
    </w:p>
    <w:p w14:paraId="68769D9C" w14:textId="77777777" w:rsidR="003871E1" w:rsidRPr="00A238D3" w:rsidRDefault="003871E1" w:rsidP="00240358">
      <w:pPr>
        <w:pStyle w:val="Nvel2-Red"/>
        <w:numPr>
          <w:ilvl w:val="1"/>
          <w:numId w:val="41"/>
        </w:numPr>
        <w:ind w:left="1080" w:hanging="513"/>
      </w:pPr>
      <w:r w:rsidRPr="00A238D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29896288" w14:textId="77777777" w:rsidR="003871E1" w:rsidRPr="00A238D3" w:rsidRDefault="003871E1" w:rsidP="00240358">
      <w:pPr>
        <w:pStyle w:val="Nvel2-Red"/>
        <w:numPr>
          <w:ilvl w:val="1"/>
          <w:numId w:val="41"/>
        </w:numPr>
        <w:ind w:left="1080" w:hanging="513"/>
      </w:pPr>
      <w:r w:rsidRPr="00A238D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695D4B9" w14:textId="77777777" w:rsidR="003871E1" w:rsidRPr="00A238D3" w:rsidRDefault="003871E1" w:rsidP="003871E1">
      <w:pPr>
        <w:pStyle w:val="Nvel01-SemNumerao"/>
        <w:ind w:left="851"/>
        <w:rPr>
          <w:i/>
        </w:rPr>
      </w:pPr>
      <w:r w:rsidRPr="00A238D3">
        <w:t>Gestor do Contrato</w:t>
      </w:r>
    </w:p>
    <w:p w14:paraId="0D0E8478" w14:textId="77777777" w:rsidR="003871E1" w:rsidRPr="00A238D3" w:rsidRDefault="003871E1" w:rsidP="00240358">
      <w:pPr>
        <w:pStyle w:val="Nvel2-Red"/>
        <w:numPr>
          <w:ilvl w:val="1"/>
          <w:numId w:val="41"/>
        </w:numPr>
        <w:ind w:left="1080" w:hanging="513"/>
      </w:pPr>
      <w:r w:rsidRPr="00A238D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00FC991C" w14:textId="77777777" w:rsidR="003871E1" w:rsidRPr="00A238D3" w:rsidRDefault="003871E1" w:rsidP="00240358">
      <w:pPr>
        <w:pStyle w:val="Nvel2-Red"/>
        <w:numPr>
          <w:ilvl w:val="1"/>
          <w:numId w:val="41"/>
        </w:numPr>
        <w:ind w:left="1080" w:hanging="513"/>
      </w:pPr>
      <w:r w:rsidRPr="00A238D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w:t>
      </w:r>
      <w:proofErr w:type="gramStart"/>
      <w:r w:rsidRPr="00A238D3">
        <w:t>10,  II</w:t>
      </w:r>
      <w:proofErr w:type="gramEnd"/>
      <w:r w:rsidRPr="00A238D3">
        <w:t xml:space="preserve">). </w:t>
      </w:r>
    </w:p>
    <w:p w14:paraId="758A6C69" w14:textId="77777777" w:rsidR="003871E1" w:rsidRPr="00A238D3" w:rsidRDefault="003871E1" w:rsidP="00240358">
      <w:pPr>
        <w:pStyle w:val="Nvel2-Red"/>
        <w:numPr>
          <w:ilvl w:val="1"/>
          <w:numId w:val="41"/>
        </w:numPr>
        <w:ind w:left="1080" w:hanging="513"/>
      </w:pPr>
      <w:r w:rsidRPr="00A238D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5A6DDC8C" w14:textId="77777777" w:rsidR="003871E1" w:rsidRPr="00A238D3" w:rsidRDefault="003871E1" w:rsidP="00240358">
      <w:pPr>
        <w:pStyle w:val="Nvel2-Red"/>
        <w:numPr>
          <w:ilvl w:val="1"/>
          <w:numId w:val="41"/>
        </w:numPr>
        <w:ind w:left="1080" w:hanging="513"/>
      </w:pPr>
      <w:r w:rsidRPr="00A238D3">
        <w:lastRenderedPageBreak/>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Default="008C279D" w:rsidP="00014A34">
      <w:pPr>
        <w:pStyle w:val="WW-Corpodetexto3"/>
        <w:tabs>
          <w:tab w:val="left" w:pos="9639"/>
        </w:tabs>
        <w:ind w:right="606"/>
        <w:rPr>
          <w:rFonts w:ascii="Arial" w:hAnsi="Arial" w:cs="Arial"/>
          <w:sz w:val="20"/>
        </w:rPr>
      </w:pPr>
    </w:p>
    <w:p w14:paraId="2CFF4FEB" w14:textId="77777777" w:rsidR="00505824" w:rsidRPr="00CD395C" w:rsidRDefault="00505824"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574CB826" w14:textId="77777777" w:rsidR="00505824" w:rsidRDefault="00505824" w:rsidP="008C279D">
      <w:pPr>
        <w:pStyle w:val="Corpodetexto"/>
        <w:ind w:left="426" w:right="606"/>
        <w:rPr>
          <w:rFonts w:ascii="Arial" w:hAnsi="Arial" w:cs="Arial"/>
          <w:b/>
          <w:bCs/>
          <w:sz w:val="20"/>
        </w:rPr>
      </w:pPr>
    </w:p>
    <w:p w14:paraId="263A1C46" w14:textId="1D8D784C"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8C6B92E" w14:textId="77777777" w:rsidR="00505824" w:rsidRPr="00CD395C" w:rsidRDefault="00505824" w:rsidP="008C279D">
      <w:pPr>
        <w:pStyle w:val="Corpodetexto"/>
        <w:ind w:left="426" w:right="606"/>
        <w:rPr>
          <w:rFonts w:ascii="Arial" w:hAnsi="Arial" w:cs="Arial"/>
          <w:sz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8C279D">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7E18DB" w:rsidRPr="00CD395C" w14:paraId="17F1D282" w14:textId="77777777" w:rsidTr="008C279D">
        <w:trPr>
          <w:trHeight w:val="316"/>
        </w:trPr>
        <w:tc>
          <w:tcPr>
            <w:tcW w:w="1134" w:type="dxa"/>
            <w:vAlign w:val="center"/>
          </w:tcPr>
          <w:p w14:paraId="4E7B5CF1"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6DA96E1A" w14:textId="2D1CBAD3" w:rsidR="008C279D" w:rsidRPr="00CD395C" w:rsidRDefault="006645ED" w:rsidP="008C279D">
            <w:pPr>
              <w:pStyle w:val="Corpodetexto"/>
              <w:snapToGrid w:val="0"/>
              <w:ind w:left="284" w:right="606"/>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8C279D">
        <w:trPr>
          <w:trHeight w:val="316"/>
        </w:trPr>
        <w:tc>
          <w:tcPr>
            <w:tcW w:w="1134" w:type="dxa"/>
            <w:vAlign w:val="center"/>
          </w:tcPr>
          <w:p w14:paraId="332590D5"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8C279D">
        <w:trPr>
          <w:trHeight w:val="316"/>
        </w:trPr>
        <w:tc>
          <w:tcPr>
            <w:tcW w:w="1134" w:type="dxa"/>
            <w:vAlign w:val="center"/>
          </w:tcPr>
          <w:p w14:paraId="2843970C" w14:textId="577726E5"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440674D6" w14:textId="6358A6BF" w:rsidR="00C55A40" w:rsidRPr="00CD395C" w:rsidRDefault="00C55A40" w:rsidP="008C279D">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7E66A89D" w14:textId="77777777" w:rsidR="009933A0" w:rsidRDefault="009933A0" w:rsidP="008C279D">
      <w:pPr>
        <w:tabs>
          <w:tab w:val="left" w:pos="9639"/>
        </w:tabs>
        <w:ind w:left="284" w:right="606"/>
        <w:jc w:val="right"/>
        <w:rPr>
          <w:rFonts w:ascii="Arial" w:hAnsi="Arial" w:cs="Arial"/>
          <w:sz w:val="20"/>
          <w:szCs w:val="20"/>
        </w:rPr>
      </w:pPr>
    </w:p>
    <w:p w14:paraId="0F97F6E4" w14:textId="77777777" w:rsidR="00505824" w:rsidRDefault="00505824" w:rsidP="008C279D">
      <w:pPr>
        <w:tabs>
          <w:tab w:val="left" w:pos="9639"/>
        </w:tabs>
        <w:ind w:left="284" w:right="606"/>
        <w:jc w:val="right"/>
        <w:rPr>
          <w:rFonts w:ascii="Arial" w:hAnsi="Arial" w:cs="Arial"/>
          <w:sz w:val="20"/>
          <w:szCs w:val="20"/>
        </w:rPr>
      </w:pPr>
    </w:p>
    <w:p w14:paraId="0AAECB44" w14:textId="77CB0FB3"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505824">
        <w:rPr>
          <w:rFonts w:ascii="Arial" w:hAnsi="Arial" w:cs="Arial"/>
          <w:sz w:val="20"/>
          <w:szCs w:val="20"/>
        </w:rPr>
        <w:t>1</w:t>
      </w:r>
      <w:r w:rsidR="0052317B">
        <w:rPr>
          <w:rFonts w:ascii="Arial" w:hAnsi="Arial" w:cs="Arial"/>
          <w:sz w:val="20"/>
          <w:szCs w:val="20"/>
        </w:rPr>
        <w:t>3</w:t>
      </w:r>
      <w:r w:rsidR="00743DE0">
        <w:rPr>
          <w:rFonts w:ascii="Arial" w:hAnsi="Arial" w:cs="Arial"/>
          <w:sz w:val="20"/>
          <w:szCs w:val="20"/>
        </w:rPr>
        <w:t xml:space="preserve"> </w:t>
      </w:r>
      <w:r w:rsidR="008C279D" w:rsidRPr="00CD395C">
        <w:rPr>
          <w:rFonts w:ascii="Arial" w:hAnsi="Arial" w:cs="Arial"/>
          <w:sz w:val="20"/>
          <w:szCs w:val="20"/>
        </w:rPr>
        <w:t xml:space="preserve">de </w:t>
      </w:r>
      <w:r w:rsidR="00505824">
        <w:rPr>
          <w:rFonts w:ascii="Arial" w:hAnsi="Arial" w:cs="Arial"/>
          <w:sz w:val="20"/>
          <w:szCs w:val="20"/>
        </w:rPr>
        <w:t>novembro</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40E4ECEA" w14:textId="77777777" w:rsidR="009933A0" w:rsidRDefault="009933A0" w:rsidP="005A65A1">
      <w:pPr>
        <w:tabs>
          <w:tab w:val="left" w:pos="9639"/>
        </w:tabs>
        <w:ind w:right="606"/>
        <w:rPr>
          <w:rFonts w:ascii="Arial" w:hAnsi="Arial" w:cs="Arial"/>
          <w:sz w:val="20"/>
          <w:szCs w:val="20"/>
        </w:rPr>
      </w:pPr>
    </w:p>
    <w:p w14:paraId="49F3DE85" w14:textId="77777777" w:rsidR="00505824" w:rsidRPr="00CD395C" w:rsidRDefault="00505824" w:rsidP="005A65A1">
      <w:pPr>
        <w:tabs>
          <w:tab w:val="left" w:pos="9639"/>
        </w:tabs>
        <w:ind w:right="606"/>
        <w:rPr>
          <w:rFonts w:ascii="Arial" w:hAnsi="Arial" w:cs="Arial"/>
          <w:sz w:val="20"/>
          <w:szCs w:val="20"/>
        </w:rPr>
      </w:pPr>
    </w:p>
    <w:p w14:paraId="5D14DB76" w14:textId="32C44744" w:rsidR="008C279D" w:rsidRPr="00CD395C" w:rsidRDefault="004E007A"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46E50046" w14:textId="7B43C570" w:rsidR="00002193" w:rsidRPr="00775954" w:rsidRDefault="009B3A63" w:rsidP="00775954">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7C515BC0" w14:textId="77777777" w:rsidR="00B96831" w:rsidRDefault="00B96831" w:rsidP="00775954">
      <w:pPr>
        <w:ind w:right="464"/>
        <w:rPr>
          <w:rFonts w:ascii="Arial" w:hAnsi="Arial" w:cs="Arial"/>
          <w:b/>
          <w:bCs/>
          <w:sz w:val="20"/>
          <w:szCs w:val="20"/>
          <w:u w:val="single"/>
        </w:rPr>
      </w:pPr>
    </w:p>
    <w:p w14:paraId="681E3839" w14:textId="77777777" w:rsidR="00505824" w:rsidRDefault="00505824" w:rsidP="00734096">
      <w:pPr>
        <w:ind w:left="426" w:right="464"/>
        <w:jc w:val="center"/>
        <w:rPr>
          <w:rFonts w:ascii="Arial" w:hAnsi="Arial" w:cs="Arial"/>
          <w:b/>
          <w:bCs/>
          <w:sz w:val="20"/>
          <w:szCs w:val="20"/>
          <w:u w:val="single"/>
        </w:rPr>
      </w:pPr>
    </w:p>
    <w:p w14:paraId="788B991A" w14:textId="77777777" w:rsidR="00505824" w:rsidRDefault="00505824" w:rsidP="00734096">
      <w:pPr>
        <w:ind w:left="426" w:right="464"/>
        <w:jc w:val="center"/>
        <w:rPr>
          <w:rFonts w:ascii="Arial" w:hAnsi="Arial" w:cs="Arial"/>
          <w:b/>
          <w:bCs/>
          <w:sz w:val="20"/>
          <w:szCs w:val="20"/>
          <w:u w:val="single"/>
        </w:rPr>
      </w:pPr>
    </w:p>
    <w:p w14:paraId="4E2D6B9B" w14:textId="77777777" w:rsidR="00505824" w:rsidRDefault="00505824" w:rsidP="00734096">
      <w:pPr>
        <w:ind w:left="426" w:right="464"/>
        <w:jc w:val="center"/>
        <w:rPr>
          <w:rFonts w:ascii="Arial" w:hAnsi="Arial" w:cs="Arial"/>
          <w:b/>
          <w:bCs/>
          <w:sz w:val="20"/>
          <w:szCs w:val="20"/>
          <w:u w:val="single"/>
        </w:rPr>
      </w:pPr>
    </w:p>
    <w:p w14:paraId="12ADD4E2" w14:textId="77777777" w:rsidR="00505824" w:rsidRDefault="00505824" w:rsidP="00734096">
      <w:pPr>
        <w:ind w:left="426" w:right="464"/>
        <w:jc w:val="center"/>
        <w:rPr>
          <w:rFonts w:ascii="Arial" w:hAnsi="Arial" w:cs="Arial"/>
          <w:b/>
          <w:bCs/>
          <w:sz w:val="20"/>
          <w:szCs w:val="20"/>
          <w:u w:val="single"/>
        </w:rPr>
      </w:pPr>
    </w:p>
    <w:p w14:paraId="10DAFD35" w14:textId="77777777" w:rsidR="00505824" w:rsidRDefault="00505824" w:rsidP="00734096">
      <w:pPr>
        <w:ind w:left="426" w:right="464"/>
        <w:jc w:val="center"/>
        <w:rPr>
          <w:rFonts w:ascii="Arial" w:hAnsi="Arial" w:cs="Arial"/>
          <w:b/>
          <w:bCs/>
          <w:sz w:val="20"/>
          <w:szCs w:val="20"/>
          <w:u w:val="single"/>
        </w:rPr>
      </w:pPr>
    </w:p>
    <w:p w14:paraId="2F779C90" w14:textId="77777777" w:rsidR="00505824" w:rsidRDefault="00505824" w:rsidP="00734096">
      <w:pPr>
        <w:ind w:left="426" w:right="464"/>
        <w:jc w:val="center"/>
        <w:rPr>
          <w:rFonts w:ascii="Arial" w:hAnsi="Arial" w:cs="Arial"/>
          <w:b/>
          <w:bCs/>
          <w:sz w:val="20"/>
          <w:szCs w:val="20"/>
          <w:u w:val="single"/>
        </w:rPr>
      </w:pPr>
    </w:p>
    <w:p w14:paraId="062FA7AF" w14:textId="77777777" w:rsidR="00505824" w:rsidRDefault="00505824" w:rsidP="00734096">
      <w:pPr>
        <w:ind w:left="426" w:right="464"/>
        <w:jc w:val="center"/>
        <w:rPr>
          <w:rFonts w:ascii="Arial" w:hAnsi="Arial" w:cs="Arial"/>
          <w:b/>
          <w:bCs/>
          <w:sz w:val="20"/>
          <w:szCs w:val="20"/>
          <w:u w:val="single"/>
        </w:rPr>
      </w:pPr>
    </w:p>
    <w:p w14:paraId="6469019F" w14:textId="77777777" w:rsidR="00505824" w:rsidRDefault="00505824" w:rsidP="00734096">
      <w:pPr>
        <w:ind w:left="426" w:right="464"/>
        <w:jc w:val="center"/>
        <w:rPr>
          <w:rFonts w:ascii="Arial" w:hAnsi="Arial" w:cs="Arial"/>
          <w:b/>
          <w:bCs/>
          <w:sz w:val="20"/>
          <w:szCs w:val="20"/>
          <w:u w:val="single"/>
        </w:rPr>
      </w:pPr>
    </w:p>
    <w:p w14:paraId="08A915B3" w14:textId="77777777" w:rsidR="00505824" w:rsidRDefault="00505824" w:rsidP="00734096">
      <w:pPr>
        <w:ind w:left="426" w:right="464"/>
        <w:jc w:val="center"/>
        <w:rPr>
          <w:rFonts w:ascii="Arial" w:hAnsi="Arial" w:cs="Arial"/>
          <w:b/>
          <w:bCs/>
          <w:sz w:val="20"/>
          <w:szCs w:val="20"/>
          <w:u w:val="single"/>
        </w:rPr>
      </w:pPr>
    </w:p>
    <w:p w14:paraId="25A4AEE1" w14:textId="77777777" w:rsidR="00505824" w:rsidRDefault="00505824" w:rsidP="00734096">
      <w:pPr>
        <w:ind w:left="426" w:right="464"/>
        <w:jc w:val="center"/>
        <w:rPr>
          <w:rFonts w:ascii="Arial" w:hAnsi="Arial" w:cs="Arial"/>
          <w:b/>
          <w:bCs/>
          <w:sz w:val="20"/>
          <w:szCs w:val="20"/>
          <w:u w:val="single"/>
        </w:rPr>
      </w:pPr>
    </w:p>
    <w:p w14:paraId="54BBBF76" w14:textId="77777777" w:rsidR="00505824" w:rsidRDefault="00505824" w:rsidP="00734096">
      <w:pPr>
        <w:ind w:left="426" w:right="464"/>
        <w:jc w:val="center"/>
        <w:rPr>
          <w:rFonts w:ascii="Arial" w:hAnsi="Arial" w:cs="Arial"/>
          <w:b/>
          <w:bCs/>
          <w:sz w:val="20"/>
          <w:szCs w:val="20"/>
          <w:u w:val="single"/>
        </w:rPr>
      </w:pPr>
    </w:p>
    <w:p w14:paraId="22094E5C" w14:textId="77777777" w:rsidR="00505824" w:rsidRDefault="00505824" w:rsidP="00734096">
      <w:pPr>
        <w:ind w:left="426" w:right="464"/>
        <w:jc w:val="center"/>
        <w:rPr>
          <w:rFonts w:ascii="Arial" w:hAnsi="Arial" w:cs="Arial"/>
          <w:b/>
          <w:bCs/>
          <w:sz w:val="20"/>
          <w:szCs w:val="20"/>
          <w:u w:val="single"/>
        </w:rPr>
      </w:pPr>
    </w:p>
    <w:p w14:paraId="2DA74162" w14:textId="77777777" w:rsidR="00505824" w:rsidRDefault="00505824" w:rsidP="00734096">
      <w:pPr>
        <w:ind w:left="426" w:right="464"/>
        <w:jc w:val="center"/>
        <w:rPr>
          <w:rFonts w:ascii="Arial" w:hAnsi="Arial" w:cs="Arial"/>
          <w:b/>
          <w:bCs/>
          <w:sz w:val="20"/>
          <w:szCs w:val="20"/>
          <w:u w:val="single"/>
        </w:rPr>
      </w:pPr>
    </w:p>
    <w:p w14:paraId="57F54613" w14:textId="77777777" w:rsidR="00505824" w:rsidRDefault="00505824" w:rsidP="00734096">
      <w:pPr>
        <w:ind w:left="426" w:right="464"/>
        <w:jc w:val="center"/>
        <w:rPr>
          <w:rFonts w:ascii="Arial" w:hAnsi="Arial" w:cs="Arial"/>
          <w:b/>
          <w:bCs/>
          <w:sz w:val="20"/>
          <w:szCs w:val="20"/>
          <w:u w:val="single"/>
        </w:rPr>
      </w:pPr>
    </w:p>
    <w:p w14:paraId="22572D06" w14:textId="77777777" w:rsidR="00505824" w:rsidRDefault="00505824" w:rsidP="00734096">
      <w:pPr>
        <w:ind w:left="426" w:right="464"/>
        <w:jc w:val="center"/>
        <w:rPr>
          <w:rFonts w:ascii="Arial" w:hAnsi="Arial" w:cs="Arial"/>
          <w:b/>
          <w:bCs/>
          <w:sz w:val="20"/>
          <w:szCs w:val="20"/>
          <w:u w:val="single"/>
        </w:rPr>
      </w:pPr>
    </w:p>
    <w:p w14:paraId="5EC4ABA9" w14:textId="77777777" w:rsidR="00505824" w:rsidRDefault="00505824" w:rsidP="00734096">
      <w:pPr>
        <w:ind w:left="426" w:right="464"/>
        <w:jc w:val="center"/>
        <w:rPr>
          <w:rFonts w:ascii="Arial" w:hAnsi="Arial" w:cs="Arial"/>
          <w:b/>
          <w:bCs/>
          <w:sz w:val="20"/>
          <w:szCs w:val="20"/>
          <w:u w:val="single"/>
        </w:rPr>
      </w:pPr>
    </w:p>
    <w:p w14:paraId="53EF1896" w14:textId="77777777" w:rsidR="00505824" w:rsidRDefault="00505824" w:rsidP="00734096">
      <w:pPr>
        <w:ind w:left="426" w:right="464"/>
        <w:jc w:val="center"/>
        <w:rPr>
          <w:rFonts w:ascii="Arial" w:hAnsi="Arial" w:cs="Arial"/>
          <w:b/>
          <w:bCs/>
          <w:sz w:val="20"/>
          <w:szCs w:val="20"/>
          <w:u w:val="single"/>
        </w:rPr>
      </w:pPr>
    </w:p>
    <w:p w14:paraId="0A995661" w14:textId="77777777" w:rsidR="00505824" w:rsidRDefault="00505824" w:rsidP="00734096">
      <w:pPr>
        <w:ind w:left="426" w:right="464"/>
        <w:jc w:val="center"/>
        <w:rPr>
          <w:rFonts w:ascii="Arial" w:hAnsi="Arial" w:cs="Arial"/>
          <w:b/>
          <w:bCs/>
          <w:sz w:val="20"/>
          <w:szCs w:val="20"/>
          <w:u w:val="single"/>
        </w:rPr>
      </w:pPr>
    </w:p>
    <w:p w14:paraId="312AC0E5" w14:textId="77777777" w:rsidR="00505824" w:rsidRDefault="00505824" w:rsidP="00734096">
      <w:pPr>
        <w:ind w:left="426" w:right="464"/>
        <w:jc w:val="center"/>
        <w:rPr>
          <w:rFonts w:ascii="Arial" w:hAnsi="Arial" w:cs="Arial"/>
          <w:b/>
          <w:bCs/>
          <w:sz w:val="20"/>
          <w:szCs w:val="20"/>
          <w:u w:val="single"/>
        </w:rPr>
      </w:pPr>
    </w:p>
    <w:p w14:paraId="61EF9119" w14:textId="77777777" w:rsidR="00505824" w:rsidRDefault="00505824" w:rsidP="00734096">
      <w:pPr>
        <w:ind w:left="426" w:right="464"/>
        <w:jc w:val="center"/>
        <w:rPr>
          <w:rFonts w:ascii="Arial" w:hAnsi="Arial" w:cs="Arial"/>
          <w:b/>
          <w:bCs/>
          <w:sz w:val="20"/>
          <w:szCs w:val="20"/>
          <w:u w:val="single"/>
        </w:rPr>
      </w:pPr>
    </w:p>
    <w:p w14:paraId="5D87CB62" w14:textId="77777777" w:rsidR="00505824" w:rsidRDefault="00505824" w:rsidP="00734096">
      <w:pPr>
        <w:ind w:left="426" w:right="464"/>
        <w:jc w:val="center"/>
        <w:rPr>
          <w:rFonts w:ascii="Arial" w:hAnsi="Arial" w:cs="Arial"/>
          <w:b/>
          <w:bCs/>
          <w:sz w:val="20"/>
          <w:szCs w:val="20"/>
          <w:u w:val="single"/>
        </w:rPr>
      </w:pPr>
    </w:p>
    <w:p w14:paraId="2FA16C58" w14:textId="77777777" w:rsidR="00505824" w:rsidRDefault="00505824" w:rsidP="00734096">
      <w:pPr>
        <w:ind w:left="426" w:right="464"/>
        <w:jc w:val="center"/>
        <w:rPr>
          <w:rFonts w:ascii="Arial" w:hAnsi="Arial" w:cs="Arial"/>
          <w:b/>
          <w:bCs/>
          <w:sz w:val="20"/>
          <w:szCs w:val="20"/>
          <w:u w:val="single"/>
        </w:rPr>
      </w:pPr>
    </w:p>
    <w:p w14:paraId="776B2820" w14:textId="77777777" w:rsidR="00505824" w:rsidRDefault="00505824" w:rsidP="00734096">
      <w:pPr>
        <w:ind w:left="426" w:right="464"/>
        <w:jc w:val="center"/>
        <w:rPr>
          <w:rFonts w:ascii="Arial" w:hAnsi="Arial" w:cs="Arial"/>
          <w:b/>
          <w:bCs/>
          <w:sz w:val="20"/>
          <w:szCs w:val="20"/>
          <w:u w:val="single"/>
        </w:rPr>
      </w:pPr>
    </w:p>
    <w:p w14:paraId="4D9AB050" w14:textId="77777777" w:rsidR="00505824" w:rsidRDefault="00505824" w:rsidP="00734096">
      <w:pPr>
        <w:ind w:left="426" w:right="464"/>
        <w:jc w:val="center"/>
        <w:rPr>
          <w:rFonts w:ascii="Arial" w:hAnsi="Arial" w:cs="Arial"/>
          <w:b/>
          <w:bCs/>
          <w:sz w:val="20"/>
          <w:szCs w:val="20"/>
          <w:u w:val="single"/>
        </w:rPr>
      </w:pPr>
    </w:p>
    <w:p w14:paraId="155A7DB9" w14:textId="77777777" w:rsidR="00505824" w:rsidRDefault="00505824" w:rsidP="00734096">
      <w:pPr>
        <w:ind w:left="426" w:right="464"/>
        <w:jc w:val="center"/>
        <w:rPr>
          <w:rFonts w:ascii="Arial" w:hAnsi="Arial" w:cs="Arial"/>
          <w:b/>
          <w:bCs/>
          <w:sz w:val="20"/>
          <w:szCs w:val="20"/>
          <w:u w:val="single"/>
        </w:rPr>
      </w:pPr>
    </w:p>
    <w:p w14:paraId="0881B86A" w14:textId="77777777" w:rsidR="00505824" w:rsidRDefault="00505824" w:rsidP="00734096">
      <w:pPr>
        <w:ind w:left="426" w:right="464"/>
        <w:jc w:val="center"/>
        <w:rPr>
          <w:rFonts w:ascii="Arial" w:hAnsi="Arial" w:cs="Arial"/>
          <w:b/>
          <w:bCs/>
          <w:sz w:val="20"/>
          <w:szCs w:val="20"/>
          <w:u w:val="single"/>
        </w:rPr>
      </w:pPr>
    </w:p>
    <w:p w14:paraId="7018EF0C" w14:textId="77777777" w:rsidR="00505824" w:rsidRDefault="00505824" w:rsidP="00734096">
      <w:pPr>
        <w:ind w:left="426" w:right="464"/>
        <w:jc w:val="center"/>
        <w:rPr>
          <w:rFonts w:ascii="Arial" w:hAnsi="Arial" w:cs="Arial"/>
          <w:b/>
          <w:bCs/>
          <w:sz w:val="20"/>
          <w:szCs w:val="20"/>
          <w:u w:val="single"/>
        </w:rPr>
      </w:pPr>
    </w:p>
    <w:p w14:paraId="5F66A255" w14:textId="77777777" w:rsidR="00505824" w:rsidRDefault="00505824" w:rsidP="00734096">
      <w:pPr>
        <w:ind w:left="426" w:right="464"/>
        <w:jc w:val="center"/>
        <w:rPr>
          <w:rFonts w:ascii="Arial" w:hAnsi="Arial" w:cs="Arial"/>
          <w:b/>
          <w:bCs/>
          <w:sz w:val="20"/>
          <w:szCs w:val="20"/>
          <w:u w:val="single"/>
        </w:rPr>
      </w:pPr>
    </w:p>
    <w:p w14:paraId="4E428DD9" w14:textId="77777777" w:rsidR="00505824" w:rsidRDefault="00505824" w:rsidP="00734096">
      <w:pPr>
        <w:ind w:left="426" w:right="464"/>
        <w:jc w:val="center"/>
        <w:rPr>
          <w:rFonts w:ascii="Arial" w:hAnsi="Arial" w:cs="Arial"/>
          <w:b/>
          <w:bCs/>
          <w:sz w:val="20"/>
          <w:szCs w:val="20"/>
          <w:u w:val="single"/>
        </w:rPr>
      </w:pPr>
    </w:p>
    <w:p w14:paraId="7D31BBB0" w14:textId="77777777" w:rsidR="00505824" w:rsidRDefault="00505824" w:rsidP="00734096">
      <w:pPr>
        <w:ind w:left="426" w:right="464"/>
        <w:jc w:val="center"/>
        <w:rPr>
          <w:rFonts w:ascii="Arial" w:hAnsi="Arial" w:cs="Arial"/>
          <w:b/>
          <w:bCs/>
          <w:sz w:val="20"/>
          <w:szCs w:val="20"/>
          <w:u w:val="single"/>
        </w:rPr>
      </w:pPr>
    </w:p>
    <w:p w14:paraId="592DE4A7" w14:textId="77777777" w:rsidR="00505824" w:rsidRDefault="00505824" w:rsidP="00734096">
      <w:pPr>
        <w:ind w:left="426" w:right="464"/>
        <w:jc w:val="center"/>
        <w:rPr>
          <w:rFonts w:ascii="Arial" w:hAnsi="Arial" w:cs="Arial"/>
          <w:b/>
          <w:bCs/>
          <w:sz w:val="20"/>
          <w:szCs w:val="20"/>
          <w:u w:val="single"/>
        </w:rPr>
      </w:pPr>
    </w:p>
    <w:p w14:paraId="4EC045E9" w14:textId="77777777" w:rsidR="00505824" w:rsidRDefault="00505824" w:rsidP="00734096">
      <w:pPr>
        <w:ind w:left="426" w:right="464"/>
        <w:jc w:val="center"/>
        <w:rPr>
          <w:rFonts w:ascii="Arial" w:hAnsi="Arial" w:cs="Arial"/>
          <w:b/>
          <w:bCs/>
          <w:sz w:val="20"/>
          <w:szCs w:val="20"/>
          <w:u w:val="single"/>
        </w:rPr>
      </w:pPr>
    </w:p>
    <w:p w14:paraId="53E379F4" w14:textId="77777777" w:rsidR="00505824" w:rsidRDefault="00505824" w:rsidP="00734096">
      <w:pPr>
        <w:ind w:left="426" w:right="464"/>
        <w:jc w:val="center"/>
        <w:rPr>
          <w:rFonts w:ascii="Arial" w:hAnsi="Arial" w:cs="Arial"/>
          <w:b/>
          <w:bCs/>
          <w:sz w:val="20"/>
          <w:szCs w:val="20"/>
          <w:u w:val="single"/>
        </w:rPr>
      </w:pPr>
    </w:p>
    <w:p w14:paraId="67841A6E" w14:textId="77777777" w:rsidR="00505824" w:rsidRDefault="00505824" w:rsidP="00734096">
      <w:pPr>
        <w:ind w:left="426" w:right="464"/>
        <w:jc w:val="center"/>
        <w:rPr>
          <w:rFonts w:ascii="Arial" w:hAnsi="Arial" w:cs="Arial"/>
          <w:b/>
          <w:bCs/>
          <w:sz w:val="20"/>
          <w:szCs w:val="20"/>
          <w:u w:val="single"/>
        </w:rPr>
      </w:pPr>
    </w:p>
    <w:p w14:paraId="0A95452A" w14:textId="77777777" w:rsidR="00505824" w:rsidRDefault="00505824" w:rsidP="00734096">
      <w:pPr>
        <w:ind w:left="426" w:right="464"/>
        <w:jc w:val="center"/>
        <w:rPr>
          <w:rFonts w:ascii="Arial" w:hAnsi="Arial" w:cs="Arial"/>
          <w:b/>
          <w:bCs/>
          <w:sz w:val="20"/>
          <w:szCs w:val="20"/>
          <w:u w:val="single"/>
        </w:rPr>
      </w:pPr>
    </w:p>
    <w:p w14:paraId="06ABCEFF" w14:textId="77777777" w:rsidR="00505824" w:rsidRDefault="00505824" w:rsidP="00734096">
      <w:pPr>
        <w:ind w:left="426" w:right="464"/>
        <w:jc w:val="center"/>
        <w:rPr>
          <w:rFonts w:ascii="Arial" w:hAnsi="Arial" w:cs="Arial"/>
          <w:b/>
          <w:bCs/>
          <w:sz w:val="20"/>
          <w:szCs w:val="20"/>
          <w:u w:val="single"/>
        </w:rPr>
      </w:pPr>
    </w:p>
    <w:p w14:paraId="6100DEC3" w14:textId="05B6FA9F"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52317B">
        <w:rPr>
          <w:rFonts w:ascii="Arial" w:hAnsi="Arial" w:cs="Arial"/>
          <w:b/>
          <w:sz w:val="20"/>
          <w:szCs w:val="20"/>
          <w:u w:val="single"/>
        </w:rPr>
        <w:t>92</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796EC783" w14:textId="77777777" w:rsidR="000F3FD6" w:rsidRPr="00CD395C" w:rsidRDefault="000F3FD6" w:rsidP="000F3FD6">
      <w:pPr>
        <w:pStyle w:val="TextosemFormatao3"/>
        <w:ind w:left="426" w:right="464"/>
        <w:jc w:val="center"/>
        <w:rPr>
          <w:rFonts w:ascii="Arial" w:eastAsia="MS Mincho" w:hAnsi="Arial" w:cs="Arial"/>
        </w:rPr>
      </w:pPr>
    </w:p>
    <w:p w14:paraId="11918DCE" w14:textId="77777777" w:rsidR="00505824" w:rsidRPr="006B57A6" w:rsidRDefault="00505824" w:rsidP="00505824">
      <w:pPr>
        <w:spacing w:before="120" w:afterLines="120" w:after="288" w:line="312" w:lineRule="auto"/>
        <w:ind w:firstLine="709"/>
        <w:jc w:val="center"/>
        <w:rPr>
          <w:rFonts w:ascii="Arial" w:hAnsi="Arial" w:cs="Arial"/>
          <w:b/>
          <w:iCs/>
          <w:sz w:val="20"/>
          <w:szCs w:val="20"/>
          <w:u w:val="single"/>
        </w:rPr>
      </w:pPr>
      <w:bookmarkStart w:id="23" w:name="_Hlk82471863"/>
      <w:r w:rsidRPr="006B57A6">
        <w:rPr>
          <w:rFonts w:ascii="Arial" w:hAnsi="Arial" w:cs="Arial"/>
          <w:b/>
          <w:iCs/>
          <w:sz w:val="20"/>
          <w:szCs w:val="20"/>
          <w:u w:val="single"/>
        </w:rPr>
        <w:t>TERMO DE REFERÊNCIA</w:t>
      </w:r>
    </w:p>
    <w:p w14:paraId="17F9D1C2" w14:textId="77777777" w:rsidR="00505824" w:rsidRDefault="00505824" w:rsidP="00505824">
      <w:pPr>
        <w:pStyle w:val="Nivel01"/>
        <w:tabs>
          <w:tab w:val="clear" w:pos="567"/>
          <w:tab w:val="left" w:pos="0"/>
          <w:tab w:val="num" w:pos="2190"/>
        </w:tabs>
        <w:suppressAutoHyphens w:val="0"/>
        <w:spacing w:after="120" w:line="276" w:lineRule="auto"/>
        <w:ind w:left="284" w:hanging="284"/>
        <w:rPr>
          <w:rFonts w:ascii="Arial" w:hAnsi="Arial" w:cs="Arial"/>
        </w:rPr>
      </w:pPr>
      <w:bookmarkStart w:id="24" w:name="_Hlk82473550"/>
      <w:r w:rsidRPr="00C93F87">
        <w:rPr>
          <w:rFonts w:ascii="Arial" w:hAnsi="Arial" w:cs="Arial"/>
        </w:rPr>
        <w:t xml:space="preserve">CONDIÇÕES GERAIS DA </w:t>
      </w:r>
      <w:r>
        <w:rPr>
          <w:rFonts w:ascii="Arial" w:hAnsi="Arial" w:cs="Arial"/>
        </w:rPr>
        <w:t>AQUISIÇÃO / CONTRATAÇÃO</w:t>
      </w:r>
    </w:p>
    <w:p w14:paraId="65F0C29C" w14:textId="77777777" w:rsidR="00505824" w:rsidRPr="00EB2B81" w:rsidRDefault="00505824" w:rsidP="00505824">
      <w:pPr>
        <w:pStyle w:val="Nivel2"/>
        <w:autoSpaceDE/>
        <w:autoSpaceDN/>
        <w:adjustRightInd/>
        <w:spacing w:after="0"/>
        <w:rPr>
          <w:b/>
          <w:bCs/>
        </w:rPr>
      </w:pPr>
      <w:r>
        <w:rPr>
          <w:color w:val="000000"/>
        </w:rPr>
        <w:t xml:space="preserve">1.1. </w:t>
      </w:r>
      <w:r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 pertencentes às diversas Secretarias Municipais, conforme especificações e condições estabelecidas neste documento.</w:t>
      </w:r>
    </w:p>
    <w:p w14:paraId="6066D148" w14:textId="77777777" w:rsidR="00505824" w:rsidRDefault="00505824" w:rsidP="00505824">
      <w:pPr>
        <w:pStyle w:val="Nivel2"/>
        <w:rPr>
          <w:b/>
          <w:bCs/>
        </w:rPr>
      </w:pPr>
      <w:r w:rsidRPr="00696720">
        <w:rPr>
          <w:b/>
          <w:bCs/>
        </w:rPr>
        <w:t>Tabela 01</w:t>
      </w:r>
    </w:p>
    <w:tbl>
      <w:tblPr>
        <w:tblW w:w="9408" w:type="dxa"/>
        <w:tblInd w:w="80" w:type="dxa"/>
        <w:tblCellMar>
          <w:left w:w="70" w:type="dxa"/>
          <w:right w:w="70" w:type="dxa"/>
        </w:tblCellMar>
        <w:tblLook w:val="04A0" w:firstRow="1" w:lastRow="0" w:firstColumn="1" w:lastColumn="0" w:noHBand="0" w:noVBand="1"/>
      </w:tblPr>
      <w:tblGrid>
        <w:gridCol w:w="664"/>
        <w:gridCol w:w="2507"/>
        <w:gridCol w:w="950"/>
        <w:gridCol w:w="1459"/>
        <w:gridCol w:w="1843"/>
        <w:gridCol w:w="1985"/>
      </w:tblGrid>
      <w:tr w:rsidR="00505824" w:rsidRPr="00695FAD" w14:paraId="2E2413BA" w14:textId="77777777" w:rsidTr="00B82A96">
        <w:trPr>
          <w:trHeight w:val="615"/>
        </w:trPr>
        <w:tc>
          <w:tcPr>
            <w:tcW w:w="664" w:type="dxa"/>
            <w:tcBorders>
              <w:top w:val="single" w:sz="8" w:space="0" w:color="000000"/>
              <w:left w:val="single" w:sz="8" w:space="0" w:color="000000"/>
              <w:bottom w:val="single" w:sz="8" w:space="0" w:color="000000"/>
              <w:right w:val="nil"/>
            </w:tcBorders>
            <w:vAlign w:val="center"/>
            <w:hideMark/>
          </w:tcPr>
          <w:p w14:paraId="6377A599"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Item</w:t>
            </w:r>
          </w:p>
        </w:tc>
        <w:tc>
          <w:tcPr>
            <w:tcW w:w="2507" w:type="dxa"/>
            <w:tcBorders>
              <w:top w:val="single" w:sz="8" w:space="0" w:color="000000"/>
              <w:left w:val="single" w:sz="8" w:space="0" w:color="000000"/>
              <w:bottom w:val="single" w:sz="8" w:space="0" w:color="000000"/>
              <w:right w:val="nil"/>
            </w:tcBorders>
            <w:vAlign w:val="center"/>
            <w:hideMark/>
          </w:tcPr>
          <w:p w14:paraId="0018D4C0"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Descrição/ Especificação</w:t>
            </w:r>
          </w:p>
        </w:tc>
        <w:tc>
          <w:tcPr>
            <w:tcW w:w="950" w:type="dxa"/>
            <w:tcBorders>
              <w:top w:val="single" w:sz="8" w:space="0" w:color="000000"/>
              <w:left w:val="single" w:sz="8" w:space="0" w:color="000000"/>
              <w:bottom w:val="single" w:sz="8" w:space="0" w:color="000000"/>
              <w:right w:val="nil"/>
            </w:tcBorders>
            <w:vAlign w:val="center"/>
            <w:hideMark/>
          </w:tcPr>
          <w:p w14:paraId="53A66805"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Unidade</w:t>
            </w:r>
          </w:p>
        </w:tc>
        <w:tc>
          <w:tcPr>
            <w:tcW w:w="1459" w:type="dxa"/>
            <w:tcBorders>
              <w:top w:val="single" w:sz="8" w:space="0" w:color="000000"/>
              <w:left w:val="single" w:sz="8" w:space="0" w:color="000000"/>
              <w:bottom w:val="single" w:sz="8" w:space="0" w:color="000000"/>
              <w:right w:val="single" w:sz="8" w:space="0" w:color="000000"/>
            </w:tcBorders>
            <w:vAlign w:val="center"/>
          </w:tcPr>
          <w:p w14:paraId="31F17058"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Quantidade</w:t>
            </w:r>
          </w:p>
        </w:tc>
        <w:tc>
          <w:tcPr>
            <w:tcW w:w="1843" w:type="dxa"/>
            <w:tcBorders>
              <w:top w:val="single" w:sz="8" w:space="0" w:color="000000"/>
              <w:left w:val="single" w:sz="8" w:space="0" w:color="000000"/>
              <w:bottom w:val="single" w:sz="8" w:space="0" w:color="000000"/>
              <w:right w:val="single" w:sz="4" w:space="0" w:color="auto"/>
            </w:tcBorders>
            <w:vAlign w:val="center"/>
          </w:tcPr>
          <w:p w14:paraId="166FAFFF"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Valor Médio da tabela ANP</w:t>
            </w:r>
          </w:p>
        </w:tc>
        <w:tc>
          <w:tcPr>
            <w:tcW w:w="1985" w:type="dxa"/>
            <w:tcBorders>
              <w:top w:val="single" w:sz="4" w:space="0" w:color="auto"/>
              <w:left w:val="single" w:sz="4" w:space="0" w:color="auto"/>
              <w:bottom w:val="single" w:sz="4" w:space="0" w:color="auto"/>
              <w:right w:val="single" w:sz="4" w:space="0" w:color="auto"/>
            </w:tcBorders>
            <w:vAlign w:val="center"/>
          </w:tcPr>
          <w:p w14:paraId="55BF7CD0"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 xml:space="preserve">Valor Total </w:t>
            </w:r>
          </w:p>
        </w:tc>
      </w:tr>
      <w:tr w:rsidR="00505824" w:rsidRPr="00695FAD" w14:paraId="6A372840" w14:textId="77777777" w:rsidTr="00B82A96">
        <w:trPr>
          <w:trHeight w:val="360"/>
        </w:trPr>
        <w:tc>
          <w:tcPr>
            <w:tcW w:w="664" w:type="dxa"/>
            <w:tcBorders>
              <w:top w:val="nil"/>
              <w:left w:val="single" w:sz="8" w:space="0" w:color="000000"/>
              <w:bottom w:val="single" w:sz="8" w:space="0" w:color="000000"/>
              <w:right w:val="nil"/>
            </w:tcBorders>
            <w:vAlign w:val="center"/>
          </w:tcPr>
          <w:p w14:paraId="39158A15"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1</w:t>
            </w:r>
          </w:p>
        </w:tc>
        <w:tc>
          <w:tcPr>
            <w:tcW w:w="2507" w:type="dxa"/>
            <w:tcBorders>
              <w:top w:val="nil"/>
              <w:left w:val="single" w:sz="8" w:space="0" w:color="000000"/>
              <w:bottom w:val="single" w:sz="8" w:space="0" w:color="000000"/>
              <w:right w:val="nil"/>
            </w:tcBorders>
            <w:vAlign w:val="center"/>
          </w:tcPr>
          <w:p w14:paraId="0A5F145C"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Etanol</w:t>
            </w:r>
            <w:r>
              <w:rPr>
                <w:rFonts w:ascii="Arial" w:hAnsi="Arial" w:cs="Arial"/>
                <w:color w:val="000000"/>
                <w:sz w:val="20"/>
                <w:szCs w:val="20"/>
              </w:rPr>
              <w:t xml:space="preserve"> hidratado</w:t>
            </w:r>
          </w:p>
        </w:tc>
        <w:tc>
          <w:tcPr>
            <w:tcW w:w="950" w:type="dxa"/>
            <w:tcBorders>
              <w:top w:val="nil"/>
              <w:left w:val="single" w:sz="8" w:space="0" w:color="000000"/>
              <w:bottom w:val="single" w:sz="8" w:space="0" w:color="000000"/>
              <w:right w:val="nil"/>
            </w:tcBorders>
            <w:vAlign w:val="center"/>
          </w:tcPr>
          <w:p w14:paraId="7C9CC0E5"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24A1093B" w14:textId="77777777" w:rsidR="00505824" w:rsidRDefault="00505824" w:rsidP="00B82A96">
            <w:pPr>
              <w:jc w:val="center"/>
              <w:rPr>
                <w:rFonts w:ascii="Arial" w:hAnsi="Arial" w:cs="Arial"/>
                <w:color w:val="000000"/>
                <w:sz w:val="20"/>
                <w:szCs w:val="20"/>
              </w:rPr>
            </w:pPr>
            <w:r>
              <w:rPr>
                <w:rFonts w:ascii="Arial" w:hAnsi="Arial" w:cs="Arial"/>
                <w:color w:val="000000"/>
                <w:sz w:val="20"/>
                <w:szCs w:val="20"/>
              </w:rPr>
              <w:t>2</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0EBCF9C"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R$ 4,35</w:t>
            </w:r>
          </w:p>
        </w:tc>
        <w:tc>
          <w:tcPr>
            <w:tcW w:w="1985" w:type="dxa"/>
            <w:tcBorders>
              <w:top w:val="single" w:sz="4" w:space="0" w:color="auto"/>
              <w:left w:val="single" w:sz="4" w:space="0" w:color="auto"/>
              <w:bottom w:val="single" w:sz="4" w:space="0" w:color="auto"/>
              <w:right w:val="single" w:sz="4" w:space="0" w:color="auto"/>
            </w:tcBorders>
            <w:vAlign w:val="center"/>
          </w:tcPr>
          <w:p w14:paraId="01886FD6"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R$ 87.000,00</w:t>
            </w:r>
          </w:p>
        </w:tc>
      </w:tr>
      <w:tr w:rsidR="00505824" w:rsidRPr="00695FAD" w14:paraId="2926FC3B" w14:textId="77777777" w:rsidTr="00B82A96">
        <w:trPr>
          <w:trHeight w:val="461"/>
        </w:trPr>
        <w:tc>
          <w:tcPr>
            <w:tcW w:w="664" w:type="dxa"/>
            <w:tcBorders>
              <w:top w:val="nil"/>
              <w:left w:val="single" w:sz="8" w:space="0" w:color="000000"/>
              <w:bottom w:val="single" w:sz="8" w:space="0" w:color="000000"/>
              <w:right w:val="nil"/>
            </w:tcBorders>
            <w:vAlign w:val="center"/>
          </w:tcPr>
          <w:p w14:paraId="6110125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2</w:t>
            </w:r>
          </w:p>
        </w:tc>
        <w:tc>
          <w:tcPr>
            <w:tcW w:w="2507" w:type="dxa"/>
            <w:tcBorders>
              <w:top w:val="nil"/>
              <w:left w:val="single" w:sz="8" w:space="0" w:color="000000"/>
              <w:bottom w:val="single" w:sz="8" w:space="0" w:color="000000"/>
              <w:right w:val="nil"/>
            </w:tcBorders>
            <w:vAlign w:val="center"/>
          </w:tcPr>
          <w:p w14:paraId="409C78E9"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Gasolina comum</w:t>
            </w:r>
          </w:p>
        </w:tc>
        <w:tc>
          <w:tcPr>
            <w:tcW w:w="950" w:type="dxa"/>
            <w:tcBorders>
              <w:top w:val="nil"/>
              <w:left w:val="single" w:sz="8" w:space="0" w:color="000000"/>
              <w:bottom w:val="single" w:sz="8" w:space="0" w:color="000000"/>
              <w:right w:val="nil"/>
            </w:tcBorders>
            <w:vAlign w:val="center"/>
          </w:tcPr>
          <w:p w14:paraId="4DD74C4C"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796EEA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9</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44E5DD9"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R$ 6,34</w:t>
            </w:r>
          </w:p>
        </w:tc>
        <w:tc>
          <w:tcPr>
            <w:tcW w:w="1985" w:type="dxa"/>
            <w:tcBorders>
              <w:top w:val="single" w:sz="4" w:space="0" w:color="auto"/>
              <w:left w:val="single" w:sz="4" w:space="0" w:color="auto"/>
              <w:bottom w:val="single" w:sz="4" w:space="0" w:color="auto"/>
              <w:right w:val="single" w:sz="4" w:space="0" w:color="auto"/>
            </w:tcBorders>
            <w:vAlign w:val="center"/>
          </w:tcPr>
          <w:p w14:paraId="5D733E39"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R$ 570.600,00</w:t>
            </w:r>
          </w:p>
        </w:tc>
      </w:tr>
      <w:tr w:rsidR="00505824" w:rsidRPr="00695FAD" w14:paraId="0F3C72A3" w14:textId="77777777" w:rsidTr="00B82A96">
        <w:trPr>
          <w:trHeight w:val="360"/>
        </w:trPr>
        <w:tc>
          <w:tcPr>
            <w:tcW w:w="664" w:type="dxa"/>
            <w:tcBorders>
              <w:top w:val="nil"/>
              <w:left w:val="single" w:sz="8" w:space="0" w:color="000000"/>
              <w:bottom w:val="single" w:sz="8" w:space="0" w:color="000000"/>
              <w:right w:val="nil"/>
            </w:tcBorders>
            <w:vAlign w:val="center"/>
          </w:tcPr>
          <w:p w14:paraId="57A73002"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3</w:t>
            </w:r>
          </w:p>
        </w:tc>
        <w:tc>
          <w:tcPr>
            <w:tcW w:w="2507" w:type="dxa"/>
            <w:tcBorders>
              <w:top w:val="nil"/>
              <w:left w:val="single" w:sz="8" w:space="0" w:color="000000"/>
              <w:bottom w:val="single" w:sz="8" w:space="0" w:color="000000"/>
              <w:right w:val="nil"/>
            </w:tcBorders>
            <w:vAlign w:val="center"/>
          </w:tcPr>
          <w:p w14:paraId="43E9AEFE"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Óleo diesel comum</w:t>
            </w:r>
          </w:p>
        </w:tc>
        <w:tc>
          <w:tcPr>
            <w:tcW w:w="950" w:type="dxa"/>
            <w:tcBorders>
              <w:top w:val="nil"/>
              <w:left w:val="single" w:sz="8" w:space="0" w:color="000000"/>
              <w:bottom w:val="single" w:sz="8" w:space="0" w:color="000000"/>
              <w:right w:val="nil"/>
            </w:tcBorders>
            <w:vAlign w:val="center"/>
          </w:tcPr>
          <w:p w14:paraId="76EB202F"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353EAA14"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1</w:t>
            </w:r>
            <w:r w:rsidRPr="00695FAD">
              <w:rPr>
                <w:rFonts w:ascii="Arial" w:hAnsi="Arial" w:cs="Arial"/>
                <w:color w:val="000000"/>
                <w:sz w:val="20"/>
                <w:szCs w:val="20"/>
              </w:rPr>
              <w:t>80.000</w:t>
            </w:r>
          </w:p>
        </w:tc>
        <w:tc>
          <w:tcPr>
            <w:tcW w:w="1843" w:type="dxa"/>
            <w:tcBorders>
              <w:top w:val="nil"/>
              <w:left w:val="single" w:sz="8" w:space="0" w:color="000000"/>
              <w:bottom w:val="single" w:sz="8" w:space="0" w:color="000000"/>
              <w:right w:val="single" w:sz="4" w:space="0" w:color="auto"/>
            </w:tcBorders>
            <w:vAlign w:val="center"/>
          </w:tcPr>
          <w:p w14:paraId="400F969C"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R$ 5,97</w:t>
            </w:r>
          </w:p>
        </w:tc>
        <w:tc>
          <w:tcPr>
            <w:tcW w:w="1985" w:type="dxa"/>
            <w:tcBorders>
              <w:top w:val="single" w:sz="4" w:space="0" w:color="auto"/>
              <w:left w:val="single" w:sz="4" w:space="0" w:color="auto"/>
              <w:bottom w:val="single" w:sz="4" w:space="0" w:color="auto"/>
              <w:right w:val="single" w:sz="4" w:space="0" w:color="auto"/>
            </w:tcBorders>
            <w:vAlign w:val="center"/>
          </w:tcPr>
          <w:p w14:paraId="3111B43E"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R$ 1.074.600,00</w:t>
            </w:r>
          </w:p>
        </w:tc>
      </w:tr>
      <w:tr w:rsidR="00505824" w:rsidRPr="00695FAD" w14:paraId="4200963A" w14:textId="77777777" w:rsidTr="00B82A96">
        <w:trPr>
          <w:trHeight w:val="360"/>
        </w:trPr>
        <w:tc>
          <w:tcPr>
            <w:tcW w:w="664" w:type="dxa"/>
            <w:tcBorders>
              <w:top w:val="nil"/>
              <w:left w:val="single" w:sz="8" w:space="0" w:color="000000"/>
              <w:bottom w:val="single" w:sz="8" w:space="0" w:color="000000"/>
              <w:right w:val="nil"/>
            </w:tcBorders>
            <w:vAlign w:val="center"/>
          </w:tcPr>
          <w:p w14:paraId="1D068EF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4</w:t>
            </w:r>
          </w:p>
        </w:tc>
        <w:tc>
          <w:tcPr>
            <w:tcW w:w="2507" w:type="dxa"/>
            <w:tcBorders>
              <w:top w:val="nil"/>
              <w:left w:val="single" w:sz="8" w:space="0" w:color="000000"/>
              <w:bottom w:val="single" w:sz="8" w:space="0" w:color="000000"/>
              <w:right w:val="nil"/>
            </w:tcBorders>
            <w:vAlign w:val="center"/>
          </w:tcPr>
          <w:p w14:paraId="1FA7529A"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Óleo diesel S10</w:t>
            </w:r>
          </w:p>
        </w:tc>
        <w:tc>
          <w:tcPr>
            <w:tcW w:w="950" w:type="dxa"/>
            <w:tcBorders>
              <w:top w:val="nil"/>
              <w:left w:val="single" w:sz="8" w:space="0" w:color="000000"/>
              <w:bottom w:val="single" w:sz="8" w:space="0" w:color="000000"/>
              <w:right w:val="nil"/>
            </w:tcBorders>
            <w:vAlign w:val="center"/>
          </w:tcPr>
          <w:p w14:paraId="7118B29D"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B89149D"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20</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34E8B44F"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R$ 6,09</w:t>
            </w:r>
          </w:p>
        </w:tc>
        <w:tc>
          <w:tcPr>
            <w:tcW w:w="1985" w:type="dxa"/>
            <w:tcBorders>
              <w:top w:val="single" w:sz="4" w:space="0" w:color="auto"/>
              <w:left w:val="single" w:sz="4" w:space="0" w:color="auto"/>
              <w:bottom w:val="single" w:sz="4" w:space="0" w:color="auto"/>
              <w:right w:val="single" w:sz="4" w:space="0" w:color="auto"/>
            </w:tcBorders>
            <w:vAlign w:val="center"/>
          </w:tcPr>
          <w:p w14:paraId="5E5A1C67"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R$ 1.218.000,00</w:t>
            </w:r>
          </w:p>
        </w:tc>
      </w:tr>
      <w:tr w:rsidR="00505824" w:rsidRPr="00695FAD" w14:paraId="645AEF1B" w14:textId="77777777" w:rsidTr="00B82A96">
        <w:trPr>
          <w:trHeight w:val="360"/>
        </w:trPr>
        <w:tc>
          <w:tcPr>
            <w:tcW w:w="7423" w:type="dxa"/>
            <w:gridSpan w:val="5"/>
            <w:tcBorders>
              <w:top w:val="nil"/>
              <w:left w:val="single" w:sz="8" w:space="0" w:color="000000"/>
              <w:bottom w:val="single" w:sz="8" w:space="0" w:color="000000"/>
              <w:right w:val="single" w:sz="4" w:space="0" w:color="auto"/>
            </w:tcBorders>
          </w:tcPr>
          <w:p w14:paraId="2B8FFDBF" w14:textId="77777777" w:rsidR="00505824" w:rsidRPr="00695FAD" w:rsidRDefault="00505824" w:rsidP="00B82A96">
            <w:pPr>
              <w:jc w:val="right"/>
              <w:rPr>
                <w:rFonts w:ascii="Arial" w:hAnsi="Arial" w:cs="Arial"/>
                <w:b/>
                <w:bCs/>
                <w:color w:val="000000"/>
                <w:sz w:val="20"/>
                <w:szCs w:val="20"/>
              </w:rPr>
            </w:pPr>
            <w:r w:rsidRPr="00695FAD">
              <w:rPr>
                <w:rFonts w:ascii="Arial" w:hAnsi="Arial" w:cs="Arial"/>
                <w:b/>
                <w:bCs/>
                <w:color w:val="000000"/>
                <w:sz w:val="20"/>
                <w:szCs w:val="20"/>
              </w:rPr>
              <w:t>VALOR TOTAL</w:t>
            </w:r>
          </w:p>
        </w:tc>
        <w:tc>
          <w:tcPr>
            <w:tcW w:w="1985" w:type="dxa"/>
            <w:tcBorders>
              <w:top w:val="single" w:sz="4" w:space="0" w:color="auto"/>
              <w:left w:val="single" w:sz="4" w:space="0" w:color="auto"/>
              <w:bottom w:val="single" w:sz="4" w:space="0" w:color="auto"/>
              <w:right w:val="single" w:sz="4" w:space="0" w:color="auto"/>
            </w:tcBorders>
          </w:tcPr>
          <w:p w14:paraId="4E065796" w14:textId="77777777" w:rsidR="00505824" w:rsidRPr="00695FAD" w:rsidRDefault="00505824" w:rsidP="00B82A96">
            <w:pPr>
              <w:jc w:val="right"/>
              <w:rPr>
                <w:rFonts w:ascii="Arial" w:hAnsi="Arial" w:cs="Arial"/>
                <w:b/>
                <w:bCs/>
                <w:color w:val="000000"/>
                <w:sz w:val="20"/>
                <w:szCs w:val="20"/>
              </w:rPr>
            </w:pPr>
            <w:r w:rsidRPr="00695FAD">
              <w:rPr>
                <w:rFonts w:ascii="Arial" w:hAnsi="Arial" w:cs="Arial"/>
                <w:b/>
                <w:bCs/>
                <w:color w:val="000000"/>
                <w:sz w:val="20"/>
                <w:szCs w:val="20"/>
              </w:rPr>
              <w:t xml:space="preserve">R$ </w:t>
            </w:r>
            <w:r>
              <w:rPr>
                <w:rFonts w:ascii="Arial" w:hAnsi="Arial" w:cs="Arial"/>
                <w:b/>
                <w:bCs/>
                <w:color w:val="000000"/>
                <w:sz w:val="20"/>
                <w:szCs w:val="20"/>
              </w:rPr>
              <w:t>2.950.200</w:t>
            </w:r>
            <w:r w:rsidRPr="00695FAD">
              <w:rPr>
                <w:rFonts w:ascii="Arial" w:hAnsi="Arial" w:cs="Arial"/>
                <w:b/>
                <w:bCs/>
                <w:color w:val="000000"/>
                <w:sz w:val="20"/>
                <w:szCs w:val="20"/>
              </w:rPr>
              <w:t>,00</w:t>
            </w:r>
          </w:p>
        </w:tc>
      </w:tr>
    </w:tbl>
    <w:p w14:paraId="0F93C1F1" w14:textId="77777777" w:rsidR="00505824" w:rsidRDefault="00505824" w:rsidP="00505824">
      <w:pPr>
        <w:pStyle w:val="Nivel2"/>
        <w:autoSpaceDE/>
        <w:autoSpaceDN/>
        <w:adjustRightInd/>
        <w:spacing w:after="0"/>
      </w:pPr>
      <w:r>
        <w:t xml:space="preserve">1.2. Os produtos objeto desta contração são caracterizados como comuns, </w:t>
      </w:r>
      <w:r w:rsidRPr="00B05194">
        <w:t>pois seu padrão de desempenho e qualidade pode ser objetivamente definido neste Termo de Referência, no ETP e no Edital da licitação, por meio de especificações usuais do mercado. Desta forma, consideramos a modalidade de pregão como sendo a mais adequada ao presente caso, tendo em vista a baixa complexidade na elaboração e condução do processo licitatório.</w:t>
      </w:r>
    </w:p>
    <w:p w14:paraId="3283F9F1" w14:textId="77777777" w:rsidR="00505824" w:rsidRDefault="00505824" w:rsidP="00505824">
      <w:pPr>
        <w:pStyle w:val="Nivel2"/>
        <w:autoSpaceDE/>
        <w:autoSpaceDN/>
        <w:adjustRightInd/>
        <w:spacing w:after="0"/>
      </w:pPr>
      <w:r>
        <w:t>1.3. A existência de preços registrados implicará compromisso de fornecimento nas condições estabelecidas, mas não obrigará a Administração a contratar (Artigo 83 da lei 14.133, de 2021).</w:t>
      </w:r>
    </w:p>
    <w:p w14:paraId="0C185FA8" w14:textId="77777777" w:rsidR="00505824" w:rsidRPr="000D58EF" w:rsidRDefault="00505824" w:rsidP="00505824">
      <w:pPr>
        <w:pStyle w:val="Nvel2-Red"/>
      </w:pPr>
      <w:r w:rsidRPr="000D58EF">
        <w:t xml:space="preserve">1.4. </w:t>
      </w:r>
      <w:r w:rsidRPr="000D58EF">
        <w:rPr>
          <w:u w:val="single"/>
        </w:rPr>
        <w:t>Justificativa para não aplicação do benefício do inciso III do artigo 48 da Lei Complementar 123/2006</w:t>
      </w:r>
      <w:r w:rsidRPr="000D58EF">
        <w:t>: Não se aplicará o benefício pois as características do item não permitem o fracionamento por tratar-se de produto de consumo contínuo não sendo vantajoso para a Administração por representar prejuízo ao conjunto em consonância com o Art. 49 – III da mesma Lei.</w:t>
      </w:r>
    </w:p>
    <w:p w14:paraId="1E1A5FFD" w14:textId="77777777" w:rsidR="00505824" w:rsidRPr="002B53BA" w:rsidRDefault="00505824" w:rsidP="00505824">
      <w:pPr>
        <w:pStyle w:val="Nivel2"/>
        <w:autoSpaceDE/>
        <w:autoSpaceDN/>
        <w:adjustRightInd/>
        <w:spacing w:after="0"/>
      </w:pPr>
      <w:r w:rsidRPr="002B53BA">
        <w:t>1.5. O prazo de vigência da ata de registro de preços será de 1 (um) ano e poderá ser prorrogado, por igual período, desde que comprovado o preço vantajoso, na forma do artigo 84 da Lei 14.133, de 2021 e do art. 12, inciso X do Decreto Municipal nº 8441/2023, podendo ainda ser renovado o quantitativo originalmente estabelecido na Ata, caso em que será desconsiderado eventual saldo remanescente.</w:t>
      </w:r>
    </w:p>
    <w:p w14:paraId="74E129F9" w14:textId="77777777" w:rsidR="00505824" w:rsidRPr="002B53BA" w:rsidRDefault="00505824" w:rsidP="00505824">
      <w:pPr>
        <w:pStyle w:val="Nivel2"/>
        <w:autoSpaceDE/>
        <w:autoSpaceDN/>
        <w:adjustRightInd/>
        <w:spacing w:after="0"/>
      </w:pPr>
      <w:r w:rsidRPr="002B53BA">
        <w:t>1.6. A nota de empenho poderá substituir o instrumento de contrato, nos termos do artigo 95, II, da Lei 14.133, de 2.021.</w:t>
      </w:r>
    </w:p>
    <w:p w14:paraId="7D143714" w14:textId="77777777" w:rsidR="00505824" w:rsidRPr="00EB2B81" w:rsidRDefault="00505824" w:rsidP="00505824">
      <w:pPr>
        <w:pStyle w:val="Nivel01"/>
        <w:tabs>
          <w:tab w:val="clear" w:pos="567"/>
          <w:tab w:val="left" w:pos="0"/>
        </w:tabs>
        <w:suppressAutoHyphens w:val="0"/>
        <w:spacing w:before="120" w:after="120" w:line="276" w:lineRule="auto"/>
        <w:ind w:left="284" w:firstLine="0"/>
        <w:rPr>
          <w:rFonts w:ascii="Arial" w:hAnsi="Arial" w:cs="Arial"/>
        </w:rPr>
      </w:pPr>
    </w:p>
    <w:p w14:paraId="0B9203C3" w14:textId="77777777" w:rsidR="00505824" w:rsidRPr="00C93F87" w:rsidRDefault="00505824" w:rsidP="00505824">
      <w:pPr>
        <w:pStyle w:val="Nivel01"/>
        <w:tabs>
          <w:tab w:val="clear" w:pos="567"/>
          <w:tab w:val="left" w:pos="0"/>
          <w:tab w:val="num" w:pos="2190"/>
        </w:tabs>
        <w:suppressAutoHyphens w:val="0"/>
        <w:spacing w:before="120" w:after="120" w:line="276" w:lineRule="auto"/>
        <w:ind w:left="284" w:hanging="284"/>
        <w:rPr>
          <w:rFonts w:ascii="Arial" w:hAnsi="Arial" w:cs="Arial"/>
        </w:rPr>
      </w:pPr>
      <w:r w:rsidRPr="00C93F87">
        <w:rPr>
          <w:rFonts w:ascii="Arial" w:hAnsi="Arial" w:cs="Arial"/>
        </w:rPr>
        <w:t xml:space="preserve">FUNDAMENTAÇÃO E DESCRIÇÃO DA NECESSIDADE DA </w:t>
      </w:r>
      <w:r>
        <w:rPr>
          <w:rFonts w:ascii="Arial" w:hAnsi="Arial" w:cs="Arial"/>
        </w:rPr>
        <w:t>AQUISIÇÃO / CONTRATAÇÃO</w:t>
      </w:r>
    </w:p>
    <w:p w14:paraId="7BA70F4D" w14:textId="77777777" w:rsidR="00505824" w:rsidRDefault="00505824" w:rsidP="00505824">
      <w:pPr>
        <w:pStyle w:val="Nivel2"/>
      </w:pPr>
      <w:r>
        <w:t>2.1. A presente contratação é indispensável para o funcionamento da frota municipal, essencial às atividades administrativas e operacionais das Secretarias Municipais.</w:t>
      </w:r>
    </w:p>
    <w:p w14:paraId="5302F768" w14:textId="77777777" w:rsidR="00505824" w:rsidRDefault="00505824" w:rsidP="00505824">
      <w:pPr>
        <w:pStyle w:val="Nivel2"/>
      </w:pPr>
      <w:r>
        <w:t>2.2. O fornecimento de combustíveis é condição fundamental para a execução de serviços públicos essenciais, como transporte escolar, transporte de pacientes, coleta de resíduos, manutenção de vias públicas, transporte de servidores e equipes técnicas, além do funcionamento de máquinas e tratores utilizados nas áreas de obras e agricultura.</w:t>
      </w:r>
    </w:p>
    <w:p w14:paraId="33DA2321" w14:textId="77777777" w:rsidR="00505824" w:rsidRDefault="00505824" w:rsidP="00505824">
      <w:pPr>
        <w:pStyle w:val="Nivel2"/>
      </w:pPr>
      <w:r>
        <w:lastRenderedPageBreak/>
        <w:t>2.3. A solução mais vantajosa e segura identificada é o fornecimento direto nas bombas de combustíveis, em posto autorizado pela ANP, eliminando a necessidade de armazenamento próprio e reduzindo riscos ambientais e operacionais.</w:t>
      </w:r>
    </w:p>
    <w:p w14:paraId="5282745E" w14:textId="77777777" w:rsidR="00505824" w:rsidRDefault="00505824" w:rsidP="00505824">
      <w:pPr>
        <w:pStyle w:val="Nivel2"/>
      </w:pPr>
      <w:r>
        <w:t>2.4. Assim, a contratação visa garantir a continuidade e eficiência dos serviços públicos, observando os princípios da economicidade, eficiência, segurança e interesse público.</w:t>
      </w:r>
    </w:p>
    <w:p w14:paraId="71B709A5" w14:textId="77777777" w:rsidR="00505824" w:rsidRDefault="00505824" w:rsidP="00505824">
      <w:pPr>
        <w:pStyle w:val="Nivel2"/>
      </w:pPr>
      <w:r>
        <w:t>2.5. A contratação será regida pela Lei Federal nº 14.133/2021, pelo Decreto Municipal que regulamenta o Sistema de Registro de Preços, pelas normas expedidas pela Agência Nacional do Petróleo, Gás Natural e Biocombustíveis – ANP, pela Resolução CONAMA nº 273/2000 e demais legislações aplicáveis.</w:t>
      </w:r>
    </w:p>
    <w:p w14:paraId="15F9F46F" w14:textId="77777777" w:rsidR="00505824" w:rsidRDefault="00505824" w:rsidP="00505824">
      <w:pPr>
        <w:pStyle w:val="Nivel2"/>
      </w:pPr>
      <w:r>
        <w:t>2.6. O fornecedor deverá possuir autorização da ANP para revenda varejista de combustíveis, conforme Resolução ANP nº 950/2023, além de atender às exigências do INMETRO, normas da ABNT, IAT e demais órgãos competentes.</w:t>
      </w:r>
    </w:p>
    <w:p w14:paraId="3122F29C" w14:textId="77777777" w:rsidR="00505824" w:rsidRDefault="00505824" w:rsidP="00505824">
      <w:pPr>
        <w:pStyle w:val="Nivel2"/>
      </w:pPr>
    </w:p>
    <w:p w14:paraId="24C20B90" w14:textId="77777777" w:rsidR="00505824" w:rsidRPr="00E03F72" w:rsidRDefault="00505824" w:rsidP="00505824">
      <w:pPr>
        <w:pStyle w:val="Nivel2"/>
        <w:rPr>
          <w:b/>
          <w:bCs/>
        </w:rPr>
      </w:pPr>
      <w:r w:rsidRPr="00E03F72">
        <w:rPr>
          <w:b/>
          <w:bCs/>
        </w:rPr>
        <w:t>3. DESCRIÇÃO DA SOLUÇÃO COMO UM TODO CONSIDERADO O CICLO DE VIDA DO OBJETO</w:t>
      </w:r>
    </w:p>
    <w:p w14:paraId="43425254" w14:textId="77777777" w:rsidR="00505824" w:rsidRPr="00157527" w:rsidRDefault="00505824" w:rsidP="00505824">
      <w:pPr>
        <w:pStyle w:val="Nivel2"/>
        <w:autoSpaceDE/>
        <w:autoSpaceDN/>
        <w:adjustRightInd/>
        <w:spacing w:after="0"/>
      </w:pPr>
      <w:r>
        <w:t xml:space="preserve">3.1. </w:t>
      </w:r>
      <w:bookmarkStart w:id="25" w:name="_Ref121236534"/>
      <w:r w:rsidRPr="00157527">
        <w:t>A descrição da solução como um todo encontra-se pormenorizada em tópico específico dos Estudos Técnicos Preliminares, apêndice deste Termo de Referência.</w:t>
      </w:r>
      <w:bookmarkEnd w:id="25"/>
    </w:p>
    <w:p w14:paraId="625D3123" w14:textId="77777777" w:rsidR="00505824" w:rsidRDefault="00505824" w:rsidP="00505824">
      <w:pPr>
        <w:pStyle w:val="Nivel2"/>
      </w:pPr>
    </w:p>
    <w:p w14:paraId="2C32F6A4" w14:textId="77777777" w:rsidR="00505824" w:rsidRPr="0037027D" w:rsidRDefault="00505824" w:rsidP="00505824">
      <w:pPr>
        <w:pStyle w:val="Nivel2"/>
        <w:rPr>
          <w:b/>
          <w:bCs/>
        </w:rPr>
      </w:pPr>
      <w:r>
        <w:rPr>
          <w:b/>
          <w:bCs/>
        </w:rPr>
        <w:t xml:space="preserve">4. </w:t>
      </w:r>
      <w:r w:rsidRPr="0037027D">
        <w:rPr>
          <w:b/>
          <w:bCs/>
        </w:rPr>
        <w:t>REQUISITOS DA AQUISIÇÃO / CONTRATAÇÃO</w:t>
      </w:r>
    </w:p>
    <w:p w14:paraId="3A2CACC6" w14:textId="77777777" w:rsidR="00505824" w:rsidRDefault="00505824" w:rsidP="00505824">
      <w:pPr>
        <w:pStyle w:val="Nvel2-Red"/>
      </w:pPr>
      <w:r>
        <w:t xml:space="preserve">4.1. </w:t>
      </w:r>
      <w:r w:rsidRPr="00157527">
        <w:t>Os requisitos da Contratação encontram-se pormenorizados em tópico específico do Estudo Técnico Preliminar, apêndice deste Termo de Referência.</w:t>
      </w:r>
    </w:p>
    <w:p w14:paraId="5EECEE70" w14:textId="77777777" w:rsidR="00505824" w:rsidRDefault="00505824" w:rsidP="00505824">
      <w:pPr>
        <w:pStyle w:val="Nivel2"/>
        <w:rPr>
          <w:b/>
        </w:rPr>
      </w:pPr>
      <w:r w:rsidRPr="00E17639">
        <w:rPr>
          <w:b/>
        </w:rPr>
        <w:t>Sustentabilidade</w:t>
      </w:r>
    </w:p>
    <w:p w14:paraId="4284159B" w14:textId="77777777" w:rsidR="00505824" w:rsidRPr="00E17639" w:rsidRDefault="00505824" w:rsidP="00505824">
      <w:pPr>
        <w:pStyle w:val="Nvel2-Red"/>
      </w:pPr>
      <w:r>
        <w:t>4.2. Algumas medidas mitigadoras recomendadas: monitorar continuamente os volumes dos tanques para evitar vazamentos; tratar os efluentes líquidos removendo os resíduos de combustíveis e lubrificantes; realizar a manutenção preventiva dos equipamentos para evitar emissão de gases e ruídos; no que couber, práticas de sustentabilidade do Guia Nacional de Contratações Sustentáveis, Política Nacional de Resíduos Sólidos - Lei nº 12.305/2010, Resolução CONAMA nº 273/2000, ABNT NBR 10004/2004 e nas demais normas legais e regulamentares pertinentes.</w:t>
      </w:r>
    </w:p>
    <w:p w14:paraId="603DA9C2" w14:textId="77777777" w:rsidR="00505824" w:rsidRPr="002B53BA" w:rsidRDefault="00505824" w:rsidP="00505824">
      <w:pPr>
        <w:pStyle w:val="Nvel2-Red"/>
        <w:rPr>
          <w:b/>
          <w:bCs/>
        </w:rPr>
      </w:pPr>
      <w:r w:rsidRPr="002B53BA">
        <w:rPr>
          <w:b/>
          <w:bCs/>
        </w:rPr>
        <w:t>Subcontratação</w:t>
      </w:r>
    </w:p>
    <w:p w14:paraId="38A65823" w14:textId="77777777" w:rsidR="00505824" w:rsidRPr="00157527" w:rsidRDefault="00505824" w:rsidP="00505824">
      <w:pPr>
        <w:pStyle w:val="Nvel2-Red"/>
      </w:pPr>
      <w:r>
        <w:t xml:space="preserve">4.3. </w:t>
      </w:r>
      <w:r w:rsidRPr="00157527">
        <w:t>Não é admitida a subcontratação do objeto contratual.</w:t>
      </w:r>
    </w:p>
    <w:p w14:paraId="608FF654" w14:textId="77777777" w:rsidR="00505824" w:rsidRPr="002B53BA" w:rsidRDefault="00505824" w:rsidP="00505824">
      <w:pPr>
        <w:pStyle w:val="Nvel2-Red"/>
        <w:rPr>
          <w:b/>
          <w:bCs/>
        </w:rPr>
      </w:pPr>
      <w:r w:rsidRPr="002B53BA">
        <w:rPr>
          <w:b/>
          <w:bCs/>
        </w:rPr>
        <w:t>Garantia da contratação</w:t>
      </w:r>
    </w:p>
    <w:p w14:paraId="0DE9D686" w14:textId="77777777" w:rsidR="00505824" w:rsidRDefault="00505824" w:rsidP="00505824">
      <w:pPr>
        <w:pStyle w:val="Nvel2-Red"/>
      </w:pPr>
      <w:r>
        <w:t xml:space="preserve">4.4. </w:t>
      </w:r>
      <w:r w:rsidRPr="00157527">
        <w:t xml:space="preserve">Não haverá exigência da garantia da contratação dos </w:t>
      </w:r>
      <w:hyperlink r:id="rId17" w:anchor="art96">
        <w:r w:rsidRPr="00157527">
          <w:t>artigos 96 e seguintes da Lei nº 14.133, de 2021</w:t>
        </w:r>
      </w:hyperlink>
      <w:r w:rsidRPr="00157527">
        <w:t>.</w:t>
      </w:r>
    </w:p>
    <w:p w14:paraId="5ED79CA2" w14:textId="77777777" w:rsidR="00505824" w:rsidRDefault="00505824" w:rsidP="00505824">
      <w:pPr>
        <w:pStyle w:val="Nvel2-Red"/>
      </w:pPr>
    </w:p>
    <w:p w14:paraId="10A0D769" w14:textId="77777777" w:rsidR="00505824" w:rsidRPr="00C93F87" w:rsidRDefault="00505824" w:rsidP="00505824">
      <w:pPr>
        <w:pStyle w:val="Nivel01"/>
        <w:tabs>
          <w:tab w:val="clear" w:pos="567"/>
          <w:tab w:val="left" w:pos="-284"/>
        </w:tabs>
        <w:suppressAutoHyphens w:val="0"/>
        <w:spacing w:before="120" w:line="276" w:lineRule="auto"/>
        <w:rPr>
          <w:rFonts w:ascii="Arial" w:hAnsi="Arial" w:cs="Arial"/>
        </w:rPr>
      </w:pPr>
      <w:r>
        <w:rPr>
          <w:rFonts w:ascii="Arial" w:hAnsi="Arial" w:cs="Arial"/>
        </w:rPr>
        <w:t xml:space="preserve">5. </w:t>
      </w:r>
      <w:r w:rsidRPr="00C93F87">
        <w:rPr>
          <w:rFonts w:ascii="Arial" w:hAnsi="Arial" w:cs="Arial"/>
        </w:rPr>
        <w:t>MODELO DE EXECUÇÃO DO OBJETO</w:t>
      </w:r>
    </w:p>
    <w:p w14:paraId="0574817C" w14:textId="77777777" w:rsidR="00505824" w:rsidRPr="005038EF" w:rsidRDefault="00505824" w:rsidP="00505824">
      <w:pPr>
        <w:pStyle w:val="Nivel2"/>
        <w:rPr>
          <w:b/>
        </w:rPr>
      </w:pPr>
      <w:r w:rsidRPr="00696720">
        <w:rPr>
          <w:b/>
        </w:rPr>
        <w:t>Condições de</w:t>
      </w:r>
      <w:r>
        <w:rPr>
          <w:b/>
        </w:rPr>
        <w:t xml:space="preserve"> fornecimento</w:t>
      </w:r>
    </w:p>
    <w:p w14:paraId="61981736" w14:textId="77777777" w:rsidR="00505824" w:rsidRDefault="00505824" w:rsidP="00505824">
      <w:pPr>
        <w:pStyle w:val="Nivel2"/>
        <w:autoSpaceDE/>
        <w:autoSpaceDN/>
        <w:adjustRightInd/>
        <w:spacing w:after="0"/>
      </w:pPr>
      <w:r>
        <w:t xml:space="preserve">5.1. O fornecimento deverá ser iniciado </w:t>
      </w:r>
      <w:r w:rsidRPr="00473B08">
        <w:t xml:space="preserve">em até </w:t>
      </w:r>
      <w:r w:rsidRPr="00473B08">
        <w:rPr>
          <w:b/>
          <w:bCs/>
        </w:rPr>
        <w:t>0</w:t>
      </w:r>
      <w:r>
        <w:rPr>
          <w:b/>
          <w:bCs/>
        </w:rPr>
        <w:t>3</w:t>
      </w:r>
      <w:r w:rsidRPr="00473B08">
        <w:rPr>
          <w:b/>
          <w:bCs/>
        </w:rPr>
        <w:t xml:space="preserve"> (</w:t>
      </w:r>
      <w:r>
        <w:rPr>
          <w:b/>
          <w:bCs/>
        </w:rPr>
        <w:t>três</w:t>
      </w:r>
      <w:r w:rsidRPr="00473B08">
        <w:rPr>
          <w:b/>
          <w:bCs/>
        </w:rPr>
        <w:t>) dias</w:t>
      </w:r>
      <w:r>
        <w:t xml:space="preserve"> após a assinatura da Ata de Registro de Preços.</w:t>
      </w:r>
    </w:p>
    <w:p w14:paraId="22BF500E" w14:textId="2A2A30F5" w:rsidR="00505824" w:rsidRPr="00DE1725" w:rsidRDefault="00505824" w:rsidP="00505824">
      <w:pPr>
        <w:pStyle w:val="Nivel2"/>
        <w:autoSpaceDE/>
        <w:autoSpaceDN/>
        <w:adjustRightInd/>
        <w:spacing w:after="0"/>
      </w:pPr>
      <w:r>
        <w:t xml:space="preserve">5.2. </w:t>
      </w:r>
      <w:r w:rsidR="00C3033D" w:rsidRPr="00A2326F">
        <w:t>O fornecimento dos combustíveis ocorrerá diretamente nas bombas de combustíveis da licitante vencedora, de forma contínua, dentro do horário de funcionamento do estabelecimento, e de maneira parcelada conforme as necessidades de cada secretaria municipal, mediante emissão de requisição preenchida e assinada pelo responsável indicado pela Contratante.</w:t>
      </w:r>
      <w:r>
        <w:t xml:space="preserve"> </w:t>
      </w:r>
    </w:p>
    <w:p w14:paraId="206EEFF8" w14:textId="77777777" w:rsidR="00505824" w:rsidRDefault="00505824" w:rsidP="00505824">
      <w:pPr>
        <w:pStyle w:val="Nivel2"/>
        <w:autoSpaceDE/>
        <w:autoSpaceDN/>
        <w:adjustRightInd/>
        <w:spacing w:after="0"/>
      </w:pPr>
      <w:r>
        <w:t>5.3. 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5AF8D07D" w14:textId="77777777" w:rsidR="00505824" w:rsidRPr="00CE4FD6" w:rsidRDefault="00505824" w:rsidP="00505824">
      <w:pPr>
        <w:pStyle w:val="Nivel2"/>
        <w:autoSpaceDE/>
        <w:autoSpaceDN/>
        <w:adjustRightInd/>
        <w:spacing w:after="0"/>
      </w:pPr>
      <w:r>
        <w:lastRenderedPageBreak/>
        <w:t>5.4. Todos os derivados de petróleo e etanol deverão obedecer às normas e padrões do INMETRO, normas técnicas da ABNT, IAT e normas e legislação da ANP.</w:t>
      </w:r>
    </w:p>
    <w:p w14:paraId="16632B9F" w14:textId="77777777" w:rsidR="00505824" w:rsidRPr="00CE4FD6" w:rsidRDefault="00505824" w:rsidP="00505824">
      <w:pPr>
        <w:pStyle w:val="Nivel2"/>
        <w:autoSpaceDE/>
        <w:autoSpaceDN/>
        <w:adjustRightInd/>
        <w:spacing w:after="0"/>
      </w:pPr>
      <w:r>
        <w:t xml:space="preserve">5.5. Caso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758D2EED" w14:textId="77777777" w:rsidR="00505824" w:rsidRPr="008918CC" w:rsidRDefault="00505824" w:rsidP="00505824">
      <w:pPr>
        <w:pStyle w:val="Nivel2"/>
        <w:autoSpaceDE/>
        <w:autoSpaceDN/>
        <w:adjustRightInd/>
        <w:spacing w:after="0"/>
      </w:pPr>
      <w:r>
        <w:t>5.6. A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444E34D5" w14:textId="77777777" w:rsidR="00505824" w:rsidRPr="005038EF" w:rsidRDefault="00505824" w:rsidP="00505824">
      <w:pPr>
        <w:pStyle w:val="Nivel2"/>
        <w:rPr>
          <w:b/>
        </w:rPr>
      </w:pPr>
      <w:r w:rsidRPr="005038EF">
        <w:rPr>
          <w:b/>
        </w:rPr>
        <w:t xml:space="preserve">Prazo de Vigência </w:t>
      </w:r>
    </w:p>
    <w:p w14:paraId="074D973D" w14:textId="77777777" w:rsidR="00505824" w:rsidRDefault="00505824" w:rsidP="00505824">
      <w:pPr>
        <w:pStyle w:val="Nivel2"/>
      </w:pPr>
      <w:r>
        <w:t>5.7</w:t>
      </w:r>
      <w:r w:rsidRPr="00E437F8">
        <w:t>. O prazo de vigência da ata de registro de preços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46AFBA0E" w14:textId="77777777" w:rsidR="00505824" w:rsidRDefault="00505824" w:rsidP="00505824">
      <w:pPr>
        <w:pStyle w:val="Nivel2"/>
      </w:pPr>
      <w:r>
        <w:t xml:space="preserve">5.8. </w:t>
      </w:r>
      <w:r w:rsidRPr="00E5449A">
        <w:t xml:space="preserve">Alterações contratuais, acréscimos e supressões nos termos dos </w:t>
      </w:r>
      <w:proofErr w:type="spellStart"/>
      <w:r w:rsidRPr="00E5449A">
        <w:t>arts</w:t>
      </w:r>
      <w:proofErr w:type="spellEnd"/>
      <w:r w:rsidRPr="00E5449A">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5E817C15" w14:textId="77777777" w:rsidR="00505824" w:rsidRPr="005038EF" w:rsidRDefault="00505824" w:rsidP="00505824">
      <w:pPr>
        <w:pStyle w:val="Nivel2"/>
        <w:rPr>
          <w:b/>
        </w:rPr>
      </w:pPr>
      <w:r w:rsidRPr="005038EF">
        <w:rPr>
          <w:b/>
        </w:rPr>
        <w:t>Da possibilidade de prorrogação do contrato</w:t>
      </w:r>
    </w:p>
    <w:p w14:paraId="28821908" w14:textId="77777777" w:rsidR="00505824" w:rsidRDefault="00505824" w:rsidP="00505824">
      <w:pPr>
        <w:pStyle w:val="Nivel2"/>
      </w:pPr>
      <w:r>
        <w:t>5.9. Nos casos de contrato decorrente da ata de registro de preço, bem como seus quantitativos inicialmente estabelecidos, poderão ser prorrogados por igual período nos termos do art. 84 da Lei nº 14.133/2021.</w:t>
      </w:r>
    </w:p>
    <w:p w14:paraId="220714DC" w14:textId="77777777" w:rsidR="00505824" w:rsidRDefault="00505824" w:rsidP="00505824">
      <w:pPr>
        <w:pStyle w:val="Nivel2"/>
      </w:pPr>
      <w:r>
        <w:t>5.10. Já nos casos de contrato de serviços e fornecimentos contínuos, decorrente deste processo, poderão ser prorrogados sucessivamente respeitando a vigência máxima decenal nos termos do art. 107 da Lei nº 14.133/2021.</w:t>
      </w:r>
    </w:p>
    <w:p w14:paraId="04B8044E" w14:textId="77777777" w:rsidR="00505824" w:rsidRDefault="00505824" w:rsidP="00505824">
      <w:pPr>
        <w:pStyle w:val="Nivel2"/>
      </w:pPr>
      <w:r>
        <w:t>5.11. Para ambos os casos a prorrogação contratual ocorrerá nos moldes estabelecidos acima desde que:</w:t>
      </w:r>
    </w:p>
    <w:p w14:paraId="2289E9A6" w14:textId="77777777" w:rsidR="00505824" w:rsidRDefault="00505824" w:rsidP="00505824">
      <w:pPr>
        <w:pStyle w:val="Nivel2"/>
        <w:ind w:left="284"/>
      </w:pPr>
      <w:r>
        <w:t>I) Haja justificativa da Administração quanto à continuidade da necessidade do serviço;</w:t>
      </w:r>
    </w:p>
    <w:p w14:paraId="1FD53975" w14:textId="77777777" w:rsidR="00505824" w:rsidRDefault="00505824" w:rsidP="00505824">
      <w:pPr>
        <w:pStyle w:val="Nivel2"/>
        <w:ind w:left="284"/>
      </w:pPr>
      <w:r>
        <w:t>II) Seja demonstrada a vantagem da prorrogação em relação à realização de nova licitação;</w:t>
      </w:r>
    </w:p>
    <w:p w14:paraId="520A012A" w14:textId="77777777" w:rsidR="00505824" w:rsidRDefault="00505824" w:rsidP="00505824">
      <w:pPr>
        <w:pStyle w:val="Nivel2"/>
        <w:autoSpaceDE/>
        <w:autoSpaceDN/>
        <w:adjustRightInd/>
        <w:ind w:left="284"/>
      </w:pPr>
      <w:r>
        <w:t>III) Permaneçam as condições iniciais do contrato, ou seja, formalmente ajustado o equilíbrio econômico-financeiro.</w:t>
      </w:r>
    </w:p>
    <w:p w14:paraId="64DB82EB" w14:textId="77777777" w:rsidR="00505824" w:rsidRDefault="00505824" w:rsidP="00505824">
      <w:pPr>
        <w:pStyle w:val="Nivel2"/>
        <w:autoSpaceDE/>
        <w:autoSpaceDN/>
        <w:adjustRightInd/>
        <w:rPr>
          <w:b/>
          <w:bCs/>
        </w:rPr>
      </w:pPr>
      <w:r>
        <w:rPr>
          <w:b/>
          <w:bCs/>
        </w:rPr>
        <w:t>Outras Condições</w:t>
      </w:r>
    </w:p>
    <w:p w14:paraId="543A6955" w14:textId="77777777" w:rsidR="00505824" w:rsidRDefault="00505824" w:rsidP="00505824">
      <w:pPr>
        <w:pStyle w:val="Nvel2-Red"/>
      </w:pPr>
      <w:r>
        <w:t xml:space="preserve">5.12. </w:t>
      </w:r>
      <w:r w:rsidRPr="00FC787B">
        <w:t>As empresas que tiverem propostas registradas na ata de registro de preços estarão sujeitas às penalidades previstas na Lei nº 14.133/2021, respeitando os princípios do contraditório, da ampla defesa, da razoabilidade e da proporcionalidade</w:t>
      </w:r>
      <w:r>
        <w:t>.</w:t>
      </w:r>
    </w:p>
    <w:p w14:paraId="5FE7B44C" w14:textId="77777777" w:rsidR="00505824" w:rsidRDefault="00505824" w:rsidP="00505824">
      <w:pPr>
        <w:pStyle w:val="Nvel2-Red"/>
      </w:pPr>
      <w:r>
        <w:t xml:space="preserve">5.13. </w:t>
      </w:r>
      <w:r w:rsidRPr="00FC787B">
        <w:t>Durante a vigência da ata, e especialmente no cumprimento das ordens de fornecimento ou autorizações de compra, adotar-se-á o seguinte fluxo progressivo de responsabilização para infrações de natureza leve ou moderada:</w:t>
      </w:r>
    </w:p>
    <w:p w14:paraId="56FCC051" w14:textId="77777777" w:rsidR="00505824" w:rsidRDefault="00505824" w:rsidP="00505824">
      <w:pPr>
        <w:pStyle w:val="Nivel3"/>
        <w:spacing w:after="120"/>
        <w:ind w:left="142"/>
      </w:pPr>
      <w:r>
        <w:t xml:space="preserve">5.13.1. </w:t>
      </w:r>
      <w:r w:rsidRPr="00FC787B">
        <w:t>1ª ocorrência: advertência formal por escrito;</w:t>
      </w:r>
    </w:p>
    <w:p w14:paraId="396AD52B" w14:textId="77777777" w:rsidR="00505824" w:rsidRDefault="00505824" w:rsidP="00505824">
      <w:pPr>
        <w:pStyle w:val="Nivel3"/>
        <w:spacing w:after="120"/>
        <w:ind w:left="142"/>
      </w:pPr>
      <w:r>
        <w:t xml:space="preserve">5.13.2. </w:t>
      </w:r>
      <w:r w:rsidRPr="00FC787B">
        <w:t>2ª ocorrência: nova advertência acompanhada, se cabível, de multa proporcional;</w:t>
      </w:r>
    </w:p>
    <w:p w14:paraId="5280A21F" w14:textId="77777777" w:rsidR="00505824" w:rsidRDefault="00505824" w:rsidP="00505824">
      <w:pPr>
        <w:pStyle w:val="Nivel3"/>
        <w:spacing w:after="120"/>
        <w:ind w:left="142"/>
      </w:pPr>
      <w:r>
        <w:lastRenderedPageBreak/>
        <w:t xml:space="preserve">5.13.3. </w:t>
      </w:r>
      <w:r w:rsidRPr="00FC787B">
        <w:t xml:space="preserve">3ª ocorrência: abertura de processo administrativo para aplicação de sanção de suspensão temporária de licitar e contratar com a Administração por até 3 (três) anos, conforme o </w:t>
      </w:r>
      <w:r>
        <w:t>A</w:t>
      </w:r>
      <w:r w:rsidRPr="00FC787B">
        <w:t>rt. 156, III, da Lei nº 14.133/2021</w:t>
      </w:r>
      <w:r>
        <w:t>.</w:t>
      </w:r>
    </w:p>
    <w:p w14:paraId="2BD84E63" w14:textId="77777777" w:rsidR="00505824" w:rsidRPr="00C827C5" w:rsidRDefault="00505824" w:rsidP="00505824">
      <w:pPr>
        <w:pStyle w:val="Nvel2-Red"/>
      </w:pPr>
      <w:r w:rsidRPr="00C827C5">
        <w:t>5.14. Infrações graves, dolo ou má-fé poderão ensejar sanções imediatas e mais severas, inclusive a declaração de inidoneidade, nos termos do art. 156, IV, da mesma lei, independentemente da quantidade de ocorrências anteriores.</w:t>
      </w:r>
    </w:p>
    <w:p w14:paraId="2443FE9D" w14:textId="77777777" w:rsidR="00505824" w:rsidRPr="00C827C5" w:rsidRDefault="00505824" w:rsidP="00505824">
      <w:pPr>
        <w:pStyle w:val="Nvel2-Red"/>
      </w:pPr>
      <w:r w:rsidRPr="00C827C5">
        <w:t>5.15. O descumprimento reiterado das condições da ata também poderá ensejar o cancelamento do registro do fornecedor, conforme previsto no art. 84 da Lei nº 14.133/2021.</w:t>
      </w:r>
    </w:p>
    <w:p w14:paraId="5F8B8DEC" w14:textId="77777777" w:rsidR="00505824" w:rsidRPr="00C827C5" w:rsidRDefault="00505824" w:rsidP="00505824">
      <w:pPr>
        <w:pStyle w:val="Nvel2-Red"/>
      </w:pPr>
      <w:r w:rsidRPr="00C827C5">
        <w:t>5.16. A sanção de multa será aplicada isolada ou cumulativamente com outras penalidades no caso de atraso injustificado ou em qualquer outro caso de inexecução que implique prejuízo ou transtorno à administração na forma prevista em edital ou em contrato, conforme Art. 4º do decreto municipal 8481/2023.</w:t>
      </w:r>
    </w:p>
    <w:p w14:paraId="07D07C1E" w14:textId="77777777" w:rsidR="00505824" w:rsidRPr="00696720" w:rsidRDefault="00505824" w:rsidP="00505824">
      <w:pPr>
        <w:pStyle w:val="Nvel01-SemNumerao"/>
        <w:spacing w:before="120"/>
      </w:pPr>
      <w:r w:rsidRPr="00696720">
        <w:t>Fiscalização</w:t>
      </w:r>
    </w:p>
    <w:p w14:paraId="64363528" w14:textId="77777777" w:rsidR="00505824" w:rsidRPr="00C827C5" w:rsidRDefault="00505824" w:rsidP="00505824">
      <w:pPr>
        <w:pStyle w:val="Nvel2-Red"/>
      </w:pPr>
      <w:r w:rsidRPr="00C827C5">
        <w:t xml:space="preserve">5.17. A execução do contrato deverá ser acompanhada e fiscalizada pela Gestora do contrato a </w:t>
      </w:r>
      <w:proofErr w:type="spellStart"/>
      <w:r w:rsidRPr="00C827C5">
        <w:rPr>
          <w:b/>
          <w:bCs/>
        </w:rPr>
        <w:t>Srª</w:t>
      </w:r>
      <w:proofErr w:type="spellEnd"/>
      <w:r w:rsidRPr="00C827C5">
        <w:rPr>
          <w:b/>
          <w:bCs/>
        </w:rPr>
        <w:t>. MARCIA DIAS CONOR</w:t>
      </w:r>
      <w:r w:rsidRPr="00C827C5">
        <w:t xml:space="preserve">, pela Fiscal a </w:t>
      </w:r>
      <w:proofErr w:type="spellStart"/>
      <w:r w:rsidRPr="00C827C5">
        <w:rPr>
          <w:b/>
          <w:bCs/>
        </w:rPr>
        <w:t>Srª</w:t>
      </w:r>
      <w:proofErr w:type="spellEnd"/>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0EA22A75" w14:textId="77777777" w:rsidR="00505824" w:rsidRPr="00696720" w:rsidRDefault="00505824" w:rsidP="00505824">
      <w:pPr>
        <w:pStyle w:val="Nvel01-SemNumerao"/>
        <w:spacing w:before="120"/>
      </w:pPr>
      <w:r w:rsidRPr="00696720">
        <w:t>Fiscalização Técnica</w:t>
      </w:r>
    </w:p>
    <w:p w14:paraId="7E4385B2" w14:textId="77777777" w:rsidR="00505824" w:rsidRDefault="00505824" w:rsidP="00505824">
      <w:pPr>
        <w:pStyle w:val="Nivel2"/>
        <w:autoSpaceDE/>
        <w:autoSpaceDN/>
        <w:adjustRightInd/>
      </w:pPr>
      <w:r>
        <w:t xml:space="preserve">5.18. </w:t>
      </w:r>
      <w:r w:rsidRPr="00385DF2">
        <w:t>O fiscal técnico do contrato e/ou ATA acompanhará a execução dos mesmos, para que sejam cumpridas todas as condições estabelecidas no contrato e/ou em ATA, de modo a assegurar os melhores resultados para a Administração</w:t>
      </w:r>
      <w:r>
        <w:t>.</w:t>
      </w:r>
    </w:p>
    <w:p w14:paraId="7F6CEA88" w14:textId="77777777" w:rsidR="00505824" w:rsidRDefault="00505824" w:rsidP="00505824">
      <w:pPr>
        <w:pStyle w:val="Nivel2"/>
        <w:autoSpaceDE/>
        <w:autoSpaceDN/>
        <w:adjustRightInd/>
      </w:pPr>
      <w:r>
        <w:t xml:space="preserve">5.19. </w:t>
      </w: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106E60C4" w14:textId="77777777" w:rsidR="00505824" w:rsidRPr="00696720" w:rsidRDefault="00505824" w:rsidP="00505824">
      <w:pPr>
        <w:pStyle w:val="Nivel2"/>
        <w:autoSpaceDE/>
        <w:autoSpaceDN/>
        <w:adjustRightInd/>
      </w:pPr>
      <w:r>
        <w:t xml:space="preserve">5.20. </w:t>
      </w: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7582EE55" w14:textId="77777777" w:rsidR="00505824" w:rsidRPr="00696720" w:rsidRDefault="00505824" w:rsidP="00505824">
      <w:pPr>
        <w:pStyle w:val="Nivel2"/>
        <w:autoSpaceDE/>
        <w:autoSpaceDN/>
        <w:adjustRightInd/>
      </w:pPr>
      <w:r>
        <w:t xml:space="preserve">5.21. </w:t>
      </w: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3AFE1662" w14:textId="77777777" w:rsidR="00505824" w:rsidRPr="00385DF2" w:rsidRDefault="00505824" w:rsidP="00505824">
      <w:pPr>
        <w:pStyle w:val="Nvel2-Red"/>
      </w:pPr>
      <w:r>
        <w:t xml:space="preserve">5.22. </w:t>
      </w:r>
      <w:r w:rsidRPr="00385DF2">
        <w:t xml:space="preserve">No caso de ocorrências que possam inviabilizar a execução do contrato e/ou ATA, nas datas aprazadas, o fiscal técnico do contrato e/ou ATA, comunicará o fato imediatamente ao gestor do contrato e/ou ATA. </w:t>
      </w:r>
      <w:r w:rsidRPr="00696720">
        <w:t xml:space="preserve"> </w:t>
      </w:r>
    </w:p>
    <w:p w14:paraId="40AD8FD5" w14:textId="77777777" w:rsidR="00505824" w:rsidRPr="00385DF2" w:rsidRDefault="00505824" w:rsidP="00505824">
      <w:pPr>
        <w:pStyle w:val="Nvel2-Red"/>
      </w:pPr>
      <w:r>
        <w:t xml:space="preserve">5.23. </w:t>
      </w:r>
      <w:r w:rsidRPr="00385DF2">
        <w:t>O fiscal técnico do contrato e/ou ATA, comunicará ao gestor do contrato e/ou ATA, em tempo hábil, o término do contrato e/ou ATA sob sua responsabilidade, com vistas à tempestiva renovação ou à prorrogação.</w:t>
      </w:r>
    </w:p>
    <w:p w14:paraId="5D73BD3D" w14:textId="77777777" w:rsidR="00505824" w:rsidRPr="00696720" w:rsidRDefault="00505824" w:rsidP="00505824">
      <w:pPr>
        <w:pStyle w:val="Nvel01-SemNumerao"/>
        <w:spacing w:before="120"/>
      </w:pPr>
      <w:r w:rsidRPr="00696720">
        <w:t>Fiscalização Administrativa</w:t>
      </w:r>
    </w:p>
    <w:p w14:paraId="3C2FA55A" w14:textId="77777777" w:rsidR="00505824" w:rsidRPr="00385DF2" w:rsidRDefault="00505824" w:rsidP="00505824">
      <w:pPr>
        <w:pStyle w:val="Nvel2-Red"/>
      </w:pPr>
      <w:r>
        <w:t xml:space="preserve">5.24. </w:t>
      </w:r>
      <w:r w:rsidRPr="00385DF2">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AE73F85" w14:textId="77777777" w:rsidR="00505824" w:rsidRDefault="00505824" w:rsidP="00505824">
      <w:pPr>
        <w:pStyle w:val="Nivel2"/>
        <w:autoSpaceDE/>
        <w:autoSpaceDN/>
        <w:adjustRightInd/>
      </w:pPr>
      <w:r>
        <w:t xml:space="preserve">5.25. </w:t>
      </w: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647C9247" w14:textId="77777777" w:rsidR="00505824" w:rsidRPr="006D594E" w:rsidRDefault="00505824" w:rsidP="00505824">
      <w:pPr>
        <w:pStyle w:val="Nivel2"/>
        <w:rPr>
          <w:b/>
        </w:rPr>
      </w:pPr>
      <w:r w:rsidRPr="006D594E">
        <w:rPr>
          <w:b/>
        </w:rPr>
        <w:t>Gestor do Contrato</w:t>
      </w:r>
    </w:p>
    <w:p w14:paraId="1A049A24" w14:textId="77777777" w:rsidR="00505824" w:rsidRDefault="00505824" w:rsidP="00505824">
      <w:pPr>
        <w:pStyle w:val="Nivel2"/>
      </w:pPr>
      <w:r w:rsidRPr="00335744">
        <w:lastRenderedPageBreak/>
        <w:t>5.2</w:t>
      </w:r>
      <w:r>
        <w:t>6</w:t>
      </w:r>
      <w:r w:rsidRPr="00335744">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D9A2395" w14:textId="77777777" w:rsidR="00505824" w:rsidRPr="007D01C3" w:rsidRDefault="00505824" w:rsidP="00505824">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5.2</w:t>
      </w:r>
      <w:r>
        <w:rPr>
          <w:rFonts w:ascii="Arial" w:hAnsi="Arial" w:cs="Arial"/>
          <w:kern w:val="0"/>
          <w:sz w:val="20"/>
          <w:szCs w:val="20"/>
          <w:lang w:eastAsia="pt-BR"/>
        </w:rPr>
        <w:t>7</w:t>
      </w:r>
      <w:r w:rsidRPr="007D01C3">
        <w:rPr>
          <w:rFonts w:ascii="Arial" w:hAnsi="Arial" w:cs="Arial"/>
          <w:kern w:val="0"/>
          <w:sz w:val="20"/>
          <w:szCs w:val="20"/>
          <w:lang w:eastAsia="pt-BR"/>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w:t>
      </w:r>
      <w:proofErr w:type="gramStart"/>
      <w:r w:rsidRPr="007D01C3">
        <w:rPr>
          <w:rFonts w:ascii="Arial" w:hAnsi="Arial" w:cs="Arial"/>
          <w:kern w:val="0"/>
          <w:sz w:val="20"/>
          <w:szCs w:val="20"/>
          <w:lang w:eastAsia="pt-BR"/>
        </w:rPr>
        <w:t>10,II</w:t>
      </w:r>
      <w:proofErr w:type="gramEnd"/>
      <w:r w:rsidRPr="007D01C3">
        <w:rPr>
          <w:rFonts w:ascii="Arial" w:hAnsi="Arial" w:cs="Arial"/>
          <w:kern w:val="0"/>
          <w:sz w:val="20"/>
          <w:szCs w:val="20"/>
          <w:lang w:eastAsia="pt-BR"/>
        </w:rPr>
        <w:t>).</w:t>
      </w:r>
    </w:p>
    <w:p w14:paraId="5D53D010" w14:textId="77777777" w:rsidR="00505824" w:rsidRDefault="00505824" w:rsidP="00505824">
      <w:pPr>
        <w:pStyle w:val="Nivel2"/>
      </w:pPr>
      <w:r w:rsidRPr="007D01C3">
        <w:t>5.</w:t>
      </w:r>
      <w:r>
        <w:t>28</w:t>
      </w:r>
      <w:r w:rsidRPr="007D01C3">
        <w:t>.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7361D3D8" w14:textId="77777777" w:rsidR="00505824" w:rsidRDefault="00505824" w:rsidP="00505824">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w:t>
      </w:r>
      <w:r>
        <w:rPr>
          <w:rFonts w:ascii="Arial" w:hAnsi="Arial" w:cs="Arial"/>
          <w:kern w:val="0"/>
          <w:sz w:val="20"/>
          <w:szCs w:val="20"/>
          <w:lang w:eastAsia="pt-BR"/>
        </w:rPr>
        <w:t>29</w:t>
      </w:r>
      <w:r w:rsidRPr="007D01C3">
        <w:rPr>
          <w:rFonts w:ascii="Arial" w:hAnsi="Arial" w:cs="Arial"/>
          <w:kern w:val="0"/>
          <w:sz w:val="20"/>
          <w:szCs w:val="20"/>
          <w:lang w:eastAsia="pt-BR"/>
        </w:rPr>
        <w:t>. O gestor do contrato deverá enviar a documentação pertinente ao setor de contratos para a formalização dos procedimentos de liquidação e pagamento, no valor dimensionado pela fiscalização e gestão nos termos do contrato.</w:t>
      </w:r>
    </w:p>
    <w:p w14:paraId="0B09041A" w14:textId="77777777" w:rsidR="00505824" w:rsidRDefault="00505824" w:rsidP="00505824">
      <w:pPr>
        <w:spacing w:before="120" w:after="120" w:line="276" w:lineRule="auto"/>
        <w:rPr>
          <w:rFonts w:ascii="Arial" w:hAnsi="Arial" w:cs="Arial"/>
          <w:kern w:val="0"/>
          <w:sz w:val="20"/>
          <w:szCs w:val="20"/>
          <w:lang w:eastAsia="pt-BR"/>
        </w:rPr>
      </w:pPr>
    </w:p>
    <w:p w14:paraId="73EF0C05" w14:textId="77777777" w:rsidR="00505824" w:rsidRPr="00920196" w:rsidRDefault="00505824" w:rsidP="00505824">
      <w:pPr>
        <w:pStyle w:val="Nivel01"/>
        <w:tabs>
          <w:tab w:val="clear" w:pos="567"/>
          <w:tab w:val="left" w:pos="0"/>
          <w:tab w:val="num" w:pos="928"/>
        </w:tabs>
        <w:suppressAutoHyphens w:val="0"/>
        <w:spacing w:before="120" w:after="120" w:line="276" w:lineRule="auto"/>
        <w:ind w:left="284" w:hanging="284"/>
        <w:rPr>
          <w:rFonts w:ascii="Arial" w:hAnsi="Arial" w:cs="Arial"/>
        </w:rPr>
      </w:pPr>
      <w:r w:rsidRPr="00920196">
        <w:rPr>
          <w:rFonts w:ascii="Arial" w:hAnsi="Arial" w:cs="Arial"/>
        </w:rPr>
        <w:t>CRITÉRIOS DE MEDIÇÃO E PAGAMENTO</w:t>
      </w:r>
    </w:p>
    <w:p w14:paraId="34AD0CF6" w14:textId="77777777" w:rsidR="00505824" w:rsidRPr="00696720" w:rsidRDefault="00505824" w:rsidP="00505824">
      <w:pPr>
        <w:pStyle w:val="Nivel2"/>
        <w:rPr>
          <w:b/>
        </w:rPr>
      </w:pPr>
      <w:r w:rsidRPr="00696720">
        <w:rPr>
          <w:b/>
        </w:rPr>
        <w:t>Do recebimento</w:t>
      </w:r>
    </w:p>
    <w:p w14:paraId="6DD6F7A1" w14:textId="77777777" w:rsidR="00505824" w:rsidRDefault="00505824" w:rsidP="00505824">
      <w:pPr>
        <w:pStyle w:val="Nivel2"/>
      </w:pPr>
      <w:r>
        <w:t xml:space="preserve">6.1. </w:t>
      </w:r>
      <w:r w:rsidRPr="00EA1C6F">
        <w:t>O recebimento do objeto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6AE6D984" w14:textId="77777777" w:rsidR="00505824" w:rsidRDefault="00505824" w:rsidP="00505824">
      <w:pPr>
        <w:pStyle w:val="Nivel2"/>
      </w:pPr>
      <w:r>
        <w:t>6.2. O recebimento do objeto dar-se-á em duas etapas:</w:t>
      </w:r>
    </w:p>
    <w:p w14:paraId="35338AE0" w14:textId="77777777" w:rsidR="00505824" w:rsidRDefault="00505824" w:rsidP="00505824">
      <w:pPr>
        <w:pStyle w:val="Nivel2"/>
        <w:ind w:left="284"/>
      </w:pPr>
      <w:r>
        <w:t>I) Recebimento provisório, para efeito de posterior verificação da conformidade do objeto com as especificações;</w:t>
      </w:r>
    </w:p>
    <w:p w14:paraId="156378D6" w14:textId="77777777" w:rsidR="00505824" w:rsidRDefault="00505824" w:rsidP="00505824">
      <w:pPr>
        <w:pStyle w:val="Nivel2"/>
        <w:ind w:left="284"/>
      </w:pPr>
      <w:r>
        <w:t>II) Recebimento definitivo, após a aprovação técnica pela área requisitante, com o prazo máximo de até 5 (cinco) dias após o recebimento provisório.</w:t>
      </w:r>
    </w:p>
    <w:p w14:paraId="241F6BD5" w14:textId="77777777" w:rsidR="00505824" w:rsidRDefault="00505824" w:rsidP="00505824">
      <w:pPr>
        <w:pStyle w:val="Nivel2"/>
      </w:pPr>
      <w:r>
        <w:t>6.3. A verificação e o recebimento do objeto serão realizados por servidor(es) designado(s) pela Administração, que emitirá(</w:t>
      </w:r>
      <w:proofErr w:type="spellStart"/>
      <w:r>
        <w:t>ão</w:t>
      </w:r>
      <w:proofErr w:type="spellEnd"/>
      <w:r>
        <w:t>) o respectivo atesto de recebimento provisório e definitivo, conforme o caso.</w:t>
      </w:r>
    </w:p>
    <w:p w14:paraId="647885CC" w14:textId="77777777" w:rsidR="00505824" w:rsidRDefault="00505824" w:rsidP="00505824">
      <w:pPr>
        <w:pStyle w:val="Nivel2"/>
      </w:pPr>
      <w:r>
        <w:t xml:space="preserve">6.4. </w:t>
      </w:r>
      <w:r w:rsidRPr="001C2DA6">
        <w:t>A fiscalização não efetuará o ateste da última e/ou única fi</w:t>
      </w:r>
      <w:r>
        <w:t>sc</w:t>
      </w:r>
      <w:r w:rsidRPr="001C2DA6">
        <w:t xml:space="preserve">alização de produtos </w:t>
      </w:r>
      <w:r>
        <w:t xml:space="preserve">e serviços </w:t>
      </w:r>
      <w:r w:rsidRPr="001C2DA6">
        <w:t>até que sejam sanadas todas as eventuais pendências que possam vir a ser apontadas no Recebimento Provisório. (Art. 119 c/c art. 140 da Lei nº 14133, de 2021)</w:t>
      </w:r>
      <w:r>
        <w:t>.</w:t>
      </w:r>
    </w:p>
    <w:p w14:paraId="7EB1BE85" w14:textId="77777777" w:rsidR="00505824" w:rsidRPr="00696720" w:rsidRDefault="00505824" w:rsidP="00505824">
      <w:pPr>
        <w:pStyle w:val="Nivel2"/>
      </w:pPr>
      <w:r>
        <w:t xml:space="preserve">6.5. </w:t>
      </w:r>
      <w:r w:rsidRPr="00696720">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t>.</w:t>
      </w:r>
    </w:p>
    <w:p w14:paraId="03E6E53D" w14:textId="77777777" w:rsidR="00505824" w:rsidRPr="00696720" w:rsidRDefault="00505824" w:rsidP="00505824">
      <w:pPr>
        <w:pStyle w:val="Nivel2"/>
      </w:pPr>
      <w:r>
        <w:t xml:space="preserve">6.6. </w:t>
      </w:r>
      <w:r w:rsidRPr="00696720">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r>
        <w:t>.</w:t>
      </w:r>
    </w:p>
    <w:p w14:paraId="4BF4FE72" w14:textId="77777777" w:rsidR="00505824" w:rsidRPr="00696720" w:rsidRDefault="00505824" w:rsidP="00505824">
      <w:pPr>
        <w:pStyle w:val="Nivel2"/>
      </w:pPr>
      <w:r>
        <w:t xml:space="preserve">6.7. </w:t>
      </w:r>
      <w:r w:rsidRPr="00696720">
        <w:t>Nenhum prazo de recebimento ocorrerá enquanto pendente a solução, pelo contratado, de inconsistências verificadas na execução do objeto ou no instrumento de cobrança</w:t>
      </w:r>
      <w:r>
        <w:t>.</w:t>
      </w:r>
    </w:p>
    <w:p w14:paraId="10D2387A" w14:textId="77777777" w:rsidR="00505824" w:rsidRPr="00696720" w:rsidRDefault="00505824" w:rsidP="00505824">
      <w:pPr>
        <w:pStyle w:val="Nivel2"/>
      </w:pPr>
      <w:r>
        <w:t xml:space="preserve">6.8. </w:t>
      </w:r>
      <w:r w:rsidRPr="00696720">
        <w:t>O recebimento provisório ou definitivo não excluirá a responsabilidade civil pela solidez e pela segurança do serviço nem a responsabilidade ético-profissional pela perfeita execução do contrato.</w:t>
      </w:r>
    </w:p>
    <w:p w14:paraId="6BCD6AB9" w14:textId="77777777" w:rsidR="00505824" w:rsidRPr="00696720" w:rsidRDefault="00505824" w:rsidP="00505824">
      <w:pPr>
        <w:pStyle w:val="Nvel01-SemNumerao"/>
        <w:spacing w:before="120"/>
      </w:pPr>
      <w:r w:rsidRPr="00696720">
        <w:lastRenderedPageBreak/>
        <w:t xml:space="preserve">Liquidação </w:t>
      </w:r>
    </w:p>
    <w:p w14:paraId="42842335" w14:textId="77777777" w:rsidR="00505824" w:rsidRPr="00696720" w:rsidRDefault="00505824" w:rsidP="00505824">
      <w:pPr>
        <w:pStyle w:val="Nivel2"/>
      </w:pPr>
      <w:r>
        <w:t xml:space="preserve">6.9. </w:t>
      </w:r>
      <w:r w:rsidRPr="00696720">
        <w:t>Recebida a Nota Fiscal ou documento de cobrança equivalente, o setor competente, para fins de liquidação, deve verificar se o documento apresentado expressa os elementos necessários e essenciais, tais como:</w:t>
      </w:r>
    </w:p>
    <w:p w14:paraId="62478696" w14:textId="77777777" w:rsidR="00505824" w:rsidRPr="00696720" w:rsidRDefault="00505824" w:rsidP="00505824">
      <w:pPr>
        <w:pStyle w:val="Nivel2"/>
        <w:ind w:left="284"/>
      </w:pPr>
      <w:r w:rsidRPr="00696720">
        <w:t xml:space="preserve"> </w:t>
      </w:r>
      <w:r>
        <w:t xml:space="preserve">I) </w:t>
      </w:r>
      <w:r w:rsidRPr="00696720">
        <w:t>a data da emissão;</w:t>
      </w:r>
    </w:p>
    <w:p w14:paraId="6D031CA1" w14:textId="77777777" w:rsidR="00505824" w:rsidRPr="00696720" w:rsidRDefault="00505824" w:rsidP="00505824">
      <w:pPr>
        <w:pStyle w:val="Nivel2"/>
        <w:ind w:left="284"/>
      </w:pPr>
      <w:r w:rsidRPr="00696720">
        <w:t xml:space="preserve"> </w:t>
      </w:r>
      <w:r>
        <w:t xml:space="preserve">II) </w:t>
      </w:r>
      <w:r w:rsidRPr="00696720">
        <w:t>os dados do contrato e do órgão contratante;</w:t>
      </w:r>
    </w:p>
    <w:p w14:paraId="2B6E3B29" w14:textId="77777777" w:rsidR="00505824" w:rsidRPr="00696720" w:rsidRDefault="00505824" w:rsidP="00505824">
      <w:pPr>
        <w:pStyle w:val="Nivel2"/>
        <w:ind w:left="284"/>
      </w:pPr>
      <w:r w:rsidRPr="00696720">
        <w:t xml:space="preserve"> </w:t>
      </w:r>
      <w:r>
        <w:t xml:space="preserve">III) </w:t>
      </w:r>
      <w:r w:rsidRPr="00696720">
        <w:t>o período respectivo de execução do contrato;</w:t>
      </w:r>
    </w:p>
    <w:p w14:paraId="3EE0524F" w14:textId="77777777" w:rsidR="00505824" w:rsidRPr="00696720" w:rsidRDefault="00505824" w:rsidP="00505824">
      <w:pPr>
        <w:pStyle w:val="Nivel2"/>
        <w:ind w:left="284"/>
      </w:pPr>
      <w:r w:rsidRPr="00696720">
        <w:t xml:space="preserve"> </w:t>
      </w:r>
      <w:r>
        <w:t xml:space="preserve">IV) </w:t>
      </w:r>
      <w:r w:rsidRPr="00696720">
        <w:t xml:space="preserve">o valor a pagar; </w:t>
      </w:r>
    </w:p>
    <w:p w14:paraId="3EC2864D" w14:textId="77777777" w:rsidR="00505824" w:rsidRPr="00696720" w:rsidRDefault="00505824" w:rsidP="00505824">
      <w:pPr>
        <w:pStyle w:val="Nivel2"/>
        <w:ind w:left="284"/>
      </w:pPr>
      <w:r w:rsidRPr="00696720">
        <w:t xml:space="preserve"> </w:t>
      </w:r>
      <w:r>
        <w:t xml:space="preserve">V) </w:t>
      </w:r>
      <w:r w:rsidRPr="00696720">
        <w:t>eventual destaque do valor de retenções tributárias cabíveis.</w:t>
      </w:r>
    </w:p>
    <w:p w14:paraId="47A71D80" w14:textId="77777777" w:rsidR="00505824" w:rsidRPr="00696720" w:rsidRDefault="00505824" w:rsidP="00505824">
      <w:pPr>
        <w:pStyle w:val="Nivel2"/>
      </w:pPr>
      <w:r>
        <w:t xml:space="preserve">6.10. </w:t>
      </w: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7123960F" w14:textId="77777777" w:rsidR="00505824" w:rsidRPr="005038EF" w:rsidRDefault="00505824" w:rsidP="00505824">
      <w:pPr>
        <w:pStyle w:val="Nivel2"/>
        <w:rPr>
          <w:b/>
        </w:rPr>
      </w:pPr>
      <w:r w:rsidRPr="005038EF">
        <w:rPr>
          <w:b/>
        </w:rPr>
        <w:t>Prazo de pagamento</w:t>
      </w:r>
    </w:p>
    <w:p w14:paraId="7D40A020" w14:textId="77777777" w:rsidR="00505824" w:rsidRPr="00696720" w:rsidRDefault="00505824" w:rsidP="00505824">
      <w:pPr>
        <w:pStyle w:val="Nivel2"/>
      </w:pPr>
      <w:r>
        <w:t xml:space="preserve">6.11. </w:t>
      </w:r>
      <w:r w:rsidRPr="00696720">
        <w:t>O pagamento será efetuado no prazo máximo de até 30 (trinta) dias, contados da apresentação da Nota Fiscal.</w:t>
      </w:r>
    </w:p>
    <w:p w14:paraId="334BF45F" w14:textId="77777777" w:rsidR="00505824" w:rsidRPr="005038EF" w:rsidRDefault="00505824" w:rsidP="00505824">
      <w:pPr>
        <w:pStyle w:val="Nivel2"/>
        <w:rPr>
          <w:b/>
        </w:rPr>
      </w:pPr>
      <w:r w:rsidRPr="005038EF">
        <w:rPr>
          <w:b/>
        </w:rPr>
        <w:t>Forma de pagamento</w:t>
      </w:r>
    </w:p>
    <w:p w14:paraId="03EAA706" w14:textId="77777777" w:rsidR="00505824" w:rsidRPr="00696720" w:rsidRDefault="00505824" w:rsidP="00505824">
      <w:pPr>
        <w:pStyle w:val="Nivel2"/>
      </w:pPr>
      <w:r>
        <w:t xml:space="preserve">6.12. </w:t>
      </w:r>
      <w:r w:rsidRPr="00696720">
        <w:t>O pagamento será realizado através de crédito em conta corrente</w:t>
      </w:r>
      <w:r>
        <w:t>.</w:t>
      </w:r>
    </w:p>
    <w:p w14:paraId="5C1641BB" w14:textId="77777777" w:rsidR="00505824" w:rsidRPr="00696720" w:rsidRDefault="00505824" w:rsidP="00505824">
      <w:pPr>
        <w:pStyle w:val="Nivel2"/>
        <w:rPr>
          <w:lang w:eastAsia="en-US"/>
        </w:rPr>
      </w:pPr>
      <w:r>
        <w:rPr>
          <w:lang w:eastAsia="en-US"/>
        </w:rPr>
        <w:t xml:space="preserve">6.13. </w:t>
      </w:r>
      <w:r w:rsidRPr="00696720">
        <w:rPr>
          <w:lang w:eastAsia="en-US"/>
        </w:rPr>
        <w:t>Quando do pagamento, será efetuada a retenção tributária prevista na legislação aplicável</w:t>
      </w:r>
      <w:r>
        <w:rPr>
          <w:lang w:eastAsia="en-US"/>
        </w:rPr>
        <w:t>.</w:t>
      </w:r>
    </w:p>
    <w:p w14:paraId="5CE497BF" w14:textId="77777777" w:rsidR="00505824" w:rsidRPr="00696720" w:rsidRDefault="00505824" w:rsidP="00505824">
      <w:pPr>
        <w:pStyle w:val="Nivel2"/>
      </w:pPr>
      <w:r>
        <w:t xml:space="preserve">6.14. </w:t>
      </w:r>
      <w:r w:rsidRPr="00696720">
        <w:t>Independentemente do percentual de tributo inserido na planilha, quando houver, serão retidos na fonte, quando da realização do pagamento, os percentuais estabelecidos na legislação vigente</w:t>
      </w:r>
      <w:r>
        <w:t>.</w:t>
      </w:r>
    </w:p>
    <w:p w14:paraId="489E5B0B" w14:textId="77777777" w:rsidR="00505824" w:rsidRDefault="00505824" w:rsidP="00505824">
      <w:pPr>
        <w:pStyle w:val="Nivel2"/>
        <w:rPr>
          <w:lang w:eastAsia="en-US"/>
        </w:rPr>
      </w:pPr>
      <w:r>
        <w:rPr>
          <w:lang w:eastAsia="en-US"/>
        </w:rPr>
        <w:t xml:space="preserve">6.15. </w:t>
      </w:r>
      <w:r w:rsidRPr="0069672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179AF8" w14:textId="77777777" w:rsidR="00505824" w:rsidRPr="00696720" w:rsidRDefault="00505824" w:rsidP="00505824">
      <w:pPr>
        <w:pStyle w:val="Nivel2"/>
        <w:rPr>
          <w:lang w:eastAsia="en-US"/>
        </w:rPr>
      </w:pPr>
    </w:p>
    <w:p w14:paraId="6AA12476" w14:textId="77777777" w:rsidR="00505824" w:rsidRPr="004922DE" w:rsidRDefault="00505824" w:rsidP="00505824">
      <w:pPr>
        <w:pStyle w:val="Nivel01"/>
        <w:tabs>
          <w:tab w:val="clear" w:pos="567"/>
          <w:tab w:val="left" w:pos="0"/>
          <w:tab w:val="num" w:pos="2190"/>
        </w:tabs>
        <w:suppressAutoHyphens w:val="0"/>
        <w:spacing w:before="120" w:after="120" w:line="276" w:lineRule="auto"/>
        <w:ind w:left="284" w:hanging="284"/>
        <w:rPr>
          <w:rFonts w:ascii="Arial" w:eastAsia="Calibri" w:hAnsi="Arial" w:cs="Arial"/>
        </w:rPr>
      </w:pPr>
      <w:r w:rsidRPr="004922DE">
        <w:rPr>
          <w:rFonts w:ascii="Arial" w:hAnsi="Arial" w:cs="Arial"/>
        </w:rPr>
        <w:t>FORMA E CRITÉRIOS DE SELEÇÃO DO FORNECEDOR E REGIME DE EXECUÇÃO</w:t>
      </w:r>
    </w:p>
    <w:p w14:paraId="4300B32F" w14:textId="77777777" w:rsidR="00505824" w:rsidRPr="004922DE" w:rsidRDefault="00505824" w:rsidP="00505824">
      <w:pPr>
        <w:pStyle w:val="Nvel01-SemNumerao"/>
        <w:spacing w:before="120"/>
        <w:rPr>
          <w:rFonts w:eastAsiaTheme="minorEastAsia"/>
        </w:rPr>
      </w:pPr>
      <w:r w:rsidRPr="004922DE">
        <w:t>Forma de seleção e critério de julgamento da proposta</w:t>
      </w:r>
    </w:p>
    <w:p w14:paraId="0CE6F6A2" w14:textId="77777777" w:rsidR="00505824" w:rsidRPr="005038EF" w:rsidRDefault="00505824" w:rsidP="00505824">
      <w:pPr>
        <w:pStyle w:val="Nivel2"/>
        <w:rPr>
          <w:rFonts w:eastAsia="MS Mincho"/>
        </w:rPr>
      </w:pPr>
      <w:r>
        <w:t xml:space="preserve">7.1. </w:t>
      </w:r>
      <w:r w:rsidRPr="005038EF">
        <w:t xml:space="preserve">O fornecedor será selecionado por meio de realização de procedimento de LICITAÇÃO, na modalidade </w:t>
      </w:r>
      <w:r>
        <w:t>PREGÃO</w:t>
      </w:r>
      <w:r w:rsidRPr="005038EF">
        <w:t xml:space="preserve">, sob a forma ELETRÔNICA, via regime de REGISTRO DE PREÇO, com adoção do critério de julgamento </w:t>
      </w:r>
      <w:r w:rsidRPr="00F62BA7">
        <w:t>pelo MAIOR PERCENTUAL DE DESCONTO POR ITEM sobre a Tabela ANP.</w:t>
      </w:r>
    </w:p>
    <w:p w14:paraId="13904F30" w14:textId="77777777" w:rsidR="00505824" w:rsidRPr="005038EF" w:rsidRDefault="00505824" w:rsidP="00505824">
      <w:pPr>
        <w:pStyle w:val="Nivel2"/>
        <w:rPr>
          <w:rFonts w:eastAsia="MS Mincho"/>
        </w:rPr>
      </w:pPr>
      <w:r>
        <w:t xml:space="preserve">7.2. </w:t>
      </w:r>
      <w:r w:rsidRPr="005038EF">
        <w:t>Por tratar-se de único ente contratante, o Município de Mandaguaçu, é dispensado do procedimento público de intenção de registro de preços em conformidade com o art. nº 86, § 1º da Lei nº 14.133/2021;</w:t>
      </w:r>
    </w:p>
    <w:p w14:paraId="223AAFF8" w14:textId="77777777" w:rsidR="00505824" w:rsidRPr="005038EF" w:rsidRDefault="00505824" w:rsidP="00505824">
      <w:pPr>
        <w:pStyle w:val="Nivel2"/>
        <w:rPr>
          <w:rFonts w:eastAsia="MS Mincho"/>
        </w:rPr>
      </w:pPr>
      <w:r>
        <w:rPr>
          <w:rFonts w:eastAsia="MS Mincho"/>
        </w:rPr>
        <w:t xml:space="preserve">7.3. </w:t>
      </w:r>
      <w:r w:rsidRPr="005038EF">
        <w:rPr>
          <w:rFonts w:eastAsia="MS Mincho"/>
        </w:rPr>
        <w:t xml:space="preserve">Optamos pela adoção do Regime de Registro de Preços, pois se trata de </w:t>
      </w:r>
      <w:r>
        <w:rPr>
          <w:rFonts w:eastAsia="MS Mincho"/>
        </w:rPr>
        <w:t xml:space="preserve">aquisições </w:t>
      </w:r>
      <w:r w:rsidRPr="005038EF">
        <w:rPr>
          <w:rFonts w:eastAsia="MS Mincho"/>
        </w:rPr>
        <w:t xml:space="preserve">rotineiras que terão seus preços registrados para futuras </w:t>
      </w:r>
      <w:r>
        <w:rPr>
          <w:rFonts w:eastAsia="MS Mincho"/>
        </w:rPr>
        <w:t>aquisições</w:t>
      </w:r>
      <w:r w:rsidRPr="005038EF">
        <w:rPr>
          <w:rFonts w:eastAsia="MS Mincho"/>
        </w:rPr>
        <w:t xml:space="preserve"> conforme a demanda. Dessa forma, não há obrigatoriedade de aquisição caso a quantidade estimada ultrapasse a demanda. Essa estratégia possibilita a aquisição dos itens com preços mais competitivos, sem a necessidade de compras imediatas em grandes volumes, garantindo melhor gestão dos recursos orçamentários.</w:t>
      </w:r>
    </w:p>
    <w:p w14:paraId="407D742B" w14:textId="77777777" w:rsidR="00505824" w:rsidRPr="00696720" w:rsidRDefault="00505824" w:rsidP="00505824">
      <w:pPr>
        <w:pStyle w:val="Nvel01-SemNumerao"/>
        <w:spacing w:before="120"/>
        <w:rPr>
          <w:rFonts w:eastAsia="MS Mincho"/>
        </w:rPr>
      </w:pPr>
      <w:r w:rsidRPr="00696720">
        <w:t>Forma de fornecimento</w:t>
      </w:r>
    </w:p>
    <w:p w14:paraId="27DE5C81" w14:textId="77777777" w:rsidR="00505824" w:rsidRPr="00696720" w:rsidRDefault="00505824" w:rsidP="00505824">
      <w:pPr>
        <w:pStyle w:val="Nivel2"/>
        <w:rPr>
          <w:b/>
        </w:rPr>
      </w:pPr>
      <w:r>
        <w:t xml:space="preserve">7.4. </w:t>
      </w:r>
      <w:r w:rsidRPr="00BC7D61">
        <w:t>O</w:t>
      </w:r>
      <w:r>
        <w:t xml:space="preserve">s combustíveis serão </w:t>
      </w:r>
      <w:proofErr w:type="gramStart"/>
      <w:r>
        <w:t>adquirido</w:t>
      </w:r>
      <w:proofErr w:type="gramEnd"/>
      <w:r>
        <w:t xml:space="preserve"> diretamente na bomba de forma contínua a parcelada </w:t>
      </w:r>
      <w:r w:rsidRPr="00BC7D61">
        <w:t>acordo com a necessidade de cada secretaria, conforme o modelo de execução do objeto descrito no tópico 5 deste Termo de Referência.</w:t>
      </w:r>
    </w:p>
    <w:p w14:paraId="188F9443" w14:textId="77777777" w:rsidR="00505824" w:rsidRPr="005038EF" w:rsidRDefault="00505824" w:rsidP="00505824">
      <w:pPr>
        <w:pStyle w:val="Nivel2"/>
        <w:rPr>
          <w:b/>
        </w:rPr>
      </w:pPr>
      <w:r w:rsidRPr="005038EF">
        <w:rPr>
          <w:b/>
        </w:rPr>
        <w:t>Exigências de habilitação</w:t>
      </w:r>
    </w:p>
    <w:p w14:paraId="5737882F" w14:textId="77777777" w:rsidR="00505824" w:rsidRDefault="00505824" w:rsidP="00505824">
      <w:pPr>
        <w:pStyle w:val="Nivel2"/>
        <w:rPr>
          <w:rFonts w:eastAsia="MS Mincho"/>
        </w:rPr>
      </w:pPr>
      <w:r>
        <w:rPr>
          <w:rFonts w:eastAsia="MS Mincho"/>
        </w:rPr>
        <w:lastRenderedPageBreak/>
        <w:t xml:space="preserve">7.5. </w:t>
      </w:r>
      <w:r w:rsidRPr="00696720">
        <w:rPr>
          <w:rFonts w:eastAsia="MS Mincho"/>
        </w:rPr>
        <w:t>Os requisitos para fins de habilitação jurídica, fiscal, social, trabalhista e econômico-financeira serão disciplinados no Edital ou instrumento convocatório.</w:t>
      </w:r>
    </w:p>
    <w:p w14:paraId="0870559C" w14:textId="77777777" w:rsidR="00505824" w:rsidRDefault="00505824" w:rsidP="00505824">
      <w:pPr>
        <w:pStyle w:val="Nivel2"/>
        <w:rPr>
          <w:rFonts w:eastAsia="MS Mincho"/>
          <w:b/>
          <w:bCs/>
        </w:rPr>
      </w:pPr>
      <w:r w:rsidRPr="002A55C5">
        <w:rPr>
          <w:rFonts w:eastAsia="MS Mincho"/>
          <w:b/>
          <w:bCs/>
        </w:rPr>
        <w:t>Requisito para qualificação técnica:</w:t>
      </w:r>
    </w:p>
    <w:p w14:paraId="5890EFAD" w14:textId="77777777" w:rsidR="00505824" w:rsidRPr="002A55C5" w:rsidRDefault="00505824" w:rsidP="00505824">
      <w:pPr>
        <w:pStyle w:val="Nivel2"/>
        <w:rPr>
          <w:rFonts w:eastAsia="MS Mincho"/>
        </w:rPr>
      </w:pPr>
      <w:r>
        <w:rPr>
          <w:rFonts w:eastAsia="MS Mincho"/>
        </w:rPr>
        <w:t xml:space="preserve">7.6. </w:t>
      </w:r>
      <w:r w:rsidRPr="002A55C5">
        <w:rPr>
          <w:rFonts w:eastAsia="MS Mincho"/>
        </w:rPr>
        <w:t>Comprovação do Registro na Agência Nacional de Petróleo, Gás Natural e Biocombustível – ANP, conforme Resolução 950/2023 da ANP, para distribuição de combustíveis.</w:t>
      </w:r>
    </w:p>
    <w:p w14:paraId="4B47ADEB" w14:textId="77777777" w:rsidR="00505824" w:rsidRPr="00696720" w:rsidRDefault="00505824" w:rsidP="00505824">
      <w:pPr>
        <w:pStyle w:val="Nivel2"/>
        <w:rPr>
          <w:rFonts w:eastAsia="MS Mincho"/>
          <w:i/>
        </w:rPr>
      </w:pPr>
    </w:p>
    <w:bookmarkEnd w:id="24"/>
    <w:p w14:paraId="17E7E3B2" w14:textId="77777777" w:rsidR="00505824" w:rsidRPr="00920196" w:rsidRDefault="00505824" w:rsidP="00505824">
      <w:pPr>
        <w:pStyle w:val="Nivel01"/>
        <w:tabs>
          <w:tab w:val="clear" w:pos="567"/>
          <w:tab w:val="left" w:pos="0"/>
          <w:tab w:val="num" w:pos="2190"/>
        </w:tabs>
        <w:suppressAutoHyphens w:val="0"/>
        <w:spacing w:before="120" w:after="120" w:line="276" w:lineRule="auto"/>
        <w:ind w:left="284" w:hanging="284"/>
        <w:rPr>
          <w:rFonts w:ascii="Arial" w:hAnsi="Arial" w:cs="Arial"/>
        </w:rPr>
      </w:pPr>
      <w:r w:rsidRPr="00920196">
        <w:rPr>
          <w:rFonts w:ascii="Arial" w:hAnsi="Arial" w:cs="Arial"/>
        </w:rPr>
        <w:t>ESTIMATIVAS DO VALOR DA</w:t>
      </w:r>
      <w:r>
        <w:rPr>
          <w:rFonts w:ascii="Arial" w:hAnsi="Arial" w:cs="Arial"/>
        </w:rPr>
        <w:t xml:space="preserve"> AQUISIÇÃO /</w:t>
      </w:r>
      <w:r w:rsidRPr="00920196">
        <w:rPr>
          <w:rFonts w:ascii="Arial" w:hAnsi="Arial" w:cs="Arial"/>
        </w:rPr>
        <w:t xml:space="preserve"> CONTRATAÇÃO</w:t>
      </w:r>
    </w:p>
    <w:p w14:paraId="3616D68B" w14:textId="77777777" w:rsidR="00505824" w:rsidRPr="00762F37" w:rsidRDefault="00505824" w:rsidP="00505824">
      <w:pPr>
        <w:pStyle w:val="Nivel2"/>
        <w:rPr>
          <w:b/>
          <w:bCs/>
          <w:color w:val="EE0000"/>
        </w:rPr>
      </w:pPr>
      <w:r>
        <w:t xml:space="preserve">8.1.  </w:t>
      </w:r>
      <w:r w:rsidRPr="00696720">
        <w:t xml:space="preserve">O custo estimado da contratação é </w:t>
      </w:r>
      <w:r w:rsidRPr="00E97FC8">
        <w:t xml:space="preserve">de </w:t>
      </w:r>
      <w:r w:rsidRPr="00AC4444">
        <w:rPr>
          <w:color w:val="000000"/>
        </w:rPr>
        <w:t>R$ 2.950.200,00 (dois milhões, novecentos e cinquenta mil e duzentos reais).</w:t>
      </w:r>
    </w:p>
    <w:p w14:paraId="253152C9" w14:textId="77777777" w:rsidR="00505824" w:rsidRPr="00696720" w:rsidRDefault="00505824" w:rsidP="00505824">
      <w:pPr>
        <w:pStyle w:val="Nivel2"/>
        <w:rPr>
          <w:b/>
          <w:bCs/>
        </w:rPr>
      </w:pPr>
      <w:r>
        <w:t xml:space="preserve">8.2.  </w:t>
      </w:r>
      <w:r w:rsidRPr="00696720">
        <w:t>Por tratar-se de Registro de Preços, os preços registrados poderão ser alterados ou atualizados em decorrência de eventual redução dos preços praticados no mercado ou de fato que eleve o custo dos produtos registrados</w:t>
      </w:r>
      <w:r>
        <w:t>;</w:t>
      </w:r>
    </w:p>
    <w:p w14:paraId="7041BD03" w14:textId="77777777" w:rsidR="00505824" w:rsidRPr="00696720" w:rsidRDefault="00505824" w:rsidP="00505824">
      <w:pPr>
        <w:pStyle w:val="Nivel2"/>
      </w:pPr>
      <w:r>
        <w:t xml:space="preserve">8.3.  </w:t>
      </w:r>
      <w:r w:rsidRPr="00696720">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r>
        <w:t>;</w:t>
      </w:r>
    </w:p>
    <w:p w14:paraId="24FD0DAF" w14:textId="77777777" w:rsidR="00505824" w:rsidRPr="00696720" w:rsidRDefault="00505824" w:rsidP="00505824">
      <w:pPr>
        <w:pStyle w:val="Nivel2"/>
      </w:pPr>
      <w:r>
        <w:t xml:space="preserve">8.4. </w:t>
      </w:r>
      <w:r w:rsidRPr="00696720">
        <w:t>Em caso de criação alteração ou extinção de quaisquer tributos ou encargos legais ou superveniência de disposições legais, com comprovada repercussão sobre os preços registrados</w:t>
      </w:r>
      <w:r>
        <w:t>;</w:t>
      </w:r>
    </w:p>
    <w:p w14:paraId="1B02B424" w14:textId="77777777" w:rsidR="00505824" w:rsidRPr="00696720" w:rsidRDefault="00505824" w:rsidP="00505824">
      <w:pPr>
        <w:pStyle w:val="Nivel2"/>
      </w:pPr>
      <w:r>
        <w:t xml:space="preserve">8.5.  </w:t>
      </w:r>
      <w:r w:rsidRPr="00696720">
        <w:t>Serão reajustados os preços registrados, respeitada a contagem da anualidade e o índice previsto para contratação, ou</w:t>
      </w:r>
      <w:r>
        <w:t>;</w:t>
      </w:r>
    </w:p>
    <w:p w14:paraId="51C57A15" w14:textId="77777777" w:rsidR="00505824" w:rsidRDefault="00505824" w:rsidP="00505824">
      <w:pPr>
        <w:pStyle w:val="Nivel2"/>
      </w:pPr>
      <w:r>
        <w:t xml:space="preserve">8.6.  </w:t>
      </w:r>
      <w:r w:rsidRPr="00696720">
        <w:t>Poderão ser repactuados, a pedido do interessado, conforme critérios definidos para a contratação.</w:t>
      </w:r>
    </w:p>
    <w:p w14:paraId="1FE94987" w14:textId="77777777" w:rsidR="00505824" w:rsidRPr="00696720" w:rsidRDefault="00505824" w:rsidP="00505824">
      <w:pPr>
        <w:pStyle w:val="Nivel2"/>
      </w:pPr>
    </w:p>
    <w:p w14:paraId="53B687F9" w14:textId="77777777" w:rsidR="00505824" w:rsidRPr="009846CD" w:rsidRDefault="00505824" w:rsidP="00505824">
      <w:pPr>
        <w:pStyle w:val="Nivel01"/>
        <w:tabs>
          <w:tab w:val="clear" w:pos="567"/>
          <w:tab w:val="left" w:pos="0"/>
          <w:tab w:val="num" w:pos="2190"/>
        </w:tabs>
        <w:suppressAutoHyphens w:val="0"/>
        <w:spacing w:before="120" w:after="120" w:line="276" w:lineRule="auto"/>
        <w:ind w:left="0" w:firstLine="0"/>
        <w:rPr>
          <w:rFonts w:ascii="Arial" w:hAnsi="Arial" w:cs="Arial"/>
        </w:rPr>
      </w:pPr>
      <w:r w:rsidRPr="009846CD">
        <w:rPr>
          <w:rFonts w:ascii="Arial" w:hAnsi="Arial" w:cs="Arial"/>
        </w:rPr>
        <w:t>ADEQUAÇÃO ORÇAMENTÁRIA</w:t>
      </w:r>
    </w:p>
    <w:p w14:paraId="1C8B43AF" w14:textId="77777777" w:rsidR="00505824" w:rsidRPr="005038EF" w:rsidRDefault="00505824" w:rsidP="00505824">
      <w:pPr>
        <w:pStyle w:val="Nivel2"/>
      </w:pPr>
      <w:r>
        <w:t xml:space="preserve">9.1. </w:t>
      </w:r>
      <w:r w:rsidRPr="005038EF">
        <w:t xml:space="preserve">A contratação será atendida pelas seguintes dotações: </w:t>
      </w:r>
    </w:p>
    <w:p w14:paraId="25B05D74" w14:textId="77777777" w:rsidR="00505824" w:rsidRDefault="00505824" w:rsidP="00505824">
      <w:pPr>
        <w:pStyle w:val="Nivel2"/>
        <w:autoSpaceDE/>
        <w:autoSpaceDN/>
        <w:adjustRightInd/>
        <w:rPr>
          <w:spacing w:val="-2"/>
        </w:rPr>
      </w:pPr>
      <w:r w:rsidRPr="00E97FC8">
        <w:t xml:space="preserve">Tabela </w:t>
      </w:r>
      <w:r w:rsidRPr="0020269D">
        <w:t xml:space="preserve">02 </w:t>
      </w:r>
      <w:r>
        <w:t xml:space="preserve">- </w:t>
      </w:r>
      <w:r w:rsidRPr="0020269D">
        <w:rPr>
          <w:u w:val="single"/>
        </w:rPr>
        <w:t>MATERIAL</w:t>
      </w:r>
      <w:r w:rsidRPr="0020269D">
        <w:rPr>
          <w:spacing w:val="-3"/>
          <w:u w:val="single"/>
        </w:rPr>
        <w:t xml:space="preserve"> </w:t>
      </w:r>
      <w:r w:rsidRPr="0020269D">
        <w:rPr>
          <w:u w:val="single"/>
        </w:rPr>
        <w:t xml:space="preserve">DE </w:t>
      </w:r>
      <w:r w:rsidRPr="0020269D">
        <w:rPr>
          <w:spacing w:val="-2"/>
          <w:u w:val="single"/>
        </w:rPr>
        <w:t>CONSUMO</w:t>
      </w:r>
      <w:r w:rsidRPr="0020269D">
        <w:rPr>
          <w:spacing w:val="-2"/>
        </w:rPr>
        <w:t>:</w:t>
      </w: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505824" w:rsidRPr="0020269D" w14:paraId="448FB1E0" w14:textId="77777777" w:rsidTr="00B82A96">
        <w:trPr>
          <w:trHeight w:val="307"/>
        </w:trPr>
        <w:tc>
          <w:tcPr>
            <w:tcW w:w="1301" w:type="dxa"/>
            <w:tcBorders>
              <w:top w:val="nil"/>
              <w:left w:val="nil"/>
              <w:bottom w:val="nil"/>
              <w:right w:val="nil"/>
            </w:tcBorders>
            <w:shd w:val="clear" w:color="auto" w:fill="000000"/>
          </w:tcPr>
          <w:p w14:paraId="79FDEC8D" w14:textId="77777777" w:rsidR="00505824" w:rsidRPr="0020269D" w:rsidRDefault="00505824"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2272" behindDoc="1" locked="0" layoutInCell="1" allowOverlap="1" wp14:anchorId="03FF783C" wp14:editId="7AB43BC8">
                      <wp:simplePos x="0" y="0"/>
                      <wp:positionH relativeFrom="column">
                        <wp:posOffset>-4572</wp:posOffset>
                      </wp:positionH>
                      <wp:positionV relativeFrom="paragraph">
                        <wp:posOffset>75</wp:posOffset>
                      </wp:positionV>
                      <wp:extent cx="6361430" cy="195580"/>
                      <wp:effectExtent l="0" t="0" r="0" b="0"/>
                      <wp:wrapNone/>
                      <wp:docPr id="5560967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1520904322"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69462D" id="Group 6" o:spid="_x0000_s1026" style="position:absolute;margin-left:-.35pt;margin-top:0;width:500.9pt;height:15.4pt;z-index:-251614208;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1D68CD05" w14:textId="77777777" w:rsidR="00505824" w:rsidRPr="0020269D" w:rsidRDefault="00505824"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588DEC97" w14:textId="77777777" w:rsidR="00505824" w:rsidRPr="0020269D" w:rsidRDefault="00505824"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57BA4A66" w14:textId="77777777" w:rsidR="00505824" w:rsidRPr="0020269D" w:rsidRDefault="00505824"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20C51A53" w14:textId="77777777" w:rsidR="00505824" w:rsidRPr="0020269D" w:rsidRDefault="00505824" w:rsidP="00B82A96">
            <w:pPr>
              <w:pStyle w:val="TableParagraph"/>
              <w:spacing w:before="15"/>
              <w:rPr>
                <w:b/>
                <w:sz w:val="20"/>
                <w:szCs w:val="20"/>
              </w:rPr>
            </w:pPr>
            <w:r w:rsidRPr="0020269D">
              <w:rPr>
                <w:b/>
                <w:color w:val="FFFFFF"/>
                <w:spacing w:val="-2"/>
                <w:sz w:val="20"/>
                <w:szCs w:val="20"/>
              </w:rPr>
              <w:t>SECRETARIA</w:t>
            </w:r>
          </w:p>
        </w:tc>
      </w:tr>
      <w:tr w:rsidR="00505824" w:rsidRPr="0020269D" w14:paraId="519F6F33"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57A7C267" w14:textId="77777777" w:rsidR="00505824" w:rsidRPr="0020269D" w:rsidRDefault="00505824"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59D9D610"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14F60C31"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3E3E6840"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7B323EC8" w14:textId="77777777" w:rsidR="00505824" w:rsidRPr="0020269D" w:rsidRDefault="00505824" w:rsidP="00B82A96">
            <w:pPr>
              <w:pStyle w:val="TableParagraph"/>
              <w:rPr>
                <w:sz w:val="20"/>
                <w:szCs w:val="20"/>
              </w:rPr>
            </w:pPr>
            <w:r w:rsidRPr="0020269D">
              <w:rPr>
                <w:spacing w:val="-2"/>
                <w:sz w:val="20"/>
                <w:szCs w:val="20"/>
              </w:rPr>
              <w:t>Administração</w:t>
            </w:r>
          </w:p>
        </w:tc>
      </w:tr>
      <w:tr w:rsidR="00505824" w:rsidRPr="0020269D" w14:paraId="0F3971B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6C79CAC5" w14:textId="77777777" w:rsidR="00505824" w:rsidRPr="0020269D" w:rsidRDefault="00505824"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1764E034"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3F9EF74"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7663F055"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7307D9BF" w14:textId="77777777" w:rsidR="00505824" w:rsidRPr="0020269D" w:rsidRDefault="00505824" w:rsidP="00B82A96">
            <w:pPr>
              <w:pStyle w:val="TableParagraph"/>
              <w:rPr>
                <w:sz w:val="20"/>
                <w:szCs w:val="20"/>
              </w:rPr>
            </w:pPr>
            <w:r w:rsidRPr="0020269D">
              <w:rPr>
                <w:spacing w:val="-2"/>
                <w:sz w:val="20"/>
                <w:szCs w:val="20"/>
              </w:rPr>
              <w:t>Fazenda</w:t>
            </w:r>
          </w:p>
        </w:tc>
      </w:tr>
      <w:tr w:rsidR="00505824" w:rsidRPr="0020269D" w14:paraId="40EED80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29CD5B85" w14:textId="77777777" w:rsidR="00505824" w:rsidRPr="0020269D" w:rsidRDefault="00505824"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463CBA75"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22C9FCBD"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39F19728"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0440B1BA" w14:textId="77777777" w:rsidR="00505824" w:rsidRPr="0020269D" w:rsidRDefault="00505824"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505824" w:rsidRPr="0020269D" w14:paraId="0C06C2C9"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25E26BDF" w14:textId="77777777" w:rsidR="00505824" w:rsidRPr="0020269D" w:rsidRDefault="00505824"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7A510FFE" w14:textId="77777777" w:rsidR="00505824" w:rsidRPr="0020269D" w:rsidRDefault="0050582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2DF7624" w14:textId="77777777" w:rsidR="00505824" w:rsidRPr="0020269D" w:rsidRDefault="00505824"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21C40817" w14:textId="77777777" w:rsidR="00505824" w:rsidRPr="0020269D" w:rsidRDefault="00505824"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787718FE" w14:textId="77777777" w:rsidR="00505824" w:rsidRPr="0020269D" w:rsidRDefault="00505824" w:rsidP="00B82A96">
            <w:pPr>
              <w:pStyle w:val="TableParagraph"/>
              <w:spacing w:before="15" w:line="264" w:lineRule="exact"/>
              <w:rPr>
                <w:sz w:val="20"/>
                <w:szCs w:val="20"/>
              </w:rPr>
            </w:pPr>
            <w:r w:rsidRPr="0020269D">
              <w:rPr>
                <w:spacing w:val="-2"/>
                <w:sz w:val="20"/>
                <w:szCs w:val="20"/>
              </w:rPr>
              <w:t>Saúde</w:t>
            </w:r>
          </w:p>
        </w:tc>
      </w:tr>
      <w:tr w:rsidR="00505824" w:rsidRPr="0020269D" w14:paraId="014F601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7A6B4BE5" w14:textId="77777777" w:rsidR="00505824" w:rsidRPr="0020269D" w:rsidRDefault="0050582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14B76D9"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71B109D" w14:textId="77777777" w:rsidR="00505824" w:rsidRPr="0020269D" w:rsidRDefault="00505824"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74593033" w14:textId="77777777" w:rsidR="00505824" w:rsidRPr="0020269D" w:rsidRDefault="00505824"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1C9AFFAD" w14:textId="77777777" w:rsidR="00505824" w:rsidRPr="0020269D" w:rsidRDefault="00505824" w:rsidP="00B82A96">
            <w:pPr>
              <w:pStyle w:val="TableParagraph"/>
              <w:rPr>
                <w:sz w:val="20"/>
                <w:szCs w:val="20"/>
              </w:rPr>
            </w:pPr>
            <w:r w:rsidRPr="0020269D">
              <w:rPr>
                <w:spacing w:val="-2"/>
                <w:sz w:val="20"/>
                <w:szCs w:val="20"/>
              </w:rPr>
              <w:t>Saúde</w:t>
            </w:r>
          </w:p>
        </w:tc>
      </w:tr>
      <w:tr w:rsidR="00505824" w:rsidRPr="0020269D" w14:paraId="691F35A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D266729" w14:textId="77777777" w:rsidR="00505824" w:rsidRPr="0020269D" w:rsidRDefault="0050582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2550860F"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D33BD8D" w14:textId="77777777" w:rsidR="00505824" w:rsidRPr="0020269D" w:rsidRDefault="00505824"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64FB845D" w14:textId="77777777" w:rsidR="00505824" w:rsidRPr="0020269D" w:rsidRDefault="00505824"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2011E231" w14:textId="77777777" w:rsidR="00505824" w:rsidRPr="0020269D" w:rsidRDefault="00505824" w:rsidP="00B82A96">
            <w:pPr>
              <w:pStyle w:val="TableParagraph"/>
              <w:rPr>
                <w:sz w:val="20"/>
                <w:szCs w:val="20"/>
              </w:rPr>
            </w:pPr>
            <w:r w:rsidRPr="0020269D">
              <w:rPr>
                <w:spacing w:val="-4"/>
                <w:sz w:val="20"/>
                <w:szCs w:val="20"/>
              </w:rPr>
              <w:t>Saúde</w:t>
            </w:r>
          </w:p>
        </w:tc>
      </w:tr>
      <w:tr w:rsidR="00505824" w:rsidRPr="0020269D" w14:paraId="7ACABE01"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6D5B6A24" w14:textId="77777777" w:rsidR="00505824" w:rsidRPr="0020269D" w:rsidRDefault="00505824"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6703D2AC"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18B60A65"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1AB98C7A"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5B4ED83F" w14:textId="77777777" w:rsidR="00505824" w:rsidRPr="0020269D" w:rsidRDefault="00505824" w:rsidP="00B82A96">
            <w:pPr>
              <w:pStyle w:val="TableParagraph"/>
              <w:spacing w:line="275" w:lineRule="exact"/>
              <w:rPr>
                <w:sz w:val="20"/>
                <w:szCs w:val="20"/>
              </w:rPr>
            </w:pPr>
            <w:r w:rsidRPr="0020269D">
              <w:rPr>
                <w:spacing w:val="-2"/>
                <w:sz w:val="20"/>
                <w:szCs w:val="20"/>
              </w:rPr>
              <w:t>Saúde</w:t>
            </w:r>
          </w:p>
        </w:tc>
      </w:tr>
      <w:tr w:rsidR="00505824" w:rsidRPr="0020269D" w14:paraId="06FEBA0D"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EE81364" w14:textId="77777777" w:rsidR="00505824" w:rsidRPr="0020269D" w:rsidRDefault="00505824"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383CB3E0"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BCD7C55"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65278831"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8A0AC4C" w14:textId="77777777" w:rsidR="00505824" w:rsidRPr="0020269D" w:rsidRDefault="00505824" w:rsidP="00B82A96">
            <w:pPr>
              <w:pStyle w:val="TableParagraph"/>
              <w:spacing w:before="15"/>
              <w:rPr>
                <w:sz w:val="20"/>
                <w:szCs w:val="20"/>
              </w:rPr>
            </w:pPr>
            <w:r w:rsidRPr="0020269D">
              <w:rPr>
                <w:spacing w:val="-2"/>
                <w:sz w:val="20"/>
                <w:szCs w:val="20"/>
              </w:rPr>
              <w:t>Social</w:t>
            </w:r>
          </w:p>
        </w:tc>
      </w:tr>
      <w:tr w:rsidR="00505824" w:rsidRPr="0020269D" w14:paraId="18584FCF"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75344169" w14:textId="77777777" w:rsidR="00505824" w:rsidRPr="0020269D" w:rsidRDefault="00505824"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70BE5E4A" w14:textId="77777777" w:rsidR="00505824" w:rsidRPr="0020269D" w:rsidRDefault="00505824"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234348B" w14:textId="77777777" w:rsidR="00505824" w:rsidRPr="0020269D" w:rsidRDefault="00505824"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37D0957C" w14:textId="77777777" w:rsidR="00505824" w:rsidRPr="0020269D" w:rsidRDefault="00505824"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5803797B" w14:textId="77777777" w:rsidR="00505824" w:rsidRPr="0020269D" w:rsidRDefault="00505824" w:rsidP="00B82A96">
            <w:pPr>
              <w:pStyle w:val="TableParagraph"/>
              <w:spacing w:before="16" w:line="264" w:lineRule="exact"/>
              <w:rPr>
                <w:sz w:val="20"/>
                <w:szCs w:val="20"/>
              </w:rPr>
            </w:pPr>
            <w:r w:rsidRPr="0020269D">
              <w:rPr>
                <w:spacing w:val="-2"/>
                <w:sz w:val="20"/>
                <w:szCs w:val="20"/>
              </w:rPr>
              <w:t>Educação</w:t>
            </w:r>
          </w:p>
        </w:tc>
      </w:tr>
      <w:tr w:rsidR="00505824" w:rsidRPr="0020269D" w14:paraId="4CD31005"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0EFA6FCD" w14:textId="77777777" w:rsidR="00505824" w:rsidRPr="0020269D" w:rsidRDefault="0050582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389FB668"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622590B1" w14:textId="77777777" w:rsidR="00505824" w:rsidRPr="0020269D" w:rsidRDefault="00505824"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562CB921" w14:textId="77777777" w:rsidR="00505824" w:rsidRPr="0020269D" w:rsidRDefault="0050582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0CC7173C"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58D3A2CE"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81A64A2" w14:textId="77777777" w:rsidR="00505824" w:rsidRPr="0020269D" w:rsidRDefault="0050582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07938C5F"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27CD31B" w14:textId="77777777" w:rsidR="00505824" w:rsidRPr="0020269D" w:rsidRDefault="00505824"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49BB8E4C" w14:textId="77777777" w:rsidR="00505824" w:rsidRPr="0020269D" w:rsidRDefault="0050582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3B4ECB22"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235C086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A198F4E" w14:textId="77777777" w:rsidR="00505824" w:rsidRPr="0020269D" w:rsidRDefault="00505824"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519B6E57"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E4D2A0" w14:textId="77777777" w:rsidR="00505824" w:rsidRPr="0020269D" w:rsidRDefault="00505824"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2F7127DB" w14:textId="77777777" w:rsidR="00505824" w:rsidRPr="0020269D" w:rsidRDefault="00505824"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2312CD55"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193C8215"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1CBA2431" w14:textId="77777777" w:rsidR="00505824" w:rsidRPr="0020269D" w:rsidRDefault="00505824"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2C0B330F"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44B29653" w14:textId="77777777" w:rsidR="00505824" w:rsidRPr="0020269D" w:rsidRDefault="00505824"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123DB9C2" w14:textId="77777777" w:rsidR="00505824" w:rsidRPr="0020269D" w:rsidRDefault="00505824"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650C0584" w14:textId="77777777" w:rsidR="00505824" w:rsidRPr="0020269D" w:rsidRDefault="00505824" w:rsidP="00B82A96">
            <w:pPr>
              <w:pStyle w:val="TableParagraph"/>
              <w:spacing w:line="275" w:lineRule="exact"/>
              <w:rPr>
                <w:sz w:val="20"/>
                <w:szCs w:val="20"/>
              </w:rPr>
            </w:pPr>
            <w:r w:rsidRPr="0020269D">
              <w:rPr>
                <w:spacing w:val="-2"/>
                <w:sz w:val="20"/>
                <w:szCs w:val="20"/>
              </w:rPr>
              <w:t>Educação</w:t>
            </w:r>
          </w:p>
        </w:tc>
      </w:tr>
      <w:tr w:rsidR="00505824" w:rsidRPr="0020269D" w14:paraId="3BFF4D94"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41570D09" w14:textId="77777777" w:rsidR="00505824" w:rsidRPr="0020269D" w:rsidRDefault="00505824"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439BEEF5" w14:textId="77777777" w:rsidR="00505824" w:rsidRPr="0020269D" w:rsidRDefault="0050582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02AFAEE" w14:textId="77777777" w:rsidR="00505824" w:rsidRPr="0020269D" w:rsidRDefault="00505824"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1BE952B5" w14:textId="77777777" w:rsidR="00505824" w:rsidRPr="0020269D" w:rsidRDefault="00505824"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61169FDA" w14:textId="77777777" w:rsidR="00505824" w:rsidRPr="0020269D" w:rsidRDefault="00505824"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1EF4EC8E"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C50095F" w14:textId="77777777" w:rsidR="00505824" w:rsidRPr="0020269D" w:rsidRDefault="00505824"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35845CDA"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31EADAC8"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19D7FE5B"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0E45986B" w14:textId="77777777" w:rsidR="00505824" w:rsidRPr="0020269D" w:rsidRDefault="00505824"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161624E0"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523D974" w14:textId="77777777" w:rsidR="00505824" w:rsidRPr="0020269D" w:rsidRDefault="00505824"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3B5A1720"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A35F441"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2E81BFB"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D865921" w14:textId="77777777" w:rsidR="00505824" w:rsidRPr="0020269D" w:rsidRDefault="00505824"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432D054A"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6A916FB4" w14:textId="77777777" w:rsidR="00505824" w:rsidRPr="0020269D" w:rsidRDefault="00505824"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68772D6C"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F166AB1"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5A07D5B3"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99E2637" w14:textId="77777777" w:rsidR="00505824" w:rsidRPr="0020269D" w:rsidRDefault="00505824" w:rsidP="00B82A96">
            <w:pPr>
              <w:pStyle w:val="TableParagraph"/>
              <w:spacing w:before="15"/>
              <w:rPr>
                <w:sz w:val="20"/>
                <w:szCs w:val="20"/>
              </w:rPr>
            </w:pPr>
            <w:proofErr w:type="spellStart"/>
            <w:r w:rsidRPr="0020269D">
              <w:rPr>
                <w:sz w:val="20"/>
                <w:szCs w:val="20"/>
              </w:rPr>
              <w:t>Ind</w:t>
            </w:r>
            <w:proofErr w:type="spellEnd"/>
            <w:r w:rsidRPr="0020269D">
              <w:rPr>
                <w:sz w:val="20"/>
                <w:szCs w:val="20"/>
              </w:rPr>
              <w:t>/Com/Tur.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505824" w:rsidRPr="0020269D" w14:paraId="2A7B9D89"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3130C4B8" w14:textId="77777777" w:rsidR="00505824" w:rsidRPr="0020269D" w:rsidRDefault="00505824" w:rsidP="00B82A96">
            <w:pPr>
              <w:pStyle w:val="TableParagraph"/>
              <w:spacing w:before="14"/>
              <w:rPr>
                <w:sz w:val="20"/>
                <w:szCs w:val="20"/>
              </w:rPr>
            </w:pPr>
            <w:r w:rsidRPr="0020269D">
              <w:rPr>
                <w:spacing w:val="-5"/>
                <w:sz w:val="20"/>
                <w:szCs w:val="20"/>
              </w:rPr>
              <w:lastRenderedPageBreak/>
              <w:t>510</w:t>
            </w:r>
          </w:p>
        </w:tc>
        <w:tc>
          <w:tcPr>
            <w:tcW w:w="1383" w:type="dxa"/>
            <w:tcBorders>
              <w:top w:val="double" w:sz="6" w:space="0" w:color="000000"/>
              <w:left w:val="single" w:sz="6" w:space="0" w:color="000000"/>
              <w:bottom w:val="double" w:sz="6" w:space="0" w:color="000000"/>
              <w:right w:val="single" w:sz="6" w:space="0" w:color="000000"/>
            </w:tcBorders>
          </w:tcPr>
          <w:p w14:paraId="36F7A2B5" w14:textId="77777777" w:rsidR="00505824" w:rsidRPr="0020269D" w:rsidRDefault="0050582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529C7C1" w14:textId="77777777" w:rsidR="00505824" w:rsidRPr="0020269D" w:rsidRDefault="0050582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3EE11453" w14:textId="77777777" w:rsidR="00505824" w:rsidRPr="0020269D" w:rsidRDefault="0050582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5BD58C7E" w14:textId="77777777" w:rsidR="00505824" w:rsidRPr="0020269D" w:rsidRDefault="00505824"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505824" w:rsidRPr="0020269D" w14:paraId="190CB2C8"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6357497D" w14:textId="77777777" w:rsidR="00505824" w:rsidRPr="0020269D" w:rsidRDefault="00505824"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26AB2D82"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FFD99B0"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EFDB707"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66342F6" w14:textId="77777777" w:rsidR="00505824" w:rsidRPr="0020269D" w:rsidRDefault="00505824" w:rsidP="00B82A96">
            <w:pPr>
              <w:pStyle w:val="TableParagraph"/>
              <w:spacing w:before="15"/>
              <w:rPr>
                <w:sz w:val="20"/>
                <w:szCs w:val="20"/>
              </w:rPr>
            </w:pPr>
            <w:proofErr w:type="spellStart"/>
            <w:r w:rsidRPr="0020269D">
              <w:rPr>
                <w:sz w:val="20"/>
                <w:szCs w:val="20"/>
              </w:rPr>
              <w:t>Agric</w:t>
            </w:r>
            <w:proofErr w:type="spellEnd"/>
            <w:r w:rsidRPr="0020269D">
              <w:rPr>
                <w:sz w:val="20"/>
                <w:szCs w:val="20"/>
              </w:rPr>
              <w:t>/Pecuária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505824" w:rsidRPr="0020269D" w14:paraId="534829BD"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17336D36" w14:textId="77777777" w:rsidR="00505824" w:rsidRPr="0020269D" w:rsidRDefault="00505824"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2AF18031" w14:textId="77777777" w:rsidR="00505824" w:rsidRPr="0020269D" w:rsidRDefault="00505824"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DCFADE6" w14:textId="77777777" w:rsidR="00505824" w:rsidRPr="0020269D" w:rsidRDefault="00505824"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734EF8B7" w14:textId="77777777" w:rsidR="00505824" w:rsidRPr="0020269D" w:rsidRDefault="00505824"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7A86C1B" w14:textId="77777777" w:rsidR="00505824" w:rsidRPr="0020269D" w:rsidRDefault="00505824"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505824" w:rsidRPr="0020269D" w14:paraId="19344224"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12762103" w14:textId="77777777" w:rsidR="00505824" w:rsidRPr="0020269D" w:rsidRDefault="00505824"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58DD3266" w14:textId="77777777" w:rsidR="00505824" w:rsidRPr="0020269D" w:rsidRDefault="0050582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8E369BE" w14:textId="77777777" w:rsidR="00505824" w:rsidRPr="0020269D" w:rsidRDefault="0050582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75C6D14" w14:textId="77777777" w:rsidR="00505824" w:rsidRPr="0020269D" w:rsidRDefault="0050582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FD13D94" w14:textId="77777777" w:rsidR="00505824" w:rsidRPr="0020269D" w:rsidRDefault="00505824"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04DA1DCC" w14:textId="77777777" w:rsidR="00505824" w:rsidRDefault="00505824" w:rsidP="00505824">
      <w:pPr>
        <w:pStyle w:val="Nivel2"/>
      </w:pPr>
    </w:p>
    <w:p w14:paraId="3EB5CFDC" w14:textId="77777777" w:rsidR="00505824" w:rsidRPr="00696720" w:rsidRDefault="00505824" w:rsidP="00505824">
      <w:pPr>
        <w:pStyle w:val="Nivel2"/>
      </w:pPr>
      <w:r>
        <w:t xml:space="preserve">9.2. </w:t>
      </w:r>
      <w:r w:rsidRPr="00696720">
        <w:t>A dotação relativa aos exercícios financeiros subsequentes será indicada após aprovação da Lei Orçamentária respectiva e liberação dos créditos correspondentes, mediante apostilamento.</w:t>
      </w:r>
    </w:p>
    <w:bookmarkEnd w:id="23"/>
    <w:p w14:paraId="5FF3FFF7" w14:textId="77777777" w:rsidR="00505824" w:rsidRPr="00696720" w:rsidRDefault="00505824" w:rsidP="00505824">
      <w:pPr>
        <w:pStyle w:val="Nivel2"/>
        <w:ind w:left="709"/>
      </w:pPr>
    </w:p>
    <w:p w14:paraId="2EAF86CA" w14:textId="77777777" w:rsidR="00505824" w:rsidRPr="00696720" w:rsidRDefault="00505824" w:rsidP="00505824">
      <w:pPr>
        <w:pStyle w:val="Nivel2"/>
        <w:ind w:left="709"/>
        <w:jc w:val="right"/>
      </w:pPr>
      <w:r w:rsidRPr="00696720">
        <w:t>Mandaguaçu</w:t>
      </w:r>
      <w:r>
        <w:t xml:space="preserve"> 10 de novembro de 2025</w:t>
      </w:r>
      <w:r w:rsidRPr="00696720">
        <w:t>.</w:t>
      </w:r>
    </w:p>
    <w:p w14:paraId="1ED2C7FB" w14:textId="77777777" w:rsidR="00505824" w:rsidRDefault="00505824" w:rsidP="00505824">
      <w:pPr>
        <w:pStyle w:val="Default"/>
        <w:jc w:val="center"/>
        <w:rPr>
          <w:rFonts w:ascii="Arial" w:hAnsi="Arial" w:cs="Arial"/>
          <w:b/>
          <w:color w:val="auto"/>
          <w:szCs w:val="20"/>
        </w:rPr>
      </w:pPr>
    </w:p>
    <w:p w14:paraId="174E9E6F" w14:textId="77777777" w:rsidR="00505824" w:rsidRDefault="00505824" w:rsidP="00505824">
      <w:pPr>
        <w:pStyle w:val="Default"/>
        <w:jc w:val="center"/>
        <w:rPr>
          <w:rFonts w:ascii="Arial" w:hAnsi="Arial" w:cs="Arial"/>
          <w:b/>
          <w:color w:val="auto"/>
          <w:szCs w:val="20"/>
        </w:rPr>
      </w:pPr>
    </w:p>
    <w:p w14:paraId="3E20CF48" w14:textId="77777777" w:rsidR="00505824" w:rsidRDefault="00505824" w:rsidP="00505824">
      <w:pPr>
        <w:pStyle w:val="Default"/>
        <w:jc w:val="center"/>
        <w:rPr>
          <w:rFonts w:ascii="Arial" w:hAnsi="Arial" w:cs="Arial"/>
          <w:b/>
          <w:color w:val="auto"/>
          <w:szCs w:val="20"/>
        </w:rPr>
      </w:pPr>
    </w:p>
    <w:p w14:paraId="0BBCD786" w14:textId="77777777" w:rsidR="00505824" w:rsidRDefault="00505824" w:rsidP="00505824">
      <w:pPr>
        <w:pStyle w:val="Default"/>
        <w:jc w:val="center"/>
        <w:rPr>
          <w:rFonts w:ascii="Arial" w:hAnsi="Arial" w:cs="Arial"/>
          <w:b/>
          <w:color w:val="auto"/>
          <w:szCs w:val="20"/>
        </w:rPr>
      </w:pPr>
    </w:p>
    <w:p w14:paraId="66A4E567" w14:textId="77777777" w:rsidR="00505824" w:rsidRDefault="00505824" w:rsidP="00505824">
      <w:pPr>
        <w:pStyle w:val="Default"/>
        <w:jc w:val="center"/>
        <w:rPr>
          <w:rFonts w:ascii="Arial" w:hAnsi="Arial" w:cs="Arial"/>
          <w:b/>
          <w:color w:val="auto"/>
          <w:szCs w:val="20"/>
        </w:rPr>
      </w:pPr>
    </w:p>
    <w:p w14:paraId="5F018352" w14:textId="77777777" w:rsidR="00505824" w:rsidRDefault="00505824" w:rsidP="00505824">
      <w:pPr>
        <w:jc w:val="center"/>
        <w:rPr>
          <w:rFonts w:ascii="Arial" w:hAnsi="Arial" w:cs="Arial"/>
          <w:b/>
          <w:bCs/>
          <w:sz w:val="20"/>
          <w:szCs w:val="20"/>
        </w:rPr>
      </w:pPr>
    </w:p>
    <w:p w14:paraId="5817D800" w14:textId="77777777" w:rsidR="00505824" w:rsidRDefault="00505824" w:rsidP="00505824">
      <w:pPr>
        <w:jc w:val="center"/>
        <w:rPr>
          <w:rFonts w:ascii="Arial" w:hAnsi="Arial" w:cs="Arial"/>
          <w:b/>
          <w:bCs/>
          <w:sz w:val="20"/>
          <w:szCs w:val="20"/>
        </w:rPr>
      </w:pPr>
      <w:r>
        <w:rPr>
          <w:rFonts w:ascii="Arial" w:hAnsi="Arial" w:cs="Arial"/>
          <w:b/>
          <w:bCs/>
          <w:sz w:val="20"/>
          <w:szCs w:val="20"/>
        </w:rPr>
        <w:t xml:space="preserve">MARCIA DIAS CONOR </w:t>
      </w:r>
    </w:p>
    <w:p w14:paraId="25C65177" w14:textId="77777777" w:rsidR="00505824" w:rsidRPr="009D4486" w:rsidRDefault="00505824" w:rsidP="00505824">
      <w:pPr>
        <w:jc w:val="center"/>
        <w:rPr>
          <w:rFonts w:ascii="Arial" w:hAnsi="Arial" w:cs="Arial"/>
          <w:i/>
          <w:iCs/>
          <w:sz w:val="20"/>
          <w:szCs w:val="20"/>
        </w:rPr>
      </w:pPr>
      <w:r w:rsidRPr="009D4486">
        <w:rPr>
          <w:rFonts w:ascii="Arial" w:hAnsi="Arial" w:cs="Arial"/>
          <w:i/>
          <w:iCs/>
          <w:sz w:val="20"/>
          <w:szCs w:val="20"/>
        </w:rPr>
        <w:t xml:space="preserve">Secretária Municipal de Administração </w:t>
      </w:r>
    </w:p>
    <w:p w14:paraId="4430176D" w14:textId="77777777" w:rsidR="00505824" w:rsidRPr="004922DE" w:rsidRDefault="00505824" w:rsidP="00505824">
      <w:pPr>
        <w:jc w:val="center"/>
        <w:rPr>
          <w:rFonts w:ascii="Arial" w:hAnsi="Arial" w:cs="Arial"/>
          <w:sz w:val="20"/>
          <w:szCs w:val="20"/>
        </w:rPr>
      </w:pPr>
      <w:r w:rsidRPr="004922DE">
        <w:rPr>
          <w:rFonts w:ascii="Arial" w:hAnsi="Arial" w:cs="Arial"/>
          <w:i/>
          <w:iCs/>
          <w:sz w:val="20"/>
          <w:szCs w:val="20"/>
        </w:rPr>
        <w:t>Gestor</w:t>
      </w:r>
      <w:r>
        <w:rPr>
          <w:rFonts w:ascii="Arial" w:hAnsi="Arial" w:cs="Arial"/>
          <w:i/>
          <w:iCs/>
          <w:sz w:val="20"/>
          <w:szCs w:val="20"/>
        </w:rPr>
        <w:t>a</w:t>
      </w:r>
    </w:p>
    <w:p w14:paraId="3E7CC3B7" w14:textId="77777777" w:rsidR="00B96831" w:rsidRDefault="00B96831" w:rsidP="00E3623C">
      <w:pPr>
        <w:ind w:left="1418" w:right="464" w:firstLine="709"/>
        <w:rPr>
          <w:rFonts w:ascii="Arial" w:hAnsi="Arial" w:cs="Arial"/>
          <w:b/>
          <w:bCs/>
          <w:sz w:val="20"/>
          <w:szCs w:val="20"/>
          <w:u w:val="single"/>
        </w:rPr>
      </w:pPr>
    </w:p>
    <w:p w14:paraId="1CF379FD" w14:textId="77777777" w:rsidR="00B96831" w:rsidRDefault="00B96831" w:rsidP="00E3623C">
      <w:pPr>
        <w:ind w:left="1418" w:right="464" w:firstLine="709"/>
        <w:rPr>
          <w:rFonts w:ascii="Arial" w:hAnsi="Arial" w:cs="Arial"/>
          <w:b/>
          <w:bCs/>
          <w:sz w:val="20"/>
          <w:szCs w:val="20"/>
          <w:u w:val="single"/>
        </w:rPr>
      </w:pPr>
    </w:p>
    <w:p w14:paraId="43F23EA0" w14:textId="77777777" w:rsidR="00B96831" w:rsidRDefault="00B96831" w:rsidP="00E3623C">
      <w:pPr>
        <w:ind w:left="1418" w:right="464" w:firstLine="709"/>
        <w:rPr>
          <w:rFonts w:ascii="Arial" w:hAnsi="Arial" w:cs="Arial"/>
          <w:b/>
          <w:bCs/>
          <w:sz w:val="20"/>
          <w:szCs w:val="20"/>
          <w:u w:val="single"/>
        </w:rPr>
      </w:pPr>
    </w:p>
    <w:p w14:paraId="62FF7D57" w14:textId="77777777" w:rsidR="00B96831" w:rsidRDefault="00B96831" w:rsidP="00E3623C">
      <w:pPr>
        <w:ind w:left="1418" w:right="464" w:firstLine="709"/>
        <w:rPr>
          <w:rFonts w:ascii="Arial" w:hAnsi="Arial" w:cs="Arial"/>
          <w:b/>
          <w:bCs/>
          <w:sz w:val="20"/>
          <w:szCs w:val="20"/>
          <w:u w:val="single"/>
        </w:rPr>
      </w:pPr>
    </w:p>
    <w:p w14:paraId="68E599E7" w14:textId="77777777" w:rsidR="00B96831" w:rsidRDefault="00B96831" w:rsidP="00E3623C">
      <w:pPr>
        <w:ind w:left="1418" w:right="464" w:firstLine="709"/>
        <w:rPr>
          <w:rFonts w:ascii="Arial" w:hAnsi="Arial" w:cs="Arial"/>
          <w:b/>
          <w:bCs/>
          <w:sz w:val="20"/>
          <w:szCs w:val="20"/>
          <w:u w:val="single"/>
        </w:rPr>
      </w:pPr>
    </w:p>
    <w:p w14:paraId="0E62E819" w14:textId="77777777" w:rsidR="00B96831" w:rsidRDefault="00B96831" w:rsidP="00E3623C">
      <w:pPr>
        <w:ind w:left="1418" w:right="464" w:firstLine="709"/>
        <w:rPr>
          <w:rFonts w:ascii="Arial" w:hAnsi="Arial" w:cs="Arial"/>
          <w:b/>
          <w:bCs/>
          <w:sz w:val="20"/>
          <w:szCs w:val="20"/>
          <w:u w:val="single"/>
        </w:rPr>
      </w:pPr>
    </w:p>
    <w:p w14:paraId="4A03511A" w14:textId="77777777" w:rsidR="00B96831" w:rsidRDefault="00B96831" w:rsidP="00E3623C">
      <w:pPr>
        <w:ind w:left="1418" w:right="464" w:firstLine="709"/>
        <w:rPr>
          <w:rFonts w:ascii="Arial" w:hAnsi="Arial" w:cs="Arial"/>
          <w:b/>
          <w:bCs/>
          <w:sz w:val="20"/>
          <w:szCs w:val="20"/>
          <w:u w:val="single"/>
        </w:rPr>
      </w:pPr>
    </w:p>
    <w:p w14:paraId="6E24D934" w14:textId="77777777" w:rsidR="00B96831" w:rsidRDefault="00B96831" w:rsidP="00E3623C">
      <w:pPr>
        <w:ind w:left="1418" w:right="464" w:firstLine="709"/>
        <w:rPr>
          <w:rFonts w:ascii="Arial" w:hAnsi="Arial" w:cs="Arial"/>
          <w:b/>
          <w:bCs/>
          <w:sz w:val="20"/>
          <w:szCs w:val="20"/>
          <w:u w:val="single"/>
        </w:rPr>
      </w:pPr>
    </w:p>
    <w:p w14:paraId="19AABB18" w14:textId="77777777" w:rsidR="00B96831" w:rsidRDefault="00B96831" w:rsidP="00E3623C">
      <w:pPr>
        <w:ind w:left="1418" w:right="464" w:firstLine="709"/>
        <w:rPr>
          <w:rFonts w:ascii="Arial" w:hAnsi="Arial" w:cs="Arial"/>
          <w:b/>
          <w:bCs/>
          <w:sz w:val="20"/>
          <w:szCs w:val="20"/>
          <w:u w:val="single"/>
        </w:rPr>
      </w:pPr>
    </w:p>
    <w:p w14:paraId="169CB9B9" w14:textId="77777777" w:rsidR="00B96831" w:rsidRDefault="00B96831" w:rsidP="00E3623C">
      <w:pPr>
        <w:ind w:left="1418" w:right="464" w:firstLine="709"/>
        <w:rPr>
          <w:rFonts w:ascii="Arial" w:hAnsi="Arial" w:cs="Arial"/>
          <w:b/>
          <w:bCs/>
          <w:sz w:val="20"/>
          <w:szCs w:val="20"/>
          <w:u w:val="single"/>
        </w:rPr>
      </w:pPr>
    </w:p>
    <w:p w14:paraId="76695DC5" w14:textId="77777777" w:rsidR="00B96831" w:rsidRDefault="00B96831" w:rsidP="00E3623C">
      <w:pPr>
        <w:ind w:left="1418" w:right="464" w:firstLine="709"/>
        <w:rPr>
          <w:rFonts w:ascii="Arial" w:hAnsi="Arial" w:cs="Arial"/>
          <w:b/>
          <w:bCs/>
          <w:sz w:val="20"/>
          <w:szCs w:val="20"/>
          <w:u w:val="single"/>
        </w:rPr>
      </w:pPr>
    </w:p>
    <w:p w14:paraId="6AA47C97" w14:textId="77777777" w:rsidR="00B96831" w:rsidRDefault="00B96831" w:rsidP="00E3623C">
      <w:pPr>
        <w:ind w:left="1418" w:right="464" w:firstLine="709"/>
        <w:rPr>
          <w:rFonts w:ascii="Arial" w:hAnsi="Arial" w:cs="Arial"/>
          <w:b/>
          <w:bCs/>
          <w:sz w:val="20"/>
          <w:szCs w:val="20"/>
          <w:u w:val="single"/>
        </w:rPr>
      </w:pPr>
    </w:p>
    <w:p w14:paraId="6D112738" w14:textId="77777777" w:rsidR="00B96831" w:rsidRDefault="00B96831" w:rsidP="00E3623C">
      <w:pPr>
        <w:ind w:left="1418" w:right="464" w:firstLine="709"/>
        <w:rPr>
          <w:rFonts w:ascii="Arial" w:hAnsi="Arial" w:cs="Arial"/>
          <w:b/>
          <w:bCs/>
          <w:sz w:val="20"/>
          <w:szCs w:val="20"/>
          <w:u w:val="single"/>
        </w:rPr>
      </w:pPr>
    </w:p>
    <w:p w14:paraId="7F2AD744" w14:textId="77777777" w:rsidR="00B96831" w:rsidRDefault="00B96831" w:rsidP="00E3623C">
      <w:pPr>
        <w:ind w:left="1418" w:right="464" w:firstLine="709"/>
        <w:rPr>
          <w:rFonts w:ascii="Arial" w:hAnsi="Arial" w:cs="Arial"/>
          <w:b/>
          <w:bCs/>
          <w:sz w:val="20"/>
          <w:szCs w:val="20"/>
          <w:u w:val="single"/>
        </w:rPr>
      </w:pPr>
    </w:p>
    <w:p w14:paraId="47C06218" w14:textId="77777777" w:rsidR="00B96831" w:rsidRDefault="00B96831" w:rsidP="00E3623C">
      <w:pPr>
        <w:ind w:left="1418" w:right="464" w:firstLine="709"/>
        <w:rPr>
          <w:rFonts w:ascii="Arial" w:hAnsi="Arial" w:cs="Arial"/>
          <w:b/>
          <w:bCs/>
          <w:sz w:val="20"/>
          <w:szCs w:val="20"/>
          <w:u w:val="single"/>
        </w:rPr>
      </w:pPr>
    </w:p>
    <w:p w14:paraId="5AE7D8B8" w14:textId="77777777" w:rsidR="00B96831" w:rsidRDefault="00B96831" w:rsidP="00E3623C">
      <w:pPr>
        <w:ind w:left="1418" w:right="464" w:firstLine="709"/>
        <w:rPr>
          <w:rFonts w:ascii="Arial" w:hAnsi="Arial" w:cs="Arial"/>
          <w:b/>
          <w:bCs/>
          <w:sz w:val="20"/>
          <w:szCs w:val="20"/>
          <w:u w:val="single"/>
        </w:rPr>
      </w:pPr>
    </w:p>
    <w:p w14:paraId="2C47B4C6" w14:textId="77777777" w:rsidR="00B96831" w:rsidRDefault="00B96831" w:rsidP="00E3623C">
      <w:pPr>
        <w:ind w:left="1418" w:right="464" w:firstLine="709"/>
        <w:rPr>
          <w:rFonts w:ascii="Arial" w:hAnsi="Arial" w:cs="Arial"/>
          <w:b/>
          <w:bCs/>
          <w:sz w:val="20"/>
          <w:szCs w:val="20"/>
          <w:u w:val="single"/>
        </w:rPr>
      </w:pPr>
    </w:p>
    <w:p w14:paraId="4571CB71" w14:textId="77777777" w:rsidR="00B96831" w:rsidRDefault="00B96831" w:rsidP="00E3623C">
      <w:pPr>
        <w:ind w:left="1418" w:right="464" w:firstLine="709"/>
        <w:rPr>
          <w:rFonts w:ascii="Arial" w:hAnsi="Arial" w:cs="Arial"/>
          <w:b/>
          <w:bCs/>
          <w:sz w:val="20"/>
          <w:szCs w:val="20"/>
          <w:u w:val="single"/>
        </w:rPr>
      </w:pPr>
    </w:p>
    <w:p w14:paraId="600A5A70" w14:textId="77777777" w:rsidR="00B96831" w:rsidRDefault="00B96831" w:rsidP="00E3623C">
      <w:pPr>
        <w:ind w:left="1418" w:right="464" w:firstLine="709"/>
        <w:rPr>
          <w:rFonts w:ascii="Arial" w:hAnsi="Arial" w:cs="Arial"/>
          <w:b/>
          <w:bCs/>
          <w:sz w:val="20"/>
          <w:szCs w:val="20"/>
          <w:u w:val="single"/>
        </w:rPr>
      </w:pPr>
    </w:p>
    <w:p w14:paraId="0E4FA789" w14:textId="77777777" w:rsidR="00B96831" w:rsidRDefault="00B96831" w:rsidP="00E3623C">
      <w:pPr>
        <w:ind w:left="1418" w:right="464" w:firstLine="709"/>
        <w:rPr>
          <w:rFonts w:ascii="Arial" w:hAnsi="Arial" w:cs="Arial"/>
          <w:b/>
          <w:bCs/>
          <w:sz w:val="20"/>
          <w:szCs w:val="20"/>
          <w:u w:val="single"/>
        </w:rPr>
      </w:pPr>
    </w:p>
    <w:p w14:paraId="0AD398A3" w14:textId="77777777" w:rsidR="00B96831" w:rsidRDefault="00B96831" w:rsidP="00E3623C">
      <w:pPr>
        <w:ind w:left="1418" w:right="464" w:firstLine="709"/>
        <w:rPr>
          <w:rFonts w:ascii="Arial" w:hAnsi="Arial" w:cs="Arial"/>
          <w:b/>
          <w:bCs/>
          <w:sz w:val="20"/>
          <w:szCs w:val="20"/>
          <w:u w:val="single"/>
        </w:rPr>
      </w:pPr>
    </w:p>
    <w:p w14:paraId="1A67E858" w14:textId="77777777" w:rsidR="00B96831" w:rsidRDefault="00B96831" w:rsidP="00E3623C">
      <w:pPr>
        <w:ind w:left="1418" w:right="464" w:firstLine="709"/>
        <w:rPr>
          <w:rFonts w:ascii="Arial" w:hAnsi="Arial" w:cs="Arial"/>
          <w:b/>
          <w:bCs/>
          <w:sz w:val="20"/>
          <w:szCs w:val="20"/>
          <w:u w:val="single"/>
        </w:rPr>
      </w:pPr>
    </w:p>
    <w:p w14:paraId="58D49AE4" w14:textId="77777777" w:rsidR="00B96831" w:rsidRDefault="00B96831" w:rsidP="00E3623C">
      <w:pPr>
        <w:ind w:left="1418" w:right="464" w:firstLine="709"/>
        <w:rPr>
          <w:rFonts w:ascii="Arial" w:hAnsi="Arial" w:cs="Arial"/>
          <w:b/>
          <w:bCs/>
          <w:sz w:val="20"/>
          <w:szCs w:val="20"/>
          <w:u w:val="single"/>
        </w:rPr>
      </w:pPr>
    </w:p>
    <w:p w14:paraId="1112C88E" w14:textId="77777777" w:rsidR="00B96831" w:rsidRDefault="00B96831" w:rsidP="00E3623C">
      <w:pPr>
        <w:ind w:left="1418" w:right="464" w:firstLine="709"/>
        <w:rPr>
          <w:rFonts w:ascii="Arial" w:hAnsi="Arial" w:cs="Arial"/>
          <w:b/>
          <w:bCs/>
          <w:sz w:val="20"/>
          <w:szCs w:val="20"/>
          <w:u w:val="single"/>
        </w:rPr>
      </w:pPr>
    </w:p>
    <w:p w14:paraId="7EEDF008" w14:textId="77777777" w:rsidR="00B96831" w:rsidRDefault="00B96831" w:rsidP="00E3623C">
      <w:pPr>
        <w:ind w:left="1418" w:right="464" w:firstLine="709"/>
        <w:rPr>
          <w:rFonts w:ascii="Arial" w:hAnsi="Arial" w:cs="Arial"/>
          <w:b/>
          <w:bCs/>
          <w:sz w:val="20"/>
          <w:szCs w:val="20"/>
          <w:u w:val="single"/>
        </w:rPr>
      </w:pPr>
    </w:p>
    <w:p w14:paraId="6F65288D" w14:textId="77777777" w:rsidR="00B96831" w:rsidRDefault="00B96831" w:rsidP="00E3623C">
      <w:pPr>
        <w:ind w:left="1418" w:right="464" w:firstLine="709"/>
        <w:rPr>
          <w:rFonts w:ascii="Arial" w:hAnsi="Arial" w:cs="Arial"/>
          <w:b/>
          <w:bCs/>
          <w:sz w:val="20"/>
          <w:szCs w:val="20"/>
          <w:u w:val="single"/>
        </w:rPr>
      </w:pPr>
    </w:p>
    <w:p w14:paraId="03E1F1D6" w14:textId="77777777" w:rsidR="00B96831" w:rsidRDefault="00B96831" w:rsidP="00E3623C">
      <w:pPr>
        <w:ind w:left="1418" w:right="464" w:firstLine="709"/>
        <w:rPr>
          <w:rFonts w:ascii="Arial" w:hAnsi="Arial" w:cs="Arial"/>
          <w:b/>
          <w:bCs/>
          <w:sz w:val="20"/>
          <w:szCs w:val="20"/>
          <w:u w:val="single"/>
        </w:rPr>
      </w:pPr>
    </w:p>
    <w:p w14:paraId="47A83A03" w14:textId="77777777" w:rsidR="00B96831" w:rsidRDefault="00B96831" w:rsidP="00E3623C">
      <w:pPr>
        <w:ind w:left="1418" w:right="464" w:firstLine="709"/>
        <w:rPr>
          <w:rFonts w:ascii="Arial" w:hAnsi="Arial" w:cs="Arial"/>
          <w:b/>
          <w:bCs/>
          <w:sz w:val="20"/>
          <w:szCs w:val="20"/>
          <w:u w:val="single"/>
        </w:rPr>
      </w:pPr>
    </w:p>
    <w:p w14:paraId="21CA9DF1" w14:textId="77777777" w:rsidR="00B96831" w:rsidRDefault="00B96831" w:rsidP="00E3623C">
      <w:pPr>
        <w:ind w:left="1418" w:right="464" w:firstLine="709"/>
        <w:rPr>
          <w:rFonts w:ascii="Arial" w:hAnsi="Arial" w:cs="Arial"/>
          <w:b/>
          <w:bCs/>
          <w:sz w:val="20"/>
          <w:szCs w:val="20"/>
          <w:u w:val="single"/>
        </w:rPr>
      </w:pPr>
    </w:p>
    <w:p w14:paraId="7C49AAA7" w14:textId="77777777" w:rsidR="00B96831" w:rsidRDefault="00B96831" w:rsidP="00E3623C">
      <w:pPr>
        <w:ind w:left="1418" w:right="464" w:firstLine="709"/>
        <w:rPr>
          <w:rFonts w:ascii="Arial" w:hAnsi="Arial" w:cs="Arial"/>
          <w:b/>
          <w:bCs/>
          <w:sz w:val="20"/>
          <w:szCs w:val="20"/>
          <w:u w:val="single"/>
        </w:rPr>
      </w:pPr>
    </w:p>
    <w:p w14:paraId="679D4E66" w14:textId="77777777" w:rsidR="00B96831" w:rsidRDefault="00B96831" w:rsidP="00E3623C">
      <w:pPr>
        <w:ind w:left="1418" w:right="464" w:firstLine="709"/>
        <w:rPr>
          <w:rFonts w:ascii="Arial" w:hAnsi="Arial" w:cs="Arial"/>
          <w:b/>
          <w:bCs/>
          <w:sz w:val="20"/>
          <w:szCs w:val="20"/>
          <w:u w:val="single"/>
        </w:rPr>
      </w:pPr>
    </w:p>
    <w:p w14:paraId="54E9E88E" w14:textId="77777777" w:rsidR="00B96831" w:rsidRDefault="00B96831" w:rsidP="00E3623C">
      <w:pPr>
        <w:ind w:left="1418" w:right="464" w:firstLine="709"/>
        <w:rPr>
          <w:rFonts w:ascii="Arial" w:hAnsi="Arial" w:cs="Arial"/>
          <w:b/>
          <w:bCs/>
          <w:sz w:val="20"/>
          <w:szCs w:val="20"/>
          <w:u w:val="single"/>
        </w:rPr>
      </w:pPr>
    </w:p>
    <w:p w14:paraId="7C805EF2" w14:textId="77777777" w:rsidR="00B96831" w:rsidRDefault="00B96831" w:rsidP="00E3623C">
      <w:pPr>
        <w:ind w:left="1418" w:right="464" w:firstLine="709"/>
        <w:rPr>
          <w:rFonts w:ascii="Arial" w:hAnsi="Arial" w:cs="Arial"/>
          <w:b/>
          <w:bCs/>
          <w:sz w:val="20"/>
          <w:szCs w:val="20"/>
          <w:u w:val="single"/>
        </w:rPr>
      </w:pPr>
    </w:p>
    <w:p w14:paraId="73CEB79C" w14:textId="77777777" w:rsidR="00B96831" w:rsidRDefault="00B96831" w:rsidP="00E3623C">
      <w:pPr>
        <w:ind w:left="1418" w:right="464" w:firstLine="709"/>
        <w:rPr>
          <w:rFonts w:ascii="Arial" w:hAnsi="Arial" w:cs="Arial"/>
          <w:b/>
          <w:bCs/>
          <w:sz w:val="20"/>
          <w:szCs w:val="20"/>
          <w:u w:val="single"/>
        </w:rPr>
      </w:pPr>
    </w:p>
    <w:p w14:paraId="7213866D" w14:textId="77777777" w:rsidR="00B96831" w:rsidRDefault="00B96831" w:rsidP="00E3623C">
      <w:pPr>
        <w:ind w:left="1418" w:right="464" w:firstLine="709"/>
        <w:rPr>
          <w:rFonts w:ascii="Arial" w:hAnsi="Arial" w:cs="Arial"/>
          <w:b/>
          <w:bCs/>
          <w:sz w:val="20"/>
          <w:szCs w:val="20"/>
          <w:u w:val="single"/>
        </w:rPr>
      </w:pPr>
    </w:p>
    <w:p w14:paraId="6B3C62B7" w14:textId="77777777" w:rsidR="00B96831" w:rsidRDefault="00B96831" w:rsidP="00505824">
      <w:pPr>
        <w:ind w:right="464"/>
        <w:rPr>
          <w:rFonts w:ascii="Arial" w:hAnsi="Arial" w:cs="Arial"/>
          <w:b/>
          <w:bCs/>
          <w:sz w:val="20"/>
          <w:szCs w:val="20"/>
          <w:u w:val="single"/>
        </w:rPr>
      </w:pPr>
    </w:p>
    <w:p w14:paraId="5CB863DF" w14:textId="77777777" w:rsidR="00B96831" w:rsidRDefault="00B96831" w:rsidP="00E3623C">
      <w:pPr>
        <w:ind w:left="1418" w:right="464" w:firstLine="709"/>
        <w:rPr>
          <w:rFonts w:ascii="Arial" w:hAnsi="Arial" w:cs="Arial"/>
          <w:b/>
          <w:bCs/>
          <w:sz w:val="20"/>
          <w:szCs w:val="20"/>
          <w:u w:val="single"/>
        </w:rPr>
      </w:pPr>
    </w:p>
    <w:p w14:paraId="243E8861" w14:textId="77777777" w:rsidR="00B96831" w:rsidRDefault="00B96831" w:rsidP="00E3623C">
      <w:pPr>
        <w:ind w:left="1418" w:right="464" w:firstLine="709"/>
        <w:rPr>
          <w:rFonts w:ascii="Arial" w:hAnsi="Arial" w:cs="Arial"/>
          <w:b/>
          <w:bCs/>
          <w:sz w:val="20"/>
          <w:szCs w:val="20"/>
          <w:u w:val="single"/>
        </w:rPr>
      </w:pPr>
    </w:p>
    <w:p w14:paraId="08462374" w14:textId="5DB8242B" w:rsidR="00EF42AA" w:rsidRPr="00CD395C" w:rsidRDefault="00EF42AA" w:rsidP="00E3623C">
      <w:pPr>
        <w:ind w:left="1418" w:right="464" w:firstLine="709"/>
        <w:rPr>
          <w:rFonts w:ascii="Arial" w:hAnsi="Arial" w:cs="Arial"/>
          <w:sz w:val="20"/>
          <w:szCs w:val="20"/>
        </w:rPr>
      </w:pPr>
      <w:r w:rsidRPr="00CD395C">
        <w:rPr>
          <w:rFonts w:ascii="Arial" w:hAnsi="Arial" w:cs="Arial"/>
          <w:b/>
          <w:bCs/>
          <w:sz w:val="20"/>
          <w:szCs w:val="20"/>
          <w:u w:val="single"/>
        </w:rPr>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52317B">
        <w:rPr>
          <w:rFonts w:ascii="Arial" w:hAnsi="Arial" w:cs="Arial"/>
          <w:b/>
          <w:sz w:val="20"/>
          <w:szCs w:val="20"/>
          <w:u w:val="single"/>
        </w:rPr>
        <w:t>92</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C90A7B">
      <w:pPr>
        <w:tabs>
          <w:tab w:val="center" w:pos="4961"/>
          <w:tab w:val="left" w:pos="7879"/>
        </w:tabs>
        <w:ind w:right="464"/>
        <w:rPr>
          <w:rFonts w:ascii="Arial" w:hAnsi="Arial" w:cs="Arial"/>
          <w:b/>
          <w:bCs/>
          <w:sz w:val="20"/>
          <w:szCs w:val="20"/>
          <w:u w:val="single"/>
        </w:rPr>
      </w:pPr>
    </w:p>
    <w:p w14:paraId="3F2526CE" w14:textId="77777777" w:rsidR="00133E9C" w:rsidRPr="005F295F" w:rsidRDefault="00133E9C" w:rsidP="00133E9C">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66F18CFD" w14:textId="3F01DA1A" w:rsidR="00133E9C" w:rsidRPr="005F295F" w:rsidRDefault="00133E9C" w:rsidP="00133E9C">
      <w:pPr>
        <w:widowControl w:val="0"/>
        <w:autoSpaceDE w:val="0"/>
        <w:autoSpaceDN w:val="0"/>
        <w:adjustRightInd w:val="0"/>
        <w:spacing w:line="360" w:lineRule="auto"/>
        <w:ind w:right="-30"/>
        <w:jc w:val="center"/>
        <w:rPr>
          <w:rFonts w:ascii="Arial" w:hAnsi="Arial" w:cs="Arial"/>
          <w:bCs/>
          <w:sz w:val="20"/>
          <w:szCs w:val="20"/>
        </w:rPr>
      </w:pPr>
      <w:r w:rsidRPr="005F295F">
        <w:rPr>
          <w:rFonts w:ascii="Arial" w:hAnsi="Arial" w:cs="Arial"/>
          <w:sz w:val="20"/>
          <w:szCs w:val="20"/>
        </w:rPr>
        <w:t>ATA DE REGISTRO DE PREÇOS</w:t>
      </w:r>
      <w:r w:rsidR="007755CD">
        <w:rPr>
          <w:rFonts w:ascii="Arial" w:hAnsi="Arial" w:cs="Arial"/>
          <w:sz w:val="20"/>
          <w:szCs w:val="20"/>
        </w:rPr>
        <w:t xml:space="preserve"> </w:t>
      </w:r>
      <w:r w:rsidRPr="005F295F">
        <w:rPr>
          <w:rFonts w:ascii="Arial" w:hAnsi="Arial" w:cs="Arial"/>
          <w:bCs/>
          <w:sz w:val="20"/>
          <w:szCs w:val="20"/>
        </w:rPr>
        <w:t>N.º .........</w:t>
      </w:r>
    </w:p>
    <w:p w14:paraId="25524F1A" w14:textId="113DC55B" w:rsidR="00133E9C" w:rsidRDefault="00133E9C" w:rsidP="00133E9C">
      <w:pPr>
        <w:widowControl w:val="0"/>
        <w:tabs>
          <w:tab w:val="center" w:pos="4779"/>
          <w:tab w:val="right" w:pos="9198"/>
        </w:tabs>
        <w:autoSpaceDE w:val="0"/>
        <w:autoSpaceDN w:val="0"/>
        <w:adjustRightInd w:val="0"/>
        <w:spacing w:before="120" w:after="120" w:line="360" w:lineRule="auto"/>
        <w:ind w:right="-28"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 xml:space="preserve">Rua Bernardino </w:t>
      </w:r>
      <w:proofErr w:type="spellStart"/>
      <w:r w:rsidRPr="00A274E4">
        <w:rPr>
          <w:rFonts w:ascii="Arial" w:hAnsi="Arial" w:cs="Arial"/>
          <w:sz w:val="20"/>
          <w:szCs w:val="20"/>
        </w:rPr>
        <w:t>Bogo</w:t>
      </w:r>
      <w:proofErr w:type="spellEnd"/>
      <w:r w:rsidRPr="00A274E4">
        <w:rPr>
          <w:rFonts w:ascii="Arial" w:hAnsi="Arial" w:cs="Arial"/>
          <w:sz w:val="20"/>
          <w:szCs w:val="20"/>
        </w:rPr>
        <w:t>,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886AE9">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886AE9">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240358">
      <w:pPr>
        <w:pStyle w:val="Nivel01"/>
        <w:numPr>
          <w:ilvl w:val="0"/>
          <w:numId w:val="22"/>
        </w:numPr>
        <w:suppressAutoHyphens w:val="0"/>
        <w:spacing w:before="120" w:after="120" w:line="360" w:lineRule="auto"/>
        <w:ind w:left="0" w:firstLine="0"/>
        <w:rPr>
          <w:rFonts w:hint="eastAsia"/>
        </w:rPr>
      </w:pPr>
      <w:r w:rsidRPr="00636001">
        <w:t>DO OBJETO</w:t>
      </w:r>
    </w:p>
    <w:p w14:paraId="1E70CF10" w14:textId="3E0356CC" w:rsidR="00133E9C" w:rsidRDefault="00133E9C" w:rsidP="00240358">
      <w:pPr>
        <w:pStyle w:val="Nivel2"/>
        <w:numPr>
          <w:ilvl w:val="1"/>
          <w:numId w:val="22"/>
        </w:numPr>
        <w:spacing w:line="360" w:lineRule="auto"/>
        <w:ind w:left="0" w:firstLine="0"/>
      </w:pPr>
      <w:r w:rsidRPr="005F295F">
        <w:t>A presente Ata tem por objeto o</w:t>
      </w:r>
      <w:r w:rsidR="009933A0">
        <w:t xml:space="preserve"> </w:t>
      </w:r>
      <w:r w:rsidR="00505824"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Pr="005F295F">
        <w:t>, especificado(s) no(s) item(</w:t>
      </w:r>
      <w:proofErr w:type="spellStart"/>
      <w:r w:rsidRPr="005F295F">
        <w:t>ns</w:t>
      </w:r>
      <w:proofErr w:type="spellEnd"/>
      <w:r w:rsidRPr="005F295F">
        <w:t xml:space="preserve">)..........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636001">
        <w:t>DOS</w:t>
      </w:r>
      <w:r w:rsidRPr="005F295F">
        <w:t xml:space="preserve"> PREÇOS, ESPECIFICAÇÕES E QUANTITATIVOS</w:t>
      </w:r>
    </w:p>
    <w:p w14:paraId="510ED165" w14:textId="20BEE4D5" w:rsidR="00133E9C" w:rsidRDefault="00133E9C" w:rsidP="00240358">
      <w:pPr>
        <w:pStyle w:val="Nivel2"/>
        <w:numPr>
          <w:ilvl w:val="1"/>
          <w:numId w:val="22"/>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r>
    </w:tbl>
    <w:p w14:paraId="2B70401B" w14:textId="77777777" w:rsidR="00133E9C" w:rsidRPr="007B2846" w:rsidRDefault="00133E9C" w:rsidP="00240358">
      <w:pPr>
        <w:pStyle w:val="Nivel01"/>
        <w:numPr>
          <w:ilvl w:val="0"/>
          <w:numId w:val="22"/>
        </w:numPr>
        <w:suppressAutoHyphens w:val="0"/>
        <w:spacing w:before="120" w:after="120" w:line="360" w:lineRule="auto"/>
        <w:ind w:left="0" w:firstLine="0"/>
        <w:rPr>
          <w:rFonts w:hint="eastAsia"/>
        </w:rPr>
      </w:pPr>
      <w:r w:rsidRPr="007B2846">
        <w:t xml:space="preserve">ÓRGÃO(S) GERENCIADOR </w:t>
      </w:r>
      <w:proofErr w:type="gramStart"/>
      <w:r w:rsidRPr="007B2846">
        <w:t>E  PARTICIPANTE</w:t>
      </w:r>
      <w:proofErr w:type="gramEnd"/>
      <w:r w:rsidRPr="007B2846">
        <w:t>(S)</w:t>
      </w:r>
    </w:p>
    <w:p w14:paraId="0C5810F9" w14:textId="125327F0" w:rsidR="00133E9C" w:rsidRPr="007B2846" w:rsidRDefault="00133E9C" w:rsidP="00240358">
      <w:pPr>
        <w:pStyle w:val="Nivel2"/>
        <w:numPr>
          <w:ilvl w:val="1"/>
          <w:numId w:val="22"/>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77777777" w:rsidR="00133E9C" w:rsidRPr="00D1456C" w:rsidRDefault="00133E9C" w:rsidP="00240358">
      <w:pPr>
        <w:pStyle w:val="Nivel01"/>
        <w:numPr>
          <w:ilvl w:val="0"/>
          <w:numId w:val="22"/>
        </w:numPr>
        <w:suppressAutoHyphens w:val="0"/>
        <w:spacing w:before="120" w:after="120" w:line="360" w:lineRule="auto"/>
        <w:ind w:left="0" w:firstLine="0"/>
        <w:rPr>
          <w:rFonts w:hint="eastAsia"/>
        </w:rPr>
      </w:pPr>
      <w:r>
        <w:lastRenderedPageBreak/>
        <w:t>VALIDADE, FORMALIZAÇÃO DA ATA DE REGISTRO DE PREÇOS E CADASTRO RESERVA</w:t>
      </w:r>
    </w:p>
    <w:p w14:paraId="32DB2FE1" w14:textId="77777777" w:rsidR="00133E9C" w:rsidRPr="00B63622" w:rsidRDefault="00133E9C" w:rsidP="00240358">
      <w:pPr>
        <w:pStyle w:val="Nivel2"/>
        <w:numPr>
          <w:ilvl w:val="1"/>
          <w:numId w:val="22"/>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240358">
      <w:pPr>
        <w:pStyle w:val="Nvel3"/>
        <w:numPr>
          <w:ilvl w:val="2"/>
          <w:numId w:val="22"/>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240358">
      <w:pPr>
        <w:pStyle w:val="Nvel3"/>
        <w:numPr>
          <w:ilvl w:val="2"/>
          <w:numId w:val="22"/>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240358">
      <w:pPr>
        <w:pStyle w:val="Nivel2"/>
        <w:numPr>
          <w:ilvl w:val="1"/>
          <w:numId w:val="22"/>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240358">
      <w:pPr>
        <w:pStyle w:val="Nvel3"/>
        <w:numPr>
          <w:ilvl w:val="2"/>
          <w:numId w:val="22"/>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240358">
      <w:pPr>
        <w:pStyle w:val="Nivel2"/>
        <w:numPr>
          <w:ilvl w:val="1"/>
          <w:numId w:val="22"/>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240358">
      <w:pPr>
        <w:pStyle w:val="Nivel2"/>
        <w:numPr>
          <w:ilvl w:val="1"/>
          <w:numId w:val="22"/>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240358">
      <w:pPr>
        <w:pStyle w:val="Nvel3"/>
        <w:numPr>
          <w:ilvl w:val="2"/>
          <w:numId w:val="22"/>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240358">
      <w:pPr>
        <w:pStyle w:val="Nvel3"/>
        <w:numPr>
          <w:ilvl w:val="2"/>
          <w:numId w:val="22"/>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240358">
      <w:pPr>
        <w:pStyle w:val="Nvel4"/>
        <w:numPr>
          <w:ilvl w:val="3"/>
          <w:numId w:val="22"/>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240358">
      <w:pPr>
        <w:pStyle w:val="Nvel4"/>
        <w:numPr>
          <w:ilvl w:val="3"/>
          <w:numId w:val="22"/>
        </w:numPr>
        <w:spacing w:line="360" w:lineRule="auto"/>
        <w:ind w:left="567" w:firstLine="0"/>
      </w:pPr>
      <w:r w:rsidRPr="007B2846">
        <w:t xml:space="preserve">Mantiverem sua proposta original. </w:t>
      </w:r>
      <w:bookmarkStart w:id="26" w:name="cadastro_reserva"/>
      <w:bookmarkEnd w:id="26"/>
    </w:p>
    <w:p w14:paraId="26137D42" w14:textId="77777777" w:rsidR="00133E9C" w:rsidRPr="00C82CB6" w:rsidRDefault="00133E9C" w:rsidP="00240358">
      <w:pPr>
        <w:pStyle w:val="Nvel3"/>
        <w:numPr>
          <w:ilvl w:val="2"/>
          <w:numId w:val="22"/>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240358">
      <w:pPr>
        <w:pStyle w:val="Nivel2"/>
        <w:numPr>
          <w:ilvl w:val="1"/>
          <w:numId w:val="22"/>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240358">
      <w:pPr>
        <w:pStyle w:val="Nivel2"/>
        <w:numPr>
          <w:ilvl w:val="1"/>
          <w:numId w:val="22"/>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240358">
      <w:pPr>
        <w:pStyle w:val="Nivel2"/>
        <w:numPr>
          <w:ilvl w:val="1"/>
          <w:numId w:val="22"/>
        </w:numPr>
        <w:spacing w:line="360" w:lineRule="auto"/>
        <w:ind w:left="0" w:firstLine="0"/>
      </w:pPr>
      <w:r w:rsidRPr="00C82CB6">
        <w:t>A habilitação dos licitantes que comporão o cadastro de reserva somente será efetuada quando houver necessidade de contratação dos licitantes remanescentes, nas seguintes hipóteses:</w:t>
      </w:r>
      <w:bookmarkStart w:id="27" w:name="habilitacao_reserva"/>
      <w:bookmarkEnd w:id="27"/>
    </w:p>
    <w:p w14:paraId="0ACFA7B2" w14:textId="54978A8C" w:rsidR="00133E9C" w:rsidRPr="00C82CB6" w:rsidRDefault="00133E9C" w:rsidP="00240358">
      <w:pPr>
        <w:pStyle w:val="Nvel3"/>
        <w:numPr>
          <w:ilvl w:val="2"/>
          <w:numId w:val="22"/>
        </w:numPr>
        <w:spacing w:line="360" w:lineRule="auto"/>
        <w:ind w:left="284" w:firstLine="0"/>
      </w:pPr>
      <w:r w:rsidRPr="00C82CB6">
        <w:lastRenderedPageBreak/>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3AD73E4B" w:rsidR="00133E9C" w:rsidRPr="00C82CB6" w:rsidRDefault="00133E9C" w:rsidP="00240358">
      <w:pPr>
        <w:pStyle w:val="Nvel3"/>
        <w:numPr>
          <w:ilvl w:val="2"/>
          <w:numId w:val="22"/>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rsidR="00A64F03">
        <w:t>8</w:t>
      </w:r>
      <w:r w:rsidRPr="007B2846">
        <w:fldChar w:fldCharType="end"/>
      </w:r>
      <w:r w:rsidRPr="00C82CB6">
        <w:t>.</w:t>
      </w:r>
    </w:p>
    <w:p w14:paraId="34C457F3" w14:textId="77777777" w:rsidR="00133E9C" w:rsidRDefault="00133E9C" w:rsidP="00240358">
      <w:pPr>
        <w:pStyle w:val="Nivel2"/>
        <w:numPr>
          <w:ilvl w:val="1"/>
          <w:numId w:val="22"/>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240358">
      <w:pPr>
        <w:pStyle w:val="Nivel2"/>
        <w:numPr>
          <w:ilvl w:val="1"/>
          <w:numId w:val="22"/>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240358">
      <w:pPr>
        <w:pStyle w:val="Nvel3"/>
        <w:numPr>
          <w:ilvl w:val="2"/>
          <w:numId w:val="22"/>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240358">
      <w:pPr>
        <w:pStyle w:val="Nivel2"/>
        <w:numPr>
          <w:ilvl w:val="1"/>
          <w:numId w:val="22"/>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240358">
      <w:pPr>
        <w:pStyle w:val="Nivel2"/>
        <w:numPr>
          <w:ilvl w:val="1"/>
          <w:numId w:val="22"/>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28" w:name="recusa_dos_que_baixaram_preco"/>
      <w:bookmarkEnd w:id="28"/>
    </w:p>
    <w:p w14:paraId="2CF40607" w14:textId="21D42CB4" w:rsidR="00133E9C" w:rsidRPr="00C82CB6" w:rsidRDefault="00133E9C" w:rsidP="00240358">
      <w:pPr>
        <w:pStyle w:val="Nivel2"/>
        <w:numPr>
          <w:ilvl w:val="1"/>
          <w:numId w:val="22"/>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240358">
      <w:pPr>
        <w:pStyle w:val="Nvel3"/>
        <w:numPr>
          <w:ilvl w:val="2"/>
          <w:numId w:val="22"/>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240358">
      <w:pPr>
        <w:pStyle w:val="Nvel3"/>
        <w:numPr>
          <w:ilvl w:val="2"/>
          <w:numId w:val="22"/>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240358">
      <w:pPr>
        <w:pStyle w:val="Nivel2"/>
        <w:numPr>
          <w:ilvl w:val="1"/>
          <w:numId w:val="22"/>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240358">
      <w:pPr>
        <w:pStyle w:val="Nivel01"/>
        <w:numPr>
          <w:ilvl w:val="0"/>
          <w:numId w:val="22"/>
        </w:numPr>
        <w:suppressAutoHyphens w:val="0"/>
        <w:spacing w:before="120" w:after="120" w:line="360" w:lineRule="auto"/>
        <w:ind w:left="0" w:firstLine="0"/>
        <w:rPr>
          <w:rFonts w:hint="eastAsia"/>
        </w:rPr>
      </w:pPr>
      <w:r w:rsidRPr="00D52993">
        <w:t xml:space="preserve">ALTERAÇÃO </w:t>
      </w:r>
      <w:r>
        <w:t xml:space="preserve">OU ATUALIZAÇÃO </w:t>
      </w:r>
      <w:r w:rsidRPr="00D52993">
        <w:t>DOS PREÇOS REGISTRADOS</w:t>
      </w:r>
    </w:p>
    <w:p w14:paraId="7F91FA22" w14:textId="3C03511B" w:rsidR="00133E9C" w:rsidRPr="00D52993" w:rsidRDefault="00133E9C" w:rsidP="00240358">
      <w:pPr>
        <w:pStyle w:val="Nivel2"/>
        <w:numPr>
          <w:ilvl w:val="1"/>
          <w:numId w:val="22"/>
        </w:numPr>
        <w:spacing w:line="360" w:lineRule="auto"/>
        <w:ind w:left="0" w:firstLine="0"/>
      </w:pPr>
      <w:r w:rsidRPr="00D52993">
        <w:t xml:space="preserve">Os preços registrados </w:t>
      </w:r>
      <w:r w:rsidR="00DF5216">
        <w:t xml:space="preserve">não </w:t>
      </w:r>
      <w:r w:rsidRPr="00D52993">
        <w:t xml:space="preserve">poderão ser alterados </w:t>
      </w:r>
      <w:r>
        <w:t>ou atualizados</w:t>
      </w:r>
      <w:r w:rsidR="00DF5216">
        <w:t>, já que a forma de contratação é por maior desconto sobre a tabela.</w:t>
      </w:r>
    </w:p>
    <w:p w14:paraId="767713F9" w14:textId="77777777" w:rsidR="00133E9C" w:rsidRPr="00C05076" w:rsidRDefault="00133E9C" w:rsidP="00240358">
      <w:pPr>
        <w:pStyle w:val="Nivel01"/>
        <w:numPr>
          <w:ilvl w:val="0"/>
          <w:numId w:val="22"/>
        </w:numPr>
        <w:suppressAutoHyphens w:val="0"/>
        <w:spacing w:before="120" w:after="120" w:line="360" w:lineRule="auto"/>
        <w:ind w:left="0" w:firstLine="0"/>
        <w:rPr>
          <w:rFonts w:hint="eastAsia"/>
        </w:rPr>
      </w:pPr>
      <w:r>
        <w:t>NEGOCIAÇÃO DE PREÇOS REGISTRADOS</w:t>
      </w:r>
    </w:p>
    <w:p w14:paraId="51462048" w14:textId="77777777" w:rsidR="00133E9C" w:rsidRPr="00D52993" w:rsidRDefault="00133E9C" w:rsidP="00240358">
      <w:pPr>
        <w:pStyle w:val="Nivel2"/>
        <w:numPr>
          <w:ilvl w:val="1"/>
          <w:numId w:val="22"/>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240358">
      <w:pPr>
        <w:pStyle w:val="Nvel3"/>
        <w:numPr>
          <w:ilvl w:val="2"/>
          <w:numId w:val="22"/>
        </w:numPr>
        <w:spacing w:line="360" w:lineRule="auto"/>
        <w:ind w:left="284" w:firstLine="0"/>
      </w:pPr>
      <w:r w:rsidRPr="00D52993">
        <w:lastRenderedPageBreak/>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240358">
      <w:pPr>
        <w:pStyle w:val="Nvel3"/>
        <w:numPr>
          <w:ilvl w:val="2"/>
          <w:numId w:val="22"/>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240358">
      <w:pPr>
        <w:pStyle w:val="Nvel3"/>
        <w:numPr>
          <w:ilvl w:val="2"/>
          <w:numId w:val="22"/>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29" w:name="reducao_preco_mercado_negociacao_frustra"/>
      <w:bookmarkEnd w:id="29"/>
    </w:p>
    <w:p w14:paraId="4BF293D2" w14:textId="77777777" w:rsidR="00133E9C" w:rsidRPr="00DA45E5" w:rsidRDefault="00133E9C" w:rsidP="00240358">
      <w:pPr>
        <w:pStyle w:val="Nvel3"/>
        <w:numPr>
          <w:ilvl w:val="2"/>
          <w:numId w:val="22"/>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240358">
      <w:pPr>
        <w:pStyle w:val="Nivel2"/>
        <w:numPr>
          <w:ilvl w:val="1"/>
          <w:numId w:val="22"/>
        </w:numPr>
        <w:spacing w:line="360" w:lineRule="auto"/>
        <w:ind w:left="0" w:firstLine="0"/>
      </w:pPr>
      <w:r>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751A2439" w14:textId="77777777" w:rsidR="00133E9C" w:rsidRPr="00DA45E5" w:rsidRDefault="00133E9C" w:rsidP="00240358">
      <w:pPr>
        <w:pStyle w:val="Nvel3"/>
        <w:numPr>
          <w:ilvl w:val="2"/>
          <w:numId w:val="22"/>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proofErr w:type="spellStart"/>
      <w:r>
        <w:t>a</w:t>
      </w:r>
      <w:proofErr w:type="spellEnd"/>
      <w:r>
        <w:t xml:space="preserve">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1" w:name="prova_preco_mercado_maior"/>
      <w:bookmarkEnd w:id="31"/>
    </w:p>
    <w:p w14:paraId="06EC9F83" w14:textId="63D7E879" w:rsidR="00133E9C" w:rsidRPr="00C82CB6" w:rsidRDefault="00133E9C" w:rsidP="00240358">
      <w:pPr>
        <w:pStyle w:val="Nvel3"/>
        <w:numPr>
          <w:ilvl w:val="2"/>
          <w:numId w:val="22"/>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rsidR="00A64F03">
        <w:t>8.1</w:t>
      </w:r>
      <w:r w:rsidRPr="007B2846">
        <w:fldChar w:fldCharType="end"/>
      </w:r>
      <w:r w:rsidRPr="00C82CB6">
        <w:t>, sem prejuízo das sanções previstas na Lei nº 14.133, de 2021, e na legislação aplicável.</w:t>
      </w:r>
      <w:bookmarkStart w:id="32" w:name="nao_comprovacao_majoracao_mercado"/>
      <w:bookmarkEnd w:id="32"/>
    </w:p>
    <w:p w14:paraId="3EB0215B" w14:textId="1181CD4B" w:rsidR="00133E9C" w:rsidRPr="00C82CB6" w:rsidRDefault="00133E9C" w:rsidP="00240358">
      <w:pPr>
        <w:pStyle w:val="Nvel3"/>
        <w:numPr>
          <w:ilvl w:val="2"/>
          <w:numId w:val="22"/>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240358">
      <w:pPr>
        <w:pStyle w:val="Nvel3"/>
        <w:numPr>
          <w:ilvl w:val="2"/>
          <w:numId w:val="22"/>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3" w:name="majora_preco_mercado_negociacao_frustra"/>
      <w:bookmarkEnd w:id="33"/>
    </w:p>
    <w:p w14:paraId="43A649AA" w14:textId="5B984189" w:rsidR="00133E9C" w:rsidRPr="00DA45E5" w:rsidRDefault="00133E9C" w:rsidP="00240358">
      <w:pPr>
        <w:pStyle w:val="Nvel3"/>
        <w:numPr>
          <w:ilvl w:val="2"/>
          <w:numId w:val="22"/>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240358">
      <w:pPr>
        <w:pStyle w:val="Nvel3"/>
        <w:numPr>
          <w:ilvl w:val="2"/>
          <w:numId w:val="22"/>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240358">
      <w:pPr>
        <w:pStyle w:val="Nivel01"/>
        <w:numPr>
          <w:ilvl w:val="0"/>
          <w:numId w:val="22"/>
        </w:numPr>
        <w:suppressAutoHyphens w:val="0"/>
        <w:spacing w:before="120" w:after="120" w:line="360" w:lineRule="auto"/>
        <w:ind w:left="0" w:firstLine="0"/>
        <w:rPr>
          <w:rFonts w:hint="eastAsia"/>
        </w:rPr>
      </w:pPr>
      <w:r w:rsidRPr="00666FEB">
        <w:lastRenderedPageBreak/>
        <w:t>REMANEJAMENTO DAS QUANTIDADES REGISTRADAS NA ATA DE REGISTRO DE PREÇOS</w:t>
      </w:r>
    </w:p>
    <w:p w14:paraId="09754510" w14:textId="77777777" w:rsidR="00133E9C" w:rsidRPr="00666FEB" w:rsidRDefault="00133E9C" w:rsidP="00240358">
      <w:pPr>
        <w:pStyle w:val="Nivel2"/>
        <w:numPr>
          <w:ilvl w:val="1"/>
          <w:numId w:val="22"/>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240358">
      <w:pPr>
        <w:pStyle w:val="Nivel2"/>
        <w:numPr>
          <w:ilvl w:val="1"/>
          <w:numId w:val="22"/>
        </w:numPr>
        <w:spacing w:line="360" w:lineRule="auto"/>
        <w:ind w:left="0" w:firstLine="0"/>
      </w:pPr>
      <w:r>
        <w:t xml:space="preserve"> </w:t>
      </w:r>
      <w:r w:rsidRPr="00666FEB">
        <w:t>O remanejamento somente poderá ser feito</w:t>
      </w:r>
      <w:r>
        <w:t>:</w:t>
      </w:r>
    </w:p>
    <w:p w14:paraId="2B2B5517" w14:textId="77777777" w:rsidR="00133E9C" w:rsidRDefault="00133E9C" w:rsidP="00240358">
      <w:pPr>
        <w:pStyle w:val="Nvel3"/>
        <w:numPr>
          <w:ilvl w:val="2"/>
          <w:numId w:val="2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240358">
      <w:pPr>
        <w:pStyle w:val="Nvel3"/>
        <w:numPr>
          <w:ilvl w:val="2"/>
          <w:numId w:val="2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240358">
      <w:pPr>
        <w:pStyle w:val="Nivel2"/>
        <w:numPr>
          <w:ilvl w:val="1"/>
          <w:numId w:val="22"/>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4" w:name="gerenciador_estimador_é_partic_em_remane"/>
      <w:bookmarkEnd w:id="34"/>
    </w:p>
    <w:p w14:paraId="1B9D425E" w14:textId="1EB23DAF" w:rsidR="00133E9C" w:rsidRPr="00CF4619" w:rsidRDefault="00133E9C" w:rsidP="00240358">
      <w:pPr>
        <w:pStyle w:val="Nivel2"/>
        <w:numPr>
          <w:ilvl w:val="1"/>
          <w:numId w:val="22"/>
        </w:numPr>
        <w:spacing w:line="360" w:lineRule="auto"/>
        <w:ind w:left="0" w:firstLine="0"/>
      </w:pPr>
      <w:r>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240358">
      <w:pPr>
        <w:pStyle w:val="Nivel2"/>
        <w:numPr>
          <w:ilvl w:val="1"/>
          <w:numId w:val="22"/>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240358">
      <w:pPr>
        <w:pStyle w:val="Nivel2"/>
        <w:numPr>
          <w:ilvl w:val="1"/>
          <w:numId w:val="22"/>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4501A30" w:rsidR="00133E9C" w:rsidRDefault="00133E9C" w:rsidP="00240358">
      <w:pPr>
        <w:pStyle w:val="Nivel2"/>
        <w:numPr>
          <w:ilvl w:val="1"/>
          <w:numId w:val="22"/>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rsidR="00A64F03">
        <w:t>7.3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240358">
      <w:pPr>
        <w:pStyle w:val="Nivel01"/>
        <w:numPr>
          <w:ilvl w:val="0"/>
          <w:numId w:val="22"/>
        </w:numPr>
        <w:suppressAutoHyphens w:val="0"/>
        <w:spacing w:before="120" w:after="120" w:line="360" w:lineRule="auto"/>
        <w:ind w:left="0" w:firstLine="0"/>
        <w:rPr>
          <w:rFonts w:hint="eastAsia"/>
          <w:iCs/>
        </w:rPr>
      </w:pPr>
      <w:r>
        <w:t xml:space="preserve">CANCELAMENTO DO REGISTRO DO LICITANTE VENCEDOR E DOS PREÇOS </w:t>
      </w:r>
      <w:r w:rsidRPr="009C5E2C">
        <w:t>REGISTRADOS</w:t>
      </w:r>
      <w:bookmarkStart w:id="35" w:name="cancelamento"/>
      <w:bookmarkEnd w:id="35"/>
    </w:p>
    <w:p w14:paraId="4966524D" w14:textId="77777777" w:rsidR="00133E9C" w:rsidRPr="00B4636C" w:rsidRDefault="00133E9C" w:rsidP="00240358">
      <w:pPr>
        <w:pStyle w:val="Nivel2"/>
        <w:numPr>
          <w:ilvl w:val="1"/>
          <w:numId w:val="22"/>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6" w:name="cancelamento_do_fornecedor"/>
      <w:bookmarkEnd w:id="36"/>
    </w:p>
    <w:p w14:paraId="75703048" w14:textId="77777777" w:rsidR="00133E9C" w:rsidRPr="009D6CCC" w:rsidRDefault="00133E9C" w:rsidP="00240358">
      <w:pPr>
        <w:pStyle w:val="Nvel3"/>
        <w:numPr>
          <w:ilvl w:val="2"/>
          <w:numId w:val="22"/>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240358">
      <w:pPr>
        <w:pStyle w:val="Nvel3"/>
        <w:numPr>
          <w:ilvl w:val="2"/>
          <w:numId w:val="22"/>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240358">
      <w:pPr>
        <w:pStyle w:val="Nvel3"/>
        <w:numPr>
          <w:ilvl w:val="2"/>
          <w:numId w:val="22"/>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240358">
      <w:pPr>
        <w:pStyle w:val="Nvel3"/>
        <w:numPr>
          <w:ilvl w:val="2"/>
          <w:numId w:val="22"/>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240358">
      <w:pPr>
        <w:pStyle w:val="Nvel4"/>
        <w:numPr>
          <w:ilvl w:val="3"/>
          <w:numId w:val="22"/>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4C64A17F" w:rsidR="00133E9C" w:rsidRPr="00B4636C" w:rsidRDefault="00133E9C" w:rsidP="00240358">
      <w:pPr>
        <w:pStyle w:val="Nivel2"/>
        <w:numPr>
          <w:ilvl w:val="1"/>
          <w:numId w:val="22"/>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rsidR="00A64F03">
        <w:t>8.1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240358">
      <w:pPr>
        <w:pStyle w:val="Nivel2"/>
        <w:numPr>
          <w:ilvl w:val="1"/>
          <w:numId w:val="22"/>
        </w:numPr>
        <w:spacing w:line="360" w:lineRule="auto"/>
        <w:ind w:left="0" w:firstLine="0"/>
      </w:pPr>
      <w:r w:rsidRPr="00B4636C">
        <w:lastRenderedPageBreak/>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240358">
      <w:pPr>
        <w:pStyle w:val="Nivel2"/>
        <w:numPr>
          <w:ilvl w:val="1"/>
          <w:numId w:val="22"/>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7" w:name="cancelamento_da_ata"/>
      <w:bookmarkEnd w:id="37"/>
      <w:r w:rsidRPr="00B4636C">
        <w:t xml:space="preserve"> </w:t>
      </w:r>
    </w:p>
    <w:p w14:paraId="7503B6A0" w14:textId="77777777" w:rsidR="00133E9C" w:rsidRPr="009C5E2C" w:rsidRDefault="00133E9C" w:rsidP="00240358">
      <w:pPr>
        <w:pStyle w:val="Nvel3"/>
        <w:numPr>
          <w:ilvl w:val="2"/>
          <w:numId w:val="22"/>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240358">
      <w:pPr>
        <w:pStyle w:val="Nvel3"/>
        <w:numPr>
          <w:ilvl w:val="2"/>
          <w:numId w:val="22"/>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240358">
      <w:pPr>
        <w:pStyle w:val="Nvel3"/>
        <w:numPr>
          <w:ilvl w:val="2"/>
          <w:numId w:val="22"/>
        </w:numPr>
        <w:spacing w:line="360" w:lineRule="auto"/>
        <w:ind w:left="284" w:firstLine="0"/>
      </w:pPr>
      <w:r>
        <w:t>S</w:t>
      </w:r>
      <w:r w:rsidRPr="00B4636C">
        <w:t>e não houver êxito nas negociações, nas hipóteses em que o preço de mercado</w:t>
      </w:r>
      <w:r>
        <w:t xml:space="preserve"> </w:t>
      </w:r>
      <w:proofErr w:type="gramStart"/>
      <w:r w:rsidRPr="00B4636C">
        <w:t>tornar-se</w:t>
      </w:r>
      <w:proofErr w:type="gramEnd"/>
      <w:r w:rsidRPr="00B4636C">
        <w:t xml:space="preserve"> superior ou inferior ao preço registrado, nos termos do</w:t>
      </w:r>
      <w:r>
        <w:t xml:space="preserve"> </w:t>
      </w:r>
      <w:r w:rsidR="00624865">
        <w:t>Decreto Municipal</w:t>
      </w:r>
      <w:r>
        <w:t xml:space="preserve">. </w:t>
      </w:r>
    </w:p>
    <w:p w14:paraId="5A8D527C"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5F295F">
        <w:t>DAS PENALIDADES</w:t>
      </w:r>
    </w:p>
    <w:p w14:paraId="7AA245FF" w14:textId="77777777" w:rsidR="00133E9C" w:rsidRPr="00C82CB6" w:rsidRDefault="00133E9C" w:rsidP="00240358">
      <w:pPr>
        <w:pStyle w:val="Nivel2"/>
        <w:numPr>
          <w:ilvl w:val="1"/>
          <w:numId w:val="22"/>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240358">
      <w:pPr>
        <w:pStyle w:val="Nvel3"/>
        <w:numPr>
          <w:ilvl w:val="2"/>
          <w:numId w:val="22"/>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240358">
      <w:pPr>
        <w:pStyle w:val="Nivel2"/>
        <w:numPr>
          <w:ilvl w:val="1"/>
          <w:numId w:val="22"/>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240358">
      <w:pPr>
        <w:pStyle w:val="Nivel2"/>
        <w:numPr>
          <w:ilvl w:val="1"/>
          <w:numId w:val="22"/>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5F295F">
        <w:t>CONDIÇÕES GERAIS</w:t>
      </w:r>
    </w:p>
    <w:p w14:paraId="55CF5FFC" w14:textId="77777777" w:rsidR="00133E9C" w:rsidRPr="00C82CB6" w:rsidRDefault="00133E9C" w:rsidP="00240358">
      <w:pPr>
        <w:pStyle w:val="Nivel2"/>
        <w:numPr>
          <w:ilvl w:val="1"/>
          <w:numId w:val="22"/>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133E9C">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w:t>
      </w:r>
      <w:proofErr w:type="spellStart"/>
      <w:r w:rsidRPr="005F295F">
        <w:rPr>
          <w:rFonts w:ascii="Arial" w:hAnsi="Arial" w:cs="Arial"/>
          <w:sz w:val="20"/>
          <w:szCs w:val="20"/>
        </w:rPr>
        <w:t>em</w:t>
      </w:r>
      <w:proofErr w:type="spellEnd"/>
      <w:r w:rsidRPr="005F295F">
        <w:rPr>
          <w:rFonts w:ascii="Arial" w:hAnsi="Arial" w:cs="Arial"/>
          <w:sz w:val="20"/>
          <w:szCs w:val="20"/>
        </w:rPr>
        <w:t xml:space="preserve">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7B5C8B">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p>
    <w:p w14:paraId="4CB19775" w14:textId="77777777" w:rsidR="00133E9C" w:rsidRPr="005F295F" w:rsidRDefault="00133E9C" w:rsidP="00133E9C">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133E9C">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w:t>
      </w:r>
      <w:proofErr w:type="spellStart"/>
      <w:r w:rsidRPr="007E2862">
        <w:rPr>
          <w:rFonts w:ascii="Arial" w:hAnsi="Arial" w:cs="Arial"/>
          <w:highlight w:val="yellow"/>
        </w:rPr>
        <w:t>is</w:t>
      </w:r>
      <w:proofErr w:type="spellEnd"/>
      <w:r w:rsidRPr="007E2862">
        <w:rPr>
          <w:rFonts w:ascii="Arial" w:hAnsi="Arial" w:cs="Arial"/>
          <w:highlight w:val="yellow"/>
        </w:rPr>
        <w:t>)</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1430F9">
      <w:pPr>
        <w:ind w:left="426" w:right="464"/>
        <w:jc w:val="center"/>
        <w:rPr>
          <w:rFonts w:ascii="Arial" w:hAnsi="Arial" w:cs="Arial"/>
          <w:b/>
          <w:bCs/>
          <w:sz w:val="20"/>
          <w:szCs w:val="20"/>
          <w:u w:val="single"/>
        </w:rPr>
      </w:pPr>
    </w:p>
    <w:p w14:paraId="653516CE" w14:textId="77777777" w:rsidR="000A10E9" w:rsidRDefault="000A10E9" w:rsidP="001430F9">
      <w:pPr>
        <w:ind w:left="426" w:right="464"/>
        <w:jc w:val="center"/>
        <w:rPr>
          <w:rFonts w:ascii="Arial" w:hAnsi="Arial" w:cs="Arial"/>
          <w:b/>
          <w:bCs/>
          <w:sz w:val="20"/>
          <w:szCs w:val="20"/>
          <w:u w:val="single"/>
        </w:rPr>
      </w:pPr>
    </w:p>
    <w:p w14:paraId="7FD4ADBE" w14:textId="017BBA2E" w:rsidR="00AA7458" w:rsidRDefault="00AA7458" w:rsidP="007B5C8B">
      <w:pPr>
        <w:ind w:right="464"/>
        <w:rPr>
          <w:rFonts w:ascii="Arial" w:hAnsi="Arial" w:cs="Arial"/>
          <w:b/>
          <w:bCs/>
          <w:sz w:val="20"/>
          <w:szCs w:val="20"/>
          <w:u w:val="single"/>
        </w:rPr>
      </w:pPr>
    </w:p>
    <w:p w14:paraId="02A2379A" w14:textId="77777777" w:rsidR="007B5C8B" w:rsidRDefault="007B5C8B" w:rsidP="007B5C8B">
      <w:pPr>
        <w:ind w:right="464"/>
        <w:rPr>
          <w:rFonts w:ascii="Arial" w:hAnsi="Arial" w:cs="Arial"/>
          <w:b/>
          <w:bCs/>
          <w:sz w:val="20"/>
          <w:szCs w:val="20"/>
          <w:u w:val="single"/>
        </w:rPr>
      </w:pPr>
    </w:p>
    <w:p w14:paraId="565D8851" w14:textId="77777777" w:rsidR="00B96831" w:rsidRDefault="00B96831" w:rsidP="007B5C8B">
      <w:pPr>
        <w:ind w:right="464"/>
        <w:rPr>
          <w:rFonts w:ascii="Arial" w:hAnsi="Arial" w:cs="Arial"/>
          <w:b/>
          <w:bCs/>
          <w:sz w:val="20"/>
          <w:szCs w:val="20"/>
          <w:u w:val="single"/>
        </w:rPr>
      </w:pPr>
    </w:p>
    <w:p w14:paraId="7F3D001A" w14:textId="77777777" w:rsidR="00B96831" w:rsidRDefault="00B96831" w:rsidP="007B5C8B">
      <w:pPr>
        <w:ind w:right="464"/>
        <w:rPr>
          <w:rFonts w:ascii="Arial" w:hAnsi="Arial" w:cs="Arial"/>
          <w:b/>
          <w:bCs/>
          <w:sz w:val="20"/>
          <w:szCs w:val="20"/>
          <w:u w:val="single"/>
        </w:rPr>
      </w:pPr>
    </w:p>
    <w:p w14:paraId="6212044A" w14:textId="77777777" w:rsidR="00B96831" w:rsidRDefault="00B96831" w:rsidP="007B5C8B">
      <w:pPr>
        <w:ind w:right="464"/>
        <w:rPr>
          <w:rFonts w:ascii="Arial" w:hAnsi="Arial" w:cs="Arial"/>
          <w:b/>
          <w:bCs/>
          <w:sz w:val="20"/>
          <w:szCs w:val="20"/>
          <w:u w:val="single"/>
        </w:rPr>
      </w:pPr>
    </w:p>
    <w:p w14:paraId="4B6869CC" w14:textId="77777777" w:rsidR="00B96831" w:rsidRDefault="00B96831" w:rsidP="007B5C8B">
      <w:pPr>
        <w:ind w:right="464"/>
        <w:rPr>
          <w:rFonts w:ascii="Arial" w:hAnsi="Arial" w:cs="Arial"/>
          <w:b/>
          <w:bCs/>
          <w:sz w:val="20"/>
          <w:szCs w:val="20"/>
          <w:u w:val="single"/>
        </w:rPr>
      </w:pPr>
    </w:p>
    <w:p w14:paraId="5A15DFFA" w14:textId="6BBD3245" w:rsidR="00D52A37" w:rsidRDefault="001430F9" w:rsidP="00876FFA">
      <w:pPr>
        <w:ind w:left="426" w:right="464"/>
        <w:jc w:val="center"/>
        <w:rPr>
          <w:rFonts w:ascii="Arial" w:hAnsi="Arial" w:cs="Arial"/>
          <w:b/>
          <w:bCs/>
          <w:sz w:val="20"/>
          <w:szCs w:val="20"/>
          <w:u w:val="single"/>
        </w:rPr>
      </w:pPr>
      <w:r w:rsidRPr="00CD395C">
        <w:rPr>
          <w:rFonts w:ascii="Arial" w:hAnsi="Arial" w:cs="Arial"/>
          <w:b/>
          <w:bCs/>
          <w:sz w:val="20"/>
          <w:szCs w:val="20"/>
          <w:u w:val="single"/>
        </w:rPr>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w:t>
      </w:r>
      <w:r w:rsidR="00AB207D">
        <w:rPr>
          <w:rFonts w:ascii="Arial" w:hAnsi="Arial" w:cs="Arial"/>
          <w:b/>
          <w:bCs/>
          <w:sz w:val="20"/>
          <w:szCs w:val="20"/>
          <w:u w:val="single"/>
        </w:rPr>
        <w:t>–</w:t>
      </w:r>
      <w:r w:rsidRPr="00CD395C">
        <w:rPr>
          <w:rFonts w:ascii="Arial" w:hAnsi="Arial" w:cs="Arial"/>
          <w:b/>
          <w:bCs/>
          <w:sz w:val="20"/>
          <w:szCs w:val="20"/>
          <w:u w:val="single"/>
        </w:rPr>
        <w:t xml:space="preserve"> </w:t>
      </w:r>
      <w:bookmarkEnd w:id="0"/>
      <w:r w:rsidR="00AB207D">
        <w:rPr>
          <w:rFonts w:ascii="Arial" w:hAnsi="Arial" w:cs="Arial"/>
          <w:b/>
          <w:bCs/>
          <w:sz w:val="20"/>
          <w:szCs w:val="20"/>
          <w:u w:val="single"/>
        </w:rPr>
        <w:t>ESTUDO TÉCNICO PRELIMINAR</w:t>
      </w:r>
    </w:p>
    <w:p w14:paraId="07C6B3C5" w14:textId="77777777" w:rsidR="00492FC0" w:rsidRPr="00532638" w:rsidRDefault="00492FC0" w:rsidP="00492FC0">
      <w:pPr>
        <w:pStyle w:val="Default"/>
        <w:spacing w:after="120" w:line="276" w:lineRule="auto"/>
        <w:jc w:val="center"/>
        <w:rPr>
          <w:rFonts w:ascii="Arial" w:hAnsi="Arial" w:cs="Arial"/>
          <w:b/>
          <w:bCs/>
          <w:u w:val="single"/>
        </w:rPr>
      </w:pPr>
      <w:r w:rsidRPr="00532638">
        <w:rPr>
          <w:rFonts w:ascii="Arial" w:hAnsi="Arial" w:cs="Arial"/>
          <w:b/>
          <w:bCs/>
          <w:color w:val="auto"/>
          <w:u w:val="single"/>
        </w:rPr>
        <w:t xml:space="preserve">ESTUDO TÉCNICO PRELIMINAR </w:t>
      </w:r>
    </w:p>
    <w:p w14:paraId="6CEB4DD4" w14:textId="77777777" w:rsidR="00492FC0" w:rsidRPr="00E55859" w:rsidRDefault="00492FC0" w:rsidP="00492FC0">
      <w:pPr>
        <w:pStyle w:val="Default"/>
        <w:tabs>
          <w:tab w:val="left" w:pos="142"/>
        </w:tabs>
        <w:spacing w:after="120" w:line="276" w:lineRule="auto"/>
        <w:jc w:val="both"/>
        <w:rPr>
          <w:rFonts w:ascii="Arial" w:hAnsi="Arial" w:cs="Arial"/>
          <w:szCs w:val="20"/>
        </w:rPr>
      </w:pPr>
    </w:p>
    <w:p w14:paraId="1A159FE0"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 xml:space="preserve">1 - OBJETO DA AQUISIÇÃO / CONTRATAÇÃO:    </w:t>
      </w:r>
    </w:p>
    <w:p w14:paraId="4AA3108B"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1.1. 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 pertencentes às diversas Secretarias Municipais.</w:t>
      </w:r>
    </w:p>
    <w:p w14:paraId="6CBE78DD" w14:textId="77777777" w:rsidR="00492FC0" w:rsidRPr="00E55859" w:rsidRDefault="00492FC0" w:rsidP="00492FC0">
      <w:pPr>
        <w:pStyle w:val="Default"/>
        <w:spacing w:after="120" w:line="276" w:lineRule="auto"/>
        <w:jc w:val="both"/>
        <w:rPr>
          <w:rFonts w:ascii="Arial" w:hAnsi="Arial" w:cs="Arial"/>
          <w:color w:val="626262"/>
          <w:szCs w:val="20"/>
        </w:rPr>
      </w:pPr>
    </w:p>
    <w:p w14:paraId="622FA45A"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2 - DESCRIÇÃO DA NECESSIDADE:</w:t>
      </w:r>
    </w:p>
    <w:p w14:paraId="58C10A74" w14:textId="77777777" w:rsidR="00492FC0" w:rsidRPr="00532638" w:rsidRDefault="00492FC0" w:rsidP="00492FC0">
      <w:pPr>
        <w:pStyle w:val="Default"/>
        <w:spacing w:after="120" w:line="276" w:lineRule="auto"/>
        <w:jc w:val="both"/>
        <w:rPr>
          <w:rFonts w:ascii="Arial" w:hAnsi="Arial" w:cs="Arial"/>
          <w:szCs w:val="20"/>
        </w:rPr>
      </w:pPr>
      <w:r w:rsidRPr="00E55859">
        <w:rPr>
          <w:rFonts w:ascii="Arial" w:hAnsi="Arial" w:cs="Arial"/>
          <w:szCs w:val="20"/>
        </w:rPr>
        <w:t>2.1.</w:t>
      </w:r>
      <w:r w:rsidRPr="00532638">
        <w:t xml:space="preserve"> </w:t>
      </w:r>
      <w:r w:rsidRPr="00532638">
        <w:rPr>
          <w:rFonts w:ascii="Arial" w:hAnsi="Arial" w:cs="Arial"/>
          <w:szCs w:val="20"/>
        </w:rPr>
        <w:t>O fornecimento de combustíveis (óleo diesel, diesel S-10, gasolina e etanol hidratado), objeto deste estudo, é essencial para o pleno funcionamento da frota de veículos e máquinas do Município de Mandaguaçu, que, por sua vez, é indispensável à execução das atividades operacionais e administrativas das diversas Secretarias Municipais.</w:t>
      </w:r>
    </w:p>
    <w:p w14:paraId="00BAE45A" w14:textId="77777777" w:rsidR="00492FC0" w:rsidRPr="00532638" w:rsidRDefault="00492FC0" w:rsidP="00492FC0">
      <w:pPr>
        <w:pStyle w:val="Default"/>
        <w:spacing w:after="120" w:line="276" w:lineRule="auto"/>
        <w:jc w:val="both"/>
        <w:rPr>
          <w:rFonts w:ascii="Arial" w:hAnsi="Arial" w:cs="Arial"/>
          <w:szCs w:val="20"/>
        </w:rPr>
      </w:pPr>
      <w:r>
        <w:rPr>
          <w:rFonts w:ascii="Arial" w:hAnsi="Arial" w:cs="Arial"/>
          <w:szCs w:val="20"/>
        </w:rPr>
        <w:t xml:space="preserve">2.2. </w:t>
      </w:r>
      <w:r w:rsidRPr="00532638">
        <w:rPr>
          <w:rFonts w:ascii="Arial" w:hAnsi="Arial" w:cs="Arial"/>
          <w:szCs w:val="20"/>
        </w:rPr>
        <w:t>Trata-se, portanto, de uma contratação de elevado interesse público, uma vez que a disponibilidade de combustível é condição fundamental para a continuidade dos serviços essenciais à população.</w:t>
      </w:r>
    </w:p>
    <w:p w14:paraId="1CD70CDD" w14:textId="77777777" w:rsidR="00492FC0" w:rsidRPr="00532638" w:rsidRDefault="00492FC0" w:rsidP="00492FC0">
      <w:pPr>
        <w:pStyle w:val="Default"/>
        <w:spacing w:after="120" w:line="276" w:lineRule="auto"/>
        <w:jc w:val="both"/>
        <w:rPr>
          <w:rFonts w:ascii="Arial" w:hAnsi="Arial" w:cs="Arial"/>
          <w:szCs w:val="20"/>
        </w:rPr>
      </w:pPr>
      <w:r>
        <w:rPr>
          <w:rFonts w:ascii="Arial" w:hAnsi="Arial" w:cs="Arial"/>
          <w:szCs w:val="20"/>
        </w:rPr>
        <w:t xml:space="preserve">2.3. </w:t>
      </w:r>
      <w:r w:rsidRPr="00532638">
        <w:rPr>
          <w:rFonts w:ascii="Arial" w:hAnsi="Arial" w:cs="Arial"/>
          <w:szCs w:val="20"/>
        </w:rPr>
        <w:t>Diariamente, quase 3.000 alunos dependem do transporte escolar municipal; centenas de pacientes são deslocados para consultas, exames e procedimentos de saúde; além disso, os veículos responsáveis pela limpeza urbana, manutenção de vias, transporte de equipes técnicas e atendimento às demandas emergenciais, bem como os maquinários pesados e tratores utilizados nas áreas de obras e agricultura, necessitam de abastecimento regular para manter suas atividades.</w:t>
      </w:r>
    </w:p>
    <w:p w14:paraId="01154EA9"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2.4. </w:t>
      </w:r>
      <w:r w:rsidRPr="00532638">
        <w:rPr>
          <w:rFonts w:ascii="Arial" w:hAnsi="Arial" w:cs="Arial"/>
          <w:szCs w:val="20"/>
        </w:rPr>
        <w:t>Assim, a contratação proposta visa garantir o suprimento contínuo e seguro de combustíveis, assegurando o funcionamento ininterrupto da frota municipal e, consequentemente, a eficiência e qualidade dos serviços públicos prestados à comunidade.</w:t>
      </w:r>
      <w:r w:rsidRPr="00E55859">
        <w:rPr>
          <w:rFonts w:ascii="Arial" w:hAnsi="Arial" w:cs="Arial"/>
          <w:szCs w:val="20"/>
        </w:rPr>
        <w:t xml:space="preserve"> Os combustíveis, objeto deste estudo, são essenciais para o funcionamento da frota municipal que por sua vez é essencial para o desempenho das atividades das Secretarias Municipais configurando sua contratação de sumo interesse da Administração Pública.</w:t>
      </w:r>
    </w:p>
    <w:p w14:paraId="2977563E" w14:textId="77777777" w:rsidR="00492FC0" w:rsidRPr="00E55859" w:rsidRDefault="00492FC0" w:rsidP="00492FC0">
      <w:pPr>
        <w:pStyle w:val="Default"/>
        <w:spacing w:after="120" w:line="276" w:lineRule="auto"/>
        <w:jc w:val="both"/>
        <w:rPr>
          <w:rFonts w:ascii="Arial" w:hAnsi="Arial" w:cs="Arial"/>
          <w:szCs w:val="20"/>
        </w:rPr>
      </w:pPr>
    </w:p>
    <w:p w14:paraId="62344421"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3 - DESCRIÇÃO DOS REQUISITOS DA AQUISIÇÃO / CONTRATAÇÃO:</w:t>
      </w:r>
    </w:p>
    <w:p w14:paraId="0A268B25"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.1. A contratação deve se basear na Lei nº 14.133/2021 e devem ser obedecidas as exigências e normas do INMETRO, normas técnicas da ABNT, IAT, Resolução CONAMA nº 273/2000 e suas alterações, normas e legislação da ANP (Agência Nacional do Petróleo, Gás Natural e Biocombustíveis).</w:t>
      </w:r>
    </w:p>
    <w:p w14:paraId="03B4C62A" w14:textId="77777777" w:rsidR="00492FC0" w:rsidRPr="00E55859" w:rsidRDefault="00492FC0" w:rsidP="00492FC0">
      <w:pPr>
        <w:pStyle w:val="Default"/>
        <w:spacing w:after="120" w:line="276" w:lineRule="auto"/>
        <w:ind w:left="426"/>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.1.1. No que couber, práticas de sustentabilidade do Guia Nacional de Contratações Sustentáveis e nas demais normas legais e regulamentares pertinentes.</w:t>
      </w:r>
    </w:p>
    <w:p w14:paraId="4922E3D1"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.2. Deverá ser exigido da Contratada o Registro na Agência Nacional de Petróleo, Gás Natural e Biocombustível – ANP, conforme Resolução 950/2023 da ANP, para comercialização de combustíveis.</w:t>
      </w:r>
    </w:p>
    <w:p w14:paraId="5A8AA95B"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.3. As condições e demais requisitos estão descritas de forma específica no Termo de Referência.</w:t>
      </w:r>
    </w:p>
    <w:p w14:paraId="148FFF7F" w14:textId="77777777" w:rsidR="00492FC0" w:rsidRPr="00E55859" w:rsidRDefault="00492FC0" w:rsidP="00492FC0">
      <w:pPr>
        <w:pStyle w:val="Default"/>
        <w:spacing w:after="120" w:line="276" w:lineRule="auto"/>
        <w:jc w:val="both"/>
        <w:rPr>
          <w:rFonts w:ascii="Arial" w:hAnsi="Arial" w:cs="Arial"/>
          <w:b/>
          <w:bCs/>
          <w:color w:val="auto"/>
          <w:szCs w:val="20"/>
        </w:rPr>
      </w:pPr>
    </w:p>
    <w:p w14:paraId="73497324" w14:textId="77777777" w:rsidR="00492FC0" w:rsidRPr="00E55859" w:rsidRDefault="00492FC0" w:rsidP="00492FC0">
      <w:pPr>
        <w:pStyle w:val="Default"/>
        <w:spacing w:after="120" w:line="276" w:lineRule="auto"/>
        <w:jc w:val="both"/>
        <w:rPr>
          <w:rFonts w:ascii="Arial" w:hAnsi="Arial" w:cs="Arial"/>
          <w:b/>
          <w:bCs/>
          <w:color w:val="auto"/>
          <w:szCs w:val="20"/>
        </w:rPr>
      </w:pPr>
      <w:r w:rsidRPr="00E55859">
        <w:rPr>
          <w:rFonts w:ascii="Arial" w:hAnsi="Arial" w:cs="Arial"/>
          <w:b/>
          <w:bCs/>
          <w:color w:val="auto"/>
          <w:szCs w:val="20"/>
        </w:rPr>
        <w:t>4 - LEVANTAMENTO DE MERCADO:</w:t>
      </w:r>
    </w:p>
    <w:p w14:paraId="63D31B45"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 Para atender à necessidade de fornecimento contínuo de combustíveis (óleo diesel, diesel S-10, gasolina, etanol hidratado</w:t>
      </w:r>
      <w:r>
        <w:rPr>
          <w:rFonts w:ascii="Arial" w:hAnsi="Arial" w:cs="Arial"/>
          <w:szCs w:val="20"/>
        </w:rPr>
        <w:t>)</w:t>
      </w:r>
      <w:r w:rsidRPr="00E55859">
        <w:rPr>
          <w:rFonts w:ascii="Arial" w:hAnsi="Arial" w:cs="Arial"/>
          <w:szCs w:val="20"/>
        </w:rPr>
        <w:t>, destinados ao abastecimento da frota municipal, foram analisadas as seguintes alternativas de contratação:</w:t>
      </w:r>
    </w:p>
    <w:p w14:paraId="34CA1530" w14:textId="77777777" w:rsidR="00492FC0" w:rsidRPr="00E55859" w:rsidRDefault="00492FC0" w:rsidP="00492FC0">
      <w:pPr>
        <w:pStyle w:val="Default"/>
        <w:spacing w:after="120" w:line="276" w:lineRule="auto"/>
        <w:jc w:val="both"/>
        <w:rPr>
          <w:rFonts w:ascii="Arial" w:hAnsi="Arial" w:cs="Arial"/>
          <w:szCs w:val="20"/>
        </w:rPr>
      </w:pPr>
    </w:p>
    <w:p w14:paraId="479B943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4.1.1. Solução A:</w:t>
      </w:r>
    </w:p>
    <w:p w14:paraId="36923AFB"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Aquisição </w:t>
      </w:r>
      <w:r>
        <w:rPr>
          <w:rFonts w:ascii="Arial" w:hAnsi="Arial" w:cs="Arial"/>
          <w:szCs w:val="20"/>
        </w:rPr>
        <w:t xml:space="preserve">direta em usinas, </w:t>
      </w:r>
      <w:r w:rsidRPr="00E55859">
        <w:rPr>
          <w:rFonts w:ascii="Arial" w:hAnsi="Arial" w:cs="Arial"/>
          <w:szCs w:val="20"/>
        </w:rPr>
        <w:t>por meio de fornecimento em galões, tambores ou a granel (entrega em tanques próprios do Município): Essa alternativa, embora possível, não se mostra vantajosa, pois exige estrutura física adequada para armazenamento, com tanques certificados, bombas, equipamentos de segurança e licenciamento ambiental. Além disso, implica riscos de contaminação, perdas por evaporação e controle mais complexo do consumo, aumentando a responsabilidade do Município quanto ao manuseio e guarda dos produtos inflamáveis.</w:t>
      </w:r>
    </w:p>
    <w:p w14:paraId="22ED74B8"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w:t>
      </w:r>
      <w:r>
        <w:rPr>
          <w:rFonts w:ascii="Arial" w:hAnsi="Arial" w:cs="Arial"/>
          <w:szCs w:val="20"/>
        </w:rPr>
        <w:t>2</w:t>
      </w:r>
      <w:r w:rsidRPr="00E55859">
        <w:rPr>
          <w:rFonts w:ascii="Arial" w:hAnsi="Arial" w:cs="Arial"/>
          <w:szCs w:val="20"/>
        </w:rPr>
        <w:t xml:space="preserve">. Solução </w:t>
      </w:r>
      <w:r>
        <w:rPr>
          <w:rFonts w:ascii="Arial" w:hAnsi="Arial" w:cs="Arial"/>
          <w:szCs w:val="20"/>
        </w:rPr>
        <w:t>B</w:t>
      </w:r>
      <w:r w:rsidRPr="00E55859">
        <w:rPr>
          <w:rFonts w:ascii="Arial" w:hAnsi="Arial" w:cs="Arial"/>
          <w:szCs w:val="20"/>
        </w:rPr>
        <w:t>:</w:t>
      </w:r>
    </w:p>
    <w:p w14:paraId="0AA37FE7"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Contratação direta de empresa local com fornecimento direto nas bombas de combustível: Esta alternativa mostra-se a mais adequada e vantajosa para o Município, pois o fornecimento direto nas bombas, em posto autorizado pela ANP, garante regularidade no abastecimento, controle individualizado do consumo, eliminação de riscos de armazenamento, redução de custos operacionais e qualidade assegurada dos combustíveis. </w:t>
      </w:r>
      <w:r w:rsidRPr="008074F5">
        <w:rPr>
          <w:rFonts w:ascii="Arial" w:hAnsi="Arial" w:cs="Arial"/>
          <w:szCs w:val="20"/>
        </w:rPr>
        <w:t>Além disso, possibilita maior transparência e eficiência na gestão da frota, configurando-se como a solução mais econômica, segura e alinhada ao interesse público.</w:t>
      </w:r>
    </w:p>
    <w:p w14:paraId="3D6E7837" w14:textId="77777777" w:rsidR="00492FC0" w:rsidRPr="00E55859" w:rsidRDefault="00492FC0" w:rsidP="00492FC0">
      <w:pPr>
        <w:pStyle w:val="Default"/>
        <w:spacing w:after="120" w:line="276" w:lineRule="auto"/>
        <w:jc w:val="both"/>
        <w:rPr>
          <w:rFonts w:ascii="Arial" w:hAnsi="Arial" w:cs="Arial"/>
          <w:b/>
          <w:bCs/>
          <w:color w:val="auto"/>
          <w:szCs w:val="20"/>
        </w:rPr>
      </w:pPr>
    </w:p>
    <w:p w14:paraId="5206B1C4"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5 - DESCRIÇÃO DA SOLUÇÃO COMO UM TODO:</w:t>
      </w:r>
    </w:p>
    <w:p w14:paraId="65DE999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5.1. A Solução escolhida foi a </w:t>
      </w:r>
      <w:r>
        <w:rPr>
          <w:rFonts w:ascii="Arial" w:hAnsi="Arial" w:cs="Arial"/>
          <w:szCs w:val="20"/>
        </w:rPr>
        <w:t>B</w:t>
      </w:r>
      <w:r w:rsidRPr="00E55859">
        <w:rPr>
          <w:rFonts w:ascii="Arial" w:hAnsi="Arial" w:cs="Arial"/>
          <w:szCs w:val="20"/>
        </w:rPr>
        <w:t>, pois esta alternativa é considerada a mais adequada e vantajosa para o atendimento da demanda municipal. O fornecimento direto nas bombas, em posto revendedor autorizado pela ANP, assegura:</w:t>
      </w:r>
    </w:p>
    <w:p w14:paraId="27B763EA"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5.1.1. Regularidade e continuidade do abastecimento, evitando interrupções nas atividades essenciais;</w:t>
      </w:r>
    </w:p>
    <w:p w14:paraId="4180DFF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5.1.2. Controle preciso do consumo por veículo, mediante registros individualizados de abastecimento;</w:t>
      </w:r>
    </w:p>
    <w:p w14:paraId="081D36BE"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5.1.3. Eliminação de riscos de armazenagem e manuseio de produtos inflamáveis pelo Município;</w:t>
      </w:r>
    </w:p>
    <w:p w14:paraId="63C9BDFC"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5.1.4. Redução de custos operacionais, com menor necessidade de infraestrutura e logística própria;</w:t>
      </w:r>
    </w:p>
    <w:p w14:paraId="4D8A57C5"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5.1.5. Garantia da qualidade dos combustíveis, adquiridos diretamente de empresa licenciada e fiscalizada pelos órgãos competentes.</w:t>
      </w:r>
    </w:p>
    <w:p w14:paraId="4F55F7A2"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5.2. Além disso, o abastecimento direto em bombas permite o controle em tempo real do consumo da frota municipal, otimizando a gestão dos recursos públicos e garantindo maior transparência e rastreabilidade das despesas com combustíveis.</w:t>
      </w:r>
    </w:p>
    <w:p w14:paraId="3009DE3D"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5.3. Dessa forma, após a análise das alternativas, a contratação de empresa especializada para fornecimento direto nas bombas de combustível é a solução mais eficiente, econômica e segura para o Município de Mandaguaçu, atendendo integralmente às necessidades operacionais da frota e aos princípios da economicidade, eficiência e interesse público.</w:t>
      </w:r>
    </w:p>
    <w:p w14:paraId="059FA294" w14:textId="77777777" w:rsidR="00492FC0" w:rsidRPr="00E55859" w:rsidRDefault="00492FC0" w:rsidP="00492FC0">
      <w:pPr>
        <w:pStyle w:val="Default"/>
        <w:spacing w:after="120" w:line="276" w:lineRule="auto"/>
        <w:jc w:val="both"/>
        <w:rPr>
          <w:rFonts w:ascii="Arial" w:hAnsi="Arial" w:cs="Arial"/>
          <w:szCs w:val="20"/>
        </w:rPr>
      </w:pPr>
    </w:p>
    <w:p w14:paraId="582CC821" w14:textId="77777777" w:rsidR="00492FC0"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6 - ESTIMATIVA DAS QUANTIDADES A SEREM ADQUIRIDAS / CONTRATADAS:</w:t>
      </w:r>
    </w:p>
    <w:p w14:paraId="490674F3" w14:textId="77777777" w:rsidR="00492FC0" w:rsidRPr="004766E6" w:rsidRDefault="00492FC0" w:rsidP="00492FC0">
      <w:pPr>
        <w:pStyle w:val="Default"/>
        <w:spacing w:after="120" w:line="276" w:lineRule="auto"/>
        <w:jc w:val="both"/>
        <w:rPr>
          <w:rFonts w:ascii="Arial" w:hAnsi="Arial" w:cs="Arial"/>
          <w:szCs w:val="20"/>
        </w:rPr>
      </w:pPr>
      <w:r w:rsidRPr="004766E6">
        <w:rPr>
          <w:rFonts w:ascii="Arial" w:hAnsi="Arial" w:cs="Arial"/>
          <w:szCs w:val="20"/>
        </w:rPr>
        <w:t>6.1</w:t>
      </w:r>
      <w:r>
        <w:rPr>
          <w:rFonts w:ascii="Arial" w:hAnsi="Arial" w:cs="Arial"/>
          <w:szCs w:val="20"/>
        </w:rPr>
        <w:t>.</w:t>
      </w:r>
      <w:r w:rsidRPr="004766E6">
        <w:rPr>
          <w:rFonts w:ascii="Arial" w:hAnsi="Arial" w:cs="Arial"/>
          <w:szCs w:val="20"/>
        </w:rPr>
        <w:t xml:space="preserve"> Tabela 01</w:t>
      </w:r>
    </w:p>
    <w:tbl>
      <w:tblPr>
        <w:tblW w:w="5000" w:type="pct"/>
        <w:tblCellMar>
          <w:left w:w="70" w:type="dxa"/>
          <w:right w:w="70" w:type="dxa"/>
        </w:tblCellMar>
        <w:tblLook w:val="04A0" w:firstRow="1" w:lastRow="0" w:firstColumn="1" w:lastColumn="0" w:noHBand="0" w:noVBand="1"/>
      </w:tblPr>
      <w:tblGrid>
        <w:gridCol w:w="1325"/>
        <w:gridCol w:w="4323"/>
        <w:gridCol w:w="1674"/>
        <w:gridCol w:w="2022"/>
      </w:tblGrid>
      <w:tr w:rsidR="00492FC0" w:rsidRPr="00E55859" w14:paraId="017DABBE" w14:textId="77777777" w:rsidTr="00B82A96">
        <w:trPr>
          <w:trHeight w:val="384"/>
        </w:trPr>
        <w:tc>
          <w:tcPr>
            <w:tcW w:w="709" w:type="pct"/>
            <w:tcBorders>
              <w:top w:val="single" w:sz="4" w:space="0" w:color="auto"/>
              <w:left w:val="single" w:sz="8" w:space="0" w:color="auto"/>
              <w:bottom w:val="single" w:sz="4" w:space="0" w:color="auto"/>
              <w:right w:val="single" w:sz="4" w:space="0" w:color="auto"/>
            </w:tcBorders>
            <w:shd w:val="clear" w:color="000000" w:fill="D9D9D9"/>
            <w:vAlign w:val="bottom"/>
            <w:hideMark/>
          </w:tcPr>
          <w:p w14:paraId="17C17BC0"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Nº</w:t>
            </w:r>
          </w:p>
        </w:tc>
        <w:tc>
          <w:tcPr>
            <w:tcW w:w="2313" w:type="pct"/>
            <w:tcBorders>
              <w:top w:val="single" w:sz="4" w:space="0" w:color="auto"/>
              <w:left w:val="nil"/>
              <w:bottom w:val="single" w:sz="4" w:space="0" w:color="auto"/>
              <w:right w:val="single" w:sz="4" w:space="0" w:color="auto"/>
            </w:tcBorders>
            <w:shd w:val="clear" w:color="000000" w:fill="D9D9D9"/>
            <w:noWrap/>
            <w:vAlign w:val="bottom"/>
            <w:hideMark/>
          </w:tcPr>
          <w:p w14:paraId="74B536AF" w14:textId="77777777" w:rsidR="00492FC0" w:rsidRPr="00E55859" w:rsidRDefault="00492FC0" w:rsidP="00B82A96">
            <w:pPr>
              <w:spacing w:after="120" w:line="276" w:lineRule="auto"/>
              <w:rPr>
                <w:b/>
                <w:bCs/>
                <w:color w:val="000000"/>
                <w:sz w:val="20"/>
                <w:szCs w:val="20"/>
              </w:rPr>
            </w:pPr>
            <w:r w:rsidRPr="00E55859">
              <w:rPr>
                <w:b/>
                <w:bCs/>
                <w:color w:val="000000"/>
                <w:sz w:val="20"/>
                <w:szCs w:val="20"/>
              </w:rPr>
              <w:t>Item</w:t>
            </w:r>
          </w:p>
        </w:tc>
        <w:tc>
          <w:tcPr>
            <w:tcW w:w="896" w:type="pct"/>
            <w:tcBorders>
              <w:top w:val="single" w:sz="4" w:space="0" w:color="auto"/>
              <w:left w:val="nil"/>
              <w:bottom w:val="single" w:sz="4" w:space="0" w:color="auto"/>
              <w:right w:val="single" w:sz="4" w:space="0" w:color="auto"/>
            </w:tcBorders>
            <w:shd w:val="clear" w:color="000000" w:fill="D9D9D9"/>
            <w:vAlign w:val="bottom"/>
            <w:hideMark/>
          </w:tcPr>
          <w:p w14:paraId="66FFD1C8"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Unidade</w:t>
            </w:r>
          </w:p>
        </w:tc>
        <w:tc>
          <w:tcPr>
            <w:tcW w:w="1082" w:type="pct"/>
            <w:tcBorders>
              <w:top w:val="single" w:sz="4" w:space="0" w:color="auto"/>
              <w:left w:val="nil"/>
              <w:bottom w:val="single" w:sz="4" w:space="0" w:color="auto"/>
              <w:right w:val="single" w:sz="4" w:space="0" w:color="auto"/>
            </w:tcBorders>
            <w:shd w:val="clear" w:color="000000" w:fill="D9D9D9"/>
            <w:vAlign w:val="bottom"/>
            <w:hideMark/>
          </w:tcPr>
          <w:p w14:paraId="7F1FC962"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Quantidades</w:t>
            </w:r>
          </w:p>
        </w:tc>
      </w:tr>
      <w:tr w:rsidR="00492FC0" w:rsidRPr="00E55859" w14:paraId="7E88F80B" w14:textId="77777777" w:rsidTr="00B82A96">
        <w:trPr>
          <w:trHeight w:val="384"/>
        </w:trPr>
        <w:tc>
          <w:tcPr>
            <w:tcW w:w="709" w:type="pct"/>
            <w:tcBorders>
              <w:top w:val="nil"/>
              <w:left w:val="single" w:sz="8" w:space="0" w:color="auto"/>
              <w:bottom w:val="single" w:sz="4" w:space="0" w:color="auto"/>
              <w:right w:val="single" w:sz="4" w:space="0" w:color="auto"/>
            </w:tcBorders>
            <w:shd w:val="clear" w:color="000000" w:fill="FFFFFF"/>
            <w:vAlign w:val="bottom"/>
          </w:tcPr>
          <w:p w14:paraId="4D32444E"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1</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1C734B97" w14:textId="77777777" w:rsidR="00492FC0" w:rsidRPr="00E55859" w:rsidRDefault="00492FC0" w:rsidP="00B82A96">
            <w:pPr>
              <w:spacing w:after="120" w:line="276" w:lineRule="auto"/>
              <w:rPr>
                <w:color w:val="000000"/>
                <w:sz w:val="20"/>
                <w:szCs w:val="20"/>
              </w:rPr>
            </w:pPr>
            <w:r w:rsidRPr="00E55859">
              <w:rPr>
                <w:color w:val="000000"/>
                <w:sz w:val="20"/>
                <w:szCs w:val="20"/>
              </w:rPr>
              <w:t>Etanol hidratado</w:t>
            </w:r>
          </w:p>
        </w:tc>
        <w:tc>
          <w:tcPr>
            <w:tcW w:w="896" w:type="pct"/>
            <w:tcBorders>
              <w:top w:val="nil"/>
              <w:left w:val="nil"/>
              <w:bottom w:val="single" w:sz="4" w:space="0" w:color="auto"/>
              <w:right w:val="single" w:sz="4" w:space="0" w:color="auto"/>
            </w:tcBorders>
            <w:vAlign w:val="bottom"/>
          </w:tcPr>
          <w:p w14:paraId="0E27AA56"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22BE6DDA"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180.000</w:t>
            </w:r>
          </w:p>
        </w:tc>
      </w:tr>
      <w:tr w:rsidR="00492FC0" w:rsidRPr="00E55859" w14:paraId="083F2DFA" w14:textId="77777777" w:rsidTr="00B82A96">
        <w:trPr>
          <w:trHeight w:val="385"/>
        </w:trPr>
        <w:tc>
          <w:tcPr>
            <w:tcW w:w="709" w:type="pct"/>
            <w:tcBorders>
              <w:top w:val="nil"/>
              <w:left w:val="single" w:sz="8" w:space="0" w:color="auto"/>
              <w:bottom w:val="single" w:sz="4" w:space="0" w:color="auto"/>
              <w:right w:val="single" w:sz="4" w:space="0" w:color="auto"/>
            </w:tcBorders>
            <w:shd w:val="clear" w:color="000000" w:fill="FFFFFF"/>
            <w:vAlign w:val="bottom"/>
          </w:tcPr>
          <w:p w14:paraId="67A0B282"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2</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1AED1074" w14:textId="77777777" w:rsidR="00492FC0" w:rsidRPr="00E55859" w:rsidRDefault="00492FC0" w:rsidP="00B82A96">
            <w:pPr>
              <w:spacing w:after="120" w:line="276" w:lineRule="auto"/>
              <w:rPr>
                <w:color w:val="000000"/>
                <w:sz w:val="20"/>
                <w:szCs w:val="20"/>
              </w:rPr>
            </w:pPr>
            <w:r w:rsidRPr="00E55859">
              <w:rPr>
                <w:color w:val="000000"/>
                <w:sz w:val="20"/>
                <w:szCs w:val="20"/>
              </w:rPr>
              <w:t>Gasolina comum</w:t>
            </w:r>
          </w:p>
        </w:tc>
        <w:tc>
          <w:tcPr>
            <w:tcW w:w="896" w:type="pct"/>
            <w:tcBorders>
              <w:top w:val="nil"/>
              <w:left w:val="nil"/>
              <w:bottom w:val="single" w:sz="4" w:space="0" w:color="auto"/>
              <w:right w:val="single" w:sz="4" w:space="0" w:color="auto"/>
            </w:tcBorders>
            <w:vAlign w:val="bottom"/>
          </w:tcPr>
          <w:p w14:paraId="139CE2D9"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04B754DC"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200.000</w:t>
            </w:r>
          </w:p>
        </w:tc>
      </w:tr>
      <w:tr w:rsidR="00492FC0" w:rsidRPr="00E55859" w14:paraId="00F39B26" w14:textId="77777777" w:rsidTr="00B82A96">
        <w:trPr>
          <w:trHeight w:val="384"/>
        </w:trPr>
        <w:tc>
          <w:tcPr>
            <w:tcW w:w="709" w:type="pct"/>
            <w:tcBorders>
              <w:top w:val="nil"/>
              <w:left w:val="single" w:sz="8" w:space="0" w:color="auto"/>
              <w:bottom w:val="single" w:sz="4" w:space="0" w:color="auto"/>
              <w:right w:val="single" w:sz="4" w:space="0" w:color="auto"/>
            </w:tcBorders>
            <w:shd w:val="clear" w:color="000000" w:fill="FFFFFF"/>
            <w:vAlign w:val="bottom"/>
          </w:tcPr>
          <w:p w14:paraId="7AD3902E"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3</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214F360A" w14:textId="77777777" w:rsidR="00492FC0" w:rsidRPr="00E55859" w:rsidRDefault="00492FC0" w:rsidP="00B82A96">
            <w:pPr>
              <w:spacing w:after="120" w:line="276" w:lineRule="auto"/>
              <w:rPr>
                <w:color w:val="000000"/>
                <w:sz w:val="20"/>
                <w:szCs w:val="20"/>
              </w:rPr>
            </w:pPr>
            <w:r w:rsidRPr="00E55859">
              <w:rPr>
                <w:color w:val="000000"/>
                <w:sz w:val="20"/>
                <w:szCs w:val="20"/>
              </w:rPr>
              <w:t>Óleo diesel</w:t>
            </w:r>
          </w:p>
        </w:tc>
        <w:tc>
          <w:tcPr>
            <w:tcW w:w="896" w:type="pct"/>
            <w:tcBorders>
              <w:top w:val="nil"/>
              <w:left w:val="nil"/>
              <w:bottom w:val="single" w:sz="4" w:space="0" w:color="auto"/>
              <w:right w:val="single" w:sz="4" w:space="0" w:color="auto"/>
            </w:tcBorders>
            <w:vAlign w:val="bottom"/>
          </w:tcPr>
          <w:p w14:paraId="76D8E4E3"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79D1CEB3"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90.000</w:t>
            </w:r>
          </w:p>
        </w:tc>
      </w:tr>
      <w:tr w:rsidR="00492FC0" w:rsidRPr="00E55859" w14:paraId="2B1297BD" w14:textId="77777777" w:rsidTr="00B82A96">
        <w:trPr>
          <w:trHeight w:val="385"/>
        </w:trPr>
        <w:tc>
          <w:tcPr>
            <w:tcW w:w="709" w:type="pct"/>
            <w:tcBorders>
              <w:top w:val="nil"/>
              <w:left w:val="single" w:sz="8" w:space="0" w:color="auto"/>
              <w:bottom w:val="single" w:sz="4" w:space="0" w:color="auto"/>
              <w:right w:val="single" w:sz="4" w:space="0" w:color="auto"/>
            </w:tcBorders>
            <w:shd w:val="clear" w:color="000000" w:fill="FFFFFF"/>
            <w:vAlign w:val="bottom"/>
          </w:tcPr>
          <w:p w14:paraId="1C93A67F"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4</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676717A0" w14:textId="77777777" w:rsidR="00492FC0" w:rsidRPr="00E55859" w:rsidRDefault="00492FC0" w:rsidP="00B82A96">
            <w:pPr>
              <w:spacing w:after="120" w:line="276" w:lineRule="auto"/>
              <w:rPr>
                <w:color w:val="000000"/>
                <w:sz w:val="20"/>
                <w:szCs w:val="20"/>
              </w:rPr>
            </w:pPr>
            <w:r w:rsidRPr="00E55859">
              <w:rPr>
                <w:color w:val="000000"/>
                <w:sz w:val="20"/>
                <w:szCs w:val="20"/>
              </w:rPr>
              <w:t>Óleo diesel S10</w:t>
            </w:r>
          </w:p>
        </w:tc>
        <w:tc>
          <w:tcPr>
            <w:tcW w:w="896" w:type="pct"/>
            <w:tcBorders>
              <w:top w:val="nil"/>
              <w:left w:val="nil"/>
              <w:bottom w:val="single" w:sz="4" w:space="0" w:color="auto"/>
              <w:right w:val="single" w:sz="4" w:space="0" w:color="auto"/>
            </w:tcBorders>
            <w:vAlign w:val="bottom"/>
          </w:tcPr>
          <w:p w14:paraId="79023105"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641F97E2"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20.000</w:t>
            </w:r>
          </w:p>
        </w:tc>
      </w:tr>
    </w:tbl>
    <w:p w14:paraId="0353F0F3" w14:textId="77777777" w:rsidR="00492FC0" w:rsidRDefault="00492FC0" w:rsidP="00492FC0">
      <w:pPr>
        <w:jc w:val="both"/>
        <w:textAlignment w:val="baseline"/>
        <w:rPr>
          <w:sz w:val="20"/>
          <w:szCs w:val="20"/>
        </w:rPr>
      </w:pPr>
    </w:p>
    <w:p w14:paraId="464F5219" w14:textId="77777777" w:rsidR="00492FC0" w:rsidRDefault="00492FC0" w:rsidP="00492FC0">
      <w:pPr>
        <w:jc w:val="both"/>
        <w:textAlignment w:val="baseline"/>
        <w:rPr>
          <w:sz w:val="20"/>
          <w:szCs w:val="20"/>
        </w:rPr>
      </w:pPr>
      <w:r>
        <w:rPr>
          <w:sz w:val="20"/>
          <w:szCs w:val="20"/>
        </w:rPr>
        <w:lastRenderedPageBreak/>
        <w:t xml:space="preserve">6.2. Quantidades baseadas no consumo do ano de 2024 e no saldo do pregão anterior, </w:t>
      </w:r>
      <w:r w:rsidRPr="004766E6">
        <w:rPr>
          <w:sz w:val="20"/>
          <w:szCs w:val="20"/>
        </w:rPr>
        <w:t>Pregão eletrônico Nº: 56 Processo: 253/2024</w:t>
      </w:r>
      <w:r>
        <w:rPr>
          <w:sz w:val="20"/>
          <w:szCs w:val="20"/>
        </w:rPr>
        <w:t>.</w:t>
      </w:r>
    </w:p>
    <w:p w14:paraId="6C0D6F49" w14:textId="77777777" w:rsidR="00492FC0" w:rsidRPr="00E55859" w:rsidRDefault="00492FC0" w:rsidP="00492FC0">
      <w:pPr>
        <w:spacing w:after="120" w:line="276" w:lineRule="auto"/>
        <w:jc w:val="both"/>
        <w:textAlignment w:val="baseline"/>
        <w:rPr>
          <w:sz w:val="20"/>
          <w:szCs w:val="20"/>
        </w:rPr>
      </w:pPr>
    </w:p>
    <w:p w14:paraId="5A732B12"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7 - ESTIMATIVA DO VALOR DA AQUISIÇÃO / CONTRATAÇÃO:</w:t>
      </w:r>
    </w:p>
    <w:p w14:paraId="0F482C95" w14:textId="77777777" w:rsidR="00492FC0" w:rsidRPr="00D31B5B" w:rsidRDefault="00492FC0" w:rsidP="00492FC0">
      <w:pPr>
        <w:spacing w:after="120" w:line="276" w:lineRule="auto"/>
        <w:jc w:val="both"/>
        <w:textAlignment w:val="baseline"/>
        <w:rPr>
          <w:sz w:val="20"/>
          <w:szCs w:val="20"/>
        </w:rPr>
      </w:pPr>
      <w:r>
        <w:rPr>
          <w:sz w:val="20"/>
          <w:szCs w:val="20"/>
        </w:rPr>
        <w:t>7</w:t>
      </w:r>
      <w:r w:rsidRPr="00E55859">
        <w:rPr>
          <w:sz w:val="20"/>
          <w:szCs w:val="20"/>
        </w:rPr>
        <w:t xml:space="preserve">.1. Foi estimado o valor máximo da contratação </w:t>
      </w:r>
      <w:r w:rsidRPr="004A3EE9">
        <w:rPr>
          <w:sz w:val="20"/>
          <w:szCs w:val="20"/>
        </w:rPr>
        <w:t>de R$ 2.950.200,00 (dois milhões,</w:t>
      </w:r>
      <w:r w:rsidRPr="00E55859">
        <w:rPr>
          <w:sz w:val="20"/>
          <w:szCs w:val="20"/>
        </w:rPr>
        <w:t xml:space="preserve"> novecentos e </w:t>
      </w:r>
      <w:r w:rsidRPr="00D31B5B">
        <w:rPr>
          <w:sz w:val="20"/>
          <w:szCs w:val="20"/>
        </w:rPr>
        <w:t>cinquenta mil e duzentos reais).</w:t>
      </w:r>
    </w:p>
    <w:p w14:paraId="5EE2F7D7" w14:textId="77777777" w:rsidR="00492FC0" w:rsidRPr="00D31B5B" w:rsidRDefault="00492FC0" w:rsidP="00492FC0">
      <w:pPr>
        <w:spacing w:after="120" w:line="276" w:lineRule="auto"/>
        <w:jc w:val="both"/>
        <w:textAlignment w:val="baseline"/>
        <w:rPr>
          <w:sz w:val="20"/>
          <w:szCs w:val="20"/>
        </w:rPr>
      </w:pPr>
      <w:r w:rsidRPr="00D31B5B">
        <w:rPr>
          <w:sz w:val="20"/>
          <w:szCs w:val="20"/>
        </w:rPr>
        <w:t>7.2. O valor médio de revenda unitário dos combustíveis é fornecido semanalmente pela ANP e o município de referência é o de Maringá/PR por ser o mais próximo ao município de Mandaguaçu.</w:t>
      </w:r>
    </w:p>
    <w:p w14:paraId="444AD749" w14:textId="77777777" w:rsidR="00492FC0" w:rsidRPr="00D31B5B" w:rsidRDefault="00492FC0" w:rsidP="00492FC0">
      <w:pPr>
        <w:spacing w:after="120" w:line="276" w:lineRule="auto"/>
        <w:jc w:val="both"/>
        <w:textAlignment w:val="baseline"/>
        <w:rPr>
          <w:sz w:val="20"/>
          <w:szCs w:val="20"/>
        </w:rPr>
      </w:pPr>
      <w:r w:rsidRPr="00D31B5B">
        <w:rPr>
          <w:sz w:val="20"/>
          <w:szCs w:val="20"/>
        </w:rPr>
        <w:t>7.3. Anexamos a este ETP o relatório semanal do período 26/10/2025 à 01/11/2025 utilizado para a estimativa do valor da contratação intitulado como “Resumo semanal por municípios – ANP”, pesquisado em https://www.gov.br/anp/pt-br/assuntos/precos-e-defesa-da-concorrencia/precos/levantamento-de-precos-de-combustiveis-ultimas-semanas-pesquisadas.</w:t>
      </w:r>
    </w:p>
    <w:p w14:paraId="0631DFBE" w14:textId="77777777" w:rsidR="00492FC0" w:rsidRPr="00E55859" w:rsidRDefault="00492FC0" w:rsidP="00492FC0">
      <w:pPr>
        <w:pStyle w:val="Default"/>
        <w:spacing w:after="120" w:line="276" w:lineRule="auto"/>
        <w:jc w:val="both"/>
        <w:rPr>
          <w:rFonts w:ascii="Arial" w:hAnsi="Arial" w:cs="Arial"/>
          <w:color w:val="FF0000"/>
          <w:szCs w:val="20"/>
        </w:rPr>
      </w:pPr>
    </w:p>
    <w:p w14:paraId="426135CB"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8 - JUSTIFICATIVA PARA O NÃO PARCELAMENTO DA SOLUÇÃO:</w:t>
      </w:r>
    </w:p>
    <w:p w14:paraId="2659884F" w14:textId="77777777" w:rsidR="00492FC0" w:rsidRPr="0085717A" w:rsidRDefault="00492FC0" w:rsidP="00492FC0">
      <w:pPr>
        <w:spacing w:after="120" w:line="276" w:lineRule="auto"/>
        <w:jc w:val="both"/>
        <w:textAlignment w:val="baseline"/>
        <w:rPr>
          <w:sz w:val="20"/>
          <w:szCs w:val="20"/>
        </w:rPr>
      </w:pPr>
      <w:r>
        <w:rPr>
          <w:sz w:val="20"/>
          <w:szCs w:val="20"/>
        </w:rPr>
        <w:t>8</w:t>
      </w:r>
      <w:r w:rsidRPr="00E55859">
        <w:rPr>
          <w:sz w:val="20"/>
          <w:szCs w:val="20"/>
        </w:rPr>
        <w:t xml:space="preserve">.1. </w:t>
      </w:r>
      <w:r w:rsidRPr="0085717A">
        <w:rPr>
          <w:sz w:val="20"/>
          <w:szCs w:val="20"/>
        </w:rPr>
        <w:t>O parcelamento da solução deve observar o princípio da economicidade e a natureza do objeto. Nos casos em que a divisão por item possa comprometer a eficiência operacional, a padronização ou a economia de escala, admite-se a contratação em lote, de forma a assegurar a melhor execução e o menor custo global para a Administração.</w:t>
      </w:r>
    </w:p>
    <w:p w14:paraId="53CF1730" w14:textId="77777777" w:rsidR="00492FC0" w:rsidRDefault="00492FC0" w:rsidP="00492FC0">
      <w:pPr>
        <w:spacing w:after="120" w:line="276" w:lineRule="auto"/>
        <w:jc w:val="both"/>
        <w:textAlignment w:val="baseline"/>
        <w:rPr>
          <w:sz w:val="20"/>
          <w:szCs w:val="20"/>
        </w:rPr>
      </w:pPr>
      <w:r w:rsidRPr="0085717A">
        <w:rPr>
          <w:sz w:val="20"/>
          <w:szCs w:val="20"/>
        </w:rPr>
        <w:t>8.2. Assim, optou-se pela contratação em lote, considerando que o fornecimento conjunto dos combustíveis possibilita melhor aproveitamento do mercado, maior competitividade entre fornecedores e otimização logística, sem prejuízo à economicidade nem à ampla participação de empresas do setor.</w:t>
      </w:r>
    </w:p>
    <w:p w14:paraId="4AB97A22" w14:textId="77777777" w:rsidR="00492FC0" w:rsidRPr="00E55859" w:rsidRDefault="00492FC0" w:rsidP="00492FC0">
      <w:pPr>
        <w:pStyle w:val="Default"/>
        <w:spacing w:after="120" w:line="276" w:lineRule="auto"/>
        <w:jc w:val="both"/>
        <w:rPr>
          <w:rFonts w:ascii="Arial" w:hAnsi="Arial" w:cs="Arial"/>
          <w:color w:val="FF0000"/>
          <w:szCs w:val="20"/>
        </w:rPr>
      </w:pPr>
    </w:p>
    <w:p w14:paraId="488F4131"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09 - CONTRATAÇÕES CORRELATAS E/OU INTERDEPENDENTES:</w:t>
      </w:r>
    </w:p>
    <w:p w14:paraId="3AC4E2A5"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9.1. </w:t>
      </w:r>
      <w:r w:rsidRPr="00E55859">
        <w:rPr>
          <w:rFonts w:ascii="Arial" w:hAnsi="Arial" w:cs="Arial"/>
          <w:szCs w:val="20"/>
        </w:rPr>
        <w:t>Não existem contratações correlatas e/ou interdependentes.</w:t>
      </w:r>
    </w:p>
    <w:p w14:paraId="2E37B8B9" w14:textId="77777777" w:rsidR="00492FC0" w:rsidRPr="00E55859" w:rsidRDefault="00492FC0" w:rsidP="00492FC0">
      <w:pPr>
        <w:pStyle w:val="Default"/>
        <w:spacing w:after="120" w:line="276" w:lineRule="auto"/>
        <w:jc w:val="both"/>
        <w:rPr>
          <w:rFonts w:ascii="Arial" w:hAnsi="Arial" w:cs="Arial"/>
          <w:szCs w:val="20"/>
        </w:rPr>
      </w:pPr>
    </w:p>
    <w:p w14:paraId="2AB65073"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10 - PREVISÃO DA CONTRATAÇÃO NO PLANO DE CONTRATAÇÕES ANUAL:</w:t>
      </w:r>
    </w:p>
    <w:p w14:paraId="2F390AF1"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b/>
          <w:bCs/>
          <w:szCs w:val="20"/>
        </w:rPr>
        <w:t xml:space="preserve"> </w:t>
      </w:r>
      <w:r w:rsidRPr="00532638">
        <w:rPr>
          <w:rFonts w:ascii="Arial" w:hAnsi="Arial" w:cs="Arial"/>
          <w:szCs w:val="20"/>
        </w:rPr>
        <w:t xml:space="preserve">10.1. </w:t>
      </w:r>
      <w:r w:rsidRPr="00E55859">
        <w:rPr>
          <w:rFonts w:ascii="Arial" w:hAnsi="Arial" w:cs="Arial"/>
          <w:szCs w:val="20"/>
        </w:rPr>
        <w:t xml:space="preserve">Não foi feito PCA, porém os itens desta contratação são indispensáveis para administração pública. </w:t>
      </w:r>
    </w:p>
    <w:p w14:paraId="3A659E1C" w14:textId="77777777" w:rsidR="00492FC0" w:rsidRPr="00E55859" w:rsidRDefault="00492FC0" w:rsidP="00492FC0">
      <w:pPr>
        <w:pStyle w:val="Default"/>
        <w:spacing w:after="120" w:line="276" w:lineRule="auto"/>
        <w:jc w:val="both"/>
        <w:rPr>
          <w:rFonts w:ascii="Arial" w:hAnsi="Arial" w:cs="Arial"/>
          <w:szCs w:val="20"/>
        </w:rPr>
      </w:pPr>
    </w:p>
    <w:p w14:paraId="676F7ADA" w14:textId="77777777" w:rsidR="00492FC0" w:rsidRPr="00E55859" w:rsidRDefault="00492FC0" w:rsidP="00492FC0">
      <w:pPr>
        <w:pStyle w:val="Default"/>
        <w:spacing w:after="120" w:line="276" w:lineRule="auto"/>
        <w:jc w:val="both"/>
        <w:rPr>
          <w:rFonts w:ascii="Arial" w:hAnsi="Arial" w:cs="Arial"/>
          <w:b/>
          <w:szCs w:val="20"/>
        </w:rPr>
      </w:pPr>
      <w:r w:rsidRPr="00E55859">
        <w:rPr>
          <w:rFonts w:ascii="Arial" w:hAnsi="Arial" w:cs="Arial"/>
          <w:b/>
          <w:szCs w:val="20"/>
        </w:rPr>
        <w:t>11- BENEFÍCIOS A SEREM ALCANÇADOS COM A AQUISIÇÃO / CONTRATAÇÃO:</w:t>
      </w:r>
    </w:p>
    <w:p w14:paraId="3AC8DF80"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11.1. </w:t>
      </w:r>
      <w:r w:rsidRPr="00E55859">
        <w:rPr>
          <w:rFonts w:ascii="Arial" w:hAnsi="Arial" w:cs="Arial"/>
          <w:szCs w:val="20"/>
        </w:rPr>
        <w:t>A aquisição de combustíveis diretamente das bombas de abastecimento de empresa especializada, visa d</w:t>
      </w:r>
      <w:r w:rsidRPr="00E55859">
        <w:rPr>
          <w:rFonts w:ascii="Arial" w:eastAsia="Times New Roman" w:hAnsi="Arial" w:cs="Arial"/>
          <w:szCs w:val="20"/>
          <w:lang w:eastAsia="pt-BR"/>
        </w:rPr>
        <w:t>ar continuidade ao funcionamento da frota municipal que se configura fundamental para a Administração Municipal,</w:t>
      </w:r>
      <w:r w:rsidRPr="00E55859">
        <w:rPr>
          <w:rFonts w:ascii="Arial" w:hAnsi="Arial" w:cs="Arial"/>
          <w:szCs w:val="20"/>
        </w:rPr>
        <w:t xml:space="preserve"> assegurando a continuidade e qualidade dos serviços, com eficiência e economicidade.</w:t>
      </w:r>
    </w:p>
    <w:p w14:paraId="47331754" w14:textId="77777777" w:rsidR="00492FC0" w:rsidRPr="00E55859" w:rsidRDefault="00492FC0" w:rsidP="00492FC0">
      <w:pPr>
        <w:pStyle w:val="Default"/>
        <w:spacing w:after="120" w:line="276" w:lineRule="auto"/>
        <w:jc w:val="both"/>
        <w:rPr>
          <w:rFonts w:ascii="Arial" w:hAnsi="Arial" w:cs="Arial"/>
          <w:color w:val="FF0000"/>
          <w:szCs w:val="20"/>
        </w:rPr>
      </w:pPr>
    </w:p>
    <w:p w14:paraId="0E12C597"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12 - PROVIDÊNCIAS A SEREM ADOTADAS:</w:t>
      </w:r>
    </w:p>
    <w:p w14:paraId="0132DDB1"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12.1. </w:t>
      </w:r>
      <w:r w:rsidRPr="00E55859">
        <w:rPr>
          <w:rFonts w:ascii="Arial" w:hAnsi="Arial" w:cs="Arial"/>
          <w:szCs w:val="20"/>
        </w:rPr>
        <w:t>Não há necessidade de adoção de providências prévias.</w:t>
      </w:r>
    </w:p>
    <w:p w14:paraId="4FFD3514" w14:textId="77777777" w:rsidR="00492FC0" w:rsidRPr="00E55859" w:rsidRDefault="00492FC0" w:rsidP="00492FC0">
      <w:pPr>
        <w:pStyle w:val="Default"/>
        <w:spacing w:after="120" w:line="276" w:lineRule="auto"/>
        <w:jc w:val="both"/>
        <w:rPr>
          <w:rFonts w:ascii="Arial" w:hAnsi="Arial" w:cs="Arial"/>
          <w:szCs w:val="20"/>
        </w:rPr>
      </w:pPr>
    </w:p>
    <w:p w14:paraId="3FEA289B" w14:textId="77777777" w:rsidR="00492FC0" w:rsidRPr="00E55859" w:rsidRDefault="00492FC0" w:rsidP="00492FC0">
      <w:pPr>
        <w:pStyle w:val="Default"/>
        <w:spacing w:after="120" w:line="276" w:lineRule="auto"/>
        <w:jc w:val="both"/>
        <w:rPr>
          <w:rFonts w:ascii="Arial" w:hAnsi="Arial" w:cs="Arial"/>
          <w:b/>
          <w:bCs/>
          <w:color w:val="auto"/>
          <w:szCs w:val="20"/>
        </w:rPr>
      </w:pPr>
      <w:r w:rsidRPr="00E55859">
        <w:rPr>
          <w:rFonts w:ascii="Arial" w:hAnsi="Arial" w:cs="Arial"/>
          <w:b/>
          <w:szCs w:val="20"/>
        </w:rPr>
        <w:t>13</w:t>
      </w:r>
      <w:r w:rsidRPr="00E55859">
        <w:rPr>
          <w:rFonts w:ascii="Arial" w:hAnsi="Arial" w:cs="Arial"/>
          <w:b/>
          <w:bCs/>
          <w:color w:val="auto"/>
          <w:szCs w:val="20"/>
        </w:rPr>
        <w:t xml:space="preserve"> - POSSÍVEIS IMPACTOS AMBIENTAIS:</w:t>
      </w:r>
    </w:p>
    <w:p w14:paraId="1524867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13.1. </w:t>
      </w:r>
      <w:r w:rsidRPr="00E55859">
        <w:rPr>
          <w:rFonts w:ascii="Arial" w:hAnsi="Arial" w:cs="Arial"/>
          <w:bCs/>
          <w:szCs w:val="20"/>
        </w:rPr>
        <w:t>A presente contratação envolve o fornecimento de combustíveis (diesel, diesel S-10, gasolina e etanol hidratado), produtos que demandam cuidados ambientais específicos quanto ao armazenamento, transporte e uso.</w:t>
      </w:r>
    </w:p>
    <w:p w14:paraId="354874DA"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13.2. </w:t>
      </w:r>
      <w:r w:rsidRPr="00E55859">
        <w:rPr>
          <w:rFonts w:ascii="Arial" w:hAnsi="Arial" w:cs="Arial"/>
          <w:bCs/>
          <w:szCs w:val="20"/>
        </w:rPr>
        <w:t xml:space="preserve">A opção pelo fornecimento direto nas bombas de combustível, em posto revendedor autorizado pela ANP, minimiza significativamente os impactos ambientais, uma vez que dispensa o armazenamento e o </w:t>
      </w:r>
      <w:r w:rsidRPr="00E55859">
        <w:rPr>
          <w:rFonts w:ascii="Arial" w:hAnsi="Arial" w:cs="Arial"/>
          <w:bCs/>
          <w:szCs w:val="20"/>
        </w:rPr>
        <w:lastRenderedPageBreak/>
        <w:t>manuseio de grandes volumes de produtos inflamáveis nas dependências municipais, reduzindo riscos de vazamentos, contaminação do solo e da água.</w:t>
      </w:r>
    </w:p>
    <w:p w14:paraId="37B7AA4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13.3. </w:t>
      </w:r>
      <w:r w:rsidRPr="00E55859">
        <w:rPr>
          <w:rFonts w:ascii="Arial" w:hAnsi="Arial" w:cs="Arial"/>
          <w:bCs/>
          <w:szCs w:val="20"/>
        </w:rPr>
        <w:t>A contratação de fornecedor devidamente licenciado e fiscalizado pelos órgãos ambientais e pela ANP assegura que o produto seja manuseado e disponibilizado em conformidade com as normas ambientais e de segurança vigentes, evitando passivos ambientais e garantindo o cumprimento da legislação ambiental federal e municipal.</w:t>
      </w:r>
    </w:p>
    <w:p w14:paraId="1C0D6DB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13.4. </w:t>
      </w:r>
      <w:r w:rsidRPr="00E55859">
        <w:rPr>
          <w:rFonts w:ascii="Arial" w:hAnsi="Arial" w:cs="Arial"/>
          <w:bCs/>
          <w:szCs w:val="20"/>
        </w:rPr>
        <w:t>Dessa forma, a solução proposta contribui para a sustentabilidade ambiental das operações da frota municipal, reduzindo riscos e emissões e promovendo uma gestão ambientalmente responsável dos recursos energéticos utilizados.</w:t>
      </w:r>
    </w:p>
    <w:p w14:paraId="4A37F215" w14:textId="77777777" w:rsidR="00492FC0" w:rsidRPr="00E55859" w:rsidRDefault="00492FC0" w:rsidP="00492FC0">
      <w:pPr>
        <w:pStyle w:val="Default"/>
        <w:spacing w:after="120" w:line="276" w:lineRule="auto"/>
        <w:jc w:val="both"/>
        <w:rPr>
          <w:rFonts w:ascii="Arial" w:hAnsi="Arial" w:cs="Arial"/>
          <w:b/>
          <w:szCs w:val="20"/>
        </w:rPr>
      </w:pPr>
    </w:p>
    <w:p w14:paraId="5F4EE439" w14:textId="77777777" w:rsidR="00492FC0" w:rsidRPr="00E55859" w:rsidRDefault="00492FC0" w:rsidP="00492FC0">
      <w:pPr>
        <w:pStyle w:val="Default"/>
        <w:spacing w:after="120" w:line="276" w:lineRule="auto"/>
        <w:jc w:val="both"/>
        <w:rPr>
          <w:rFonts w:ascii="Arial" w:hAnsi="Arial" w:cs="Arial"/>
          <w:b/>
          <w:szCs w:val="20"/>
        </w:rPr>
      </w:pPr>
      <w:r w:rsidRPr="00E55859">
        <w:rPr>
          <w:rFonts w:ascii="Arial" w:hAnsi="Arial" w:cs="Arial"/>
          <w:b/>
          <w:szCs w:val="20"/>
        </w:rPr>
        <w:t>14 - JUSTIFICATIVA DA ESCOLHA DA SOLUÇÃO:</w:t>
      </w:r>
    </w:p>
    <w:p w14:paraId="70963B51" w14:textId="77777777" w:rsidR="00492FC0" w:rsidRPr="00E55859" w:rsidRDefault="00492FC0" w:rsidP="00492FC0">
      <w:pPr>
        <w:pStyle w:val="Default"/>
        <w:spacing w:after="120" w:line="276" w:lineRule="auto"/>
        <w:jc w:val="both"/>
        <w:rPr>
          <w:rFonts w:ascii="Arial" w:hAnsi="Arial" w:cs="Arial"/>
          <w:color w:val="auto"/>
          <w:szCs w:val="20"/>
        </w:rPr>
      </w:pPr>
      <w:r w:rsidRPr="00532638">
        <w:rPr>
          <w:rFonts w:ascii="Arial" w:hAnsi="Arial" w:cs="Arial"/>
          <w:bCs/>
          <w:szCs w:val="20"/>
        </w:rPr>
        <w:t xml:space="preserve">14.1. </w:t>
      </w:r>
      <w:r w:rsidRPr="00E55859">
        <w:rPr>
          <w:rFonts w:ascii="Arial" w:hAnsi="Arial" w:cs="Arial"/>
          <w:color w:val="auto"/>
          <w:szCs w:val="20"/>
        </w:rPr>
        <w:t>Após a análise das alternativas disponíveis, conclui-se que a contratação de empresa especializada para o fornecimento de combustíveis (óleo diesel, diesel S-10, gasolina e etanol hidratado),</w:t>
      </w:r>
      <w:r>
        <w:rPr>
          <w:rFonts w:ascii="Arial" w:hAnsi="Arial" w:cs="Arial"/>
          <w:color w:val="auto"/>
          <w:szCs w:val="20"/>
        </w:rPr>
        <w:t xml:space="preserve"> </w:t>
      </w:r>
      <w:r w:rsidRPr="00E55859">
        <w:rPr>
          <w:rFonts w:ascii="Arial" w:hAnsi="Arial" w:cs="Arial"/>
          <w:color w:val="auto"/>
          <w:szCs w:val="20"/>
        </w:rPr>
        <w:t xml:space="preserve">diretamente nas bombas de abastecimento de posto revendedor autorizado pela ANP, </w:t>
      </w:r>
      <w:r>
        <w:rPr>
          <w:rFonts w:ascii="Arial" w:hAnsi="Arial" w:cs="Arial"/>
          <w:color w:val="auto"/>
          <w:szCs w:val="20"/>
        </w:rPr>
        <w:t xml:space="preserve">por lote, representa uma </w:t>
      </w:r>
      <w:r w:rsidRPr="00D31B5B">
        <w:rPr>
          <w:rFonts w:ascii="Arial" w:hAnsi="Arial" w:cs="Arial"/>
          <w:color w:val="auto"/>
          <w:szCs w:val="20"/>
        </w:rPr>
        <w:t>otimização logística, sem prejuízo à economicidade</w:t>
      </w:r>
      <w:r>
        <w:rPr>
          <w:rFonts w:ascii="Arial" w:hAnsi="Arial" w:cs="Arial"/>
          <w:color w:val="auto"/>
          <w:szCs w:val="20"/>
        </w:rPr>
        <w:t xml:space="preserve">, sendo esta considerada </w:t>
      </w:r>
      <w:r w:rsidRPr="00E55859">
        <w:rPr>
          <w:rFonts w:ascii="Arial" w:hAnsi="Arial" w:cs="Arial"/>
          <w:color w:val="auto"/>
          <w:szCs w:val="20"/>
        </w:rPr>
        <w:t xml:space="preserve">a solução mais </w:t>
      </w:r>
      <w:proofErr w:type="gramStart"/>
      <w:r w:rsidRPr="00E55859">
        <w:rPr>
          <w:rFonts w:ascii="Arial" w:hAnsi="Arial" w:cs="Arial"/>
          <w:color w:val="auto"/>
          <w:szCs w:val="20"/>
        </w:rPr>
        <w:t>eficiente,</w:t>
      </w:r>
      <w:r>
        <w:rPr>
          <w:rFonts w:ascii="Arial" w:hAnsi="Arial" w:cs="Arial"/>
          <w:color w:val="auto"/>
          <w:szCs w:val="20"/>
        </w:rPr>
        <w:t xml:space="preserve"> </w:t>
      </w:r>
      <w:r w:rsidRPr="00E55859">
        <w:rPr>
          <w:rFonts w:ascii="Arial" w:hAnsi="Arial" w:cs="Arial"/>
          <w:color w:val="auto"/>
          <w:szCs w:val="20"/>
        </w:rPr>
        <w:t xml:space="preserve"> segura</w:t>
      </w:r>
      <w:proofErr w:type="gramEnd"/>
      <w:r w:rsidRPr="00E55859">
        <w:rPr>
          <w:rFonts w:ascii="Arial" w:hAnsi="Arial" w:cs="Arial"/>
          <w:color w:val="auto"/>
          <w:szCs w:val="20"/>
        </w:rPr>
        <w:t xml:space="preserve"> e vantajosa para o Município de Mandaguaçu.</w:t>
      </w:r>
    </w:p>
    <w:p w14:paraId="4E6E7FBF"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14.2. </w:t>
      </w:r>
      <w:r w:rsidRPr="00E55859">
        <w:rPr>
          <w:rFonts w:ascii="Arial" w:hAnsi="Arial" w:cs="Arial"/>
          <w:color w:val="auto"/>
          <w:szCs w:val="20"/>
        </w:rPr>
        <w:t>A opção pelo fornecimento direto nas bombas assegura regularidade e continuidade no abastecimento da frota municipal, evitando interrupções nos serviços públicos essenciais, como transporte escolar, coleta de resíduos, manutenção urbana, saúde e assistência social.</w:t>
      </w:r>
    </w:p>
    <w:p w14:paraId="00279CD4"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14.3. </w:t>
      </w:r>
      <w:r w:rsidRPr="00E55859">
        <w:rPr>
          <w:rFonts w:ascii="Arial" w:hAnsi="Arial" w:cs="Arial"/>
          <w:color w:val="auto"/>
          <w:szCs w:val="20"/>
        </w:rPr>
        <w:t>Do ponto de vista operacional, a solução reduz custos e riscos, pois elimina a necessidade de infraestrutura própria para armazenamento, transporte e manuseio de produtos inflamáveis, além de permitir controle individualizado e em tempo real do consumo de cada veículo. Essa rastreabilidade contribui para a transparência, eficiência e gestão responsável dos recursos públicos.</w:t>
      </w:r>
    </w:p>
    <w:p w14:paraId="0AB82DB6"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14.4. </w:t>
      </w:r>
      <w:r w:rsidRPr="00E55859">
        <w:rPr>
          <w:rFonts w:ascii="Arial" w:hAnsi="Arial" w:cs="Arial"/>
          <w:color w:val="auto"/>
          <w:szCs w:val="20"/>
        </w:rPr>
        <w:t xml:space="preserve">Sob o aspecto ambiental, a contratação direta nas bombas minimiza os riscos de vazamentos e contaminações no solo e na água, uma vez que os produtos permanecem armazenados em instalações licenciadas e fiscalizadas pela ANP e órgãos ambientais competentes. </w:t>
      </w:r>
    </w:p>
    <w:p w14:paraId="56BE578A"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14.5. </w:t>
      </w:r>
      <w:r w:rsidRPr="00E55859">
        <w:rPr>
          <w:rFonts w:ascii="Arial" w:hAnsi="Arial" w:cs="Arial"/>
          <w:color w:val="auto"/>
          <w:szCs w:val="20"/>
        </w:rPr>
        <w:t>Portanto, considerando os aspectos técnicos, operacionais, econômicos, ambientais e legais, a solução escolhida demonstra-se a mais adequada ao interesse público, garantindo a continuidade, segurança e eficiência dos serviços prestados à população, em conformidade com os princípios da economicidade, eficiência e sustentabilidade previstos na Lei nº 14.133/2021.</w:t>
      </w:r>
    </w:p>
    <w:p w14:paraId="5F3128BB" w14:textId="77777777" w:rsidR="00492FC0" w:rsidRPr="00E55859" w:rsidRDefault="00492FC0" w:rsidP="00492FC0">
      <w:pPr>
        <w:pStyle w:val="Default"/>
        <w:spacing w:after="120" w:line="276" w:lineRule="auto"/>
        <w:jc w:val="both"/>
        <w:rPr>
          <w:rFonts w:ascii="Arial" w:hAnsi="Arial" w:cs="Arial"/>
          <w:color w:val="FF0000"/>
          <w:szCs w:val="20"/>
        </w:rPr>
      </w:pPr>
    </w:p>
    <w:p w14:paraId="7BF47628"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15 - DECLARAÇÃO DE VIABILIDADE:</w:t>
      </w:r>
    </w:p>
    <w:p w14:paraId="6C65CFC5"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15.5. </w:t>
      </w:r>
      <w:r w:rsidRPr="00E55859">
        <w:rPr>
          <w:rFonts w:ascii="Arial" w:hAnsi="Arial" w:cs="Arial"/>
          <w:szCs w:val="20"/>
        </w:rPr>
        <w:t>Diante do estudo consideramos viável essa contratação. Mediante tudo que foi explicado acima, constata-se essencial e fundamental para o bom funcionamento das Secretarias Municipais.</w:t>
      </w:r>
    </w:p>
    <w:p w14:paraId="2AFAA7CB"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Justificativa da Viabilidade/Inviabilidade:</w:t>
      </w:r>
    </w:p>
    <w:p w14:paraId="6D03E6EB" w14:textId="77777777" w:rsidR="00492FC0" w:rsidRPr="00E55859" w:rsidRDefault="00492FC0" w:rsidP="00492FC0">
      <w:pPr>
        <w:autoSpaceDE w:val="0"/>
        <w:autoSpaceDN w:val="0"/>
        <w:adjustRightInd w:val="0"/>
        <w:spacing w:after="120" w:line="276" w:lineRule="auto"/>
        <w:jc w:val="both"/>
        <w:rPr>
          <w:color w:val="FF0000"/>
          <w:sz w:val="20"/>
          <w:szCs w:val="20"/>
        </w:rPr>
      </w:pPr>
      <w:r>
        <w:rPr>
          <w:sz w:val="20"/>
          <w:szCs w:val="20"/>
        </w:rPr>
        <w:t xml:space="preserve">15.6. </w:t>
      </w:r>
      <w:r w:rsidRPr="00E55859">
        <w:rPr>
          <w:sz w:val="20"/>
          <w:szCs w:val="20"/>
        </w:rPr>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Recomendamos a contratação proposta.</w:t>
      </w:r>
    </w:p>
    <w:p w14:paraId="49BEACD9" w14:textId="77777777" w:rsidR="00492FC0" w:rsidRPr="00E55859" w:rsidRDefault="00492FC0" w:rsidP="00492FC0">
      <w:pPr>
        <w:pStyle w:val="Default"/>
        <w:spacing w:after="120" w:line="276" w:lineRule="auto"/>
        <w:jc w:val="both"/>
        <w:rPr>
          <w:rFonts w:ascii="Arial" w:hAnsi="Arial" w:cs="Arial"/>
          <w:b/>
          <w:bCs/>
          <w:szCs w:val="20"/>
        </w:rPr>
      </w:pPr>
    </w:p>
    <w:p w14:paraId="32F9D4D4"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 xml:space="preserve">16 - Responsáveis </w:t>
      </w:r>
    </w:p>
    <w:p w14:paraId="3566943F" w14:textId="77777777" w:rsidR="00492FC0" w:rsidRPr="00E55859" w:rsidRDefault="00492FC0" w:rsidP="00492FC0">
      <w:pPr>
        <w:pStyle w:val="Default"/>
        <w:spacing w:after="120" w:line="276" w:lineRule="auto"/>
        <w:jc w:val="both"/>
        <w:rPr>
          <w:rFonts w:ascii="Arial" w:hAnsi="Arial" w:cs="Arial"/>
          <w:b/>
          <w:bCs/>
          <w:szCs w:val="20"/>
        </w:rPr>
      </w:pPr>
    </w:p>
    <w:p w14:paraId="3B51F673" w14:textId="77777777" w:rsidR="00492FC0" w:rsidRPr="00E55859" w:rsidRDefault="00492FC0" w:rsidP="00492FC0">
      <w:pPr>
        <w:pStyle w:val="Default"/>
        <w:spacing w:after="120" w:line="276" w:lineRule="auto"/>
        <w:jc w:val="both"/>
        <w:rPr>
          <w:rFonts w:ascii="Arial" w:hAnsi="Arial" w:cs="Arial"/>
          <w:b/>
          <w:bCs/>
          <w:szCs w:val="20"/>
        </w:rPr>
      </w:pPr>
    </w:p>
    <w:p w14:paraId="52687125" w14:textId="77777777" w:rsidR="00492FC0" w:rsidRPr="00E55859" w:rsidRDefault="00492FC0" w:rsidP="00492FC0">
      <w:pPr>
        <w:pStyle w:val="Default"/>
        <w:spacing w:after="120" w:line="276" w:lineRule="auto"/>
        <w:jc w:val="right"/>
        <w:rPr>
          <w:rFonts w:ascii="Arial" w:hAnsi="Arial" w:cs="Arial"/>
          <w:bCs/>
          <w:szCs w:val="20"/>
        </w:rPr>
      </w:pPr>
      <w:r w:rsidRPr="00E55859">
        <w:rPr>
          <w:rFonts w:ascii="Arial" w:hAnsi="Arial" w:cs="Arial"/>
          <w:bCs/>
          <w:szCs w:val="20"/>
        </w:rPr>
        <w:t>Mandaguaçu,</w:t>
      </w:r>
      <w:r>
        <w:rPr>
          <w:rFonts w:ascii="Arial" w:hAnsi="Arial" w:cs="Arial"/>
          <w:bCs/>
          <w:szCs w:val="20"/>
        </w:rPr>
        <w:t xml:space="preserve"> 07</w:t>
      </w:r>
      <w:r w:rsidRPr="00E55859">
        <w:rPr>
          <w:rFonts w:ascii="Arial" w:hAnsi="Arial" w:cs="Arial"/>
          <w:bCs/>
          <w:szCs w:val="20"/>
        </w:rPr>
        <w:t xml:space="preserve"> de </w:t>
      </w:r>
      <w:r>
        <w:rPr>
          <w:rFonts w:ascii="Arial" w:hAnsi="Arial" w:cs="Arial"/>
          <w:bCs/>
          <w:szCs w:val="20"/>
        </w:rPr>
        <w:t>novem</w:t>
      </w:r>
      <w:r w:rsidRPr="00E55859">
        <w:rPr>
          <w:rFonts w:ascii="Arial" w:hAnsi="Arial" w:cs="Arial"/>
          <w:bCs/>
          <w:szCs w:val="20"/>
        </w:rPr>
        <w:t>bro de 2025.</w:t>
      </w:r>
    </w:p>
    <w:p w14:paraId="0BC96A57" w14:textId="77777777" w:rsidR="00492FC0" w:rsidRPr="00E55859" w:rsidRDefault="00492FC0" w:rsidP="00492FC0">
      <w:pPr>
        <w:pStyle w:val="Default"/>
        <w:spacing w:after="120" w:line="276" w:lineRule="auto"/>
        <w:jc w:val="both"/>
        <w:rPr>
          <w:rFonts w:ascii="Arial" w:hAnsi="Arial" w:cs="Arial"/>
          <w:bCs/>
          <w:szCs w:val="20"/>
        </w:rPr>
      </w:pPr>
    </w:p>
    <w:p w14:paraId="49015389" w14:textId="77777777" w:rsidR="00492FC0" w:rsidRPr="00E55859" w:rsidRDefault="00492FC0" w:rsidP="00492FC0">
      <w:pPr>
        <w:pStyle w:val="Default"/>
        <w:spacing w:after="120" w:line="276" w:lineRule="auto"/>
        <w:jc w:val="both"/>
        <w:rPr>
          <w:rFonts w:ascii="Arial" w:hAnsi="Arial" w:cs="Arial"/>
          <w:bCs/>
          <w:szCs w:val="20"/>
        </w:rPr>
      </w:pPr>
    </w:p>
    <w:p w14:paraId="52EE96FE" w14:textId="77777777" w:rsidR="00492FC0" w:rsidRPr="00E55859" w:rsidRDefault="00492FC0" w:rsidP="00492FC0">
      <w:pPr>
        <w:pStyle w:val="Default"/>
        <w:spacing w:after="120" w:line="276" w:lineRule="auto"/>
        <w:rPr>
          <w:rFonts w:ascii="Arial" w:hAnsi="Arial" w:cs="Arial"/>
          <w:bCs/>
          <w:szCs w:val="20"/>
        </w:rPr>
      </w:pPr>
    </w:p>
    <w:p w14:paraId="26238184" w14:textId="77777777" w:rsidR="00492FC0" w:rsidRPr="00E55859" w:rsidRDefault="00492FC0" w:rsidP="00492FC0">
      <w:pPr>
        <w:widowControl w:val="0"/>
        <w:spacing w:after="120" w:line="276" w:lineRule="auto"/>
        <w:rPr>
          <w:rFonts w:eastAsia="Liberation Serif"/>
          <w:b/>
          <w:bCs/>
          <w:color w:val="000000"/>
          <w:sz w:val="20"/>
          <w:szCs w:val="20"/>
          <w:lang w:eastAsia="hi-IN" w:bidi="hi-IN"/>
        </w:rPr>
      </w:pPr>
      <w:r w:rsidRPr="00E55859">
        <w:rPr>
          <w:rFonts w:eastAsia="Liberation Serif"/>
          <w:b/>
          <w:bCs/>
          <w:color w:val="000000"/>
          <w:sz w:val="20"/>
          <w:szCs w:val="20"/>
          <w:lang w:eastAsia="hi-IN" w:bidi="hi-IN"/>
        </w:rPr>
        <w:t>MARCIA DIAS CONOR</w:t>
      </w:r>
    </w:p>
    <w:p w14:paraId="3B2C665E" w14:textId="77777777" w:rsidR="00492FC0" w:rsidRPr="00E55859" w:rsidRDefault="00492FC0" w:rsidP="00492FC0">
      <w:pPr>
        <w:widowControl w:val="0"/>
        <w:spacing w:after="120" w:line="276" w:lineRule="auto"/>
        <w:rPr>
          <w:rFonts w:eastAsia="Liberation Serif"/>
          <w:i/>
          <w:iCs/>
          <w:sz w:val="20"/>
          <w:szCs w:val="20"/>
          <w:lang w:eastAsia="hi-IN" w:bidi="hi-IN"/>
        </w:rPr>
      </w:pPr>
      <w:r w:rsidRPr="00E55859">
        <w:rPr>
          <w:rFonts w:eastAsia="Liberation Serif"/>
          <w:i/>
          <w:iCs/>
          <w:color w:val="000000"/>
          <w:sz w:val="20"/>
          <w:szCs w:val="20"/>
          <w:lang w:eastAsia="hi-IN" w:bidi="hi-IN"/>
        </w:rPr>
        <w:t>Secretária de Administração</w:t>
      </w:r>
    </w:p>
    <w:p w14:paraId="315FED94" w14:textId="77777777" w:rsidR="00492FC0" w:rsidRPr="00E55859" w:rsidRDefault="00492FC0" w:rsidP="00492FC0">
      <w:pPr>
        <w:pStyle w:val="Default"/>
        <w:spacing w:after="120" w:line="276" w:lineRule="auto"/>
        <w:rPr>
          <w:rFonts w:ascii="Arial" w:hAnsi="Arial" w:cs="Arial"/>
          <w:bCs/>
          <w:i/>
          <w:iCs/>
          <w:szCs w:val="20"/>
        </w:rPr>
      </w:pPr>
      <w:r w:rsidRPr="00E55859">
        <w:rPr>
          <w:rFonts w:ascii="Arial" w:hAnsi="Arial" w:cs="Arial"/>
          <w:bCs/>
          <w:i/>
          <w:iCs/>
          <w:szCs w:val="20"/>
        </w:rPr>
        <w:t>Gestora</w:t>
      </w:r>
    </w:p>
    <w:p w14:paraId="482A20E7" w14:textId="77777777" w:rsidR="00492FC0" w:rsidRDefault="00492FC0" w:rsidP="00492FC0">
      <w:pPr>
        <w:spacing w:after="120" w:line="276" w:lineRule="auto"/>
        <w:rPr>
          <w:sz w:val="20"/>
          <w:szCs w:val="20"/>
        </w:rPr>
      </w:pPr>
    </w:p>
    <w:p w14:paraId="133D2B77" w14:textId="77777777" w:rsidR="00492FC0" w:rsidRPr="00E55859" w:rsidRDefault="00492FC0" w:rsidP="00492FC0">
      <w:pPr>
        <w:spacing w:after="120" w:line="276" w:lineRule="auto"/>
        <w:rPr>
          <w:sz w:val="20"/>
          <w:szCs w:val="20"/>
        </w:rPr>
      </w:pPr>
    </w:p>
    <w:p w14:paraId="2CB93D23" w14:textId="77777777" w:rsidR="00492FC0" w:rsidRPr="00E55859" w:rsidRDefault="00492FC0" w:rsidP="00492FC0">
      <w:pPr>
        <w:spacing w:after="120" w:line="276" w:lineRule="auto"/>
        <w:rPr>
          <w:b/>
          <w:sz w:val="20"/>
          <w:szCs w:val="20"/>
        </w:rPr>
      </w:pPr>
      <w:r w:rsidRPr="00E55859">
        <w:rPr>
          <w:b/>
          <w:sz w:val="20"/>
          <w:szCs w:val="20"/>
        </w:rPr>
        <w:t xml:space="preserve">SANDRA AP. ROMERO  </w:t>
      </w:r>
    </w:p>
    <w:p w14:paraId="5706FCD9" w14:textId="7532DD2F" w:rsidR="00AB207D" w:rsidRPr="00492FC0" w:rsidRDefault="00492FC0" w:rsidP="00492FC0">
      <w:pPr>
        <w:spacing w:after="120" w:line="276" w:lineRule="auto"/>
        <w:rPr>
          <w:bCs/>
          <w:i/>
          <w:iCs/>
          <w:sz w:val="20"/>
          <w:szCs w:val="20"/>
        </w:rPr>
        <w:sectPr w:rsidR="00AB207D" w:rsidRPr="00492FC0" w:rsidSect="00AB207D">
          <w:headerReference w:type="default" r:id="rId18"/>
          <w:pgSz w:w="11910" w:h="16850"/>
          <w:pgMar w:top="2440" w:right="992" w:bottom="280" w:left="1559" w:header="725" w:footer="0" w:gutter="0"/>
          <w:cols w:space="720"/>
        </w:sectPr>
      </w:pPr>
      <w:r w:rsidRPr="00E55859">
        <w:rPr>
          <w:bCs/>
          <w:i/>
          <w:iCs/>
          <w:sz w:val="20"/>
          <w:szCs w:val="20"/>
        </w:rPr>
        <w:t>Responsável pelo E.T.</w:t>
      </w:r>
    </w:p>
    <w:p w14:paraId="0C9B6A52" w14:textId="53175C80" w:rsidR="00CE4141" w:rsidRPr="00CD395C" w:rsidRDefault="00CE4141" w:rsidP="00CE4141">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90AF0" w:rsidRPr="00290AF0">
        <w:rPr>
          <w:rFonts w:ascii="Arial" w:hAnsi="Arial" w:cs="Arial"/>
          <w:b/>
          <w:sz w:val="20"/>
          <w:szCs w:val="20"/>
          <w:highlight w:val="yellow"/>
          <w:u w:val="single"/>
        </w:rPr>
        <w:t>...</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77BA09A5" w:rsidR="00887662" w:rsidRPr="00C92D16" w:rsidRDefault="00887662" w:rsidP="00C92D16">
      <w:pPr>
        <w:spacing w:line="360" w:lineRule="auto"/>
        <w:ind w:left="708"/>
      </w:pPr>
      <w:r>
        <w:tab/>
      </w:r>
      <w:r>
        <w:tab/>
      </w:r>
      <w:r w:rsidR="00C92D16">
        <w:t xml:space="preserve">            </w:t>
      </w:r>
      <w:r w:rsidR="001C4670">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38"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05000B67"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240358">
      <w:pPr>
        <w:pStyle w:val="Nivel01"/>
        <w:numPr>
          <w:ilvl w:val="0"/>
          <w:numId w:val="29"/>
        </w:numPr>
        <w:suppressAutoHyphens w:val="0"/>
        <w:ind w:left="230"/>
        <w:rPr>
          <w:rFonts w:hint="eastAsia"/>
          <w:color w:val="FFFFFF" w:themeColor="background1"/>
        </w:rPr>
      </w:pPr>
      <w:r w:rsidRPr="004827F2">
        <w:t>CLÁUSULA PRIMEIRA – OBJETO (</w:t>
      </w:r>
      <w:hyperlink r:id="rId19" w:anchor="art92" w:history="1">
        <w:r w:rsidRPr="004827F2">
          <w:rPr>
            <w:rStyle w:val="Hyperlink"/>
          </w:rPr>
          <w:t>art. 92, I e II</w:t>
        </w:r>
      </w:hyperlink>
      <w:r w:rsidRPr="004827F2">
        <w:t>)</w:t>
      </w:r>
    </w:p>
    <w:p w14:paraId="4F17A95A" w14:textId="60BBA02D" w:rsidR="00A45A81" w:rsidRPr="004827F2" w:rsidRDefault="00887662" w:rsidP="00A45A81">
      <w:pPr>
        <w:pStyle w:val="Nivel2"/>
        <w:autoSpaceDE/>
        <w:autoSpaceDN/>
        <w:adjustRightInd/>
        <w:spacing w:after="288"/>
      </w:pPr>
      <w:r w:rsidRPr="0000662D">
        <w:t>O objeto do presente instrumento é o</w:t>
      </w:r>
      <w:r w:rsidR="00045DD0">
        <w:t xml:space="preserve"> </w:t>
      </w:r>
      <w:bookmarkStart w:id="39" w:name="_Hlk196918524"/>
      <w:bookmarkStart w:id="40" w:name="_Hlk201128185"/>
      <w:r w:rsidR="00492FC0"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bookmarkEnd w:id="39"/>
      <w:bookmarkEnd w:id="40"/>
      <w:r w:rsidR="00D420B9">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240358">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240358">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240358">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240358">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240358">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Default="00887662" w:rsidP="00240358">
      <w:pPr>
        <w:pStyle w:val="Nivel01"/>
        <w:numPr>
          <w:ilvl w:val="0"/>
          <w:numId w:val="23"/>
        </w:numPr>
        <w:suppressAutoHyphens w:val="0"/>
        <w:rPr>
          <w:rFonts w:hint="eastAsia"/>
        </w:rPr>
      </w:pPr>
      <w:r w:rsidRPr="004827F2">
        <w:t>CLÁUSULA SEGUNDA – VIGÊNCIA E PRORROGAÇÃO</w:t>
      </w:r>
    </w:p>
    <w:p w14:paraId="05D72C6B" w14:textId="5F951212" w:rsidR="004D6219" w:rsidRDefault="004D6219" w:rsidP="004D6219">
      <w:pPr>
        <w:pStyle w:val="Nivel2"/>
        <w:ind w:left="360"/>
      </w:pPr>
      <w:proofErr w:type="gramStart"/>
      <w:r>
        <w:t>a)</w:t>
      </w:r>
      <w:r w:rsidRPr="00E437F8">
        <w:t>O</w:t>
      </w:r>
      <w:proofErr w:type="gramEnd"/>
      <w:r w:rsidRPr="00E437F8">
        <w:t xml:space="preserve"> prazo de vigência da ata de registro de preços</w:t>
      </w:r>
      <w:r w:rsidR="0052317B">
        <w:t>/contrato</w:t>
      </w:r>
      <w:r w:rsidRPr="00E437F8">
        <w:t xml:space="preserve">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2ACFA9E3" w14:textId="0C446EA3" w:rsidR="004D6219" w:rsidRDefault="004D6219" w:rsidP="004D6219">
      <w:pPr>
        <w:pStyle w:val="Nivel2"/>
        <w:ind w:left="360"/>
      </w:pPr>
      <w:proofErr w:type="gramStart"/>
      <w:r>
        <w:t>b)</w:t>
      </w:r>
      <w:r w:rsidRPr="00E5449A">
        <w:t>Alterações</w:t>
      </w:r>
      <w:proofErr w:type="gramEnd"/>
      <w:r w:rsidRPr="00E5449A">
        <w:t xml:space="preserve"> contratuais, acréscimos e supressões nos termos dos </w:t>
      </w:r>
      <w:proofErr w:type="spellStart"/>
      <w:r w:rsidRPr="00E5449A">
        <w:t>arts</w:t>
      </w:r>
      <w:proofErr w:type="spellEnd"/>
      <w:r w:rsidRPr="00E5449A">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7BB538F6" w14:textId="0D1BF930" w:rsidR="004D6219" w:rsidRPr="005038EF" w:rsidRDefault="004D6219" w:rsidP="004D6219">
      <w:pPr>
        <w:pStyle w:val="Nivel2"/>
        <w:ind w:left="360"/>
        <w:rPr>
          <w:b/>
        </w:rPr>
      </w:pPr>
      <w:r>
        <w:rPr>
          <w:b/>
        </w:rPr>
        <w:t>2.</w:t>
      </w:r>
      <w:proofErr w:type="gramStart"/>
      <w:r>
        <w:rPr>
          <w:b/>
        </w:rPr>
        <w:t>1.</w:t>
      </w:r>
      <w:r w:rsidRPr="005038EF">
        <w:rPr>
          <w:b/>
        </w:rPr>
        <w:t>Da</w:t>
      </w:r>
      <w:proofErr w:type="gramEnd"/>
      <w:r w:rsidRPr="005038EF">
        <w:rPr>
          <w:b/>
        </w:rPr>
        <w:t xml:space="preserve"> possibilidade de prorrogação do contrato</w:t>
      </w:r>
    </w:p>
    <w:p w14:paraId="72572ADA" w14:textId="32AABD9B" w:rsidR="004D6219" w:rsidRDefault="004D6219" w:rsidP="004D6219">
      <w:pPr>
        <w:pStyle w:val="Nivel2"/>
        <w:ind w:left="360"/>
      </w:pPr>
      <w:proofErr w:type="gramStart"/>
      <w:r>
        <w:t>a)Nos</w:t>
      </w:r>
      <w:proofErr w:type="gramEnd"/>
      <w:r>
        <w:t xml:space="preserve"> casos de contrato decorrente da ata de registro de preço, bem como seus quantitativos inicialmente estabelecidos, poderão ser prorrogados por igual período nos termos do art. 84 da Lei nº 14.133/2021.</w:t>
      </w:r>
    </w:p>
    <w:p w14:paraId="1513E635" w14:textId="26DD7919" w:rsidR="004D6219" w:rsidRDefault="004D6219" w:rsidP="004D6219">
      <w:pPr>
        <w:pStyle w:val="Nivel2"/>
        <w:ind w:left="360"/>
      </w:pPr>
      <w:proofErr w:type="gramStart"/>
      <w:r>
        <w:t>b)Já</w:t>
      </w:r>
      <w:proofErr w:type="gramEnd"/>
      <w:r>
        <w:t xml:space="preserve"> nos casos de contrato de serviços e fornecimentos contínuos, decorrente deste processo, poderão ser prorrogados sucessivamente respeitando a vigência máxima decenal nos termos do art. 107 da Lei nº 14.133/2021.</w:t>
      </w:r>
    </w:p>
    <w:p w14:paraId="37734038" w14:textId="5AB8C562" w:rsidR="004D6219" w:rsidRDefault="004D6219" w:rsidP="004D6219">
      <w:pPr>
        <w:pStyle w:val="Nivel2"/>
        <w:ind w:left="360"/>
      </w:pPr>
      <w:r>
        <w:t>c)Para ambos os casos a prorrogação contratual ocorrerá nos moldes estabelecidos acima desde que:</w:t>
      </w:r>
    </w:p>
    <w:p w14:paraId="5B736A53" w14:textId="77777777" w:rsidR="004D6219" w:rsidRDefault="004D6219" w:rsidP="004D6219">
      <w:pPr>
        <w:pStyle w:val="Nivel2"/>
      </w:pPr>
      <w:r>
        <w:t>I) Haja justificativa da Administração quanto à continuidade da necessidade do serviço;</w:t>
      </w:r>
    </w:p>
    <w:p w14:paraId="75C2E504" w14:textId="77777777" w:rsidR="004D6219" w:rsidRDefault="004D6219" w:rsidP="004D6219">
      <w:pPr>
        <w:pStyle w:val="Nivel2"/>
      </w:pPr>
      <w:r>
        <w:t>II) Seja demonstrada a vantagem da prorrogação em relação à realização de nova licitação;</w:t>
      </w:r>
    </w:p>
    <w:p w14:paraId="50D8B5C0" w14:textId="77777777" w:rsidR="004D6219" w:rsidRDefault="004D6219" w:rsidP="004D6219">
      <w:pPr>
        <w:pStyle w:val="Nivel2"/>
        <w:autoSpaceDE/>
        <w:autoSpaceDN/>
        <w:adjustRightInd/>
      </w:pPr>
      <w:r>
        <w:t>III) Permaneçam as condições iniciais do contrato, ou seja, formalmente ajustado o equilíbrio econômico-financeiro.</w:t>
      </w:r>
    </w:p>
    <w:p w14:paraId="0F59DF46" w14:textId="77777777" w:rsidR="004D6219" w:rsidRPr="004D6219" w:rsidRDefault="004D6219" w:rsidP="004D6219"/>
    <w:p w14:paraId="04F732C6" w14:textId="04958070" w:rsidR="00887662" w:rsidRDefault="00887662" w:rsidP="00240358">
      <w:pPr>
        <w:pStyle w:val="Nivel01"/>
        <w:numPr>
          <w:ilvl w:val="0"/>
          <w:numId w:val="23"/>
        </w:numPr>
        <w:suppressAutoHyphens w:val="0"/>
        <w:rPr>
          <w:rStyle w:val="Hyperlink"/>
          <w:rFonts w:hint="eastAsia"/>
        </w:rPr>
      </w:pPr>
      <w:r w:rsidRPr="004827F2">
        <w:lastRenderedPageBreak/>
        <w:t xml:space="preserve">CLÁUSULA TERCEIRA – MODELOS DE EXECUÇÃO </w:t>
      </w:r>
    </w:p>
    <w:p w14:paraId="5121BF5E" w14:textId="1D7012E3" w:rsidR="002F2FD4" w:rsidRDefault="002F2FD4" w:rsidP="002F2FD4">
      <w:pPr>
        <w:pStyle w:val="Nivel2"/>
        <w:autoSpaceDE/>
        <w:autoSpaceDN/>
        <w:adjustRightInd/>
        <w:spacing w:after="0"/>
      </w:pPr>
      <w:proofErr w:type="gramStart"/>
      <w:r>
        <w:t>a)O</w:t>
      </w:r>
      <w:proofErr w:type="gramEnd"/>
      <w:r>
        <w:t xml:space="preserve"> fornecimento deverá ser iniciado </w:t>
      </w:r>
      <w:r w:rsidRPr="00473B08">
        <w:t xml:space="preserve">em até </w:t>
      </w:r>
      <w:r w:rsidRPr="00473B08">
        <w:rPr>
          <w:b/>
          <w:bCs/>
        </w:rPr>
        <w:t>0</w:t>
      </w:r>
      <w:r>
        <w:rPr>
          <w:b/>
          <w:bCs/>
        </w:rPr>
        <w:t>3</w:t>
      </w:r>
      <w:r w:rsidRPr="00473B08">
        <w:rPr>
          <w:b/>
          <w:bCs/>
        </w:rPr>
        <w:t xml:space="preserve"> (</w:t>
      </w:r>
      <w:r>
        <w:rPr>
          <w:b/>
          <w:bCs/>
        </w:rPr>
        <w:t>três</w:t>
      </w:r>
      <w:r w:rsidRPr="00473B08">
        <w:rPr>
          <w:b/>
          <w:bCs/>
        </w:rPr>
        <w:t>) dias</w:t>
      </w:r>
      <w:r>
        <w:t xml:space="preserve"> após a assinatura da Ata de Registro de Preços.</w:t>
      </w:r>
    </w:p>
    <w:p w14:paraId="16B74C3F" w14:textId="2A7AB58F" w:rsidR="002F2FD4" w:rsidRPr="00DE1725" w:rsidRDefault="002F2FD4" w:rsidP="002F2FD4">
      <w:pPr>
        <w:pStyle w:val="Nivel2"/>
        <w:autoSpaceDE/>
        <w:autoSpaceDN/>
        <w:adjustRightInd/>
        <w:spacing w:after="0"/>
      </w:pPr>
      <w:r>
        <w:t>b)</w:t>
      </w:r>
      <w:r w:rsidR="00C3033D" w:rsidRPr="00C3033D">
        <w:t xml:space="preserve"> </w:t>
      </w:r>
      <w:r w:rsidR="00C3033D" w:rsidRPr="00A2326F">
        <w:t>O fornecimento dos combustíveis ocorrerá diretamente nas bombas de combustíveis da licitante vencedora, de forma contínua, dentro do horário de funcionamento do estabelecimento, e de maneira parcelada conforme as necessidades de cada secretaria municipal, mediante emissão de requisição preenchida e assinada pelo responsável indicado pela Contratante.</w:t>
      </w:r>
      <w:r>
        <w:t xml:space="preserve"> </w:t>
      </w:r>
    </w:p>
    <w:p w14:paraId="10F4D139" w14:textId="0B14F224" w:rsidR="002F2FD4" w:rsidRDefault="002F2FD4" w:rsidP="002F2FD4">
      <w:pPr>
        <w:pStyle w:val="Nivel2"/>
        <w:autoSpaceDE/>
        <w:autoSpaceDN/>
        <w:adjustRightInd/>
        <w:spacing w:after="0"/>
      </w:pPr>
      <w:r>
        <w:t>c)O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1B0B445C" w14:textId="58BCCF1E" w:rsidR="002F2FD4" w:rsidRPr="00CE4FD6" w:rsidRDefault="002F2FD4" w:rsidP="002F2FD4">
      <w:pPr>
        <w:pStyle w:val="Nivel2"/>
        <w:autoSpaceDE/>
        <w:autoSpaceDN/>
        <w:adjustRightInd/>
        <w:spacing w:after="0"/>
      </w:pPr>
      <w:r>
        <w:t>d)Todos os derivados de petróleo e etanol deverão obedecer às normas e padrões do INMETRO, normas técnicas da ABNT, IAT e normas e legislação da ANP.</w:t>
      </w:r>
    </w:p>
    <w:p w14:paraId="1A4A504C" w14:textId="08C23EDE" w:rsidR="002F2FD4" w:rsidRPr="00CE4FD6" w:rsidRDefault="002F2FD4" w:rsidP="002F2FD4">
      <w:pPr>
        <w:pStyle w:val="Nivel2"/>
        <w:autoSpaceDE/>
        <w:autoSpaceDN/>
        <w:adjustRightInd/>
        <w:spacing w:after="0"/>
      </w:pPr>
      <w:proofErr w:type="gramStart"/>
      <w:r>
        <w:t>e)Caso</w:t>
      </w:r>
      <w:proofErr w:type="gramEnd"/>
      <w:r>
        <w:t xml:space="preserve">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2FF7230A" w14:textId="561CF778" w:rsidR="002F2FD4" w:rsidRPr="008918CC" w:rsidRDefault="002F2FD4" w:rsidP="002F2FD4">
      <w:pPr>
        <w:pStyle w:val="Nivel2"/>
        <w:autoSpaceDE/>
        <w:autoSpaceDN/>
        <w:adjustRightInd/>
        <w:spacing w:after="0"/>
      </w:pPr>
      <w:proofErr w:type="gramStart"/>
      <w:r>
        <w:t>f)A</w:t>
      </w:r>
      <w:proofErr w:type="gramEnd"/>
      <w:r>
        <w:t xml:space="preserve">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76EBD457" w14:textId="60AF64DC" w:rsidR="00887662" w:rsidRPr="00E1038E" w:rsidRDefault="005F6B5B" w:rsidP="00484426">
      <w:pPr>
        <w:spacing w:before="120"/>
        <w:jc w:val="both"/>
        <w:rPr>
          <w:b/>
          <w:bCs/>
          <w:color w:val="FFFFFF" w:themeColor="background1"/>
          <w:sz w:val="20"/>
          <w:szCs w:val="20"/>
        </w:rPr>
      </w:pPr>
      <w:r>
        <w:rPr>
          <w:b/>
          <w:bCs/>
          <w:sz w:val="20"/>
          <w:szCs w:val="20"/>
        </w:rPr>
        <w:t>4.</w:t>
      </w:r>
      <w:r w:rsidR="00887662" w:rsidRPr="00E1038E">
        <w:rPr>
          <w:b/>
          <w:bCs/>
          <w:sz w:val="20"/>
          <w:szCs w:val="20"/>
        </w:rPr>
        <w:t>CLÁUSULA QUARTA – SUBCONTRATAÇÃO</w:t>
      </w:r>
    </w:p>
    <w:p w14:paraId="503DFC33" w14:textId="43BE680D" w:rsidR="00887662" w:rsidRPr="00725D79" w:rsidRDefault="00A74924" w:rsidP="00A74924">
      <w:pPr>
        <w:pStyle w:val="Nvel2-Red"/>
        <w:numPr>
          <w:ilvl w:val="0"/>
          <w:numId w:val="0"/>
        </w:numPr>
        <w:spacing w:after="288"/>
        <w:ind w:left="142"/>
        <w:rPr>
          <w:color w:val="auto"/>
        </w:rPr>
      </w:pPr>
      <w:r>
        <w:rPr>
          <w:color w:val="auto"/>
        </w:rPr>
        <w:t>4.</w:t>
      </w:r>
      <w:proofErr w:type="gramStart"/>
      <w:r>
        <w:rPr>
          <w:color w:val="auto"/>
        </w:rPr>
        <w:t>1.</w:t>
      </w:r>
      <w:r w:rsidR="00B96831">
        <w:rPr>
          <w:color w:val="auto"/>
        </w:rPr>
        <w:t>Será</w:t>
      </w:r>
      <w:proofErr w:type="gramEnd"/>
      <w:r w:rsidR="00B96831">
        <w:rPr>
          <w:color w:val="auto"/>
        </w:rPr>
        <w:t xml:space="preserve"> admitida a</w:t>
      </w:r>
      <w:r w:rsidR="00887662" w:rsidRPr="00725D79">
        <w:rPr>
          <w:color w:val="auto"/>
        </w:rPr>
        <w:t xml:space="preserve"> subcontratação </w:t>
      </w:r>
      <w:r w:rsidR="00B96831">
        <w:rPr>
          <w:color w:val="auto"/>
        </w:rPr>
        <w:t>nos casos previstos na fase interna, ETP e TR.</w:t>
      </w:r>
    </w:p>
    <w:p w14:paraId="75010E42" w14:textId="1DEAB3BD" w:rsidR="00887662" w:rsidRPr="00362E67" w:rsidRDefault="005F6B5B" w:rsidP="005F6B5B">
      <w:pPr>
        <w:pStyle w:val="Nivel01"/>
        <w:suppressAutoHyphens w:val="0"/>
        <w:ind w:left="0" w:firstLine="0"/>
        <w:rPr>
          <w:rFonts w:hint="eastAsia"/>
          <w:color w:val="FFFFFF" w:themeColor="background1"/>
        </w:rPr>
      </w:pPr>
      <w:r>
        <w:t>5.</w:t>
      </w:r>
      <w:r w:rsidR="00887662" w:rsidRPr="004827F2">
        <w:t xml:space="preserve">CLÁUSULA QUINTA </w:t>
      </w:r>
      <w:r w:rsidR="00887662">
        <w:t>–</w:t>
      </w:r>
      <w:r w:rsidR="00887662" w:rsidRPr="004827F2">
        <w:t xml:space="preserve"> PREÇO</w:t>
      </w:r>
      <w:r w:rsidR="00887662">
        <w:t xml:space="preserve"> </w:t>
      </w:r>
      <w:r w:rsidR="00887662" w:rsidRPr="004827F2">
        <w:t>(</w:t>
      </w:r>
      <w:hyperlink r:id="rId20" w:anchor="art92" w:history="1">
        <w:r w:rsidR="00887662" w:rsidRPr="004827F2">
          <w:rPr>
            <w:rStyle w:val="Hyperlink"/>
          </w:rPr>
          <w:t>art. 92, V)</w:t>
        </w:r>
      </w:hyperlink>
    </w:p>
    <w:p w14:paraId="448D0318" w14:textId="2B3CE07C"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2F2FD4">
        <w:rPr>
          <w:color w:val="ED7D31" w:themeColor="accent2"/>
          <w:highlight w:val="yellow"/>
          <w:lang w:eastAsia="en-US"/>
        </w:rPr>
        <w:t>item</w:t>
      </w:r>
      <w:r w:rsidR="00887662" w:rsidRPr="006F39C1">
        <w:rPr>
          <w:color w:val="auto"/>
          <w:highlight w:val="yellow"/>
          <w:lang w:eastAsia="en-US"/>
        </w:rPr>
        <w:t xml:space="preserve"> </w:t>
      </w:r>
      <w:r w:rsidR="002F2FD4">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w:t>
      </w:r>
      <w:proofErr w:type="gramStart"/>
      <w:r>
        <w:t>2.</w:t>
      </w:r>
      <w:r w:rsidR="00887662" w:rsidRPr="004827F2">
        <w:t>No</w:t>
      </w:r>
      <w:proofErr w:type="gramEnd"/>
      <w:r w:rsidR="00887662" w:rsidRPr="004827F2">
        <w:t xml:space="preserve">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18378D50" w14:textId="0D05A2C6" w:rsidR="00887662" w:rsidRPr="006F39C1" w:rsidRDefault="00A74924" w:rsidP="00A74924">
      <w:pPr>
        <w:pStyle w:val="Nvel2-Red"/>
        <w:numPr>
          <w:ilvl w:val="0"/>
          <w:numId w:val="0"/>
        </w:numPr>
        <w:spacing w:after="288"/>
        <w:ind w:left="142"/>
        <w:rPr>
          <w:color w:val="auto"/>
        </w:rPr>
      </w:pPr>
      <w:r>
        <w:rPr>
          <w:color w:val="auto"/>
        </w:rPr>
        <w:t>5.3.</w:t>
      </w:r>
      <w:r w:rsidR="00887662" w:rsidRPr="006F39C1">
        <w:rPr>
          <w:color w:val="auto"/>
        </w:rPr>
        <w:t>O valor acima é meramente estimativo, de forma que os pagamentos devidos ao contratado dependerão dos quantitativos efetivamente fornecidos.</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174BCC">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174BCC">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3.</w:t>
      </w:r>
      <w:r w:rsidRPr="003F0243">
        <w:rPr>
          <w:rFonts w:ascii="Arial" w:hAnsi="Arial" w:cs="Arial"/>
          <w:sz w:val="20"/>
          <w:szCs w:val="20"/>
        </w:rPr>
        <w:t>Quando</w:t>
      </w:r>
      <w:proofErr w:type="gramEnd"/>
      <w:r w:rsidRPr="003F0243">
        <w:rPr>
          <w:rFonts w:ascii="Arial" w:hAnsi="Arial" w:cs="Arial"/>
          <w:sz w:val="20"/>
          <w:szCs w:val="20"/>
        </w:rPr>
        <w:t xml:space="preserve">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lastRenderedPageBreak/>
        <w:t>6.</w:t>
      </w:r>
      <w:proofErr w:type="gramStart"/>
      <w:r>
        <w:rPr>
          <w:rFonts w:ascii="Arial" w:hAnsi="Arial" w:cs="Arial"/>
          <w:sz w:val="20"/>
          <w:szCs w:val="20"/>
        </w:rPr>
        <w:t>4.</w:t>
      </w:r>
      <w:r w:rsidRPr="003F0243">
        <w:rPr>
          <w:rFonts w:ascii="Arial" w:hAnsi="Arial" w:cs="Arial"/>
          <w:sz w:val="20"/>
          <w:szCs w:val="20"/>
        </w:rPr>
        <w:t>Independentemente</w:t>
      </w:r>
      <w:proofErr w:type="gramEnd"/>
      <w:r w:rsidRPr="003F0243">
        <w:rPr>
          <w:rFonts w:ascii="Arial" w:hAnsi="Arial" w:cs="Arial"/>
          <w:sz w:val="20"/>
          <w:szCs w:val="20"/>
        </w:rPr>
        <w:t xml:space="preserv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7EF895AB" w14:textId="73BEB248" w:rsidR="00887662" w:rsidRPr="00297572" w:rsidRDefault="00174BCC" w:rsidP="00297572">
      <w:pPr>
        <w:pStyle w:val="Nivel2"/>
        <w:autoSpaceDE/>
        <w:autoSpaceDN/>
        <w:adjustRightInd/>
        <w:spacing w:after="288"/>
        <w:rPr>
          <w:highlight w:val="yellow"/>
        </w:rPr>
      </w:pPr>
      <w:r>
        <w:t>7.</w:t>
      </w:r>
      <w:proofErr w:type="gramStart"/>
      <w:r>
        <w:t>1.</w:t>
      </w:r>
      <w:r w:rsidR="00887662" w:rsidRPr="004827F2">
        <w:t>Os</w:t>
      </w:r>
      <w:proofErr w:type="gramEnd"/>
      <w:r w:rsidR="00887662" w:rsidRPr="004827F2">
        <w:t xml:space="preserve"> preços inicialmente contratados são fixos e irreajustáveis</w:t>
      </w:r>
      <w:r w:rsidR="00297572">
        <w:t>, já que utilizamos o maior desconto sobre a tabela</w:t>
      </w:r>
      <w:r>
        <w:t>.</w:t>
      </w:r>
    </w:p>
    <w:p w14:paraId="2192B63C" w14:textId="4BAECC61" w:rsidR="00887662" w:rsidRPr="004827F2" w:rsidRDefault="005F6B5B" w:rsidP="005F6B5B">
      <w:pPr>
        <w:pStyle w:val="Nivel01"/>
        <w:suppressAutoHyphens w:val="0"/>
        <w:ind w:left="0" w:firstLine="0"/>
        <w:rPr>
          <w:rFonts w:hint="eastAsia"/>
          <w:color w:val="FFFFFF" w:themeColor="background1"/>
        </w:rPr>
      </w:pPr>
      <w:r>
        <w:t>8.</w:t>
      </w:r>
      <w:r w:rsidR="00887662"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w:t>
      </w:r>
      <w:proofErr w:type="gramStart"/>
      <w:r>
        <w:t>1.</w:t>
      </w:r>
      <w:r w:rsidR="00887662" w:rsidRPr="004827F2">
        <w:t>Exigir</w:t>
      </w:r>
      <w:proofErr w:type="gramEnd"/>
      <w:r w:rsidR="00887662" w:rsidRPr="004827F2">
        <w:t xml:space="preserve">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w:t>
      </w:r>
      <w:proofErr w:type="gramStart"/>
      <w:r>
        <w:t>2.</w:t>
      </w:r>
      <w:r w:rsidR="00887662" w:rsidRPr="004827F2">
        <w:t>Receber</w:t>
      </w:r>
      <w:proofErr w:type="gramEnd"/>
      <w:r w:rsidR="00887662" w:rsidRPr="004827F2">
        <w:t xml:space="preserve">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w:t>
      </w:r>
      <w:proofErr w:type="gramStart"/>
      <w:r>
        <w:t>3.</w:t>
      </w:r>
      <w:r w:rsidR="00887662" w:rsidRPr="004827F2">
        <w:t>Notificar</w:t>
      </w:r>
      <w:proofErr w:type="gramEnd"/>
      <w:r w:rsidR="00887662" w:rsidRPr="004827F2">
        <w:t xml:space="preserve">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w:t>
      </w:r>
      <w:proofErr w:type="gramStart"/>
      <w:r>
        <w:t>4.</w:t>
      </w:r>
      <w:r w:rsidR="00887662" w:rsidRPr="004E64AA">
        <w:t>Acompanhar</w:t>
      </w:r>
      <w:proofErr w:type="gramEnd"/>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w:t>
      </w:r>
      <w:proofErr w:type="gramStart"/>
      <w:r>
        <w:t>5.</w:t>
      </w:r>
      <w:r w:rsidR="00887662" w:rsidRPr="004827F2">
        <w:t>Efetuar</w:t>
      </w:r>
      <w:proofErr w:type="gramEnd"/>
      <w:r w:rsidR="00887662" w:rsidRPr="004827F2">
        <w:t xml:space="preserve">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w:t>
      </w:r>
      <w:proofErr w:type="gramStart"/>
      <w:r>
        <w:t>6.</w:t>
      </w:r>
      <w:r w:rsidR="00887662" w:rsidRPr="004827F2">
        <w:t>Aplicar</w:t>
      </w:r>
      <w:proofErr w:type="gramEnd"/>
      <w:r w:rsidR="00887662" w:rsidRPr="004827F2">
        <w:t xml:space="preserve">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w:t>
      </w:r>
      <w:proofErr w:type="gramStart"/>
      <w:r>
        <w:t>7.</w:t>
      </w:r>
      <w:r w:rsidR="00887662" w:rsidRPr="004827F2">
        <w:t>Cientificar</w:t>
      </w:r>
      <w:proofErr w:type="gramEnd"/>
      <w:r w:rsidR="00887662" w:rsidRPr="004827F2">
        <w:t xml:space="preserve">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w:t>
      </w:r>
      <w:proofErr w:type="gramStart"/>
      <w:r>
        <w:t>8.</w:t>
      </w:r>
      <w:r w:rsidR="00887662" w:rsidRPr="004827F2">
        <w:t>Explicitamente</w:t>
      </w:r>
      <w:proofErr w:type="gramEnd"/>
      <w:r w:rsidR="00887662" w:rsidRPr="004827F2">
        <w:t xml:space="preserv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w:t>
      </w:r>
      <w:proofErr w:type="gramStart"/>
      <w:r>
        <w:t>10.</w:t>
      </w:r>
      <w:r w:rsidR="00887662" w:rsidRPr="004E64AA">
        <w:t>Responder</w:t>
      </w:r>
      <w:proofErr w:type="gramEnd"/>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3F8F822" w:rsidR="00887662" w:rsidRPr="004827F2" w:rsidRDefault="005F6B5B" w:rsidP="005F6B5B">
      <w:pPr>
        <w:pStyle w:val="Nivel01"/>
        <w:suppressAutoHyphens w:val="0"/>
        <w:ind w:left="0" w:firstLine="0"/>
        <w:rPr>
          <w:rFonts w:hint="eastAsia"/>
          <w:color w:val="FFFFFF" w:themeColor="background1"/>
        </w:rPr>
      </w:pPr>
      <w:r>
        <w:lastRenderedPageBreak/>
        <w:t>9.</w:t>
      </w:r>
      <w:r w:rsidR="00887662" w:rsidRPr="004827F2">
        <w:t xml:space="preserve">CLÁUSULA NONA - </w:t>
      </w:r>
      <w:r w:rsidR="00887662" w:rsidRPr="00F8329F">
        <w:t>OBRIGAÇÕES</w:t>
      </w:r>
      <w:r w:rsidR="00887662" w:rsidRPr="004827F2">
        <w:t xml:space="preserve"> DO CONTRATADO </w:t>
      </w:r>
    </w:p>
    <w:p w14:paraId="396AF692" w14:textId="69A5D0F1" w:rsidR="00887662" w:rsidRPr="004827F2" w:rsidRDefault="002835DB" w:rsidP="00A77267">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77267">
      <w:pPr>
        <w:pStyle w:val="Nivel2"/>
        <w:autoSpaceDE/>
        <w:autoSpaceDN/>
        <w:adjustRightInd/>
        <w:spacing w:after="288"/>
        <w:rPr>
          <w:color w:val="000000" w:themeColor="text1"/>
        </w:rPr>
      </w:pPr>
      <w:r>
        <w:t>9.</w:t>
      </w:r>
      <w:proofErr w:type="gramStart"/>
      <w:r>
        <w:t>2.</w:t>
      </w:r>
      <w:r w:rsidR="00887662" w:rsidRPr="004827F2">
        <w:t>Responsabilizar</w:t>
      </w:r>
      <w:proofErr w:type="gramEnd"/>
      <w:r w:rsidR="00887662" w:rsidRPr="004827F2">
        <w:t>-se pelos vícios e danos decorrentes do objeto, de acordo com o Código de Defesa do Consumidor (</w:t>
      </w:r>
      <w:hyperlink r:id="rId22" w:history="1">
        <w:r w:rsidR="00887662" w:rsidRPr="002D0015">
          <w:rPr>
            <w:rStyle w:val="Hyperlink"/>
          </w:rPr>
          <w:t>Lei nº 8.078, de 1990</w:t>
        </w:r>
      </w:hyperlink>
      <w:r w:rsidR="00887662" w:rsidRPr="004827F2">
        <w:t>);</w:t>
      </w:r>
    </w:p>
    <w:p w14:paraId="36A7CE66" w14:textId="5B2CA1BD" w:rsidR="00887662" w:rsidRPr="004827F2" w:rsidRDefault="002835DB" w:rsidP="00A77267">
      <w:pPr>
        <w:pStyle w:val="Nivel2"/>
        <w:autoSpaceDE/>
        <w:autoSpaceDN/>
        <w:adjustRightInd/>
        <w:spacing w:after="288"/>
      </w:pPr>
      <w:r>
        <w:t>9.</w:t>
      </w:r>
      <w:proofErr w:type="gramStart"/>
      <w:r>
        <w:t>3.</w:t>
      </w:r>
      <w:r w:rsidR="00887662" w:rsidRPr="004827F2">
        <w:t>Comunicar</w:t>
      </w:r>
      <w:proofErr w:type="gramEnd"/>
      <w:r w:rsidR="00887662" w:rsidRPr="004827F2">
        <w:t xml:space="preserve">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77267">
      <w:pPr>
        <w:pStyle w:val="Nivel2"/>
        <w:autoSpaceDE/>
        <w:autoSpaceDN/>
        <w:adjustRightInd/>
        <w:spacing w:after="288"/>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w:t>
      </w:r>
      <w:proofErr w:type="gramStart"/>
      <w:r>
        <w:t>5.</w:t>
      </w:r>
      <w:r w:rsidR="00887662" w:rsidRPr="004E64AA">
        <w:t>Reparar</w:t>
      </w:r>
      <w:proofErr w:type="gramEnd"/>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w:t>
      </w:r>
      <w:proofErr w:type="gramStart"/>
      <w:r>
        <w:t>6.</w:t>
      </w:r>
      <w:r w:rsidR="00887662" w:rsidRPr="004827F2">
        <w:t>Responsabilizar</w:t>
      </w:r>
      <w:proofErr w:type="gramEnd"/>
      <w:r w:rsidR="00887662" w:rsidRPr="004827F2">
        <w:t>-se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w:t>
      </w:r>
      <w:proofErr w:type="gramStart"/>
      <w:r>
        <w:t>8.</w:t>
      </w:r>
      <w:r w:rsidR="00887662" w:rsidRPr="004827F2">
        <w:t>Responsabilizar</w:t>
      </w:r>
      <w:proofErr w:type="gramEnd"/>
      <w:r w:rsidR="00887662" w:rsidRPr="004827F2">
        <w:t xml:space="preserve">-se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w:t>
      </w:r>
      <w:proofErr w:type="gramStart"/>
      <w:r>
        <w:t>9.</w:t>
      </w:r>
      <w:r w:rsidR="00887662" w:rsidRPr="004827F2">
        <w:t>Comunicar</w:t>
      </w:r>
      <w:proofErr w:type="gramEnd"/>
      <w:r w:rsidR="00887662" w:rsidRPr="004827F2">
        <w:t xml:space="preserve">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w:t>
      </w:r>
      <w:proofErr w:type="gramStart"/>
      <w:r>
        <w:t>10.</w:t>
      </w:r>
      <w:r w:rsidR="00887662" w:rsidRPr="00F8329F">
        <w:t>Paralisar</w:t>
      </w:r>
      <w:proofErr w:type="gramEnd"/>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w:t>
      </w:r>
      <w:proofErr w:type="gramStart"/>
      <w:r>
        <w:t>11.</w:t>
      </w:r>
      <w:r w:rsidR="00887662" w:rsidRPr="004827F2">
        <w:t>Manter</w:t>
      </w:r>
      <w:proofErr w:type="gramEnd"/>
      <w:r w:rsidR="00887662" w:rsidRPr="004827F2">
        <w:t xml:space="preserve">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lastRenderedPageBreak/>
        <w:t>9.13.</w:t>
      </w:r>
      <w:r w:rsidR="00887662" w:rsidRPr="004827F2">
        <w:t>Comprovar a reserva de cargos a que se refere a cláusula acima, no prazo fixado pelo fiscal do contrato, com a indicação dos empregados que preencheram as referidas vagas (</w:t>
      </w:r>
      <w:hyperlink r:id="rId2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w:t>
      </w:r>
      <w:proofErr w:type="gramStart"/>
      <w:r>
        <w:t>16.</w:t>
      </w:r>
      <w:r w:rsidR="00887662" w:rsidRPr="004827F2">
        <w:t>Cumprir</w:t>
      </w:r>
      <w:proofErr w:type="gramEnd"/>
      <w:r w:rsidR="00887662" w:rsidRPr="004827F2">
        <w:t>, além dos postulados legais vigentes de âmbito federal, estadual ou municipal, as normas de segurança do contratante;</w:t>
      </w:r>
    </w:p>
    <w:p w14:paraId="55424738" w14:textId="3AC4FA70" w:rsidR="00887662" w:rsidRPr="004827F2" w:rsidRDefault="005F6B5B" w:rsidP="00823CF9">
      <w:pPr>
        <w:pStyle w:val="Nivel01"/>
        <w:suppressAutoHyphens w:val="0"/>
        <w:rPr>
          <w:rFonts w:hint="eastAsia"/>
          <w:color w:val="FFFFFF" w:themeColor="background1"/>
        </w:rPr>
      </w:pPr>
      <w:r>
        <w:t>10.</w:t>
      </w:r>
      <w:r w:rsidR="00887662" w:rsidRPr="004827F2">
        <w:t xml:space="preserve">CLÁUSULA </w:t>
      </w:r>
      <w:r w:rsidR="00887662" w:rsidRPr="00142122">
        <w:t>DÉCIMA</w:t>
      </w:r>
      <w:r w:rsidR="00887662"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534750B7" w:rsidR="00887662" w:rsidRPr="002D0015" w:rsidRDefault="005F6B5B" w:rsidP="00823CF9">
      <w:pPr>
        <w:pStyle w:val="Nivel01"/>
        <w:suppressAutoHyphens w:val="0"/>
        <w:rPr>
          <w:rFonts w:hint="eastAsia"/>
        </w:rPr>
      </w:pPr>
      <w:r>
        <w:t>11.</w:t>
      </w:r>
      <w:r w:rsidR="00887662" w:rsidRPr="004827F2">
        <w:t xml:space="preserve">CLÁUSULA DÉCIMA </w:t>
      </w:r>
      <w:r w:rsidR="00887662" w:rsidRPr="00142122">
        <w:t>PRIMEIRA</w:t>
      </w:r>
      <w:r w:rsidR="00887662"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w:t>
      </w:r>
      <w:proofErr w:type="gramStart"/>
      <w:r>
        <w:t>1.</w:t>
      </w:r>
      <w:r w:rsidR="00887662" w:rsidRPr="004827F2">
        <w:t>Comete</w:t>
      </w:r>
      <w:proofErr w:type="gramEnd"/>
      <w:r w:rsidR="00887662" w:rsidRPr="004827F2">
        <w:t xml:space="preserve"> </w:t>
      </w:r>
      <w:r w:rsidR="00887662" w:rsidRPr="00142122">
        <w:t>infração</w:t>
      </w:r>
      <w:r w:rsidR="00887662" w:rsidRPr="004827F2">
        <w:t xml:space="preserve"> administrativa, nos termos da </w:t>
      </w:r>
      <w:hyperlink r:id="rId2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w:t>
      </w:r>
      <w:proofErr w:type="gramStart"/>
      <w:r>
        <w:t>2.</w:t>
      </w:r>
      <w:r w:rsidR="00887662" w:rsidRPr="004827F2">
        <w:t>Serão</w:t>
      </w:r>
      <w:proofErr w:type="gramEnd"/>
      <w:r w:rsidR="00887662" w:rsidRPr="004827F2">
        <w:t xml:space="preserve">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2D0015">
          <w:rPr>
            <w:rStyle w:val="Hyperlink"/>
            <w:rFonts w:ascii="Arial" w:eastAsia="Arial" w:hAnsi="Arial" w:cs="Arial"/>
            <w:color w:val="auto"/>
            <w:sz w:val="20"/>
            <w:szCs w:val="20"/>
          </w:rPr>
          <w:t xml:space="preserve">art. 156, §2º, da </w:t>
        </w:r>
        <w:bookmarkStart w:id="41" w:name="_Hlk114504069"/>
        <w:r w:rsidRPr="002D0015">
          <w:rPr>
            <w:rStyle w:val="Hyperlink"/>
            <w:rFonts w:ascii="Arial" w:eastAsia="Arial" w:hAnsi="Arial" w:cs="Arial"/>
            <w:color w:val="auto"/>
            <w:sz w:val="20"/>
            <w:szCs w:val="20"/>
          </w:rPr>
          <w:t>Lei nº 14.133, de 2021</w:t>
        </w:r>
        <w:bookmarkEnd w:id="41"/>
      </w:hyperlink>
      <w:r w:rsidRPr="004827F2">
        <w:rPr>
          <w:rFonts w:ascii="Arial" w:eastAsia="Arial" w:hAnsi="Arial" w:cs="Arial"/>
          <w:sz w:val="20"/>
          <w:szCs w:val="20"/>
        </w:rPr>
        <w:t>);</w:t>
      </w:r>
    </w:p>
    <w:p w14:paraId="183CF569"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4DB9A67"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xml:space="preserve">A sanção de multa será aplicada isolada ou cumulativamente com outras penalidades no caso de atraso injustificado ou em qualquer outro caso de inexecução que implique prejuízo ou transtorno à administração na forma prevista em </w:t>
      </w:r>
      <w:r w:rsidR="00C974F8">
        <w:rPr>
          <w:rFonts w:ascii="Arial" w:eastAsia="Arial" w:hAnsi="Arial" w:cs="Arial"/>
          <w:sz w:val="20"/>
          <w:szCs w:val="20"/>
        </w:rPr>
        <w:t>c</w:t>
      </w:r>
      <w:r w:rsidRPr="00D52397">
        <w:rPr>
          <w:rFonts w:ascii="Arial" w:eastAsia="Arial" w:hAnsi="Arial" w:cs="Arial"/>
          <w:sz w:val="20"/>
          <w:szCs w:val="20"/>
        </w:rPr>
        <w:t>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w:t>
      </w:r>
      <w:proofErr w:type="gramStart"/>
      <w:r>
        <w:t>7.</w:t>
      </w:r>
      <w:r w:rsidR="00887662" w:rsidRPr="004827F2">
        <w:t>Previamente</w:t>
      </w:r>
      <w:proofErr w:type="gramEnd"/>
      <w:r w:rsidR="00887662" w:rsidRPr="004827F2">
        <w:t xml:space="preserv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2" w:name="_Hlk78351618"/>
      <w:bookmarkEnd w:id="42"/>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0" w:history="1">
        <w:r w:rsidR="00887662" w:rsidRPr="00D52397">
          <w:rPr>
            <w:rStyle w:val="Hyperlink"/>
          </w:rPr>
          <w:t>art. 159</w:t>
        </w:r>
      </w:hyperlink>
      <w:r w:rsidR="00887662" w:rsidRPr="004827F2">
        <w:t>).</w:t>
      </w:r>
    </w:p>
    <w:p w14:paraId="3A1E02DB" w14:textId="4543C32C" w:rsidR="00887662" w:rsidRPr="004827F2" w:rsidRDefault="002835DB" w:rsidP="002835DB">
      <w:pPr>
        <w:pStyle w:val="Nivel2"/>
        <w:autoSpaceDE/>
        <w:autoSpaceDN/>
        <w:adjustRightInd/>
        <w:spacing w:after="288"/>
        <w:rPr>
          <w:i/>
          <w:iCs/>
        </w:rPr>
      </w:pPr>
      <w:r>
        <w:lastRenderedPageBreak/>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2"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w:t>
      </w:r>
      <w:proofErr w:type="gramStart"/>
      <w:r>
        <w:rPr>
          <w:i/>
          <w:iCs/>
        </w:rPr>
        <w:t>14.</w:t>
      </w:r>
      <w:r w:rsidR="00887662" w:rsidRPr="004827F2">
        <w:t>Os</w:t>
      </w:r>
      <w:proofErr w:type="gramEnd"/>
      <w:r w:rsidR="00887662" w:rsidRPr="004827F2">
        <w:t xml:space="preserve">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4"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w:t>
      </w:r>
      <w:proofErr w:type="gramStart"/>
      <w:r>
        <w:rPr>
          <w:color w:val="auto"/>
        </w:rPr>
        <w:t>4.</w:t>
      </w:r>
      <w:r w:rsidR="00887662" w:rsidRPr="00823CF9">
        <w:rPr>
          <w:color w:val="auto"/>
        </w:rPr>
        <w:t>Caso</w:t>
      </w:r>
      <w:proofErr w:type="gramEnd"/>
      <w:r w:rsidR="00887662" w:rsidRPr="00823CF9">
        <w:rPr>
          <w:color w:val="auto"/>
        </w:rPr>
        <w:t xml:space="preserve">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w:t>
      </w:r>
      <w:proofErr w:type="gramStart"/>
      <w:r>
        <w:t>6.</w:t>
      </w:r>
      <w:r w:rsidR="00887662" w:rsidRPr="00823CF9">
        <w:t>Nesta</w:t>
      </w:r>
      <w:proofErr w:type="gramEnd"/>
      <w:r w:rsidR="00887662" w:rsidRPr="00823CF9">
        <w:t xml:space="preserve"> hipótese, aplicam-se também os </w:t>
      </w:r>
      <w:hyperlink r:id="rId4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210AF">
      <w:pPr>
        <w:pStyle w:val="Nivel4"/>
        <w:spacing w:after="120"/>
        <w:ind w:left="1843" w:firstLine="0"/>
      </w:pPr>
      <w:r>
        <w:rPr>
          <w:color w:val="000000" w:themeColor="text1"/>
        </w:rPr>
        <w:t>12.</w:t>
      </w:r>
      <w:proofErr w:type="gramStart"/>
      <w:r>
        <w:rPr>
          <w:color w:val="000000" w:themeColor="text1"/>
        </w:rPr>
        <w:t>8.</w:t>
      </w:r>
      <w:r w:rsidR="00887662" w:rsidRPr="00823CF9">
        <w:rPr>
          <w:color w:val="000000" w:themeColor="text1"/>
        </w:rPr>
        <w:t>Se</w:t>
      </w:r>
      <w:proofErr w:type="gramEnd"/>
      <w:r w:rsidR="00887662" w:rsidRPr="00823CF9">
        <w:rPr>
          <w:color w:val="000000" w:themeColor="text1"/>
        </w:rPr>
        <w:t xml:space="preserv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lastRenderedPageBreak/>
        <w:t>12.</w:t>
      </w:r>
      <w:proofErr w:type="gramStart"/>
      <w:r>
        <w:t>10.</w:t>
      </w:r>
      <w:r w:rsidR="00887662" w:rsidRPr="00823CF9">
        <w:t>Balanço</w:t>
      </w:r>
      <w:proofErr w:type="gramEnd"/>
      <w:r w:rsidR="00887662" w:rsidRPr="00823CF9">
        <w:t xml:space="preserve"> dos eventos contratuais já cumpridos ou parcialmente cumpridos;</w:t>
      </w:r>
    </w:p>
    <w:p w14:paraId="3140388C" w14:textId="2B3D05E6" w:rsidR="00887662" w:rsidRPr="00823CF9" w:rsidRDefault="00EC0064" w:rsidP="00EC0064">
      <w:pPr>
        <w:pStyle w:val="Nivel3"/>
        <w:spacing w:after="120"/>
        <w:ind w:left="284"/>
      </w:pPr>
      <w:r>
        <w:t>12.</w:t>
      </w:r>
      <w:proofErr w:type="gramStart"/>
      <w:r>
        <w:t>11.</w:t>
      </w:r>
      <w:r w:rsidR="00887662" w:rsidRPr="00823CF9">
        <w:t>Relação</w:t>
      </w:r>
      <w:proofErr w:type="gramEnd"/>
      <w:r w:rsidR="00887662" w:rsidRPr="00823CF9">
        <w:t xml:space="preserve"> dos pagamentos já efetuados e ainda devidos;</w:t>
      </w:r>
    </w:p>
    <w:p w14:paraId="07C62522" w14:textId="216DEE15" w:rsidR="00887662" w:rsidRPr="00823CF9" w:rsidRDefault="00EC0064" w:rsidP="00EC0064">
      <w:pPr>
        <w:pStyle w:val="Nivel3"/>
        <w:spacing w:after="120"/>
        <w:ind w:left="284"/>
      </w:pPr>
      <w:r>
        <w:t>12.</w:t>
      </w:r>
      <w:proofErr w:type="gramStart"/>
      <w:r>
        <w:t>12.</w:t>
      </w:r>
      <w:r w:rsidR="00887662" w:rsidRPr="00823CF9">
        <w:t>Indenizações</w:t>
      </w:r>
      <w:proofErr w:type="gramEnd"/>
      <w:r w:rsidR="00887662" w:rsidRPr="00823CF9">
        <w:t xml:space="preserve">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5F6B5B">
      <w:pPr>
        <w:pStyle w:val="Nivel01"/>
        <w:suppressAutoHyphens w:val="0"/>
        <w:ind w:left="0" w:firstLine="0"/>
        <w:rPr>
          <w:rFonts w:hint="eastAsia"/>
          <w:color w:val="FFFFFF" w:themeColor="background1"/>
        </w:rPr>
      </w:pPr>
      <w:r w:rsidRPr="004827F2">
        <w:t>CLÁUSULA DÉCIMA TERCEIRA – DOTAÇÃO ORÇAMENTÁRIA (</w:t>
      </w:r>
      <w:hyperlink r:id="rId48" w:anchor="art92" w:history="1">
        <w:r w:rsidRPr="007C65C9">
          <w:rPr>
            <w:rStyle w:val="Hyperlink"/>
          </w:rPr>
          <w:t>art. 92, VIII</w:t>
        </w:r>
      </w:hyperlink>
      <w:r w:rsidRPr="004827F2">
        <w:t>)</w:t>
      </w:r>
    </w:p>
    <w:p w14:paraId="3EE5470A" w14:textId="1EB1834E"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1B070561" w14:textId="77661CFF" w:rsidR="007929A7" w:rsidRDefault="007929A7" w:rsidP="00823CF9">
      <w:pPr>
        <w:suppressAutoHyphens w:val="0"/>
        <w:ind w:left="716"/>
        <w:jc w:val="both"/>
        <w:rPr>
          <w:rFonts w:ascii="Arial" w:hAnsi="Arial" w:cs="Arial"/>
          <w:sz w:val="20"/>
          <w:szCs w:val="20"/>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2F2FD4" w:rsidRPr="0020269D" w14:paraId="0BD24AAB" w14:textId="77777777" w:rsidTr="00B82A96">
        <w:trPr>
          <w:trHeight w:val="307"/>
        </w:trPr>
        <w:tc>
          <w:tcPr>
            <w:tcW w:w="1301" w:type="dxa"/>
            <w:tcBorders>
              <w:top w:val="nil"/>
              <w:left w:val="nil"/>
              <w:bottom w:val="nil"/>
              <w:right w:val="nil"/>
            </w:tcBorders>
            <w:shd w:val="clear" w:color="auto" w:fill="000000"/>
          </w:tcPr>
          <w:p w14:paraId="30F35F8E" w14:textId="77777777" w:rsidR="002F2FD4" w:rsidRPr="0020269D" w:rsidRDefault="002F2FD4"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4320" behindDoc="1" locked="0" layoutInCell="1" allowOverlap="1" wp14:anchorId="420D3C25" wp14:editId="10C93016">
                      <wp:simplePos x="0" y="0"/>
                      <wp:positionH relativeFrom="column">
                        <wp:posOffset>-4572</wp:posOffset>
                      </wp:positionH>
                      <wp:positionV relativeFrom="paragraph">
                        <wp:posOffset>75</wp:posOffset>
                      </wp:positionV>
                      <wp:extent cx="6361430" cy="195580"/>
                      <wp:effectExtent l="0" t="0" r="0" b="0"/>
                      <wp:wrapNone/>
                      <wp:docPr id="13973566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2111804225"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F78E32" id="Group 6" o:spid="_x0000_s1026" style="position:absolute;margin-left:-.35pt;margin-top:0;width:500.9pt;height:15.4pt;z-index:-251612160;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03A5A9AD" w14:textId="77777777" w:rsidR="002F2FD4" w:rsidRPr="0020269D" w:rsidRDefault="002F2FD4"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056AF238" w14:textId="77777777" w:rsidR="002F2FD4" w:rsidRPr="0020269D" w:rsidRDefault="002F2FD4"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72DB13CD" w14:textId="77777777" w:rsidR="002F2FD4" w:rsidRPr="0020269D" w:rsidRDefault="002F2FD4"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599387EC" w14:textId="77777777" w:rsidR="002F2FD4" w:rsidRPr="0020269D" w:rsidRDefault="002F2FD4" w:rsidP="00B82A96">
            <w:pPr>
              <w:pStyle w:val="TableParagraph"/>
              <w:spacing w:before="15"/>
              <w:rPr>
                <w:b/>
                <w:sz w:val="20"/>
                <w:szCs w:val="20"/>
              </w:rPr>
            </w:pPr>
            <w:r w:rsidRPr="0020269D">
              <w:rPr>
                <w:b/>
                <w:color w:val="FFFFFF"/>
                <w:spacing w:val="-2"/>
                <w:sz w:val="20"/>
                <w:szCs w:val="20"/>
              </w:rPr>
              <w:t>SECRETARIA</w:t>
            </w:r>
          </w:p>
        </w:tc>
      </w:tr>
      <w:tr w:rsidR="002F2FD4" w:rsidRPr="0020269D" w14:paraId="5095E927"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1D87451C" w14:textId="77777777" w:rsidR="002F2FD4" w:rsidRPr="0020269D" w:rsidRDefault="002F2FD4"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6973057B"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7CA6365E"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0F80A990"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55F5C510" w14:textId="77777777" w:rsidR="002F2FD4" w:rsidRPr="0020269D" w:rsidRDefault="002F2FD4" w:rsidP="00B82A96">
            <w:pPr>
              <w:pStyle w:val="TableParagraph"/>
              <w:rPr>
                <w:sz w:val="20"/>
                <w:szCs w:val="20"/>
              </w:rPr>
            </w:pPr>
            <w:r w:rsidRPr="0020269D">
              <w:rPr>
                <w:spacing w:val="-2"/>
                <w:sz w:val="20"/>
                <w:szCs w:val="20"/>
              </w:rPr>
              <w:t>Administração</w:t>
            </w:r>
          </w:p>
        </w:tc>
      </w:tr>
      <w:tr w:rsidR="002F2FD4" w:rsidRPr="0020269D" w14:paraId="79B5E33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21E5E0D" w14:textId="77777777" w:rsidR="002F2FD4" w:rsidRPr="0020269D" w:rsidRDefault="002F2FD4"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020AED3F"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83C392A"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3969F1B4"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306A5118" w14:textId="77777777" w:rsidR="002F2FD4" w:rsidRPr="0020269D" w:rsidRDefault="002F2FD4" w:rsidP="00B82A96">
            <w:pPr>
              <w:pStyle w:val="TableParagraph"/>
              <w:rPr>
                <w:sz w:val="20"/>
                <w:szCs w:val="20"/>
              </w:rPr>
            </w:pPr>
            <w:r w:rsidRPr="0020269D">
              <w:rPr>
                <w:spacing w:val="-2"/>
                <w:sz w:val="20"/>
                <w:szCs w:val="20"/>
              </w:rPr>
              <w:t>Fazenda</w:t>
            </w:r>
          </w:p>
        </w:tc>
      </w:tr>
      <w:tr w:rsidR="002F2FD4" w:rsidRPr="0020269D" w14:paraId="031EAC2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51DB1C49" w14:textId="77777777" w:rsidR="002F2FD4" w:rsidRPr="0020269D" w:rsidRDefault="002F2FD4"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5DD8EBDE"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5DD8B33"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7F31FE69"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3BFA0F03" w14:textId="77777777" w:rsidR="002F2FD4" w:rsidRPr="0020269D" w:rsidRDefault="002F2FD4"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2F2FD4" w:rsidRPr="0020269D" w14:paraId="5B892C09"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4ABF0146" w14:textId="77777777" w:rsidR="002F2FD4" w:rsidRPr="0020269D" w:rsidRDefault="002F2FD4"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1CA0C19C" w14:textId="77777777" w:rsidR="002F2FD4" w:rsidRPr="0020269D" w:rsidRDefault="002F2FD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E304CB8" w14:textId="77777777" w:rsidR="002F2FD4" w:rsidRPr="0020269D" w:rsidRDefault="002F2FD4"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7DFC20E2" w14:textId="77777777" w:rsidR="002F2FD4" w:rsidRPr="0020269D" w:rsidRDefault="002F2FD4"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4C866979" w14:textId="77777777" w:rsidR="002F2FD4" w:rsidRPr="0020269D" w:rsidRDefault="002F2FD4" w:rsidP="00B82A96">
            <w:pPr>
              <w:pStyle w:val="TableParagraph"/>
              <w:spacing w:before="15" w:line="264" w:lineRule="exact"/>
              <w:rPr>
                <w:sz w:val="20"/>
                <w:szCs w:val="20"/>
              </w:rPr>
            </w:pPr>
            <w:r w:rsidRPr="0020269D">
              <w:rPr>
                <w:spacing w:val="-2"/>
                <w:sz w:val="20"/>
                <w:szCs w:val="20"/>
              </w:rPr>
              <w:t>Saúde</w:t>
            </w:r>
          </w:p>
        </w:tc>
      </w:tr>
      <w:tr w:rsidR="002F2FD4" w:rsidRPr="0020269D" w14:paraId="42740BA2"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386B3062" w14:textId="77777777" w:rsidR="002F2FD4" w:rsidRPr="0020269D" w:rsidRDefault="002F2FD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32BF4A6"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8553E00" w14:textId="77777777" w:rsidR="002F2FD4" w:rsidRPr="0020269D" w:rsidRDefault="002F2FD4"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09385A9A" w14:textId="77777777" w:rsidR="002F2FD4" w:rsidRPr="0020269D" w:rsidRDefault="002F2FD4"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51F86CD5" w14:textId="77777777" w:rsidR="002F2FD4" w:rsidRPr="0020269D" w:rsidRDefault="002F2FD4" w:rsidP="00B82A96">
            <w:pPr>
              <w:pStyle w:val="TableParagraph"/>
              <w:rPr>
                <w:sz w:val="20"/>
                <w:szCs w:val="20"/>
              </w:rPr>
            </w:pPr>
            <w:r w:rsidRPr="0020269D">
              <w:rPr>
                <w:spacing w:val="-2"/>
                <w:sz w:val="20"/>
                <w:szCs w:val="20"/>
              </w:rPr>
              <w:t>Saúde</w:t>
            </w:r>
          </w:p>
        </w:tc>
      </w:tr>
      <w:tr w:rsidR="002F2FD4" w:rsidRPr="0020269D" w14:paraId="0080FC3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78EF2109" w14:textId="77777777" w:rsidR="002F2FD4" w:rsidRPr="0020269D" w:rsidRDefault="002F2FD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8D358A6"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2EFC8DE1" w14:textId="77777777" w:rsidR="002F2FD4" w:rsidRPr="0020269D" w:rsidRDefault="002F2FD4"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29DBC5B5" w14:textId="77777777" w:rsidR="002F2FD4" w:rsidRPr="0020269D" w:rsidRDefault="002F2FD4"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6F3C89D7" w14:textId="77777777" w:rsidR="002F2FD4" w:rsidRPr="0020269D" w:rsidRDefault="002F2FD4" w:rsidP="00B82A96">
            <w:pPr>
              <w:pStyle w:val="TableParagraph"/>
              <w:rPr>
                <w:sz w:val="20"/>
                <w:szCs w:val="20"/>
              </w:rPr>
            </w:pPr>
            <w:r w:rsidRPr="0020269D">
              <w:rPr>
                <w:spacing w:val="-4"/>
                <w:sz w:val="20"/>
                <w:szCs w:val="20"/>
              </w:rPr>
              <w:t>Saúde</w:t>
            </w:r>
          </w:p>
        </w:tc>
      </w:tr>
      <w:tr w:rsidR="002F2FD4" w:rsidRPr="0020269D" w14:paraId="59F7F1DE"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6F57734F" w14:textId="77777777" w:rsidR="002F2FD4" w:rsidRPr="0020269D" w:rsidRDefault="002F2FD4"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08EF8E8C"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93C3EA3"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473BF2BE"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61DC42B5" w14:textId="77777777" w:rsidR="002F2FD4" w:rsidRPr="0020269D" w:rsidRDefault="002F2FD4" w:rsidP="00B82A96">
            <w:pPr>
              <w:pStyle w:val="TableParagraph"/>
              <w:spacing w:line="275" w:lineRule="exact"/>
              <w:rPr>
                <w:sz w:val="20"/>
                <w:szCs w:val="20"/>
              </w:rPr>
            </w:pPr>
            <w:r w:rsidRPr="0020269D">
              <w:rPr>
                <w:spacing w:val="-2"/>
                <w:sz w:val="20"/>
                <w:szCs w:val="20"/>
              </w:rPr>
              <w:t>Saúde</w:t>
            </w:r>
          </w:p>
        </w:tc>
      </w:tr>
      <w:tr w:rsidR="002F2FD4" w:rsidRPr="0020269D" w14:paraId="0A100E8A"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1806C2DE" w14:textId="77777777" w:rsidR="002F2FD4" w:rsidRPr="0020269D" w:rsidRDefault="002F2FD4"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566E83BB"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8C088E7"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3D50FC4E"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6EC15E0" w14:textId="77777777" w:rsidR="002F2FD4" w:rsidRPr="0020269D" w:rsidRDefault="002F2FD4" w:rsidP="00B82A96">
            <w:pPr>
              <w:pStyle w:val="TableParagraph"/>
              <w:spacing w:before="15"/>
              <w:rPr>
                <w:sz w:val="20"/>
                <w:szCs w:val="20"/>
              </w:rPr>
            </w:pPr>
            <w:r w:rsidRPr="0020269D">
              <w:rPr>
                <w:spacing w:val="-2"/>
                <w:sz w:val="20"/>
                <w:szCs w:val="20"/>
              </w:rPr>
              <w:t>Social</w:t>
            </w:r>
          </w:p>
        </w:tc>
      </w:tr>
      <w:tr w:rsidR="002F2FD4" w:rsidRPr="0020269D" w14:paraId="45672E68"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250A87A5" w14:textId="77777777" w:rsidR="002F2FD4" w:rsidRPr="0020269D" w:rsidRDefault="002F2FD4"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200291AC" w14:textId="77777777" w:rsidR="002F2FD4" w:rsidRPr="0020269D" w:rsidRDefault="002F2FD4"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D9B26F6" w14:textId="77777777" w:rsidR="002F2FD4" w:rsidRPr="0020269D" w:rsidRDefault="002F2FD4"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64327D0A" w14:textId="77777777" w:rsidR="002F2FD4" w:rsidRPr="0020269D" w:rsidRDefault="002F2FD4"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7FF3C205" w14:textId="77777777" w:rsidR="002F2FD4" w:rsidRPr="0020269D" w:rsidRDefault="002F2FD4" w:rsidP="00B82A96">
            <w:pPr>
              <w:pStyle w:val="TableParagraph"/>
              <w:spacing w:before="16" w:line="264" w:lineRule="exact"/>
              <w:rPr>
                <w:sz w:val="20"/>
                <w:szCs w:val="20"/>
              </w:rPr>
            </w:pPr>
            <w:r w:rsidRPr="0020269D">
              <w:rPr>
                <w:spacing w:val="-2"/>
                <w:sz w:val="20"/>
                <w:szCs w:val="20"/>
              </w:rPr>
              <w:t>Educação</w:t>
            </w:r>
          </w:p>
        </w:tc>
      </w:tr>
      <w:tr w:rsidR="002F2FD4" w:rsidRPr="0020269D" w14:paraId="6D146AC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26C1789" w14:textId="77777777" w:rsidR="002F2FD4" w:rsidRPr="0020269D" w:rsidRDefault="002F2FD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27CFAEC0"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656FB644" w14:textId="77777777" w:rsidR="002F2FD4" w:rsidRPr="0020269D" w:rsidRDefault="002F2FD4"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09B04997" w14:textId="77777777" w:rsidR="002F2FD4" w:rsidRPr="0020269D" w:rsidRDefault="002F2FD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4B03D523"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1405400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351C7BC" w14:textId="77777777" w:rsidR="002F2FD4" w:rsidRPr="0020269D" w:rsidRDefault="002F2FD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336856FB"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4DDB34D" w14:textId="77777777" w:rsidR="002F2FD4" w:rsidRPr="0020269D" w:rsidRDefault="002F2FD4"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08345BD4" w14:textId="77777777" w:rsidR="002F2FD4" w:rsidRPr="0020269D" w:rsidRDefault="002F2FD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5BB39919"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776ABD73"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877291C" w14:textId="77777777" w:rsidR="002F2FD4" w:rsidRPr="0020269D" w:rsidRDefault="002F2FD4"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7E70F0B5"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DCF5247" w14:textId="77777777" w:rsidR="002F2FD4" w:rsidRPr="0020269D" w:rsidRDefault="002F2FD4"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259457D2" w14:textId="77777777" w:rsidR="002F2FD4" w:rsidRPr="0020269D" w:rsidRDefault="002F2FD4"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46F9C797"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40734596"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54F2DD90" w14:textId="77777777" w:rsidR="002F2FD4" w:rsidRPr="0020269D" w:rsidRDefault="002F2FD4"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042AAFAA"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74A1B1C5" w14:textId="77777777" w:rsidR="002F2FD4" w:rsidRPr="0020269D" w:rsidRDefault="002F2FD4"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7A2DC86D" w14:textId="77777777" w:rsidR="002F2FD4" w:rsidRPr="0020269D" w:rsidRDefault="002F2FD4"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496EF329" w14:textId="77777777" w:rsidR="002F2FD4" w:rsidRPr="0020269D" w:rsidRDefault="002F2FD4" w:rsidP="00B82A96">
            <w:pPr>
              <w:pStyle w:val="TableParagraph"/>
              <w:spacing w:line="275" w:lineRule="exact"/>
              <w:rPr>
                <w:sz w:val="20"/>
                <w:szCs w:val="20"/>
              </w:rPr>
            </w:pPr>
            <w:r w:rsidRPr="0020269D">
              <w:rPr>
                <w:spacing w:val="-2"/>
                <w:sz w:val="20"/>
                <w:szCs w:val="20"/>
              </w:rPr>
              <w:t>Educação</w:t>
            </w:r>
          </w:p>
        </w:tc>
      </w:tr>
      <w:tr w:rsidR="002F2FD4" w:rsidRPr="0020269D" w14:paraId="3440174C"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21414F3B" w14:textId="77777777" w:rsidR="002F2FD4" w:rsidRPr="0020269D" w:rsidRDefault="002F2FD4"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618945B3" w14:textId="77777777" w:rsidR="002F2FD4" w:rsidRPr="0020269D" w:rsidRDefault="002F2FD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6A43D7DD" w14:textId="77777777" w:rsidR="002F2FD4" w:rsidRPr="0020269D" w:rsidRDefault="002F2FD4"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47BD3272" w14:textId="77777777" w:rsidR="002F2FD4" w:rsidRPr="0020269D" w:rsidRDefault="002F2FD4"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40450E3D" w14:textId="77777777" w:rsidR="002F2FD4" w:rsidRPr="0020269D" w:rsidRDefault="002F2FD4"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61E8E2E9"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19CA8FFC" w14:textId="77777777" w:rsidR="002F2FD4" w:rsidRPr="0020269D" w:rsidRDefault="002F2FD4"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0B027411"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82B6885"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3455A6EF"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54F1F8F6" w14:textId="77777777" w:rsidR="002F2FD4" w:rsidRPr="0020269D" w:rsidRDefault="002F2FD4"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3C373558"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E55F3EA" w14:textId="77777777" w:rsidR="002F2FD4" w:rsidRPr="0020269D" w:rsidRDefault="002F2FD4"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027B27BC"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49B014F6"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03210E05"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6238878" w14:textId="77777777" w:rsidR="002F2FD4" w:rsidRPr="0020269D" w:rsidRDefault="002F2FD4"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33AE63C2"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2D0641F8" w14:textId="77777777" w:rsidR="002F2FD4" w:rsidRPr="0020269D" w:rsidRDefault="002F2FD4"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641D8821"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BFC4D4D"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792E71B7"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05CD6528" w14:textId="77777777" w:rsidR="002F2FD4" w:rsidRPr="0020269D" w:rsidRDefault="002F2FD4" w:rsidP="00B82A96">
            <w:pPr>
              <w:pStyle w:val="TableParagraph"/>
              <w:spacing w:before="15"/>
              <w:rPr>
                <w:sz w:val="20"/>
                <w:szCs w:val="20"/>
              </w:rPr>
            </w:pPr>
            <w:proofErr w:type="spellStart"/>
            <w:r w:rsidRPr="0020269D">
              <w:rPr>
                <w:sz w:val="20"/>
                <w:szCs w:val="20"/>
              </w:rPr>
              <w:t>Ind</w:t>
            </w:r>
            <w:proofErr w:type="spellEnd"/>
            <w:r w:rsidRPr="0020269D">
              <w:rPr>
                <w:sz w:val="20"/>
                <w:szCs w:val="20"/>
              </w:rPr>
              <w:t>/Com/Tur.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2F2FD4" w:rsidRPr="0020269D" w14:paraId="3F25D4FC"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435D41B" w14:textId="77777777" w:rsidR="002F2FD4" w:rsidRPr="0020269D" w:rsidRDefault="002F2FD4" w:rsidP="00B82A96">
            <w:pPr>
              <w:pStyle w:val="TableParagraph"/>
              <w:spacing w:before="14"/>
              <w:rPr>
                <w:sz w:val="20"/>
                <w:szCs w:val="20"/>
              </w:rPr>
            </w:pPr>
            <w:r w:rsidRPr="0020269D">
              <w:rPr>
                <w:spacing w:val="-5"/>
                <w:sz w:val="20"/>
                <w:szCs w:val="20"/>
              </w:rPr>
              <w:t>510</w:t>
            </w:r>
          </w:p>
        </w:tc>
        <w:tc>
          <w:tcPr>
            <w:tcW w:w="1383" w:type="dxa"/>
            <w:tcBorders>
              <w:top w:val="double" w:sz="6" w:space="0" w:color="000000"/>
              <w:left w:val="single" w:sz="6" w:space="0" w:color="000000"/>
              <w:bottom w:val="double" w:sz="6" w:space="0" w:color="000000"/>
              <w:right w:val="single" w:sz="6" w:space="0" w:color="000000"/>
            </w:tcBorders>
          </w:tcPr>
          <w:p w14:paraId="6016E659" w14:textId="77777777" w:rsidR="002F2FD4" w:rsidRPr="0020269D" w:rsidRDefault="002F2FD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98FDCAA" w14:textId="77777777" w:rsidR="002F2FD4" w:rsidRPr="0020269D" w:rsidRDefault="002F2FD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F115B05" w14:textId="77777777" w:rsidR="002F2FD4" w:rsidRPr="0020269D" w:rsidRDefault="002F2FD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7DDB2EB" w14:textId="77777777" w:rsidR="002F2FD4" w:rsidRPr="0020269D" w:rsidRDefault="002F2FD4"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2F2FD4" w:rsidRPr="0020269D" w14:paraId="2D8E65A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2968ABCD" w14:textId="77777777" w:rsidR="002F2FD4" w:rsidRPr="0020269D" w:rsidRDefault="002F2FD4"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2F93B2A9"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039D968"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565646B8"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46E3D5D0" w14:textId="77777777" w:rsidR="002F2FD4" w:rsidRPr="0020269D" w:rsidRDefault="002F2FD4" w:rsidP="00B82A96">
            <w:pPr>
              <w:pStyle w:val="TableParagraph"/>
              <w:spacing w:before="15"/>
              <w:rPr>
                <w:sz w:val="20"/>
                <w:szCs w:val="20"/>
              </w:rPr>
            </w:pPr>
            <w:proofErr w:type="spellStart"/>
            <w:r w:rsidRPr="0020269D">
              <w:rPr>
                <w:sz w:val="20"/>
                <w:szCs w:val="20"/>
              </w:rPr>
              <w:t>Agric</w:t>
            </w:r>
            <w:proofErr w:type="spellEnd"/>
            <w:r w:rsidRPr="0020269D">
              <w:rPr>
                <w:sz w:val="20"/>
                <w:szCs w:val="20"/>
              </w:rPr>
              <w:t>/Pecuária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2F2FD4" w:rsidRPr="0020269D" w14:paraId="4AA236C3"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4ADE9062" w14:textId="77777777" w:rsidR="002F2FD4" w:rsidRPr="0020269D" w:rsidRDefault="002F2FD4"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5755DBD6" w14:textId="77777777" w:rsidR="002F2FD4" w:rsidRPr="0020269D" w:rsidRDefault="002F2FD4"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13DF9196" w14:textId="77777777" w:rsidR="002F2FD4" w:rsidRPr="0020269D" w:rsidRDefault="002F2FD4"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2E0F01A" w14:textId="77777777" w:rsidR="002F2FD4" w:rsidRPr="0020269D" w:rsidRDefault="002F2FD4"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0A67C94D" w14:textId="77777777" w:rsidR="002F2FD4" w:rsidRPr="0020269D" w:rsidRDefault="002F2FD4"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2F2FD4" w:rsidRPr="0020269D" w14:paraId="7BDC008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C1BB29E" w14:textId="77777777" w:rsidR="002F2FD4" w:rsidRPr="0020269D" w:rsidRDefault="002F2FD4"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5DA03582" w14:textId="77777777" w:rsidR="002F2FD4" w:rsidRPr="0020269D" w:rsidRDefault="002F2FD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6319B75" w14:textId="77777777" w:rsidR="002F2FD4" w:rsidRPr="0020269D" w:rsidRDefault="002F2FD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1825D28A" w14:textId="77777777" w:rsidR="002F2FD4" w:rsidRPr="0020269D" w:rsidRDefault="002F2FD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E0AB559" w14:textId="77777777" w:rsidR="002F2FD4" w:rsidRPr="0020269D" w:rsidRDefault="002F2FD4"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514F4F71" w14:textId="597CB5B5" w:rsidR="00232A46" w:rsidRDefault="00232A46" w:rsidP="002F2FD4">
      <w:pPr>
        <w:suppressAutoHyphens w:val="0"/>
        <w:jc w:val="both"/>
        <w:rPr>
          <w:rFonts w:ascii="Arial" w:hAnsi="Arial" w:cs="Arial"/>
          <w:sz w:val="20"/>
          <w:szCs w:val="20"/>
        </w:rPr>
      </w:pPr>
    </w:p>
    <w:p w14:paraId="4949085C" w14:textId="43B23824" w:rsidR="00823CF9" w:rsidRPr="003F0243" w:rsidRDefault="00823CF9" w:rsidP="00ED7FE5">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5F6B5B">
      <w:pPr>
        <w:pStyle w:val="Nivel01"/>
        <w:suppressAutoHyphens w:val="0"/>
        <w:ind w:left="0" w:firstLine="0"/>
        <w:rPr>
          <w:rFonts w:hint="eastAsia"/>
          <w:color w:val="FFFFFF" w:themeColor="background1"/>
        </w:rPr>
      </w:pPr>
      <w:r w:rsidRPr="00142122">
        <w:lastRenderedPageBreak/>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w:t>
      </w:r>
      <w:proofErr w:type="gramStart"/>
      <w:r>
        <w:t>1.</w:t>
      </w:r>
      <w:r w:rsidR="00887662" w:rsidRPr="00216690">
        <w:t>Eventuais</w:t>
      </w:r>
      <w:proofErr w:type="gramEnd"/>
      <w:r w:rsidR="00887662" w:rsidRPr="004827F2">
        <w:t xml:space="preserve"> alterações contratuais reger-se-ão pela disciplina dos </w:t>
      </w:r>
      <w:hyperlink r:id="rId51"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w:t>
      </w:r>
      <w:proofErr w:type="gramStart"/>
      <w:r>
        <w:t>3.</w:t>
      </w:r>
      <w:r w:rsidR="00887662" w:rsidRPr="007C65C9">
        <w:t>As</w:t>
      </w:r>
      <w:proofErr w:type="gramEnd"/>
      <w:r w:rsidR="00887662" w:rsidRPr="007C65C9">
        <w:t xml:space="preserve">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4" w:anchor="art8§2" w:history="1">
        <w:r w:rsidR="00887662" w:rsidRPr="007C65C9">
          <w:rPr>
            <w:rStyle w:val="Hyperlink"/>
          </w:rPr>
          <w:t>art. 8º, §2º, da Lei n. 12.527, de 2011</w:t>
        </w:r>
      </w:hyperlink>
      <w:r w:rsidR="00887662" w:rsidRPr="007C65C9">
        <w:t xml:space="preserve">, c/c </w:t>
      </w:r>
      <w:hyperlink r:id="rId5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SÉTIMA– FORO (</w:t>
      </w:r>
      <w:hyperlink r:id="rId56" w:anchor="art92§1" w:history="1">
        <w:r w:rsidRPr="007C65C9">
          <w:rPr>
            <w:rStyle w:val="Hyperlink"/>
          </w:rPr>
          <w:t>art. 92, §1º</w:t>
        </w:r>
      </w:hyperlink>
      <w:r w:rsidRPr="004827F2">
        <w:t>)</w:t>
      </w:r>
    </w:p>
    <w:p w14:paraId="65F38739" w14:textId="3433E003"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7" w:anchor="art92§1" w:history="1">
        <w:r w:rsidRPr="007C65C9">
          <w:rPr>
            <w:rStyle w:val="Hyperlink"/>
          </w:rPr>
          <w:t>art. 92, §1º, da Lei nº 14.133/21</w:t>
        </w:r>
      </w:hyperlink>
      <w:r w:rsidRPr="007C65C9">
        <w:t>.</w:t>
      </w:r>
    </w:p>
    <w:p w14:paraId="452596FA" w14:textId="59FCFEB3" w:rsidR="00952D33" w:rsidRDefault="00952D33" w:rsidP="00352C84">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510D18">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510D18">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510D18">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510D18">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77777777" w:rsidR="00510D18" w:rsidRPr="00780F13" w:rsidRDefault="00510D18" w:rsidP="00510D18">
      <w:pPr>
        <w:pStyle w:val="Nvel01-SemNumerao"/>
      </w:pPr>
      <w:r w:rsidRPr="00780F13">
        <w:lastRenderedPageBreak/>
        <w:t>Fiscalização</w:t>
      </w:r>
    </w:p>
    <w:p w14:paraId="53CBD5AD" w14:textId="77777777" w:rsidR="002F2FD4" w:rsidRPr="00C827C5" w:rsidRDefault="002F2FD4" w:rsidP="002F2FD4">
      <w:pPr>
        <w:pStyle w:val="Nvel2-Red"/>
      </w:pPr>
      <w:r w:rsidRPr="00C827C5">
        <w:t xml:space="preserve">A execução do contrato deverá ser acompanhada e fiscalizada pela Gestora do contrato a </w:t>
      </w:r>
      <w:proofErr w:type="spellStart"/>
      <w:r w:rsidRPr="00C827C5">
        <w:rPr>
          <w:b/>
          <w:bCs/>
        </w:rPr>
        <w:t>Srª</w:t>
      </w:r>
      <w:proofErr w:type="spellEnd"/>
      <w:r w:rsidRPr="00C827C5">
        <w:rPr>
          <w:b/>
          <w:bCs/>
        </w:rPr>
        <w:t>. MARCIA DIAS CONOR</w:t>
      </w:r>
      <w:r w:rsidRPr="00C827C5">
        <w:t xml:space="preserve">, pela Fiscal a </w:t>
      </w:r>
      <w:proofErr w:type="spellStart"/>
      <w:r w:rsidRPr="00C827C5">
        <w:rPr>
          <w:b/>
          <w:bCs/>
        </w:rPr>
        <w:t>Srª</w:t>
      </w:r>
      <w:proofErr w:type="spellEnd"/>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27BC8370" w14:textId="24BBCD9D" w:rsidR="00D3616F" w:rsidRPr="00696720" w:rsidRDefault="00D3616F" w:rsidP="00D3616F">
      <w:pPr>
        <w:pStyle w:val="Nivel2"/>
      </w:pPr>
    </w:p>
    <w:p w14:paraId="6E1ACCC6" w14:textId="40100C79" w:rsidR="00510D18" w:rsidRPr="00780F13" w:rsidRDefault="00510D18" w:rsidP="00510D18">
      <w:pPr>
        <w:pStyle w:val="Nvel01-SemNumerao"/>
      </w:pPr>
      <w:r w:rsidRPr="00780F13">
        <w:t>Fiscalização Técnica</w:t>
      </w:r>
    </w:p>
    <w:p w14:paraId="152EBC5F" w14:textId="77777777" w:rsidR="00510D18" w:rsidRPr="00780F13" w:rsidRDefault="00510D18" w:rsidP="00510D18">
      <w:pPr>
        <w:pStyle w:val="Nivel2"/>
        <w:autoSpaceDE/>
        <w:autoSpaceDN/>
        <w:adjustRightInd/>
        <w:spacing w:after="0"/>
      </w:pPr>
      <w:r w:rsidRPr="00780F13">
        <w:t>O fiscal técnico do contrato acompanhará a execução do contrato, para que sejam cumpridas todas as condições estabelecidas no contrato, de modo a assegurar os melhores resultados para a Administração. (Decreto municipal nº 8425/2023, art. 11, VI);</w:t>
      </w:r>
    </w:p>
    <w:p w14:paraId="3CFD467A" w14:textId="77777777" w:rsidR="00510D18" w:rsidRPr="00780F13" w:rsidRDefault="00510D18" w:rsidP="00510D18">
      <w:pPr>
        <w:pStyle w:val="Nivel2"/>
        <w:autoSpaceDE/>
        <w:autoSpaceDN/>
        <w:adjustRightInd/>
        <w:spacing w:after="0"/>
      </w:pPr>
      <w:r w:rsidRPr="00780F1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5B85987A" w14:textId="77777777" w:rsidR="00510D18" w:rsidRPr="00780F13" w:rsidRDefault="00510D18" w:rsidP="00510D18">
      <w:pPr>
        <w:pStyle w:val="Nivel2"/>
        <w:autoSpaceDE/>
        <w:autoSpaceDN/>
        <w:adjustRightInd/>
        <w:spacing w:after="0"/>
      </w:pPr>
      <w:r w:rsidRPr="00780F13">
        <w:t>Identificada qualquer inexatidão ou irregularidade, o fiscal técnico do contrato emitirá notificações para a correção da execução do contrato, determinando prazo para a correção. (Decreto municipal nº 8425/2023, art. 11, III);</w:t>
      </w:r>
    </w:p>
    <w:p w14:paraId="2F375836" w14:textId="77777777" w:rsidR="00510D18" w:rsidRPr="00780F13" w:rsidRDefault="00510D18" w:rsidP="00510D18">
      <w:pPr>
        <w:pStyle w:val="Nivel2"/>
        <w:autoSpaceDE/>
        <w:autoSpaceDN/>
        <w:adjustRightInd/>
        <w:spacing w:after="0"/>
      </w:pPr>
      <w:r w:rsidRPr="00780F13">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793FEBED" w14:textId="77777777" w:rsidR="00510D18" w:rsidRPr="00780F13" w:rsidRDefault="00510D18" w:rsidP="00510D18">
      <w:pPr>
        <w:pStyle w:val="Nivel2"/>
        <w:autoSpaceDE/>
        <w:autoSpaceDN/>
        <w:adjustRightInd/>
        <w:spacing w:after="0"/>
      </w:pPr>
      <w:r w:rsidRPr="00780F13">
        <w:t>No caso de ocorrências que possam inviabilizar a execução do contrato nas datas aprazadas, o fiscal técnico do contrato comunicará o fato imediatamente ao gestor do contrato. (Decreto municipal nº 8425/2023, art. 11, V);</w:t>
      </w:r>
    </w:p>
    <w:p w14:paraId="244ADAE9" w14:textId="77777777" w:rsidR="00510D18" w:rsidRPr="00780F13" w:rsidRDefault="00510D18" w:rsidP="00510D18">
      <w:pPr>
        <w:pStyle w:val="Nivel2"/>
        <w:autoSpaceDE/>
        <w:autoSpaceDN/>
        <w:adjustRightInd/>
        <w:spacing w:after="0"/>
      </w:pPr>
      <w:r w:rsidRPr="00780F13">
        <w:t>O fiscal técnico do contrato comunicará ao gestor do contrato, em tempo hábil, o término do contrato sob sua responsabilidade, com vistas à tempestiva renovação ou à prorrogação contratual (Decreto municipal nº 8425/2023, art. 11, VII);</w:t>
      </w:r>
    </w:p>
    <w:p w14:paraId="66BCE134" w14:textId="77777777" w:rsidR="00510D18" w:rsidRPr="00780F13" w:rsidRDefault="00510D18" w:rsidP="00510D18">
      <w:pPr>
        <w:pStyle w:val="Nvel01-SemNumerao"/>
      </w:pPr>
      <w:r w:rsidRPr="00780F13">
        <w:t>Fiscalização Administrativa</w:t>
      </w:r>
    </w:p>
    <w:p w14:paraId="77186972" w14:textId="77777777" w:rsidR="00510D18" w:rsidRPr="00780F13" w:rsidRDefault="00510D18" w:rsidP="00510D18">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510D18">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510D18">
      <w:pPr>
        <w:pStyle w:val="Nvel01-SemNumerao"/>
        <w:rPr>
          <w:i/>
        </w:rPr>
      </w:pPr>
      <w:r w:rsidRPr="00780F13">
        <w:t>Gestor do Contrato</w:t>
      </w:r>
    </w:p>
    <w:p w14:paraId="5AD96115" w14:textId="77777777" w:rsidR="00510D18" w:rsidRPr="00780F13" w:rsidRDefault="00510D18" w:rsidP="00510D18">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510D18">
      <w:pPr>
        <w:pStyle w:val="Nivel2"/>
        <w:autoSpaceDE/>
        <w:autoSpaceDN/>
        <w:adjustRightInd/>
        <w:spacing w:after="0"/>
      </w:pPr>
      <w:r w:rsidRPr="00780F13">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510D18">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609FAFC" w14:textId="77777777" w:rsidR="00510D18" w:rsidRPr="00780F13" w:rsidRDefault="00510D18" w:rsidP="00510D18">
      <w:pPr>
        <w:pStyle w:val="Nivel2"/>
        <w:autoSpaceDE/>
        <w:autoSpaceDN/>
        <w:adjustRightInd/>
        <w:spacing w:after="0"/>
      </w:pPr>
      <w:r w:rsidRPr="00780F13">
        <w:t>O gestor do contrato deverá enviar a documentação pertinente ao setor de contratos para a formalização dos procedimentos de liquidação e pagamento, no valor dimensionado pela fiscalização e gestão nos termos do contrato.</w:t>
      </w:r>
    </w:p>
    <w:p w14:paraId="59C3F616" w14:textId="77777777" w:rsidR="00952D33" w:rsidRPr="00952D33" w:rsidRDefault="00952D33" w:rsidP="00352C84">
      <w:pPr>
        <w:pStyle w:val="Nivel2"/>
        <w:autoSpaceDE/>
        <w:autoSpaceDN/>
        <w:adjustRightInd/>
        <w:spacing w:after="288"/>
        <w:ind w:left="284"/>
        <w:rPr>
          <w:b/>
          <w:bCs/>
        </w:rPr>
      </w:pP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4E244B9" w:rsidR="0088766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77352A9" w14:textId="77777777" w:rsidR="005F6B5B" w:rsidRPr="004827F2" w:rsidRDefault="005F6B5B" w:rsidP="00887662">
      <w:pPr>
        <w:spacing w:before="120" w:afterLines="120" w:after="288" w:line="312" w:lineRule="auto"/>
        <w:ind w:firstLine="567"/>
        <w:jc w:val="center"/>
        <w:rPr>
          <w:rFonts w:ascii="Arial" w:hAnsi="Arial" w:cs="Arial"/>
          <w:bCs/>
          <w:sz w:val="20"/>
          <w:szCs w:val="20"/>
        </w:rPr>
      </w:pP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88766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67C78350" w14:textId="26FACDBA" w:rsidR="00484426" w:rsidRPr="00C334EF" w:rsidRDefault="00887662" w:rsidP="00C334EF">
      <w:pPr>
        <w:spacing w:before="120" w:afterLines="120" w:after="288" w:line="312" w:lineRule="auto"/>
        <w:ind w:firstLine="567"/>
        <w:rPr>
          <w:rFonts w:ascii="Arial" w:hAnsi="Arial" w:cs="Arial"/>
          <w:sz w:val="20"/>
          <w:szCs w:val="20"/>
        </w:rPr>
      </w:pPr>
      <w:r w:rsidRPr="007C65C9">
        <w:rPr>
          <w:rFonts w:ascii="Arial" w:hAnsi="Arial" w:cs="Arial"/>
          <w:i/>
          <w:iCs/>
          <w:sz w:val="20"/>
          <w:szCs w:val="20"/>
        </w:rPr>
        <w:t xml:space="preserve">2- </w:t>
      </w:r>
      <w:bookmarkEnd w:id="38"/>
    </w:p>
    <w:p w14:paraId="4EF63F9C" w14:textId="77777777" w:rsidR="0018590C" w:rsidRDefault="0018590C" w:rsidP="0018590C">
      <w:pPr>
        <w:spacing w:afterLines="120" w:after="288" w:line="312" w:lineRule="auto"/>
        <w:ind w:firstLine="709"/>
        <w:jc w:val="center"/>
        <w:rPr>
          <w:rFonts w:ascii="Arial" w:hAnsi="Arial" w:cs="Arial"/>
          <w:sz w:val="20"/>
          <w:szCs w:val="20"/>
        </w:rPr>
      </w:pPr>
    </w:p>
    <w:p w14:paraId="312A2559" w14:textId="3AA6681D" w:rsidR="00510D18" w:rsidRDefault="00510D18" w:rsidP="0000662D">
      <w:pPr>
        <w:rPr>
          <w:rFonts w:ascii="Arial" w:hAnsi="Arial" w:cs="Arial"/>
          <w:b/>
          <w:sz w:val="18"/>
          <w:szCs w:val="18"/>
        </w:rPr>
      </w:pPr>
    </w:p>
    <w:p w14:paraId="1CF4F3B5" w14:textId="75CA5EB4" w:rsidR="007A70BE" w:rsidRDefault="007A70BE" w:rsidP="0000662D">
      <w:pPr>
        <w:rPr>
          <w:rFonts w:ascii="Arial" w:hAnsi="Arial" w:cs="Arial"/>
          <w:b/>
          <w:sz w:val="18"/>
          <w:szCs w:val="18"/>
        </w:rPr>
      </w:pPr>
    </w:p>
    <w:p w14:paraId="6FA0049E" w14:textId="68DE0A85" w:rsidR="00297572" w:rsidRDefault="00297572" w:rsidP="0000662D">
      <w:pPr>
        <w:rPr>
          <w:rFonts w:ascii="Arial" w:hAnsi="Arial" w:cs="Arial"/>
          <w:b/>
          <w:sz w:val="18"/>
          <w:szCs w:val="18"/>
        </w:rPr>
      </w:pPr>
    </w:p>
    <w:p w14:paraId="29468A87" w14:textId="123D1A56" w:rsidR="00297572" w:rsidRDefault="00297572" w:rsidP="0000662D">
      <w:pPr>
        <w:rPr>
          <w:rFonts w:ascii="Arial" w:hAnsi="Arial" w:cs="Arial"/>
          <w:b/>
          <w:sz w:val="18"/>
          <w:szCs w:val="18"/>
        </w:rPr>
      </w:pPr>
    </w:p>
    <w:p w14:paraId="4D281F0C" w14:textId="173BE5FB" w:rsidR="00297572" w:rsidRDefault="00297572" w:rsidP="0000662D">
      <w:pPr>
        <w:rPr>
          <w:rFonts w:ascii="Arial" w:hAnsi="Arial" w:cs="Arial"/>
          <w:b/>
          <w:sz w:val="18"/>
          <w:szCs w:val="18"/>
        </w:rPr>
      </w:pPr>
    </w:p>
    <w:p w14:paraId="6FF280C2" w14:textId="4542839E" w:rsidR="00297572" w:rsidRDefault="00297572" w:rsidP="0000662D">
      <w:pPr>
        <w:rPr>
          <w:rFonts w:ascii="Arial" w:hAnsi="Arial" w:cs="Arial"/>
          <w:b/>
          <w:sz w:val="18"/>
          <w:szCs w:val="18"/>
        </w:rPr>
      </w:pPr>
    </w:p>
    <w:p w14:paraId="23C02907" w14:textId="1DF2C936" w:rsidR="00297572" w:rsidRDefault="00297572" w:rsidP="0000662D">
      <w:pPr>
        <w:rPr>
          <w:rFonts w:ascii="Arial" w:hAnsi="Arial" w:cs="Arial"/>
          <w:b/>
          <w:sz w:val="18"/>
          <w:szCs w:val="18"/>
        </w:rPr>
      </w:pPr>
    </w:p>
    <w:p w14:paraId="061DE407" w14:textId="43C197FD" w:rsidR="00297572" w:rsidRDefault="00297572" w:rsidP="0000662D">
      <w:pPr>
        <w:rPr>
          <w:rFonts w:ascii="Arial" w:hAnsi="Arial" w:cs="Arial"/>
          <w:b/>
          <w:sz w:val="18"/>
          <w:szCs w:val="18"/>
        </w:rPr>
      </w:pPr>
    </w:p>
    <w:p w14:paraId="74F0AEA2" w14:textId="50686201" w:rsidR="00297572" w:rsidRDefault="00297572" w:rsidP="0000662D">
      <w:pPr>
        <w:rPr>
          <w:rFonts w:ascii="Arial" w:hAnsi="Arial" w:cs="Arial"/>
          <w:b/>
          <w:sz w:val="18"/>
          <w:szCs w:val="18"/>
        </w:rPr>
      </w:pPr>
    </w:p>
    <w:p w14:paraId="4F84A298" w14:textId="2E5E8014" w:rsidR="00297572" w:rsidRDefault="00297572" w:rsidP="0000662D">
      <w:pPr>
        <w:rPr>
          <w:rFonts w:ascii="Arial" w:hAnsi="Arial" w:cs="Arial"/>
          <w:b/>
          <w:sz w:val="18"/>
          <w:szCs w:val="18"/>
        </w:rPr>
      </w:pPr>
    </w:p>
    <w:p w14:paraId="7A645774" w14:textId="767BF553" w:rsidR="00297572" w:rsidRDefault="00297572" w:rsidP="0000662D">
      <w:pPr>
        <w:rPr>
          <w:rFonts w:ascii="Arial" w:hAnsi="Arial" w:cs="Arial"/>
          <w:b/>
          <w:sz w:val="18"/>
          <w:szCs w:val="18"/>
        </w:rPr>
      </w:pPr>
    </w:p>
    <w:p w14:paraId="0C7F587B" w14:textId="0C722CBF" w:rsidR="00297572" w:rsidRDefault="00297572" w:rsidP="0000662D">
      <w:pPr>
        <w:rPr>
          <w:rFonts w:ascii="Arial" w:hAnsi="Arial" w:cs="Arial"/>
          <w:b/>
          <w:sz w:val="18"/>
          <w:szCs w:val="18"/>
        </w:rPr>
      </w:pPr>
    </w:p>
    <w:p w14:paraId="132B487F" w14:textId="7E88F0F2" w:rsidR="00297572" w:rsidRDefault="00297572" w:rsidP="0000662D">
      <w:pPr>
        <w:rPr>
          <w:rFonts w:ascii="Arial" w:hAnsi="Arial" w:cs="Arial"/>
          <w:b/>
          <w:sz w:val="18"/>
          <w:szCs w:val="18"/>
        </w:rPr>
      </w:pPr>
    </w:p>
    <w:p w14:paraId="669078AF" w14:textId="4F72CCAE" w:rsidR="00297572" w:rsidRDefault="00297572" w:rsidP="0000662D">
      <w:pPr>
        <w:rPr>
          <w:rFonts w:ascii="Arial" w:hAnsi="Arial" w:cs="Arial"/>
          <w:b/>
          <w:sz w:val="18"/>
          <w:szCs w:val="18"/>
        </w:rPr>
      </w:pPr>
    </w:p>
    <w:p w14:paraId="022319C3" w14:textId="17A00C8F" w:rsidR="00297572" w:rsidRDefault="00297572" w:rsidP="0000662D">
      <w:pPr>
        <w:rPr>
          <w:rFonts w:ascii="Arial" w:hAnsi="Arial" w:cs="Arial"/>
          <w:b/>
          <w:sz w:val="18"/>
          <w:szCs w:val="18"/>
        </w:rPr>
      </w:pPr>
    </w:p>
    <w:p w14:paraId="720E7EB3" w14:textId="311F8513" w:rsidR="00297572" w:rsidRDefault="00297572" w:rsidP="0000662D">
      <w:pPr>
        <w:rPr>
          <w:rFonts w:ascii="Arial" w:hAnsi="Arial" w:cs="Arial"/>
          <w:b/>
          <w:sz w:val="18"/>
          <w:szCs w:val="18"/>
        </w:rPr>
      </w:pPr>
    </w:p>
    <w:p w14:paraId="2141010C" w14:textId="55D1E65A" w:rsidR="00297572" w:rsidRDefault="00297572" w:rsidP="0000662D">
      <w:pPr>
        <w:rPr>
          <w:rFonts w:ascii="Arial" w:hAnsi="Arial" w:cs="Arial"/>
          <w:b/>
          <w:sz w:val="18"/>
          <w:szCs w:val="18"/>
        </w:rPr>
      </w:pPr>
    </w:p>
    <w:p w14:paraId="707EDEFD" w14:textId="4E3D7703" w:rsidR="00297572" w:rsidRDefault="00297572" w:rsidP="0000662D">
      <w:pPr>
        <w:rPr>
          <w:rFonts w:ascii="Arial" w:hAnsi="Arial" w:cs="Arial"/>
          <w:b/>
          <w:sz w:val="18"/>
          <w:szCs w:val="18"/>
        </w:rPr>
      </w:pPr>
    </w:p>
    <w:p w14:paraId="270B8588" w14:textId="000E8B47" w:rsidR="00297572" w:rsidRDefault="00297572" w:rsidP="0000662D">
      <w:pPr>
        <w:rPr>
          <w:rFonts w:ascii="Arial" w:hAnsi="Arial" w:cs="Arial"/>
          <w:b/>
          <w:sz w:val="18"/>
          <w:szCs w:val="18"/>
        </w:rPr>
      </w:pPr>
    </w:p>
    <w:p w14:paraId="7B87C253" w14:textId="51E98807" w:rsidR="002738C0" w:rsidRPr="00342F0E" w:rsidRDefault="002738C0" w:rsidP="002738C0">
      <w:pPr>
        <w:jc w:val="center"/>
        <w:rPr>
          <w:rFonts w:ascii="Arial" w:hAnsi="Arial" w:cs="Arial"/>
          <w:b/>
          <w:sz w:val="18"/>
          <w:szCs w:val="18"/>
        </w:rPr>
      </w:pPr>
      <w:r w:rsidRPr="00342F0E">
        <w:rPr>
          <w:rFonts w:ascii="Arial" w:hAnsi="Arial" w:cs="Arial"/>
          <w:b/>
          <w:sz w:val="18"/>
          <w:szCs w:val="18"/>
        </w:rPr>
        <w:t xml:space="preserve">AVISO DE PREGÃO ELETRONICO Nº. </w:t>
      </w:r>
      <w:r w:rsidR="0052317B">
        <w:rPr>
          <w:rFonts w:ascii="Arial" w:hAnsi="Arial" w:cs="Arial"/>
          <w:b/>
          <w:sz w:val="18"/>
          <w:szCs w:val="18"/>
        </w:rPr>
        <w:t>92</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1A977090" w:rsidR="002738C0" w:rsidRDefault="002738C0" w:rsidP="002738C0">
      <w:pPr>
        <w:jc w:val="center"/>
        <w:rPr>
          <w:rFonts w:ascii="Arial" w:hAnsi="Arial" w:cs="Arial"/>
          <w:b/>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52317B">
        <w:rPr>
          <w:rFonts w:ascii="Arial" w:hAnsi="Arial" w:cs="Arial"/>
          <w:b/>
          <w:sz w:val="18"/>
          <w:szCs w:val="18"/>
        </w:rPr>
        <w:t>2448</w:t>
      </w:r>
      <w:r w:rsidRPr="00342F0E">
        <w:rPr>
          <w:rFonts w:ascii="Arial" w:hAnsi="Arial" w:cs="Arial"/>
          <w:b/>
          <w:sz w:val="18"/>
          <w:szCs w:val="18"/>
        </w:rPr>
        <w:t>/202</w:t>
      </w:r>
      <w:r w:rsidR="007A70BE">
        <w:rPr>
          <w:rFonts w:ascii="Arial" w:hAnsi="Arial" w:cs="Arial"/>
          <w:b/>
          <w:sz w:val="18"/>
          <w:szCs w:val="18"/>
        </w:rPr>
        <w:t>5</w:t>
      </w:r>
    </w:p>
    <w:p w14:paraId="6C85C18D" w14:textId="4DFF2830" w:rsidR="001B6001" w:rsidRPr="00342F0E" w:rsidRDefault="001B6001" w:rsidP="002738C0">
      <w:pPr>
        <w:jc w:val="center"/>
        <w:rPr>
          <w:rFonts w:ascii="Arial" w:hAnsi="Arial" w:cs="Arial"/>
          <w:sz w:val="18"/>
          <w:szCs w:val="18"/>
        </w:rPr>
      </w:pPr>
    </w:p>
    <w:p w14:paraId="2FDAB608" w14:textId="77777777" w:rsidR="002738C0" w:rsidRPr="00342F0E" w:rsidRDefault="002738C0" w:rsidP="002738C0">
      <w:pPr>
        <w:jc w:val="both"/>
        <w:rPr>
          <w:rFonts w:ascii="Arial" w:hAnsi="Arial" w:cs="Arial"/>
          <w:sz w:val="18"/>
          <w:szCs w:val="18"/>
        </w:rPr>
      </w:pPr>
    </w:p>
    <w:p w14:paraId="74861889" w14:textId="73D21013"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Tipo: </w:t>
      </w:r>
      <w:r w:rsidR="00B84305" w:rsidRPr="00696720">
        <w:t>MENOR PREÇO PO</w:t>
      </w:r>
      <w:r w:rsidR="00B84305">
        <w:t xml:space="preserve">R </w:t>
      </w:r>
      <w:r w:rsidR="002F2FD4">
        <w:t>ITEM</w:t>
      </w:r>
      <w:r w:rsidR="00B84305">
        <w:t xml:space="preserve">, </w:t>
      </w:r>
      <w:r w:rsidR="00B84305">
        <w:rPr>
          <w:rFonts w:eastAsiaTheme="minorHAnsi"/>
          <w:sz w:val="22"/>
          <w:szCs w:val="22"/>
          <w:lang w:eastAsia="en-US"/>
        </w:rPr>
        <w:t xml:space="preserve">obtido a partir do maior percentual de desconto na tabela </w:t>
      </w:r>
      <w:r w:rsidR="002F2FD4">
        <w:rPr>
          <w:rFonts w:eastAsiaTheme="minorHAnsi"/>
          <w:sz w:val="22"/>
          <w:szCs w:val="22"/>
          <w:lang w:eastAsia="en-US"/>
        </w:rPr>
        <w:t>da ANP,</w:t>
      </w:r>
      <w:r w:rsidR="00B84305">
        <w:rPr>
          <w:rFonts w:eastAsiaTheme="minorHAnsi"/>
          <w:sz w:val="22"/>
          <w:szCs w:val="22"/>
          <w:lang w:eastAsia="en-US"/>
        </w:rPr>
        <w:t xml:space="preserve"> como prova dos preços dos </w:t>
      </w:r>
      <w:r w:rsidR="002F2FD4">
        <w:rPr>
          <w:rFonts w:eastAsiaTheme="minorHAnsi"/>
          <w:sz w:val="22"/>
          <w:szCs w:val="22"/>
          <w:lang w:eastAsia="en-US"/>
        </w:rPr>
        <w:t>combust</w:t>
      </w:r>
      <w:r w:rsidR="00F325F2">
        <w:rPr>
          <w:rFonts w:eastAsiaTheme="minorHAnsi"/>
          <w:sz w:val="22"/>
          <w:szCs w:val="22"/>
          <w:lang w:eastAsia="en-US"/>
        </w:rPr>
        <w:t>í</w:t>
      </w:r>
      <w:r w:rsidR="002F2FD4">
        <w:rPr>
          <w:rFonts w:eastAsiaTheme="minorHAnsi"/>
          <w:sz w:val="22"/>
          <w:szCs w:val="22"/>
          <w:lang w:eastAsia="en-US"/>
        </w:rPr>
        <w:t>veis</w:t>
      </w:r>
      <w:r w:rsidR="00E12B58">
        <w:rPr>
          <w:rFonts w:ascii="Arial" w:hAnsi="Arial" w:cs="Arial"/>
          <w:sz w:val="20"/>
          <w:szCs w:val="20"/>
        </w:rPr>
        <w:t>;</w:t>
      </w:r>
    </w:p>
    <w:p w14:paraId="5768327C" w14:textId="73D3A2C3" w:rsidR="002738C0" w:rsidRPr="00934F11" w:rsidRDefault="002738C0" w:rsidP="00F77A28">
      <w:pPr>
        <w:pStyle w:val="Nivel2"/>
        <w:spacing w:line="360" w:lineRule="auto"/>
      </w:pPr>
      <w:r w:rsidRPr="00934F11">
        <w:t>Objeto:</w:t>
      </w:r>
      <w:r w:rsidR="007B6FD8" w:rsidRPr="00934F11">
        <w:t xml:space="preserve"> </w:t>
      </w:r>
      <w:r w:rsidR="002F2FD4"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002F2FD4">
        <w:rPr>
          <w:color w:val="000000"/>
        </w:rPr>
        <w:t>.</w:t>
      </w:r>
    </w:p>
    <w:p w14:paraId="5C2457E6" w14:textId="77777777" w:rsidR="002F2FD4" w:rsidRPr="00762F37" w:rsidRDefault="002738C0" w:rsidP="002F2FD4">
      <w:pPr>
        <w:pStyle w:val="Nivel2"/>
        <w:rPr>
          <w:b/>
          <w:bCs/>
          <w:color w:val="EE0000"/>
        </w:rPr>
      </w:pPr>
      <w:r w:rsidRPr="00934F11">
        <w:t>Valor Máximo:</w:t>
      </w:r>
      <w:r w:rsidR="00ED7FE5">
        <w:t xml:space="preserve"> </w:t>
      </w:r>
      <w:r w:rsidR="002F2FD4" w:rsidRPr="00AC4444">
        <w:rPr>
          <w:color w:val="000000"/>
        </w:rPr>
        <w:t>R$ 2.950.200,00 (dois milhões, novecentos e cinquenta mil e duzentos reais).</w:t>
      </w:r>
    </w:p>
    <w:p w14:paraId="7C3107ED" w14:textId="1A44A44F"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52317B">
        <w:rPr>
          <w:rFonts w:ascii="Arial" w:hAnsi="Arial" w:cs="Arial"/>
          <w:sz w:val="20"/>
          <w:szCs w:val="20"/>
        </w:rPr>
        <w:t>02/12/2025</w:t>
      </w:r>
      <w:r w:rsidR="00A02746" w:rsidRPr="00934F11">
        <w:rPr>
          <w:rFonts w:ascii="Arial" w:hAnsi="Arial" w:cs="Arial"/>
          <w:sz w:val="20"/>
          <w:szCs w:val="20"/>
        </w:rPr>
        <w:t>;</w:t>
      </w:r>
    </w:p>
    <w:p w14:paraId="000A08DC" w14:textId="2461FA55"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52317B">
        <w:rPr>
          <w:rFonts w:ascii="Arial" w:hAnsi="Arial" w:cs="Arial"/>
          <w:sz w:val="20"/>
          <w:szCs w:val="20"/>
        </w:rPr>
        <w:t>02/12/2025</w:t>
      </w:r>
      <w:r w:rsidR="001B7100">
        <w:rPr>
          <w:rFonts w:ascii="Arial" w:hAnsi="Arial" w:cs="Arial"/>
          <w:sz w:val="20"/>
          <w:szCs w:val="20"/>
        </w:rPr>
        <w:t>;</w:t>
      </w:r>
    </w:p>
    <w:p w14:paraId="1C0299D8" w14:textId="3EE174CA"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A7B6D58" w14:textId="77777777" w:rsidR="002F2FD4" w:rsidRPr="00934F11" w:rsidRDefault="002F2FD4" w:rsidP="002738C0">
      <w:pPr>
        <w:jc w:val="both"/>
        <w:rPr>
          <w:rFonts w:ascii="Arial" w:hAnsi="Arial" w:cs="Arial"/>
          <w:sz w:val="20"/>
          <w:szCs w:val="20"/>
        </w:rPr>
      </w:pPr>
    </w:p>
    <w:p w14:paraId="3D6E3632" w14:textId="77777777" w:rsidR="002738C0" w:rsidRPr="00934F11" w:rsidRDefault="002738C0" w:rsidP="002738C0">
      <w:pPr>
        <w:jc w:val="both"/>
        <w:rPr>
          <w:rFonts w:ascii="Arial" w:hAnsi="Arial" w:cs="Arial"/>
          <w:sz w:val="20"/>
          <w:szCs w:val="20"/>
        </w:rPr>
      </w:pPr>
    </w:p>
    <w:p w14:paraId="4821E67E" w14:textId="28ADB541"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2F2FD4">
        <w:rPr>
          <w:rFonts w:ascii="Arial" w:hAnsi="Arial" w:cs="Arial"/>
          <w:sz w:val="20"/>
          <w:szCs w:val="20"/>
        </w:rPr>
        <w:t>1</w:t>
      </w:r>
      <w:r w:rsidR="0052317B">
        <w:rPr>
          <w:rFonts w:ascii="Arial" w:hAnsi="Arial" w:cs="Arial"/>
          <w:sz w:val="20"/>
          <w:szCs w:val="20"/>
        </w:rPr>
        <w:t>3</w:t>
      </w:r>
      <w:r w:rsidRPr="00934F11">
        <w:rPr>
          <w:rFonts w:ascii="Arial" w:hAnsi="Arial" w:cs="Arial"/>
          <w:sz w:val="20"/>
          <w:szCs w:val="20"/>
        </w:rPr>
        <w:t xml:space="preserve"> de </w:t>
      </w:r>
      <w:r w:rsidR="002F2FD4">
        <w:rPr>
          <w:rFonts w:ascii="Arial" w:hAnsi="Arial" w:cs="Arial"/>
          <w:sz w:val="20"/>
          <w:szCs w:val="20"/>
        </w:rPr>
        <w:t>novembro</w:t>
      </w:r>
      <w:r w:rsidR="00B546A1" w:rsidRPr="00934F11">
        <w:rPr>
          <w:rFonts w:ascii="Arial" w:hAnsi="Arial" w:cs="Arial"/>
          <w:sz w:val="20"/>
          <w:szCs w:val="20"/>
        </w:rPr>
        <w:t xml:space="preserve">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2D663D97" w14:textId="01FE9AF3" w:rsidR="00F56BBF" w:rsidRPr="00CD395C" w:rsidRDefault="00F56BBF" w:rsidP="00F56BBF">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9"/>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465C" w14:textId="77777777" w:rsidR="00D430FC" w:rsidRDefault="00D430FC">
      <w:r>
        <w:separator/>
      </w:r>
    </w:p>
  </w:endnote>
  <w:endnote w:type="continuationSeparator" w:id="0">
    <w:p w14:paraId="6AD4F434" w14:textId="77777777" w:rsidR="00D430FC" w:rsidRDefault="00D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E78F" w14:textId="77777777" w:rsidR="00D430FC" w:rsidRDefault="00D430FC">
      <w:r>
        <w:separator/>
      </w:r>
    </w:p>
  </w:footnote>
  <w:footnote w:type="continuationSeparator" w:id="0">
    <w:p w14:paraId="67DB8479" w14:textId="77777777" w:rsidR="00D430FC" w:rsidRDefault="00D4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012E" w14:textId="77777777" w:rsidR="00A64F03" w:rsidRDefault="00A64F03">
    <w:pPr>
      <w:pStyle w:val="Corpodetexto"/>
      <w:spacing w:line="14" w:lineRule="auto"/>
    </w:pPr>
    <w:r>
      <w:rPr>
        <w:noProof/>
      </w:rPr>
      <w:drawing>
        <wp:anchor distT="0" distB="0" distL="0" distR="0" simplePos="0" relativeHeight="251671552" behindDoc="1" locked="0" layoutInCell="1" allowOverlap="1" wp14:anchorId="3442E066" wp14:editId="04A78465">
          <wp:simplePos x="0" y="0"/>
          <wp:positionH relativeFrom="page">
            <wp:posOffset>603884</wp:posOffset>
          </wp:positionH>
          <wp:positionV relativeFrom="page">
            <wp:posOffset>572769</wp:posOffset>
          </wp:positionV>
          <wp:extent cx="1079500" cy="876300"/>
          <wp:effectExtent l="0" t="0" r="0" b="0"/>
          <wp:wrapNone/>
          <wp:docPr id="20751063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9500" cy="876300"/>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298EDA47" wp14:editId="6858A97C">
              <wp:simplePos x="0" y="0"/>
              <wp:positionH relativeFrom="page">
                <wp:posOffset>1732533</wp:posOffset>
              </wp:positionH>
              <wp:positionV relativeFrom="page">
                <wp:posOffset>447828</wp:posOffset>
              </wp:positionV>
              <wp:extent cx="4457065" cy="1126490"/>
              <wp:effectExtent l="0" t="0" r="0" b="0"/>
              <wp:wrapNone/>
              <wp:docPr id="145224846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1126490"/>
                      </a:xfrm>
                      <a:prstGeom prst="rect">
                        <a:avLst/>
                      </a:prstGeom>
                    </wps:spPr>
                    <wps:txbx>
                      <w:txbxContent>
                        <w:p w14:paraId="19C9C469" w14:textId="77777777" w:rsidR="00A64F03" w:rsidRDefault="00A64F03">
                          <w:pPr>
                            <w:spacing w:before="3" w:line="459" w:lineRule="exact"/>
                            <w:ind w:left="4" w:right="4"/>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C80BF31" w14:textId="77777777" w:rsidR="00A64F03" w:rsidRDefault="00A64F03">
                          <w:pPr>
                            <w:spacing w:line="275" w:lineRule="exact"/>
                            <w:ind w:left="4" w:right="4"/>
                            <w:jc w:val="center"/>
                            <w:rPr>
                              <w:b/>
                            </w:rPr>
                          </w:pPr>
                          <w:r>
                            <w:rPr>
                              <w:b/>
                            </w:rPr>
                            <w:t>ESTADO</w:t>
                          </w:r>
                          <w:r>
                            <w:rPr>
                              <w:b/>
                              <w:spacing w:val="-1"/>
                            </w:rPr>
                            <w:t xml:space="preserve"> </w:t>
                          </w:r>
                          <w:r>
                            <w:rPr>
                              <w:b/>
                            </w:rPr>
                            <w:t>DO</w:t>
                          </w:r>
                          <w:r>
                            <w:rPr>
                              <w:b/>
                              <w:spacing w:val="-1"/>
                            </w:rPr>
                            <w:t xml:space="preserve"> </w:t>
                          </w:r>
                          <w:r>
                            <w:rPr>
                              <w:b/>
                              <w:spacing w:val="-2"/>
                            </w:rPr>
                            <w:t>PARANÁ</w:t>
                          </w:r>
                        </w:p>
                        <w:p w14:paraId="2233ACD8" w14:textId="77777777" w:rsidR="00A64F03" w:rsidRDefault="00A64F03">
                          <w:pPr>
                            <w:ind w:left="4" w:right="4"/>
                            <w:jc w:val="center"/>
                            <w:rPr>
                              <w:b/>
                            </w:rPr>
                          </w:pPr>
                          <w:r>
                            <w:rPr>
                              <w:b/>
                            </w:rPr>
                            <w:t>Paço</w:t>
                          </w:r>
                          <w:r>
                            <w:rPr>
                              <w:b/>
                              <w:spacing w:val="-3"/>
                            </w:rPr>
                            <w:t xml:space="preserve"> </w:t>
                          </w:r>
                          <w:r>
                            <w:rPr>
                              <w:b/>
                            </w:rPr>
                            <w:t>Municipal</w:t>
                          </w:r>
                          <w:r>
                            <w:rPr>
                              <w:b/>
                              <w:spacing w:val="-2"/>
                            </w:rPr>
                            <w:t xml:space="preserve"> </w:t>
                          </w:r>
                          <w:r>
                            <w:rPr>
                              <w:b/>
                            </w:rPr>
                            <w:t>"Hiro</w:t>
                          </w:r>
                          <w:r>
                            <w:rPr>
                              <w:b/>
                              <w:spacing w:val="-4"/>
                            </w:rPr>
                            <w:t xml:space="preserve"> </w:t>
                          </w:r>
                          <w:r>
                            <w:rPr>
                              <w:b/>
                              <w:spacing w:val="-2"/>
                            </w:rPr>
                            <w:t>Vieira"</w:t>
                          </w:r>
                        </w:p>
                        <w:p w14:paraId="337A9FA1" w14:textId="77777777" w:rsidR="00A64F03" w:rsidRDefault="00A64F03">
                          <w:pPr>
                            <w:spacing w:before="4"/>
                            <w:ind w:left="404" w:right="401"/>
                            <w:jc w:val="center"/>
                            <w:rPr>
                              <w:sz w:val="16"/>
                            </w:rPr>
                          </w:pPr>
                          <w:r>
                            <w:rPr>
                              <w:sz w:val="16"/>
                            </w:rPr>
                            <w:t>Rua</w:t>
                          </w:r>
                          <w:r>
                            <w:rPr>
                              <w:spacing w:val="-1"/>
                              <w:sz w:val="16"/>
                            </w:rPr>
                            <w:t xml:space="preserve"> </w:t>
                          </w:r>
                          <w:r>
                            <w:rPr>
                              <w:sz w:val="16"/>
                            </w:rPr>
                            <w:t>Bernardino</w:t>
                          </w:r>
                          <w:r>
                            <w:rPr>
                              <w:spacing w:val="-3"/>
                              <w:sz w:val="16"/>
                            </w:rPr>
                            <w:t xml:space="preserve"> </w:t>
                          </w:r>
                          <w:proofErr w:type="spellStart"/>
                          <w:r>
                            <w:rPr>
                              <w:sz w:val="16"/>
                            </w:rPr>
                            <w:t>Bogo</w:t>
                          </w:r>
                          <w:proofErr w:type="spellEnd"/>
                          <w:r>
                            <w:rPr>
                              <w:sz w:val="16"/>
                            </w:rPr>
                            <w:t>,</w:t>
                          </w:r>
                          <w:r>
                            <w:rPr>
                              <w:spacing w:val="-4"/>
                              <w:sz w:val="16"/>
                            </w:rPr>
                            <w:t xml:space="preserve"> </w:t>
                          </w:r>
                          <w:r>
                            <w:rPr>
                              <w:sz w:val="16"/>
                            </w:rPr>
                            <w:t>175</w:t>
                          </w:r>
                          <w:r>
                            <w:rPr>
                              <w:spacing w:val="-1"/>
                              <w:sz w:val="16"/>
                            </w:rPr>
                            <w:t xml:space="preserve"> </w:t>
                          </w:r>
                          <w:r>
                            <w:rPr>
                              <w:sz w:val="16"/>
                            </w:rPr>
                            <w:t>– Vila</w:t>
                          </w:r>
                          <w:r>
                            <w:rPr>
                              <w:spacing w:val="-4"/>
                              <w:sz w:val="16"/>
                            </w:rPr>
                            <w:t xml:space="preserve"> </w:t>
                          </w:r>
                          <w:r>
                            <w:rPr>
                              <w:sz w:val="16"/>
                            </w:rPr>
                            <w:t>Bernadino</w:t>
                          </w:r>
                          <w:r>
                            <w:rPr>
                              <w:spacing w:val="-1"/>
                              <w:sz w:val="16"/>
                            </w:rPr>
                            <w:t xml:space="preserve"> </w:t>
                          </w:r>
                          <w:proofErr w:type="spellStart"/>
                          <w:r>
                            <w:rPr>
                              <w:sz w:val="16"/>
                            </w:rPr>
                            <w:t>Bogo</w:t>
                          </w:r>
                          <w:proofErr w:type="spellEnd"/>
                          <w:r>
                            <w:rPr>
                              <w:sz w:val="16"/>
                            </w:rPr>
                            <w:t>,</w:t>
                          </w:r>
                          <w:r>
                            <w:rPr>
                              <w:spacing w:val="-4"/>
                              <w:sz w:val="16"/>
                            </w:rPr>
                            <w:t xml:space="preserve"> </w:t>
                          </w:r>
                          <w:r>
                            <w:rPr>
                              <w:sz w:val="16"/>
                            </w:rPr>
                            <w:t>175</w:t>
                          </w:r>
                          <w:r>
                            <w:rPr>
                              <w:spacing w:val="-1"/>
                              <w:sz w:val="16"/>
                            </w:rPr>
                            <w:t xml:space="preserve"> </w:t>
                          </w:r>
                          <w:r>
                            <w:rPr>
                              <w:sz w:val="16"/>
                            </w:rPr>
                            <w:t>–</w:t>
                          </w:r>
                          <w:r>
                            <w:rPr>
                              <w:spacing w:val="-3"/>
                              <w:sz w:val="16"/>
                            </w:rPr>
                            <w:t xml:space="preserve"> </w:t>
                          </w:r>
                          <w:r>
                            <w:rPr>
                              <w:sz w:val="16"/>
                            </w:rPr>
                            <w:t>Caixa</w:t>
                          </w:r>
                          <w:r>
                            <w:rPr>
                              <w:spacing w:val="-1"/>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024AB012" w14:textId="77777777" w:rsidR="00A64F03" w:rsidRDefault="00A64F03">
                          <w:pPr>
                            <w:spacing w:line="183" w:lineRule="exact"/>
                            <w:ind w:left="4" w:right="4"/>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06514815" w14:textId="77777777" w:rsidR="00A64F03" w:rsidRDefault="00A64F03">
                          <w:pPr>
                            <w:ind w:left="4"/>
                            <w:jc w:val="center"/>
                            <w:rPr>
                              <w:sz w:val="16"/>
                            </w:rPr>
                          </w:pPr>
                          <w:hyperlink r:id="rId2">
                            <w:r>
                              <w:rPr>
                                <w:color w:val="0000FF"/>
                                <w:sz w:val="16"/>
                                <w:u w:val="single" w:color="0000FF"/>
                              </w:rPr>
                              <w:t>www.mandaguacu.pr.gov.br</w:t>
                            </w:r>
                          </w:hyperlink>
                          <w:r>
                            <w:rPr>
                              <w:color w:val="0000FF"/>
                              <w:spacing w:val="-9"/>
                              <w:sz w:val="16"/>
                            </w:rPr>
                            <w:t xml:space="preserve"> </w:t>
                          </w:r>
                          <w:r>
                            <w:rPr>
                              <w:sz w:val="16"/>
                            </w:rPr>
                            <w:t>–</w:t>
                          </w:r>
                          <w:r>
                            <w:rPr>
                              <w:spacing w:val="-8"/>
                              <w:sz w:val="16"/>
                            </w:rPr>
                            <w:t xml:space="preserve"> </w:t>
                          </w:r>
                          <w:r>
                            <w:rPr>
                              <w:sz w:val="16"/>
                            </w:rPr>
                            <w:t>e-mail:</w:t>
                          </w:r>
                          <w:r>
                            <w:rPr>
                              <w:spacing w:val="-8"/>
                              <w:sz w:val="16"/>
                            </w:rPr>
                            <w:t xml:space="preserve"> </w:t>
                          </w:r>
                          <w:hyperlink r:id="rId3">
                            <w:r>
                              <w:rPr>
                                <w:spacing w:val="-2"/>
                                <w:sz w:val="16"/>
                              </w:rPr>
                              <w:t>adm@mandaguacu.pr.gov.br</w:t>
                            </w:r>
                          </w:hyperlink>
                        </w:p>
                      </w:txbxContent>
                    </wps:txbx>
                    <wps:bodyPr wrap="square" lIns="0" tIns="0" rIns="0" bIns="0" rtlCol="0">
                      <a:noAutofit/>
                    </wps:bodyPr>
                  </wps:wsp>
                </a:graphicData>
              </a:graphic>
            </wp:anchor>
          </w:drawing>
        </mc:Choice>
        <mc:Fallback>
          <w:pict>
            <v:shapetype w14:anchorId="298EDA47" id="_x0000_t202" coordsize="21600,21600" o:spt="202" path="m,l,21600r21600,l21600,xe">
              <v:stroke joinstyle="miter"/>
              <v:path gradientshapeok="t" o:connecttype="rect"/>
            </v:shapetype>
            <v:shape id="Textbox 2" o:spid="_x0000_s1026" type="#_x0000_t202" style="position:absolute;left:0;text-align:left;margin-left:136.4pt;margin-top:35.25pt;width:350.95pt;height:88.7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" filled="f" stroked="f">
              <v:textbox inset="0,0,0,0">
                <w:txbxContent>
                  <w:p w14:paraId="19C9C469" w14:textId="77777777" w:rsidR="00A64F03" w:rsidRDefault="00A64F03">
                    <w:pPr>
                      <w:spacing w:before="3" w:line="459" w:lineRule="exact"/>
                      <w:ind w:left="4" w:right="4"/>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C80BF31" w14:textId="77777777" w:rsidR="00A64F03" w:rsidRDefault="00A64F03">
                    <w:pPr>
                      <w:spacing w:line="275" w:lineRule="exact"/>
                      <w:ind w:left="4" w:right="4"/>
                      <w:jc w:val="center"/>
                      <w:rPr>
                        <w:b/>
                      </w:rPr>
                    </w:pPr>
                    <w:r>
                      <w:rPr>
                        <w:b/>
                      </w:rPr>
                      <w:t>ESTADO</w:t>
                    </w:r>
                    <w:r>
                      <w:rPr>
                        <w:b/>
                        <w:spacing w:val="-1"/>
                      </w:rPr>
                      <w:t xml:space="preserve"> </w:t>
                    </w:r>
                    <w:r>
                      <w:rPr>
                        <w:b/>
                      </w:rPr>
                      <w:t>DO</w:t>
                    </w:r>
                    <w:r>
                      <w:rPr>
                        <w:b/>
                        <w:spacing w:val="-1"/>
                      </w:rPr>
                      <w:t xml:space="preserve"> </w:t>
                    </w:r>
                    <w:r>
                      <w:rPr>
                        <w:b/>
                        <w:spacing w:val="-2"/>
                      </w:rPr>
                      <w:t>PARANÁ</w:t>
                    </w:r>
                  </w:p>
                  <w:p w14:paraId="2233ACD8" w14:textId="77777777" w:rsidR="00A64F03" w:rsidRDefault="00A64F03">
                    <w:pPr>
                      <w:ind w:left="4" w:right="4"/>
                      <w:jc w:val="center"/>
                      <w:rPr>
                        <w:b/>
                      </w:rPr>
                    </w:pPr>
                    <w:r>
                      <w:rPr>
                        <w:b/>
                      </w:rPr>
                      <w:t>Paço</w:t>
                    </w:r>
                    <w:r>
                      <w:rPr>
                        <w:b/>
                        <w:spacing w:val="-3"/>
                      </w:rPr>
                      <w:t xml:space="preserve"> </w:t>
                    </w:r>
                    <w:r>
                      <w:rPr>
                        <w:b/>
                      </w:rPr>
                      <w:t>Municipal</w:t>
                    </w:r>
                    <w:r>
                      <w:rPr>
                        <w:b/>
                        <w:spacing w:val="-2"/>
                      </w:rPr>
                      <w:t xml:space="preserve"> </w:t>
                    </w:r>
                    <w:r>
                      <w:rPr>
                        <w:b/>
                      </w:rPr>
                      <w:t>"Hiro</w:t>
                    </w:r>
                    <w:r>
                      <w:rPr>
                        <w:b/>
                        <w:spacing w:val="-4"/>
                      </w:rPr>
                      <w:t xml:space="preserve"> </w:t>
                    </w:r>
                    <w:r>
                      <w:rPr>
                        <w:b/>
                        <w:spacing w:val="-2"/>
                      </w:rPr>
                      <w:t>Vieira"</w:t>
                    </w:r>
                  </w:p>
                  <w:p w14:paraId="337A9FA1" w14:textId="77777777" w:rsidR="00A64F03" w:rsidRDefault="00A64F03">
                    <w:pPr>
                      <w:spacing w:before="4"/>
                      <w:ind w:left="404" w:right="401"/>
                      <w:jc w:val="center"/>
                      <w:rPr>
                        <w:sz w:val="16"/>
                      </w:rPr>
                    </w:pPr>
                    <w:r>
                      <w:rPr>
                        <w:sz w:val="16"/>
                      </w:rPr>
                      <w:t>Rua</w:t>
                    </w:r>
                    <w:r>
                      <w:rPr>
                        <w:spacing w:val="-1"/>
                        <w:sz w:val="16"/>
                      </w:rPr>
                      <w:t xml:space="preserve"> </w:t>
                    </w:r>
                    <w:r>
                      <w:rPr>
                        <w:sz w:val="16"/>
                      </w:rPr>
                      <w:t>Bernardino</w:t>
                    </w:r>
                    <w:r>
                      <w:rPr>
                        <w:spacing w:val="-3"/>
                        <w:sz w:val="16"/>
                      </w:rPr>
                      <w:t xml:space="preserve"> </w:t>
                    </w:r>
                    <w:r>
                      <w:rPr>
                        <w:sz w:val="16"/>
                      </w:rPr>
                      <w:t>Bogo,</w:t>
                    </w:r>
                    <w:r>
                      <w:rPr>
                        <w:spacing w:val="-4"/>
                        <w:sz w:val="16"/>
                      </w:rPr>
                      <w:t xml:space="preserve"> </w:t>
                    </w:r>
                    <w:r>
                      <w:rPr>
                        <w:sz w:val="16"/>
                      </w:rPr>
                      <w:t>175</w:t>
                    </w:r>
                    <w:r>
                      <w:rPr>
                        <w:spacing w:val="-1"/>
                        <w:sz w:val="16"/>
                      </w:rPr>
                      <w:t xml:space="preserve"> </w:t>
                    </w:r>
                    <w:r>
                      <w:rPr>
                        <w:sz w:val="16"/>
                      </w:rPr>
                      <w:t>– Vila</w:t>
                    </w:r>
                    <w:r>
                      <w:rPr>
                        <w:spacing w:val="-4"/>
                        <w:sz w:val="16"/>
                      </w:rPr>
                      <w:t xml:space="preserve"> </w:t>
                    </w:r>
                    <w:r>
                      <w:rPr>
                        <w:sz w:val="16"/>
                      </w:rPr>
                      <w:t>Bernadino</w:t>
                    </w:r>
                    <w:r>
                      <w:rPr>
                        <w:spacing w:val="-1"/>
                        <w:sz w:val="16"/>
                      </w:rPr>
                      <w:t xml:space="preserve"> </w:t>
                    </w:r>
                    <w:r>
                      <w:rPr>
                        <w:sz w:val="16"/>
                      </w:rPr>
                      <w:t>Bogo,</w:t>
                    </w:r>
                    <w:r>
                      <w:rPr>
                        <w:spacing w:val="-4"/>
                        <w:sz w:val="16"/>
                      </w:rPr>
                      <w:t xml:space="preserve"> </w:t>
                    </w:r>
                    <w:r>
                      <w:rPr>
                        <w:sz w:val="16"/>
                      </w:rPr>
                      <w:t>175</w:t>
                    </w:r>
                    <w:r>
                      <w:rPr>
                        <w:spacing w:val="-1"/>
                        <w:sz w:val="16"/>
                      </w:rPr>
                      <w:t xml:space="preserve"> </w:t>
                    </w:r>
                    <w:r>
                      <w:rPr>
                        <w:sz w:val="16"/>
                      </w:rPr>
                      <w:t>–</w:t>
                    </w:r>
                    <w:r>
                      <w:rPr>
                        <w:spacing w:val="-3"/>
                        <w:sz w:val="16"/>
                      </w:rPr>
                      <w:t xml:space="preserve"> </w:t>
                    </w:r>
                    <w:r>
                      <w:rPr>
                        <w:sz w:val="16"/>
                      </w:rPr>
                      <w:t>Caixa</w:t>
                    </w:r>
                    <w:r>
                      <w:rPr>
                        <w:spacing w:val="-1"/>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024AB012" w14:textId="77777777" w:rsidR="00A64F03" w:rsidRDefault="00A64F03">
                    <w:pPr>
                      <w:spacing w:line="183" w:lineRule="exact"/>
                      <w:ind w:left="4" w:right="4"/>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06514815" w14:textId="77777777" w:rsidR="00A64F03" w:rsidRDefault="00A64F03">
                    <w:pPr>
                      <w:ind w:left="4"/>
                      <w:jc w:val="center"/>
                      <w:rPr>
                        <w:sz w:val="16"/>
                      </w:rPr>
                    </w:pPr>
                    <w:hyperlink r:id="rId4">
                      <w:r>
                        <w:rPr>
                          <w:color w:val="0000FF"/>
                          <w:sz w:val="16"/>
                          <w:u w:val="single" w:color="0000FF"/>
                        </w:rPr>
                        <w:t>www.mandaguacu.pr.gov.br</w:t>
                      </w:r>
                    </w:hyperlink>
                    <w:r>
                      <w:rPr>
                        <w:color w:val="0000FF"/>
                        <w:spacing w:val="-9"/>
                        <w:sz w:val="16"/>
                      </w:rPr>
                      <w:t xml:space="preserve"> </w:t>
                    </w:r>
                    <w:r>
                      <w:rPr>
                        <w:sz w:val="16"/>
                      </w:rPr>
                      <w:t>–</w:t>
                    </w:r>
                    <w:r>
                      <w:rPr>
                        <w:spacing w:val="-8"/>
                        <w:sz w:val="16"/>
                      </w:rPr>
                      <w:t xml:space="preserve"> </w:t>
                    </w:r>
                    <w:r>
                      <w:rPr>
                        <w:sz w:val="16"/>
                      </w:rPr>
                      <w:t>e-mail:</w:t>
                    </w:r>
                    <w:r>
                      <w:rPr>
                        <w:spacing w:val="-8"/>
                        <w:sz w:val="16"/>
                      </w:rPr>
                      <w:t xml:space="preserve"> </w:t>
                    </w:r>
                    <w:hyperlink r:id="rId5">
                      <w:r>
                        <w:rPr>
                          <w:spacing w:val="-2"/>
                          <w:sz w:val="16"/>
                        </w:rPr>
                        <w:t>adm@mandaguacu.pr.gov.br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A64F03"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r w:rsidRPr="00AB207D">
            <w:rPr>
              <w:rFonts w:ascii="Calibri" w:hAnsi="Calibr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AB207D">
            <w:rPr>
              <w:rFonts w:ascii="Calibri" w:hAnsi="Calibr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A64F03" w:rsidRPr="00AB207D" w:rsidRDefault="00A64F03" w:rsidP="00F233E7">
          <w:pPr>
            <w:tabs>
              <w:tab w:val="center" w:pos="4252"/>
              <w:tab w:val="right" w:pos="8504"/>
            </w:tabs>
            <w:suppressAutoHyphens w:val="0"/>
            <w:jc w:val="center"/>
            <w:rPr>
              <w:rFonts w:ascii="Calibri" w:hAnsi="Calibri"/>
              <w:kern w:val="0"/>
              <w:sz w:val="40"/>
              <w:szCs w:val="20"/>
              <w:lang w:eastAsia="pt-BR"/>
            </w:rPr>
          </w:pPr>
          <w:r w:rsidRPr="00AB207D">
            <w:rPr>
              <w:rFonts w:ascii="Calibri" w:hAnsi="Calibri"/>
              <w:b/>
              <w:kern w:val="0"/>
              <w:sz w:val="40"/>
              <w:szCs w:val="22"/>
              <w:lang w:eastAsia="pt-BR"/>
            </w:rPr>
            <w:t>Prefeitura do Município de Mandaguaçu</w:t>
          </w:r>
        </w:p>
        <w:p w14:paraId="4C6D6CEE" w14:textId="77777777"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r w:rsidRPr="00AB207D">
            <w:rPr>
              <w:rFonts w:ascii="Calibri" w:hAnsi="Calibri"/>
              <w:b/>
              <w:kern w:val="0"/>
              <w:sz w:val="22"/>
              <w:szCs w:val="22"/>
              <w:lang w:eastAsia="pt-BR"/>
            </w:rPr>
            <w:t>ESTADO DO PARANÁ</w:t>
          </w:r>
        </w:p>
        <w:p w14:paraId="1CF8BFA1" w14:textId="77777777" w:rsidR="00A64F03" w:rsidRPr="00AB207D" w:rsidRDefault="00A64F03" w:rsidP="00F233E7">
          <w:pPr>
            <w:tabs>
              <w:tab w:val="center" w:pos="4252"/>
              <w:tab w:val="right" w:pos="8504"/>
            </w:tabs>
            <w:suppressAutoHyphens w:val="0"/>
            <w:jc w:val="center"/>
            <w:rPr>
              <w:rFonts w:ascii="Calibri" w:hAnsi="Calibri"/>
              <w:kern w:val="0"/>
              <w:sz w:val="20"/>
              <w:szCs w:val="22"/>
              <w:lang w:eastAsia="pt-BR"/>
            </w:rPr>
          </w:pPr>
          <w:r w:rsidRPr="00AB207D">
            <w:rPr>
              <w:rFonts w:ascii="Calibri" w:hAnsi="Calibri"/>
              <w:b/>
              <w:kern w:val="0"/>
              <w:sz w:val="20"/>
              <w:szCs w:val="22"/>
              <w:lang w:eastAsia="pt-BR"/>
            </w:rPr>
            <w:t>Paço Municipal "Hiro Vieira"</w:t>
          </w:r>
        </w:p>
        <w:p w14:paraId="0DDC3CD0" w14:textId="77777777" w:rsidR="00A64F03" w:rsidRPr="00AB207D" w:rsidRDefault="00A64F03" w:rsidP="00F233E7">
          <w:pPr>
            <w:tabs>
              <w:tab w:val="center" w:pos="4252"/>
              <w:tab w:val="right" w:pos="8504"/>
            </w:tabs>
            <w:suppressAutoHyphens w:val="0"/>
            <w:jc w:val="center"/>
            <w:rPr>
              <w:rFonts w:ascii="Arial" w:hAnsi="Arial"/>
              <w:kern w:val="0"/>
              <w:sz w:val="20"/>
              <w:szCs w:val="22"/>
              <w:lang w:eastAsia="pt-BR"/>
            </w:rPr>
          </w:pPr>
          <w:r w:rsidRPr="00AB207D">
            <w:rPr>
              <w:rFonts w:ascii="Arial" w:hAnsi="Arial"/>
              <w:kern w:val="0"/>
              <w:sz w:val="20"/>
              <w:szCs w:val="22"/>
              <w:lang w:eastAsia="pt-BR"/>
            </w:rPr>
            <w:t xml:space="preserve">Rua Bernardino </w:t>
          </w:r>
          <w:proofErr w:type="spellStart"/>
          <w:r w:rsidRPr="00AB207D">
            <w:rPr>
              <w:rFonts w:ascii="Arial" w:hAnsi="Arial"/>
              <w:kern w:val="0"/>
              <w:sz w:val="20"/>
              <w:szCs w:val="22"/>
              <w:lang w:eastAsia="pt-BR"/>
            </w:rPr>
            <w:t>Bogo</w:t>
          </w:r>
          <w:proofErr w:type="spellEnd"/>
          <w:r w:rsidRPr="00AB207D">
            <w:rPr>
              <w:rFonts w:ascii="Arial" w:hAnsi="Arial"/>
              <w:kern w:val="0"/>
              <w:sz w:val="20"/>
              <w:szCs w:val="22"/>
              <w:lang w:eastAsia="pt-BR"/>
            </w:rPr>
            <w:t>, 175 – Telefone/Fax (44) 3245-8400</w:t>
          </w:r>
        </w:p>
        <w:p w14:paraId="5515A950" w14:textId="77777777" w:rsidR="00A64F03" w:rsidRPr="00AB207D" w:rsidRDefault="00A64F03" w:rsidP="00F233E7">
          <w:pPr>
            <w:tabs>
              <w:tab w:val="center" w:pos="4252"/>
              <w:tab w:val="right" w:pos="8504"/>
            </w:tabs>
            <w:suppressAutoHyphens w:val="0"/>
            <w:jc w:val="center"/>
            <w:rPr>
              <w:rFonts w:ascii="Arial" w:hAnsi="Arial"/>
              <w:kern w:val="0"/>
              <w:sz w:val="20"/>
              <w:szCs w:val="22"/>
              <w:lang w:eastAsia="pt-BR"/>
            </w:rPr>
          </w:pPr>
          <w:r w:rsidRPr="00AB207D">
            <w:rPr>
              <w:rFonts w:ascii="Arial" w:hAnsi="Arial"/>
              <w:kern w:val="0"/>
              <w:sz w:val="20"/>
              <w:szCs w:val="22"/>
              <w:lang w:eastAsia="pt-BR"/>
            </w:rPr>
            <w:t>www.mandaguacu.pr.gov.br</w:t>
          </w:r>
        </w:p>
      </w:tc>
    </w:tr>
  </w:tbl>
  <w:p w14:paraId="0940B63E" w14:textId="77777777"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p>
  <w:p w14:paraId="2B4130EE" w14:textId="77777777" w:rsidR="00A64F03" w:rsidRPr="00AB207D" w:rsidRDefault="00A64F03" w:rsidP="00F233E7">
    <w:pPr>
      <w:pStyle w:val="Cabealho"/>
      <w:spacing w:after="80"/>
      <w:ind w:right="464"/>
      <w:rPr>
        <w:rFonts w:ascii="Cambria" w:hAnsi="Cambria" w:cs="Cambr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757C2F"/>
    <w:multiLevelType w:val="multilevel"/>
    <w:tmpl w:val="D9AAF5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7ED0202"/>
    <w:multiLevelType w:val="hybridMultilevel"/>
    <w:tmpl w:val="5C50E09E"/>
    <w:lvl w:ilvl="0" w:tplc="BD304FF2">
      <w:start w:val="1"/>
      <w:numFmt w:val="lowerLetter"/>
      <w:lvlText w:val="%1)"/>
      <w:lvlJc w:val="left"/>
      <w:pPr>
        <w:ind w:left="143" w:hanging="567"/>
        <w:jc w:val="left"/>
      </w:pPr>
      <w:rPr>
        <w:rFonts w:ascii="Arial MT" w:eastAsia="Arial MT" w:hAnsi="Arial MT" w:cs="Arial MT" w:hint="default"/>
        <w:b w:val="0"/>
        <w:bCs w:val="0"/>
        <w:i w:val="0"/>
        <w:iCs w:val="0"/>
        <w:spacing w:val="-1"/>
        <w:w w:val="99"/>
        <w:sz w:val="20"/>
        <w:szCs w:val="20"/>
        <w:lang w:val="pt-PT" w:eastAsia="en-US" w:bidi="ar-SA"/>
      </w:rPr>
    </w:lvl>
    <w:lvl w:ilvl="1" w:tplc="59CC3E00">
      <w:start w:val="1"/>
      <w:numFmt w:val="upperRoman"/>
      <w:lvlText w:val="%2"/>
      <w:lvlJc w:val="left"/>
      <w:pPr>
        <w:ind w:left="1275" w:hanging="190"/>
        <w:jc w:val="left"/>
      </w:pPr>
      <w:rPr>
        <w:rFonts w:ascii="Arial" w:eastAsia="Arial" w:hAnsi="Arial" w:cs="Arial" w:hint="default"/>
        <w:b w:val="0"/>
        <w:bCs w:val="0"/>
        <w:i/>
        <w:iCs/>
        <w:spacing w:val="0"/>
        <w:w w:val="99"/>
        <w:sz w:val="20"/>
        <w:szCs w:val="20"/>
        <w:lang w:val="pt-PT" w:eastAsia="en-US" w:bidi="ar-SA"/>
      </w:rPr>
    </w:lvl>
    <w:lvl w:ilvl="2" w:tplc="101C5C62">
      <w:numFmt w:val="bullet"/>
      <w:lvlText w:val="•"/>
      <w:lvlJc w:val="left"/>
      <w:pPr>
        <w:ind w:left="2177" w:hanging="190"/>
      </w:pPr>
      <w:rPr>
        <w:rFonts w:hint="default"/>
        <w:lang w:val="pt-PT" w:eastAsia="en-US" w:bidi="ar-SA"/>
      </w:rPr>
    </w:lvl>
    <w:lvl w:ilvl="3" w:tplc="7BBC40BA">
      <w:numFmt w:val="bullet"/>
      <w:lvlText w:val="•"/>
      <w:lvlJc w:val="left"/>
      <w:pPr>
        <w:ind w:left="3074" w:hanging="190"/>
      </w:pPr>
      <w:rPr>
        <w:rFonts w:hint="default"/>
        <w:lang w:val="pt-PT" w:eastAsia="en-US" w:bidi="ar-SA"/>
      </w:rPr>
    </w:lvl>
    <w:lvl w:ilvl="4" w:tplc="947278B2">
      <w:numFmt w:val="bullet"/>
      <w:lvlText w:val="•"/>
      <w:lvlJc w:val="left"/>
      <w:pPr>
        <w:ind w:left="3971" w:hanging="190"/>
      </w:pPr>
      <w:rPr>
        <w:rFonts w:hint="default"/>
        <w:lang w:val="pt-PT" w:eastAsia="en-US" w:bidi="ar-SA"/>
      </w:rPr>
    </w:lvl>
    <w:lvl w:ilvl="5" w:tplc="B44090D6">
      <w:numFmt w:val="bullet"/>
      <w:lvlText w:val="•"/>
      <w:lvlJc w:val="left"/>
      <w:pPr>
        <w:ind w:left="4869" w:hanging="190"/>
      </w:pPr>
      <w:rPr>
        <w:rFonts w:hint="default"/>
        <w:lang w:val="pt-PT" w:eastAsia="en-US" w:bidi="ar-SA"/>
      </w:rPr>
    </w:lvl>
    <w:lvl w:ilvl="6" w:tplc="F5264110">
      <w:numFmt w:val="bullet"/>
      <w:lvlText w:val="•"/>
      <w:lvlJc w:val="left"/>
      <w:pPr>
        <w:ind w:left="5766" w:hanging="190"/>
      </w:pPr>
      <w:rPr>
        <w:rFonts w:hint="default"/>
        <w:lang w:val="pt-PT" w:eastAsia="en-US" w:bidi="ar-SA"/>
      </w:rPr>
    </w:lvl>
    <w:lvl w:ilvl="7" w:tplc="5ADE8A32">
      <w:numFmt w:val="bullet"/>
      <w:lvlText w:val="•"/>
      <w:lvlJc w:val="left"/>
      <w:pPr>
        <w:ind w:left="6663" w:hanging="190"/>
      </w:pPr>
      <w:rPr>
        <w:rFonts w:hint="default"/>
        <w:lang w:val="pt-PT" w:eastAsia="en-US" w:bidi="ar-SA"/>
      </w:rPr>
    </w:lvl>
    <w:lvl w:ilvl="8" w:tplc="3CB07958">
      <w:numFmt w:val="bullet"/>
      <w:lvlText w:val="•"/>
      <w:lvlJc w:val="left"/>
      <w:pPr>
        <w:ind w:left="7560" w:hanging="190"/>
      </w:pPr>
      <w:rPr>
        <w:rFonts w:hint="default"/>
        <w:lang w:val="pt-PT" w:eastAsia="en-US" w:bidi="ar-SA"/>
      </w:rPr>
    </w:lvl>
  </w:abstractNum>
  <w:abstractNum w:abstractNumId="2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D5C100D"/>
    <w:multiLevelType w:val="multilevel"/>
    <w:tmpl w:val="8F1EDB26"/>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85D42D9"/>
    <w:multiLevelType w:val="multilevel"/>
    <w:tmpl w:val="A4D89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1D535A"/>
    <w:multiLevelType w:val="hybridMultilevel"/>
    <w:tmpl w:val="D58CFCD0"/>
    <w:lvl w:ilvl="0" w:tplc="04160017">
      <w:start w:val="1"/>
      <w:numFmt w:val="lowerLetter"/>
      <w:lvlText w:val="%1)"/>
      <w:lvlJc w:val="left"/>
      <w:pPr>
        <w:ind w:left="710" w:hanging="360"/>
      </w:pPr>
    </w:lvl>
    <w:lvl w:ilvl="1" w:tplc="43EE8318">
      <w:start w:val="1"/>
      <w:numFmt w:val="decimal"/>
      <w:lvlText w:val="%2."/>
      <w:lvlJc w:val="left"/>
      <w:pPr>
        <w:ind w:left="1430" w:hanging="360"/>
      </w:pPr>
      <w:rPr>
        <w:rFonts w:hint="default"/>
      </w:r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32"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001F58"/>
    <w:multiLevelType w:val="multilevel"/>
    <w:tmpl w:val="537E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390836C4"/>
    <w:multiLevelType w:val="multilevel"/>
    <w:tmpl w:val="BF64D384"/>
    <w:lvl w:ilvl="0">
      <w:start w:val="1"/>
      <w:numFmt w:val="decimal"/>
      <w:lvlText w:val="%1."/>
      <w:lvlJc w:val="left"/>
      <w:pPr>
        <w:ind w:left="789" w:hanging="221"/>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569" w:hanging="708"/>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987" w:hanging="504"/>
      </w:pPr>
      <w:rPr>
        <w:rFonts w:ascii="Arial MT" w:eastAsia="Arial MT" w:hAnsi="Arial MT" w:cs="Arial MT" w:hint="default"/>
        <w:b w:val="0"/>
        <w:bCs w:val="0"/>
        <w:i w:val="0"/>
        <w:iCs w:val="0"/>
        <w:spacing w:val="-1"/>
        <w:w w:val="99"/>
        <w:sz w:val="18"/>
        <w:szCs w:val="18"/>
        <w:lang w:val="pt-PT" w:eastAsia="en-US" w:bidi="ar-SA"/>
      </w:rPr>
    </w:lvl>
    <w:lvl w:ilvl="3">
      <w:numFmt w:val="bullet"/>
      <w:lvlText w:val=""/>
      <w:lvlJc w:val="left"/>
      <w:pPr>
        <w:ind w:left="2270" w:hanging="360"/>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2280" w:hanging="360"/>
      </w:pPr>
      <w:rPr>
        <w:rFonts w:hint="default"/>
        <w:lang w:val="pt-PT" w:eastAsia="en-US" w:bidi="ar-SA"/>
      </w:rPr>
    </w:lvl>
    <w:lvl w:ilvl="6">
      <w:numFmt w:val="bullet"/>
      <w:lvlText w:val="•"/>
      <w:lvlJc w:val="left"/>
      <w:pPr>
        <w:ind w:left="2700" w:hanging="360"/>
      </w:pPr>
      <w:rPr>
        <w:rFonts w:hint="default"/>
        <w:lang w:val="pt-PT" w:eastAsia="en-US" w:bidi="ar-SA"/>
      </w:rPr>
    </w:lvl>
    <w:lvl w:ilvl="7">
      <w:numFmt w:val="bullet"/>
      <w:lvlText w:val="•"/>
      <w:lvlJc w:val="left"/>
      <w:pPr>
        <w:ind w:left="4612" w:hanging="360"/>
      </w:pPr>
      <w:rPr>
        <w:rFonts w:hint="default"/>
        <w:lang w:val="pt-PT" w:eastAsia="en-US" w:bidi="ar-SA"/>
      </w:rPr>
    </w:lvl>
    <w:lvl w:ilvl="8">
      <w:numFmt w:val="bullet"/>
      <w:lvlText w:val="•"/>
      <w:lvlJc w:val="left"/>
      <w:pPr>
        <w:ind w:left="6524" w:hanging="360"/>
      </w:pPr>
      <w:rPr>
        <w:rFonts w:hint="default"/>
        <w:lang w:val="pt-PT" w:eastAsia="en-US" w:bidi="ar-SA"/>
      </w:rPr>
    </w:lvl>
  </w:abstractNum>
  <w:abstractNum w:abstractNumId="37" w15:restartNumberingAfterBreak="0">
    <w:nsid w:val="3E021D42"/>
    <w:multiLevelType w:val="hybridMultilevel"/>
    <w:tmpl w:val="4BE299B2"/>
    <w:lvl w:ilvl="0" w:tplc="A62C588C">
      <w:start w:val="63"/>
      <w:numFmt w:val="decimal"/>
      <w:lvlText w:val="%1."/>
      <w:lvlJc w:val="left"/>
      <w:pPr>
        <w:ind w:left="1275" w:hanging="334"/>
        <w:jc w:val="left"/>
      </w:pPr>
      <w:rPr>
        <w:rFonts w:ascii="Arial" w:eastAsia="Arial" w:hAnsi="Arial" w:cs="Arial" w:hint="default"/>
        <w:b w:val="0"/>
        <w:bCs w:val="0"/>
        <w:i/>
        <w:iCs/>
        <w:spacing w:val="-1"/>
        <w:w w:val="99"/>
        <w:sz w:val="20"/>
        <w:szCs w:val="20"/>
        <w:lang w:val="pt-PT" w:eastAsia="en-US" w:bidi="ar-SA"/>
      </w:rPr>
    </w:lvl>
    <w:lvl w:ilvl="1" w:tplc="69708840">
      <w:numFmt w:val="bullet"/>
      <w:lvlText w:val="•"/>
      <w:lvlJc w:val="left"/>
      <w:pPr>
        <w:ind w:left="2087" w:hanging="334"/>
      </w:pPr>
      <w:rPr>
        <w:rFonts w:hint="default"/>
        <w:lang w:val="pt-PT" w:eastAsia="en-US" w:bidi="ar-SA"/>
      </w:rPr>
    </w:lvl>
    <w:lvl w:ilvl="2" w:tplc="A5A06560">
      <w:numFmt w:val="bullet"/>
      <w:lvlText w:val="•"/>
      <w:lvlJc w:val="left"/>
      <w:pPr>
        <w:ind w:left="2895" w:hanging="334"/>
      </w:pPr>
      <w:rPr>
        <w:rFonts w:hint="default"/>
        <w:lang w:val="pt-PT" w:eastAsia="en-US" w:bidi="ar-SA"/>
      </w:rPr>
    </w:lvl>
    <w:lvl w:ilvl="3" w:tplc="ADC88538">
      <w:numFmt w:val="bullet"/>
      <w:lvlText w:val="•"/>
      <w:lvlJc w:val="left"/>
      <w:pPr>
        <w:ind w:left="3702" w:hanging="334"/>
      </w:pPr>
      <w:rPr>
        <w:rFonts w:hint="default"/>
        <w:lang w:val="pt-PT" w:eastAsia="en-US" w:bidi="ar-SA"/>
      </w:rPr>
    </w:lvl>
    <w:lvl w:ilvl="4" w:tplc="5AB43F90">
      <w:numFmt w:val="bullet"/>
      <w:lvlText w:val="•"/>
      <w:lvlJc w:val="left"/>
      <w:pPr>
        <w:ind w:left="4510" w:hanging="334"/>
      </w:pPr>
      <w:rPr>
        <w:rFonts w:hint="default"/>
        <w:lang w:val="pt-PT" w:eastAsia="en-US" w:bidi="ar-SA"/>
      </w:rPr>
    </w:lvl>
    <w:lvl w:ilvl="5" w:tplc="DB3C35C6">
      <w:numFmt w:val="bullet"/>
      <w:lvlText w:val="•"/>
      <w:lvlJc w:val="left"/>
      <w:pPr>
        <w:ind w:left="5317" w:hanging="334"/>
      </w:pPr>
      <w:rPr>
        <w:rFonts w:hint="default"/>
        <w:lang w:val="pt-PT" w:eastAsia="en-US" w:bidi="ar-SA"/>
      </w:rPr>
    </w:lvl>
    <w:lvl w:ilvl="6" w:tplc="61A4306E">
      <w:numFmt w:val="bullet"/>
      <w:lvlText w:val="•"/>
      <w:lvlJc w:val="left"/>
      <w:pPr>
        <w:ind w:left="6125" w:hanging="334"/>
      </w:pPr>
      <w:rPr>
        <w:rFonts w:hint="default"/>
        <w:lang w:val="pt-PT" w:eastAsia="en-US" w:bidi="ar-SA"/>
      </w:rPr>
    </w:lvl>
    <w:lvl w:ilvl="7" w:tplc="7264F964">
      <w:numFmt w:val="bullet"/>
      <w:lvlText w:val="•"/>
      <w:lvlJc w:val="left"/>
      <w:pPr>
        <w:ind w:left="6932" w:hanging="334"/>
      </w:pPr>
      <w:rPr>
        <w:rFonts w:hint="default"/>
        <w:lang w:val="pt-PT" w:eastAsia="en-US" w:bidi="ar-SA"/>
      </w:rPr>
    </w:lvl>
    <w:lvl w:ilvl="8" w:tplc="FAE0E59A">
      <w:numFmt w:val="bullet"/>
      <w:lvlText w:val="•"/>
      <w:lvlJc w:val="left"/>
      <w:pPr>
        <w:ind w:left="7740" w:hanging="334"/>
      </w:pPr>
      <w:rPr>
        <w:rFonts w:hint="default"/>
        <w:lang w:val="pt-PT" w:eastAsia="en-US" w:bidi="ar-SA"/>
      </w:rPr>
    </w:lvl>
  </w:abstractNum>
  <w:abstractNum w:abstractNumId="38"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D02731"/>
    <w:multiLevelType w:val="multilevel"/>
    <w:tmpl w:val="8C5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48163481"/>
    <w:multiLevelType w:val="multilevel"/>
    <w:tmpl w:val="ED14DEF6"/>
    <w:lvl w:ilvl="0">
      <w:start w:val="1"/>
      <w:numFmt w:val="decimal"/>
      <w:lvlText w:val="%1"/>
      <w:lvlJc w:val="left"/>
      <w:pPr>
        <w:ind w:left="308" w:hanging="166"/>
        <w:jc w:val="lef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503" w:hanging="360"/>
        <w:jc w:val="left"/>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1483" w:hanging="360"/>
      </w:pPr>
      <w:rPr>
        <w:rFonts w:hint="default"/>
        <w:lang w:val="pt-PT" w:eastAsia="en-US" w:bidi="ar-SA"/>
      </w:rPr>
    </w:lvl>
    <w:lvl w:ilvl="3">
      <w:numFmt w:val="bullet"/>
      <w:lvlText w:val="•"/>
      <w:lvlJc w:val="left"/>
      <w:pPr>
        <w:ind w:left="2467" w:hanging="360"/>
      </w:pPr>
      <w:rPr>
        <w:rFonts w:hint="default"/>
        <w:lang w:val="pt-PT" w:eastAsia="en-US" w:bidi="ar-SA"/>
      </w:rPr>
    </w:lvl>
    <w:lvl w:ilvl="4">
      <w:numFmt w:val="bullet"/>
      <w:lvlText w:val="•"/>
      <w:lvlJc w:val="left"/>
      <w:pPr>
        <w:ind w:left="3451" w:hanging="360"/>
      </w:pPr>
      <w:rPr>
        <w:rFonts w:hint="default"/>
        <w:lang w:val="pt-PT" w:eastAsia="en-US" w:bidi="ar-SA"/>
      </w:rPr>
    </w:lvl>
    <w:lvl w:ilvl="5">
      <w:numFmt w:val="bullet"/>
      <w:lvlText w:val="•"/>
      <w:lvlJc w:val="left"/>
      <w:pPr>
        <w:ind w:left="4435" w:hanging="360"/>
      </w:pPr>
      <w:rPr>
        <w:rFonts w:hint="default"/>
        <w:lang w:val="pt-PT" w:eastAsia="en-US" w:bidi="ar-SA"/>
      </w:rPr>
    </w:lvl>
    <w:lvl w:ilvl="6">
      <w:numFmt w:val="bullet"/>
      <w:lvlText w:val="•"/>
      <w:lvlJc w:val="left"/>
      <w:pPr>
        <w:ind w:left="5419" w:hanging="360"/>
      </w:pPr>
      <w:rPr>
        <w:rFonts w:hint="default"/>
        <w:lang w:val="pt-PT" w:eastAsia="en-US" w:bidi="ar-SA"/>
      </w:rPr>
    </w:lvl>
    <w:lvl w:ilvl="7">
      <w:numFmt w:val="bullet"/>
      <w:lvlText w:val="•"/>
      <w:lvlJc w:val="left"/>
      <w:pPr>
        <w:ind w:left="6403" w:hanging="360"/>
      </w:pPr>
      <w:rPr>
        <w:rFonts w:hint="default"/>
        <w:lang w:val="pt-PT" w:eastAsia="en-US" w:bidi="ar-SA"/>
      </w:rPr>
    </w:lvl>
    <w:lvl w:ilvl="8">
      <w:numFmt w:val="bullet"/>
      <w:lvlText w:val="•"/>
      <w:lvlJc w:val="left"/>
      <w:pPr>
        <w:ind w:left="7387" w:hanging="360"/>
      </w:pPr>
      <w:rPr>
        <w:rFonts w:hint="default"/>
        <w:lang w:val="pt-PT" w:eastAsia="en-US" w:bidi="ar-SA"/>
      </w:rPr>
    </w:lvl>
  </w:abstractNum>
  <w:abstractNum w:abstractNumId="44"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DBF7045"/>
    <w:multiLevelType w:val="multilevel"/>
    <w:tmpl w:val="D27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9" w15:restartNumberingAfterBreak="0">
    <w:nsid w:val="58BE2DB4"/>
    <w:multiLevelType w:val="multilevel"/>
    <w:tmpl w:val="1C98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F01629"/>
    <w:multiLevelType w:val="multilevel"/>
    <w:tmpl w:val="6CA0D636"/>
    <w:lvl w:ilvl="0">
      <w:start w:val="1"/>
      <w:numFmt w:val="decimal"/>
      <w:lvlText w:val="%1."/>
      <w:lvlJc w:val="left"/>
      <w:pPr>
        <w:ind w:left="789" w:hanging="221"/>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987" w:hanging="504"/>
        <w:jc w:val="left"/>
      </w:pPr>
      <w:rPr>
        <w:rFonts w:ascii="Arial MT" w:eastAsia="Arial MT" w:hAnsi="Arial MT" w:cs="Arial MT" w:hint="default"/>
        <w:b w:val="0"/>
        <w:bCs w:val="0"/>
        <w:i w:val="0"/>
        <w:iCs w:val="0"/>
        <w:spacing w:val="-1"/>
        <w:w w:val="99"/>
        <w:sz w:val="18"/>
        <w:szCs w:val="18"/>
        <w:lang w:val="pt-PT" w:eastAsia="en-US" w:bidi="ar-SA"/>
      </w:rPr>
    </w:lvl>
    <w:lvl w:ilvl="3">
      <w:numFmt w:val="bullet"/>
      <w:lvlText w:val=""/>
      <w:lvlJc w:val="left"/>
      <w:pPr>
        <w:ind w:left="2270" w:hanging="360"/>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2280" w:hanging="360"/>
      </w:pPr>
      <w:rPr>
        <w:rFonts w:hint="default"/>
        <w:lang w:val="pt-PT" w:eastAsia="en-US" w:bidi="ar-SA"/>
      </w:rPr>
    </w:lvl>
    <w:lvl w:ilvl="6">
      <w:numFmt w:val="bullet"/>
      <w:lvlText w:val="•"/>
      <w:lvlJc w:val="left"/>
      <w:pPr>
        <w:ind w:left="2700" w:hanging="360"/>
      </w:pPr>
      <w:rPr>
        <w:rFonts w:hint="default"/>
        <w:lang w:val="pt-PT" w:eastAsia="en-US" w:bidi="ar-SA"/>
      </w:rPr>
    </w:lvl>
    <w:lvl w:ilvl="7">
      <w:numFmt w:val="bullet"/>
      <w:lvlText w:val="•"/>
      <w:lvlJc w:val="left"/>
      <w:pPr>
        <w:ind w:left="4612" w:hanging="360"/>
      </w:pPr>
      <w:rPr>
        <w:rFonts w:hint="default"/>
        <w:lang w:val="pt-PT" w:eastAsia="en-US" w:bidi="ar-SA"/>
      </w:rPr>
    </w:lvl>
    <w:lvl w:ilvl="8">
      <w:numFmt w:val="bullet"/>
      <w:lvlText w:val="•"/>
      <w:lvlJc w:val="left"/>
      <w:pPr>
        <w:ind w:left="6524" w:hanging="360"/>
      </w:pPr>
      <w:rPr>
        <w:rFonts w:hint="default"/>
        <w:lang w:val="pt-PT" w:eastAsia="en-US" w:bidi="ar-SA"/>
      </w:rPr>
    </w:lvl>
  </w:abstractNum>
  <w:abstractNum w:abstractNumId="51"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2"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3" w15:restartNumberingAfterBreak="0">
    <w:nsid w:val="6638330A"/>
    <w:multiLevelType w:val="multilevel"/>
    <w:tmpl w:val="7800255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AE6966"/>
    <w:multiLevelType w:val="multilevel"/>
    <w:tmpl w:val="B758481E"/>
    <w:lvl w:ilvl="0">
      <w:start w:val="1"/>
      <w:numFmt w:val="decimal"/>
      <w:lvlText w:val="%1."/>
      <w:lvlJc w:val="left"/>
      <w:pPr>
        <w:ind w:left="360" w:hanging="360"/>
      </w:pPr>
      <w:rPr>
        <w:rFonts w:ascii="Arial" w:eastAsiaTheme="majorEastAsia" w:hAnsi="Arial" w:cs="Arial"/>
        <w:b/>
      </w:rPr>
    </w:lvl>
    <w:lvl w:ilvl="1">
      <w:start w:val="1"/>
      <w:numFmt w:val="bullet"/>
      <w:lvlText w:val=""/>
      <w:lvlJc w:val="left"/>
      <w:pPr>
        <w:ind w:left="502" w:hanging="360"/>
      </w:pPr>
      <w:rPr>
        <w:rFonts w:ascii="Symbol" w:hAnsi="Symbol" w:hint="default"/>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050933"/>
    <w:multiLevelType w:val="hybridMultilevel"/>
    <w:tmpl w:val="32F2D1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0" w15:restartNumberingAfterBreak="0">
    <w:nsid w:val="766D7B7D"/>
    <w:multiLevelType w:val="hybridMultilevel"/>
    <w:tmpl w:val="98B61BAC"/>
    <w:lvl w:ilvl="0" w:tplc="010C9B50">
      <w:numFmt w:val="bullet"/>
      <w:lvlText w:val=""/>
      <w:lvlJc w:val="left"/>
      <w:pPr>
        <w:ind w:left="863" w:hanging="360"/>
      </w:pPr>
      <w:rPr>
        <w:rFonts w:ascii="Symbol" w:eastAsia="Symbol" w:hAnsi="Symbol" w:cs="Symbol" w:hint="default"/>
        <w:b w:val="0"/>
        <w:bCs w:val="0"/>
        <w:i w:val="0"/>
        <w:iCs w:val="0"/>
        <w:spacing w:val="0"/>
        <w:w w:val="99"/>
        <w:sz w:val="20"/>
        <w:szCs w:val="20"/>
        <w:lang w:val="pt-PT" w:eastAsia="en-US" w:bidi="ar-SA"/>
      </w:rPr>
    </w:lvl>
    <w:lvl w:ilvl="1" w:tplc="C7A0C41C">
      <w:numFmt w:val="bullet"/>
      <w:lvlText w:val="•"/>
      <w:lvlJc w:val="left"/>
      <w:pPr>
        <w:ind w:left="1709" w:hanging="360"/>
      </w:pPr>
      <w:rPr>
        <w:rFonts w:hint="default"/>
        <w:lang w:val="pt-PT" w:eastAsia="en-US" w:bidi="ar-SA"/>
      </w:rPr>
    </w:lvl>
    <w:lvl w:ilvl="2" w:tplc="149E4B94">
      <w:numFmt w:val="bullet"/>
      <w:lvlText w:val="•"/>
      <w:lvlJc w:val="left"/>
      <w:pPr>
        <w:ind w:left="2559" w:hanging="360"/>
      </w:pPr>
      <w:rPr>
        <w:rFonts w:hint="default"/>
        <w:lang w:val="pt-PT" w:eastAsia="en-US" w:bidi="ar-SA"/>
      </w:rPr>
    </w:lvl>
    <w:lvl w:ilvl="3" w:tplc="F4E6B140">
      <w:numFmt w:val="bullet"/>
      <w:lvlText w:val="•"/>
      <w:lvlJc w:val="left"/>
      <w:pPr>
        <w:ind w:left="3408" w:hanging="360"/>
      </w:pPr>
      <w:rPr>
        <w:rFonts w:hint="default"/>
        <w:lang w:val="pt-PT" w:eastAsia="en-US" w:bidi="ar-SA"/>
      </w:rPr>
    </w:lvl>
    <w:lvl w:ilvl="4" w:tplc="54C6AAAE">
      <w:numFmt w:val="bullet"/>
      <w:lvlText w:val="•"/>
      <w:lvlJc w:val="left"/>
      <w:pPr>
        <w:ind w:left="4258" w:hanging="360"/>
      </w:pPr>
      <w:rPr>
        <w:rFonts w:hint="default"/>
        <w:lang w:val="pt-PT" w:eastAsia="en-US" w:bidi="ar-SA"/>
      </w:rPr>
    </w:lvl>
    <w:lvl w:ilvl="5" w:tplc="5DD2C8C6">
      <w:numFmt w:val="bullet"/>
      <w:lvlText w:val="•"/>
      <w:lvlJc w:val="left"/>
      <w:pPr>
        <w:ind w:left="5107" w:hanging="360"/>
      </w:pPr>
      <w:rPr>
        <w:rFonts w:hint="default"/>
        <w:lang w:val="pt-PT" w:eastAsia="en-US" w:bidi="ar-SA"/>
      </w:rPr>
    </w:lvl>
    <w:lvl w:ilvl="6" w:tplc="ED6A82D8">
      <w:numFmt w:val="bullet"/>
      <w:lvlText w:val="•"/>
      <w:lvlJc w:val="left"/>
      <w:pPr>
        <w:ind w:left="5957" w:hanging="360"/>
      </w:pPr>
      <w:rPr>
        <w:rFonts w:hint="default"/>
        <w:lang w:val="pt-PT" w:eastAsia="en-US" w:bidi="ar-SA"/>
      </w:rPr>
    </w:lvl>
    <w:lvl w:ilvl="7" w:tplc="138AE14C">
      <w:numFmt w:val="bullet"/>
      <w:lvlText w:val="•"/>
      <w:lvlJc w:val="left"/>
      <w:pPr>
        <w:ind w:left="6806" w:hanging="360"/>
      </w:pPr>
      <w:rPr>
        <w:rFonts w:hint="default"/>
        <w:lang w:val="pt-PT" w:eastAsia="en-US" w:bidi="ar-SA"/>
      </w:rPr>
    </w:lvl>
    <w:lvl w:ilvl="8" w:tplc="A5B6CD1A">
      <w:numFmt w:val="bullet"/>
      <w:lvlText w:val="•"/>
      <w:lvlJc w:val="left"/>
      <w:pPr>
        <w:ind w:left="7656" w:hanging="360"/>
      </w:pPr>
      <w:rPr>
        <w:rFonts w:hint="default"/>
        <w:lang w:val="pt-PT" w:eastAsia="en-US" w:bidi="ar-SA"/>
      </w:rPr>
    </w:lvl>
  </w:abstractNum>
  <w:abstractNum w:abstractNumId="61" w15:restartNumberingAfterBreak="0">
    <w:nsid w:val="7A874FE6"/>
    <w:multiLevelType w:val="hybridMultilevel"/>
    <w:tmpl w:val="CFC422BA"/>
    <w:lvl w:ilvl="0" w:tplc="93B643AC">
      <w:start w:val="1"/>
      <w:numFmt w:val="decimal"/>
      <w:lvlText w:val="%1."/>
      <w:lvlJc w:val="left"/>
      <w:pPr>
        <w:ind w:left="863" w:hanging="360"/>
        <w:jc w:val="left"/>
      </w:pPr>
      <w:rPr>
        <w:rFonts w:ascii="Calibri" w:eastAsia="Calibri" w:hAnsi="Calibri" w:cs="Calibri" w:hint="default"/>
        <w:b w:val="0"/>
        <w:bCs w:val="0"/>
        <w:i w:val="0"/>
        <w:iCs w:val="0"/>
        <w:spacing w:val="-1"/>
        <w:w w:val="99"/>
        <w:sz w:val="20"/>
        <w:szCs w:val="20"/>
        <w:lang w:val="pt-PT" w:eastAsia="en-US" w:bidi="ar-SA"/>
      </w:rPr>
    </w:lvl>
    <w:lvl w:ilvl="1" w:tplc="877E7D8C">
      <w:numFmt w:val="bullet"/>
      <w:lvlText w:val="•"/>
      <w:lvlJc w:val="left"/>
      <w:pPr>
        <w:ind w:left="1709" w:hanging="360"/>
      </w:pPr>
      <w:rPr>
        <w:rFonts w:hint="default"/>
        <w:lang w:val="pt-PT" w:eastAsia="en-US" w:bidi="ar-SA"/>
      </w:rPr>
    </w:lvl>
    <w:lvl w:ilvl="2" w:tplc="EB4A1F92">
      <w:numFmt w:val="bullet"/>
      <w:lvlText w:val="•"/>
      <w:lvlJc w:val="left"/>
      <w:pPr>
        <w:ind w:left="2559" w:hanging="360"/>
      </w:pPr>
      <w:rPr>
        <w:rFonts w:hint="default"/>
        <w:lang w:val="pt-PT" w:eastAsia="en-US" w:bidi="ar-SA"/>
      </w:rPr>
    </w:lvl>
    <w:lvl w:ilvl="3" w:tplc="65C22996">
      <w:numFmt w:val="bullet"/>
      <w:lvlText w:val="•"/>
      <w:lvlJc w:val="left"/>
      <w:pPr>
        <w:ind w:left="3408" w:hanging="360"/>
      </w:pPr>
      <w:rPr>
        <w:rFonts w:hint="default"/>
        <w:lang w:val="pt-PT" w:eastAsia="en-US" w:bidi="ar-SA"/>
      </w:rPr>
    </w:lvl>
    <w:lvl w:ilvl="4" w:tplc="BA3E92E6">
      <w:numFmt w:val="bullet"/>
      <w:lvlText w:val="•"/>
      <w:lvlJc w:val="left"/>
      <w:pPr>
        <w:ind w:left="4258" w:hanging="360"/>
      </w:pPr>
      <w:rPr>
        <w:rFonts w:hint="default"/>
        <w:lang w:val="pt-PT" w:eastAsia="en-US" w:bidi="ar-SA"/>
      </w:rPr>
    </w:lvl>
    <w:lvl w:ilvl="5" w:tplc="1DEEBBA6">
      <w:numFmt w:val="bullet"/>
      <w:lvlText w:val="•"/>
      <w:lvlJc w:val="left"/>
      <w:pPr>
        <w:ind w:left="5107" w:hanging="360"/>
      </w:pPr>
      <w:rPr>
        <w:rFonts w:hint="default"/>
        <w:lang w:val="pt-PT" w:eastAsia="en-US" w:bidi="ar-SA"/>
      </w:rPr>
    </w:lvl>
    <w:lvl w:ilvl="6" w:tplc="3FD42274">
      <w:numFmt w:val="bullet"/>
      <w:lvlText w:val="•"/>
      <w:lvlJc w:val="left"/>
      <w:pPr>
        <w:ind w:left="5957" w:hanging="360"/>
      </w:pPr>
      <w:rPr>
        <w:rFonts w:hint="default"/>
        <w:lang w:val="pt-PT" w:eastAsia="en-US" w:bidi="ar-SA"/>
      </w:rPr>
    </w:lvl>
    <w:lvl w:ilvl="7" w:tplc="321EF3B2">
      <w:numFmt w:val="bullet"/>
      <w:lvlText w:val="•"/>
      <w:lvlJc w:val="left"/>
      <w:pPr>
        <w:ind w:left="6806" w:hanging="360"/>
      </w:pPr>
      <w:rPr>
        <w:rFonts w:hint="default"/>
        <w:lang w:val="pt-PT" w:eastAsia="en-US" w:bidi="ar-SA"/>
      </w:rPr>
    </w:lvl>
    <w:lvl w:ilvl="8" w:tplc="BC407B9E">
      <w:numFmt w:val="bullet"/>
      <w:lvlText w:val="•"/>
      <w:lvlJc w:val="left"/>
      <w:pPr>
        <w:ind w:left="7656" w:hanging="360"/>
      </w:pPr>
      <w:rPr>
        <w:rFonts w:hint="default"/>
        <w:lang w:val="pt-PT" w:eastAsia="en-US" w:bidi="ar-SA"/>
      </w:rPr>
    </w:lvl>
  </w:abstractNum>
  <w:abstractNum w:abstractNumId="62" w15:restartNumberingAfterBreak="0">
    <w:nsid w:val="7AB67285"/>
    <w:multiLevelType w:val="hybridMultilevel"/>
    <w:tmpl w:val="68DEABB8"/>
    <w:lvl w:ilvl="0" w:tplc="4F583124">
      <w:start w:val="1"/>
      <w:numFmt w:val="lowerLetter"/>
      <w:lvlText w:val="%1)"/>
      <w:lvlJc w:val="left"/>
      <w:pPr>
        <w:ind w:left="143" w:hanging="567"/>
        <w:jc w:val="left"/>
      </w:pPr>
      <w:rPr>
        <w:rFonts w:ascii="Arial MT" w:eastAsia="Arial MT" w:hAnsi="Arial MT" w:cs="Arial MT" w:hint="default"/>
        <w:b w:val="0"/>
        <w:bCs w:val="0"/>
        <w:i w:val="0"/>
        <w:iCs w:val="0"/>
        <w:spacing w:val="-1"/>
        <w:w w:val="99"/>
        <w:sz w:val="20"/>
        <w:szCs w:val="20"/>
        <w:lang w:val="pt-PT" w:eastAsia="en-US" w:bidi="ar-SA"/>
      </w:rPr>
    </w:lvl>
    <w:lvl w:ilvl="1" w:tplc="99EA252E">
      <w:numFmt w:val="bullet"/>
      <w:lvlText w:val="•"/>
      <w:lvlJc w:val="left"/>
      <w:pPr>
        <w:ind w:left="1061" w:hanging="567"/>
      </w:pPr>
      <w:rPr>
        <w:rFonts w:hint="default"/>
        <w:lang w:val="pt-PT" w:eastAsia="en-US" w:bidi="ar-SA"/>
      </w:rPr>
    </w:lvl>
    <w:lvl w:ilvl="2" w:tplc="97ECC3B2">
      <w:numFmt w:val="bullet"/>
      <w:lvlText w:val="•"/>
      <w:lvlJc w:val="left"/>
      <w:pPr>
        <w:ind w:left="1983" w:hanging="567"/>
      </w:pPr>
      <w:rPr>
        <w:rFonts w:hint="default"/>
        <w:lang w:val="pt-PT" w:eastAsia="en-US" w:bidi="ar-SA"/>
      </w:rPr>
    </w:lvl>
    <w:lvl w:ilvl="3" w:tplc="094050C4">
      <w:numFmt w:val="bullet"/>
      <w:lvlText w:val="•"/>
      <w:lvlJc w:val="left"/>
      <w:pPr>
        <w:ind w:left="2904" w:hanging="567"/>
      </w:pPr>
      <w:rPr>
        <w:rFonts w:hint="default"/>
        <w:lang w:val="pt-PT" w:eastAsia="en-US" w:bidi="ar-SA"/>
      </w:rPr>
    </w:lvl>
    <w:lvl w:ilvl="4" w:tplc="099AD28E">
      <w:numFmt w:val="bullet"/>
      <w:lvlText w:val="•"/>
      <w:lvlJc w:val="left"/>
      <w:pPr>
        <w:ind w:left="3826" w:hanging="567"/>
      </w:pPr>
      <w:rPr>
        <w:rFonts w:hint="default"/>
        <w:lang w:val="pt-PT" w:eastAsia="en-US" w:bidi="ar-SA"/>
      </w:rPr>
    </w:lvl>
    <w:lvl w:ilvl="5" w:tplc="0C104490">
      <w:numFmt w:val="bullet"/>
      <w:lvlText w:val="•"/>
      <w:lvlJc w:val="left"/>
      <w:pPr>
        <w:ind w:left="4747" w:hanging="567"/>
      </w:pPr>
      <w:rPr>
        <w:rFonts w:hint="default"/>
        <w:lang w:val="pt-PT" w:eastAsia="en-US" w:bidi="ar-SA"/>
      </w:rPr>
    </w:lvl>
    <w:lvl w:ilvl="6" w:tplc="BFD03030">
      <w:numFmt w:val="bullet"/>
      <w:lvlText w:val="•"/>
      <w:lvlJc w:val="left"/>
      <w:pPr>
        <w:ind w:left="5669" w:hanging="567"/>
      </w:pPr>
      <w:rPr>
        <w:rFonts w:hint="default"/>
        <w:lang w:val="pt-PT" w:eastAsia="en-US" w:bidi="ar-SA"/>
      </w:rPr>
    </w:lvl>
    <w:lvl w:ilvl="7" w:tplc="FED4BC46">
      <w:numFmt w:val="bullet"/>
      <w:lvlText w:val="•"/>
      <w:lvlJc w:val="left"/>
      <w:pPr>
        <w:ind w:left="6590" w:hanging="567"/>
      </w:pPr>
      <w:rPr>
        <w:rFonts w:hint="default"/>
        <w:lang w:val="pt-PT" w:eastAsia="en-US" w:bidi="ar-SA"/>
      </w:rPr>
    </w:lvl>
    <w:lvl w:ilvl="8" w:tplc="5A968700">
      <w:numFmt w:val="bullet"/>
      <w:lvlText w:val="•"/>
      <w:lvlJc w:val="left"/>
      <w:pPr>
        <w:ind w:left="7512" w:hanging="567"/>
      </w:pPr>
      <w:rPr>
        <w:rFonts w:hint="default"/>
        <w:lang w:val="pt-PT" w:eastAsia="en-US" w:bidi="ar-SA"/>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55080537">
    <w:abstractNumId w:val="1"/>
  </w:num>
  <w:num w:numId="2" w16cid:durableId="130172469">
    <w:abstractNumId w:val="2"/>
  </w:num>
  <w:num w:numId="3" w16cid:durableId="1626496534">
    <w:abstractNumId w:val="4"/>
  </w:num>
  <w:num w:numId="4" w16cid:durableId="1276130655">
    <w:abstractNumId w:val="24"/>
  </w:num>
  <w:num w:numId="5" w16cid:durableId="1789154232">
    <w:abstractNumId w:val="27"/>
  </w:num>
  <w:num w:numId="6" w16cid:durableId="127820534">
    <w:abstractNumId w:val="21"/>
  </w:num>
  <w:num w:numId="7" w16cid:durableId="134298245">
    <w:abstractNumId w:val="28"/>
  </w:num>
  <w:num w:numId="8" w16cid:durableId="1852602424">
    <w:abstractNumId w:val="32"/>
  </w:num>
  <w:num w:numId="9" w16cid:durableId="548609006">
    <w:abstractNumId w:val="41"/>
  </w:num>
  <w:num w:numId="10" w16cid:durableId="421607031">
    <w:abstractNumId w:val="35"/>
  </w:num>
  <w:num w:numId="11" w16cid:durableId="1918783481">
    <w:abstractNumId w:val="47"/>
  </w:num>
  <w:num w:numId="12" w16cid:durableId="1151562910">
    <w:abstractNumId w:val="12"/>
  </w:num>
  <w:num w:numId="13" w16cid:durableId="357704472">
    <w:abstractNumId w:val="51"/>
  </w:num>
  <w:num w:numId="14" w16cid:durableId="1127699632">
    <w:abstractNumId w:val="23"/>
  </w:num>
  <w:num w:numId="15" w16cid:durableId="377628021">
    <w:abstractNumId w:val="48"/>
  </w:num>
  <w:num w:numId="16" w16cid:durableId="1592543522">
    <w:abstractNumId w:val="14"/>
  </w:num>
  <w:num w:numId="17" w16cid:durableId="2046252368">
    <w:abstractNumId w:val="38"/>
  </w:num>
  <w:num w:numId="18" w16cid:durableId="923146684">
    <w:abstractNumId w:val="26"/>
  </w:num>
  <w:num w:numId="19" w16cid:durableId="1053970070">
    <w:abstractNumId w:val="15"/>
  </w:num>
  <w:num w:numId="20" w16cid:durableId="2139103919">
    <w:abstractNumId w:val="52"/>
  </w:num>
  <w:num w:numId="21" w16cid:durableId="1006403029">
    <w:abstractNumId w:val="18"/>
  </w:num>
  <w:num w:numId="22" w16cid:durableId="1803691331">
    <w:abstractNumId w:val="19"/>
  </w:num>
  <w:num w:numId="23" w16cid:durableId="49622921">
    <w:abstractNumId w:val="25"/>
  </w:num>
  <w:num w:numId="24" w16cid:durableId="1551261101">
    <w:abstractNumId w:val="56"/>
    <w:lvlOverride w:ilvl="0">
      <w:lvl w:ilvl="0">
        <w:start w:val="1"/>
        <w:numFmt w:val="decimal"/>
        <w:pStyle w:val="Nivel1"/>
        <w:lvlText w:val="%1."/>
        <w:lvlJc w:val="left"/>
        <w:pPr>
          <w:ind w:left="360" w:hanging="360"/>
        </w:pPr>
        <w:rPr>
          <w:color w:val="000000" w:themeColor="text1"/>
        </w:rPr>
      </w:lvl>
    </w:lvlOverride>
  </w:num>
  <w:num w:numId="25" w16cid:durableId="1976905189">
    <w:abstractNumId w:val="56"/>
  </w:num>
  <w:num w:numId="26" w16cid:durableId="746419603">
    <w:abstractNumId w:val="42"/>
  </w:num>
  <w:num w:numId="27" w16cid:durableId="27991840">
    <w:abstractNumId w:val="13"/>
  </w:num>
  <w:num w:numId="28" w16cid:durableId="1086806906">
    <w:abstractNumId w:val="64"/>
  </w:num>
  <w:num w:numId="29" w16cid:durableId="17983342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555597">
    <w:abstractNumId w:val="20"/>
  </w:num>
  <w:num w:numId="31" w16cid:durableId="48262434">
    <w:abstractNumId w:val="44"/>
  </w:num>
  <w:num w:numId="32" w16cid:durableId="2058360491">
    <w:abstractNumId w:val="30"/>
  </w:num>
  <w:num w:numId="33" w16cid:durableId="195892717">
    <w:abstractNumId w:val="57"/>
  </w:num>
  <w:num w:numId="34" w16cid:durableId="1806387796">
    <w:abstractNumId w:val="0"/>
  </w:num>
  <w:num w:numId="35" w16cid:durableId="2032216009">
    <w:abstractNumId w:val="59"/>
  </w:num>
  <w:num w:numId="36" w16cid:durableId="487290665">
    <w:abstractNumId w:val="63"/>
  </w:num>
  <w:num w:numId="37" w16cid:durableId="1150439514">
    <w:abstractNumId w:val="39"/>
  </w:num>
  <w:num w:numId="38" w16cid:durableId="566034777">
    <w:abstractNumId w:val="33"/>
  </w:num>
  <w:num w:numId="39" w16cid:durableId="2067487445">
    <w:abstractNumId w:val="46"/>
  </w:num>
  <w:num w:numId="40" w16cid:durableId="1874534470">
    <w:abstractNumId w:val="55"/>
  </w:num>
  <w:num w:numId="41" w16cid:durableId="1096826881">
    <w:abstractNumId w:val="16"/>
  </w:num>
  <w:num w:numId="42" w16cid:durableId="1923905536">
    <w:abstractNumId w:val="36"/>
  </w:num>
  <w:num w:numId="43" w16cid:durableId="1912930959">
    <w:abstractNumId w:val="53"/>
  </w:num>
  <w:num w:numId="44" w16cid:durableId="482741706">
    <w:abstractNumId w:val="54"/>
  </w:num>
  <w:num w:numId="45" w16cid:durableId="2078626961">
    <w:abstractNumId w:val="31"/>
  </w:num>
  <w:num w:numId="46" w16cid:durableId="1010722260">
    <w:abstractNumId w:val="58"/>
  </w:num>
  <w:num w:numId="47" w16cid:durableId="1318460107">
    <w:abstractNumId w:val="17"/>
  </w:num>
  <w:num w:numId="48" w16cid:durableId="2118937603">
    <w:abstractNumId w:val="49"/>
  </w:num>
  <w:num w:numId="49" w16cid:durableId="2013600406">
    <w:abstractNumId w:val="45"/>
  </w:num>
  <w:num w:numId="50" w16cid:durableId="754784054">
    <w:abstractNumId w:val="34"/>
  </w:num>
  <w:num w:numId="51" w16cid:durableId="860357365">
    <w:abstractNumId w:val="40"/>
  </w:num>
  <w:num w:numId="52" w16cid:durableId="573128258">
    <w:abstractNumId w:val="29"/>
  </w:num>
  <w:num w:numId="53" w16cid:durableId="108747497">
    <w:abstractNumId w:val="50"/>
  </w:num>
  <w:num w:numId="54" w16cid:durableId="853769406">
    <w:abstractNumId w:val="61"/>
  </w:num>
  <w:num w:numId="55" w16cid:durableId="279189396">
    <w:abstractNumId w:val="60"/>
  </w:num>
  <w:num w:numId="56" w16cid:durableId="2032878349">
    <w:abstractNumId w:val="37"/>
  </w:num>
  <w:num w:numId="57" w16cid:durableId="1711108318">
    <w:abstractNumId w:val="22"/>
  </w:num>
  <w:num w:numId="58" w16cid:durableId="2054579830">
    <w:abstractNumId w:val="62"/>
  </w:num>
  <w:num w:numId="59" w16cid:durableId="616061578">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2193"/>
    <w:rsid w:val="00005428"/>
    <w:rsid w:val="0000662D"/>
    <w:rsid w:val="00014A34"/>
    <w:rsid w:val="000157C4"/>
    <w:rsid w:val="00030FBD"/>
    <w:rsid w:val="00036DF8"/>
    <w:rsid w:val="00045DD0"/>
    <w:rsid w:val="00050A7F"/>
    <w:rsid w:val="00051F6E"/>
    <w:rsid w:val="000548A9"/>
    <w:rsid w:val="00056F06"/>
    <w:rsid w:val="0006179D"/>
    <w:rsid w:val="00062CCB"/>
    <w:rsid w:val="000664F6"/>
    <w:rsid w:val="00066C16"/>
    <w:rsid w:val="000740DC"/>
    <w:rsid w:val="0007512C"/>
    <w:rsid w:val="00086F92"/>
    <w:rsid w:val="00090BE2"/>
    <w:rsid w:val="00092981"/>
    <w:rsid w:val="00092D50"/>
    <w:rsid w:val="00093BEF"/>
    <w:rsid w:val="000A10E9"/>
    <w:rsid w:val="000A6D99"/>
    <w:rsid w:val="000C0484"/>
    <w:rsid w:val="000C4354"/>
    <w:rsid w:val="000D1A11"/>
    <w:rsid w:val="000D4191"/>
    <w:rsid w:val="000D58D9"/>
    <w:rsid w:val="000E24A7"/>
    <w:rsid w:val="000E26CE"/>
    <w:rsid w:val="000E2A4F"/>
    <w:rsid w:val="000E7E3D"/>
    <w:rsid w:val="000F1102"/>
    <w:rsid w:val="000F31FD"/>
    <w:rsid w:val="000F3FD6"/>
    <w:rsid w:val="00104D51"/>
    <w:rsid w:val="001051C8"/>
    <w:rsid w:val="0010717C"/>
    <w:rsid w:val="0011156C"/>
    <w:rsid w:val="0011473B"/>
    <w:rsid w:val="001154E0"/>
    <w:rsid w:val="00120A5D"/>
    <w:rsid w:val="00123B9E"/>
    <w:rsid w:val="00124C66"/>
    <w:rsid w:val="00125097"/>
    <w:rsid w:val="0013012A"/>
    <w:rsid w:val="00130E90"/>
    <w:rsid w:val="00133E9C"/>
    <w:rsid w:val="00137C26"/>
    <w:rsid w:val="00140783"/>
    <w:rsid w:val="001418BD"/>
    <w:rsid w:val="001430F9"/>
    <w:rsid w:val="0014417A"/>
    <w:rsid w:val="00145A0A"/>
    <w:rsid w:val="001475D6"/>
    <w:rsid w:val="001477F8"/>
    <w:rsid w:val="00151182"/>
    <w:rsid w:val="00156ADB"/>
    <w:rsid w:val="0016222B"/>
    <w:rsid w:val="00163043"/>
    <w:rsid w:val="00165E25"/>
    <w:rsid w:val="00167F48"/>
    <w:rsid w:val="00170740"/>
    <w:rsid w:val="001724B3"/>
    <w:rsid w:val="00174BCC"/>
    <w:rsid w:val="00176408"/>
    <w:rsid w:val="00181FC5"/>
    <w:rsid w:val="00183E16"/>
    <w:rsid w:val="0018590C"/>
    <w:rsid w:val="00187BE0"/>
    <w:rsid w:val="001A30BF"/>
    <w:rsid w:val="001A6254"/>
    <w:rsid w:val="001A6ACB"/>
    <w:rsid w:val="001A7965"/>
    <w:rsid w:val="001B09F3"/>
    <w:rsid w:val="001B55CF"/>
    <w:rsid w:val="001B6001"/>
    <w:rsid w:val="001B7100"/>
    <w:rsid w:val="001B7E23"/>
    <w:rsid w:val="001C0235"/>
    <w:rsid w:val="001C06DA"/>
    <w:rsid w:val="001C2F1A"/>
    <w:rsid w:val="001C4670"/>
    <w:rsid w:val="001C4B8B"/>
    <w:rsid w:val="001C4F4E"/>
    <w:rsid w:val="001D0102"/>
    <w:rsid w:val="001D1CC1"/>
    <w:rsid w:val="001D3268"/>
    <w:rsid w:val="001D6308"/>
    <w:rsid w:val="001E0DD5"/>
    <w:rsid w:val="001E6870"/>
    <w:rsid w:val="001E7591"/>
    <w:rsid w:val="001F1085"/>
    <w:rsid w:val="001F1D6E"/>
    <w:rsid w:val="001F2185"/>
    <w:rsid w:val="001F57EC"/>
    <w:rsid w:val="00204B2D"/>
    <w:rsid w:val="002209E6"/>
    <w:rsid w:val="00227C83"/>
    <w:rsid w:val="00232A46"/>
    <w:rsid w:val="00232D15"/>
    <w:rsid w:val="0023565D"/>
    <w:rsid w:val="00237D4D"/>
    <w:rsid w:val="00240358"/>
    <w:rsid w:val="0024530B"/>
    <w:rsid w:val="00252798"/>
    <w:rsid w:val="00256C27"/>
    <w:rsid w:val="00264518"/>
    <w:rsid w:val="00265D1B"/>
    <w:rsid w:val="00267063"/>
    <w:rsid w:val="00272666"/>
    <w:rsid w:val="002738C0"/>
    <w:rsid w:val="0027743F"/>
    <w:rsid w:val="00280A81"/>
    <w:rsid w:val="002835DB"/>
    <w:rsid w:val="00283FBB"/>
    <w:rsid w:val="0028773F"/>
    <w:rsid w:val="00290AF0"/>
    <w:rsid w:val="00294460"/>
    <w:rsid w:val="00297572"/>
    <w:rsid w:val="002A3EB3"/>
    <w:rsid w:val="002A5F3C"/>
    <w:rsid w:val="002B5E29"/>
    <w:rsid w:val="002B67C9"/>
    <w:rsid w:val="002C4F67"/>
    <w:rsid w:val="002C7AA8"/>
    <w:rsid w:val="002D1C50"/>
    <w:rsid w:val="002D47BE"/>
    <w:rsid w:val="002E613E"/>
    <w:rsid w:val="002E6900"/>
    <w:rsid w:val="002E6CED"/>
    <w:rsid w:val="002F19BD"/>
    <w:rsid w:val="002F1AEE"/>
    <w:rsid w:val="002F2FD4"/>
    <w:rsid w:val="002F33BA"/>
    <w:rsid w:val="002F4F2D"/>
    <w:rsid w:val="002F7801"/>
    <w:rsid w:val="003068FC"/>
    <w:rsid w:val="00307483"/>
    <w:rsid w:val="003116C3"/>
    <w:rsid w:val="003118CB"/>
    <w:rsid w:val="00332672"/>
    <w:rsid w:val="00345F87"/>
    <w:rsid w:val="00352C84"/>
    <w:rsid w:val="00360645"/>
    <w:rsid w:val="0036231A"/>
    <w:rsid w:val="00366F62"/>
    <w:rsid w:val="00367140"/>
    <w:rsid w:val="00371F1C"/>
    <w:rsid w:val="00374752"/>
    <w:rsid w:val="00377C89"/>
    <w:rsid w:val="00383312"/>
    <w:rsid w:val="003841E4"/>
    <w:rsid w:val="003871E1"/>
    <w:rsid w:val="003910F8"/>
    <w:rsid w:val="00393FDA"/>
    <w:rsid w:val="003976C8"/>
    <w:rsid w:val="003A694C"/>
    <w:rsid w:val="003A6F4B"/>
    <w:rsid w:val="003A74A9"/>
    <w:rsid w:val="003B1197"/>
    <w:rsid w:val="003B6BA8"/>
    <w:rsid w:val="003C317A"/>
    <w:rsid w:val="003C6420"/>
    <w:rsid w:val="003C6851"/>
    <w:rsid w:val="003D2C72"/>
    <w:rsid w:val="003D4989"/>
    <w:rsid w:val="003D6537"/>
    <w:rsid w:val="003D6AF6"/>
    <w:rsid w:val="003E1D5A"/>
    <w:rsid w:val="003E277B"/>
    <w:rsid w:val="003E5FFF"/>
    <w:rsid w:val="003F5AB8"/>
    <w:rsid w:val="00405D89"/>
    <w:rsid w:val="0040723D"/>
    <w:rsid w:val="0040749C"/>
    <w:rsid w:val="00407DF3"/>
    <w:rsid w:val="004139E2"/>
    <w:rsid w:val="00415205"/>
    <w:rsid w:val="00415E21"/>
    <w:rsid w:val="004218D0"/>
    <w:rsid w:val="00426164"/>
    <w:rsid w:val="004426BC"/>
    <w:rsid w:val="004438C9"/>
    <w:rsid w:val="00450D82"/>
    <w:rsid w:val="0045569F"/>
    <w:rsid w:val="004638B3"/>
    <w:rsid w:val="00466611"/>
    <w:rsid w:val="0047160B"/>
    <w:rsid w:val="0047163F"/>
    <w:rsid w:val="00474E20"/>
    <w:rsid w:val="00480636"/>
    <w:rsid w:val="00480CE5"/>
    <w:rsid w:val="00484426"/>
    <w:rsid w:val="00492FC0"/>
    <w:rsid w:val="0049317A"/>
    <w:rsid w:val="0049440C"/>
    <w:rsid w:val="0049597D"/>
    <w:rsid w:val="00495F8E"/>
    <w:rsid w:val="00497829"/>
    <w:rsid w:val="004A55A3"/>
    <w:rsid w:val="004A587C"/>
    <w:rsid w:val="004A5D91"/>
    <w:rsid w:val="004A7ACB"/>
    <w:rsid w:val="004B12BE"/>
    <w:rsid w:val="004B2C28"/>
    <w:rsid w:val="004C3EB0"/>
    <w:rsid w:val="004D2E85"/>
    <w:rsid w:val="004D2FA9"/>
    <w:rsid w:val="004D6219"/>
    <w:rsid w:val="004E007A"/>
    <w:rsid w:val="004E278F"/>
    <w:rsid w:val="004E52C5"/>
    <w:rsid w:val="004E66A6"/>
    <w:rsid w:val="004E7412"/>
    <w:rsid w:val="004E7FE5"/>
    <w:rsid w:val="004F3863"/>
    <w:rsid w:val="004F6654"/>
    <w:rsid w:val="00501B63"/>
    <w:rsid w:val="0050294D"/>
    <w:rsid w:val="00505824"/>
    <w:rsid w:val="00510BDF"/>
    <w:rsid w:val="00510D18"/>
    <w:rsid w:val="00510DA7"/>
    <w:rsid w:val="005148DE"/>
    <w:rsid w:val="005221CF"/>
    <w:rsid w:val="0052317B"/>
    <w:rsid w:val="005272CF"/>
    <w:rsid w:val="0053157E"/>
    <w:rsid w:val="005338A8"/>
    <w:rsid w:val="005340B7"/>
    <w:rsid w:val="00537680"/>
    <w:rsid w:val="00541454"/>
    <w:rsid w:val="00543606"/>
    <w:rsid w:val="0054554B"/>
    <w:rsid w:val="00547858"/>
    <w:rsid w:val="00552C75"/>
    <w:rsid w:val="00554163"/>
    <w:rsid w:val="005645A2"/>
    <w:rsid w:val="0056716B"/>
    <w:rsid w:val="00567DFD"/>
    <w:rsid w:val="00570366"/>
    <w:rsid w:val="00573B74"/>
    <w:rsid w:val="00583B50"/>
    <w:rsid w:val="005866A5"/>
    <w:rsid w:val="00590BAF"/>
    <w:rsid w:val="00591526"/>
    <w:rsid w:val="00594C34"/>
    <w:rsid w:val="005A3393"/>
    <w:rsid w:val="005A3BDF"/>
    <w:rsid w:val="005A65A1"/>
    <w:rsid w:val="005A7C6B"/>
    <w:rsid w:val="005B44DC"/>
    <w:rsid w:val="005B592C"/>
    <w:rsid w:val="005B645B"/>
    <w:rsid w:val="005C1239"/>
    <w:rsid w:val="005C5346"/>
    <w:rsid w:val="005D2CB5"/>
    <w:rsid w:val="005D464C"/>
    <w:rsid w:val="005D4DD4"/>
    <w:rsid w:val="005D589A"/>
    <w:rsid w:val="005D7170"/>
    <w:rsid w:val="005E42A1"/>
    <w:rsid w:val="005E798F"/>
    <w:rsid w:val="005F17C6"/>
    <w:rsid w:val="005F6B5B"/>
    <w:rsid w:val="005F7515"/>
    <w:rsid w:val="005F7683"/>
    <w:rsid w:val="005F76C0"/>
    <w:rsid w:val="006014CA"/>
    <w:rsid w:val="006032DE"/>
    <w:rsid w:val="00610957"/>
    <w:rsid w:val="00614504"/>
    <w:rsid w:val="00615125"/>
    <w:rsid w:val="00617632"/>
    <w:rsid w:val="00620926"/>
    <w:rsid w:val="0062246A"/>
    <w:rsid w:val="006233EF"/>
    <w:rsid w:val="00624865"/>
    <w:rsid w:val="00635333"/>
    <w:rsid w:val="00636ECA"/>
    <w:rsid w:val="0064002F"/>
    <w:rsid w:val="00641D7B"/>
    <w:rsid w:val="00642901"/>
    <w:rsid w:val="00645EC1"/>
    <w:rsid w:val="00646A9A"/>
    <w:rsid w:val="006473C8"/>
    <w:rsid w:val="00656102"/>
    <w:rsid w:val="006645ED"/>
    <w:rsid w:val="006671A6"/>
    <w:rsid w:val="0067010D"/>
    <w:rsid w:val="006749F2"/>
    <w:rsid w:val="00674A0C"/>
    <w:rsid w:val="00687D63"/>
    <w:rsid w:val="006916FD"/>
    <w:rsid w:val="006918C0"/>
    <w:rsid w:val="0069512C"/>
    <w:rsid w:val="006977B3"/>
    <w:rsid w:val="00697B19"/>
    <w:rsid w:val="006A0E20"/>
    <w:rsid w:val="006A124F"/>
    <w:rsid w:val="006A3DCB"/>
    <w:rsid w:val="006A6974"/>
    <w:rsid w:val="006A6E50"/>
    <w:rsid w:val="006B0735"/>
    <w:rsid w:val="006B1AF5"/>
    <w:rsid w:val="006B7FD4"/>
    <w:rsid w:val="006C486A"/>
    <w:rsid w:val="006D4CAE"/>
    <w:rsid w:val="006D6847"/>
    <w:rsid w:val="006E266B"/>
    <w:rsid w:val="006E5DB4"/>
    <w:rsid w:val="006E63D5"/>
    <w:rsid w:val="006F2902"/>
    <w:rsid w:val="00702289"/>
    <w:rsid w:val="00706A60"/>
    <w:rsid w:val="00706E25"/>
    <w:rsid w:val="0071012E"/>
    <w:rsid w:val="00724FA6"/>
    <w:rsid w:val="00733FCE"/>
    <w:rsid w:val="00734096"/>
    <w:rsid w:val="007345C0"/>
    <w:rsid w:val="00734D88"/>
    <w:rsid w:val="00743DE0"/>
    <w:rsid w:val="00746439"/>
    <w:rsid w:val="007470CC"/>
    <w:rsid w:val="00747FA7"/>
    <w:rsid w:val="00757CAC"/>
    <w:rsid w:val="007617BE"/>
    <w:rsid w:val="00762A98"/>
    <w:rsid w:val="0076666F"/>
    <w:rsid w:val="00766DD8"/>
    <w:rsid w:val="0077329C"/>
    <w:rsid w:val="007755CD"/>
    <w:rsid w:val="00775954"/>
    <w:rsid w:val="007821F3"/>
    <w:rsid w:val="00782762"/>
    <w:rsid w:val="007918FB"/>
    <w:rsid w:val="007929A7"/>
    <w:rsid w:val="00794099"/>
    <w:rsid w:val="00795076"/>
    <w:rsid w:val="00795323"/>
    <w:rsid w:val="007966C8"/>
    <w:rsid w:val="007A70BE"/>
    <w:rsid w:val="007B16C1"/>
    <w:rsid w:val="007B5C8B"/>
    <w:rsid w:val="007B6FD8"/>
    <w:rsid w:val="007C142C"/>
    <w:rsid w:val="007D1DC4"/>
    <w:rsid w:val="007D3970"/>
    <w:rsid w:val="007D3A0E"/>
    <w:rsid w:val="007D5D06"/>
    <w:rsid w:val="007D7F4F"/>
    <w:rsid w:val="007E18DB"/>
    <w:rsid w:val="007E21DF"/>
    <w:rsid w:val="007E5065"/>
    <w:rsid w:val="007E66F0"/>
    <w:rsid w:val="007F14EF"/>
    <w:rsid w:val="007F4EB2"/>
    <w:rsid w:val="007F5191"/>
    <w:rsid w:val="008018CC"/>
    <w:rsid w:val="00802E0C"/>
    <w:rsid w:val="008074F0"/>
    <w:rsid w:val="008111E2"/>
    <w:rsid w:val="00813206"/>
    <w:rsid w:val="0081332A"/>
    <w:rsid w:val="00814853"/>
    <w:rsid w:val="00820764"/>
    <w:rsid w:val="0082366A"/>
    <w:rsid w:val="00823CF9"/>
    <w:rsid w:val="00825B43"/>
    <w:rsid w:val="00841F02"/>
    <w:rsid w:val="00845AF7"/>
    <w:rsid w:val="00845CEB"/>
    <w:rsid w:val="00853C40"/>
    <w:rsid w:val="00853EF6"/>
    <w:rsid w:val="008634B1"/>
    <w:rsid w:val="00865D53"/>
    <w:rsid w:val="008749D4"/>
    <w:rsid w:val="00875C06"/>
    <w:rsid w:val="00876FFA"/>
    <w:rsid w:val="0088066B"/>
    <w:rsid w:val="0088142A"/>
    <w:rsid w:val="00882CB3"/>
    <w:rsid w:val="00886AE9"/>
    <w:rsid w:val="00887662"/>
    <w:rsid w:val="00891B45"/>
    <w:rsid w:val="00891E76"/>
    <w:rsid w:val="0089632A"/>
    <w:rsid w:val="008A1992"/>
    <w:rsid w:val="008A60DC"/>
    <w:rsid w:val="008A6155"/>
    <w:rsid w:val="008B21B9"/>
    <w:rsid w:val="008B4C6A"/>
    <w:rsid w:val="008B4DAA"/>
    <w:rsid w:val="008C1BB2"/>
    <w:rsid w:val="008C279D"/>
    <w:rsid w:val="008D0116"/>
    <w:rsid w:val="008D5475"/>
    <w:rsid w:val="008D7BBA"/>
    <w:rsid w:val="008E1C5A"/>
    <w:rsid w:val="008E6372"/>
    <w:rsid w:val="008F0E80"/>
    <w:rsid w:val="008F35CB"/>
    <w:rsid w:val="00901DC2"/>
    <w:rsid w:val="0090202E"/>
    <w:rsid w:val="009034FE"/>
    <w:rsid w:val="009047FE"/>
    <w:rsid w:val="00906CAF"/>
    <w:rsid w:val="00910156"/>
    <w:rsid w:val="0091076D"/>
    <w:rsid w:val="009120FA"/>
    <w:rsid w:val="00917385"/>
    <w:rsid w:val="00934F11"/>
    <w:rsid w:val="00940C5E"/>
    <w:rsid w:val="009477F0"/>
    <w:rsid w:val="00952C1C"/>
    <w:rsid w:val="00952D33"/>
    <w:rsid w:val="009552C5"/>
    <w:rsid w:val="009642B7"/>
    <w:rsid w:val="0097054C"/>
    <w:rsid w:val="00972BCF"/>
    <w:rsid w:val="00982DA7"/>
    <w:rsid w:val="00991F25"/>
    <w:rsid w:val="00992D74"/>
    <w:rsid w:val="009933A0"/>
    <w:rsid w:val="00995286"/>
    <w:rsid w:val="009A0353"/>
    <w:rsid w:val="009A6F19"/>
    <w:rsid w:val="009B0142"/>
    <w:rsid w:val="009B3A63"/>
    <w:rsid w:val="009C35AB"/>
    <w:rsid w:val="009C5331"/>
    <w:rsid w:val="009D3E15"/>
    <w:rsid w:val="009E7F94"/>
    <w:rsid w:val="009F2BCC"/>
    <w:rsid w:val="009F30F9"/>
    <w:rsid w:val="00A00B19"/>
    <w:rsid w:val="00A024E3"/>
    <w:rsid w:val="00A0258C"/>
    <w:rsid w:val="00A02746"/>
    <w:rsid w:val="00A071D0"/>
    <w:rsid w:val="00A103E9"/>
    <w:rsid w:val="00A1089E"/>
    <w:rsid w:val="00A11331"/>
    <w:rsid w:val="00A13453"/>
    <w:rsid w:val="00A225B2"/>
    <w:rsid w:val="00A22C0C"/>
    <w:rsid w:val="00A24126"/>
    <w:rsid w:val="00A24CCE"/>
    <w:rsid w:val="00A2503E"/>
    <w:rsid w:val="00A26F84"/>
    <w:rsid w:val="00A27028"/>
    <w:rsid w:val="00A30407"/>
    <w:rsid w:val="00A31C93"/>
    <w:rsid w:val="00A358B2"/>
    <w:rsid w:val="00A35F54"/>
    <w:rsid w:val="00A426EA"/>
    <w:rsid w:val="00A4378E"/>
    <w:rsid w:val="00A44D6F"/>
    <w:rsid w:val="00A45A81"/>
    <w:rsid w:val="00A467C7"/>
    <w:rsid w:val="00A51884"/>
    <w:rsid w:val="00A52B84"/>
    <w:rsid w:val="00A5484F"/>
    <w:rsid w:val="00A5550F"/>
    <w:rsid w:val="00A57923"/>
    <w:rsid w:val="00A60FAC"/>
    <w:rsid w:val="00A611BE"/>
    <w:rsid w:val="00A64F03"/>
    <w:rsid w:val="00A74924"/>
    <w:rsid w:val="00A763EB"/>
    <w:rsid w:val="00A77267"/>
    <w:rsid w:val="00A834CA"/>
    <w:rsid w:val="00A9139D"/>
    <w:rsid w:val="00A950B3"/>
    <w:rsid w:val="00A95386"/>
    <w:rsid w:val="00AA1C56"/>
    <w:rsid w:val="00AA1ED6"/>
    <w:rsid w:val="00AA27B3"/>
    <w:rsid w:val="00AA7458"/>
    <w:rsid w:val="00AB207D"/>
    <w:rsid w:val="00AB6FCC"/>
    <w:rsid w:val="00AC185F"/>
    <w:rsid w:val="00AC1A1C"/>
    <w:rsid w:val="00AD52D3"/>
    <w:rsid w:val="00AE6542"/>
    <w:rsid w:val="00AE6BDE"/>
    <w:rsid w:val="00AF1B7A"/>
    <w:rsid w:val="00AF28FA"/>
    <w:rsid w:val="00B02BA0"/>
    <w:rsid w:val="00B039FB"/>
    <w:rsid w:val="00B12864"/>
    <w:rsid w:val="00B14BD0"/>
    <w:rsid w:val="00B14EFE"/>
    <w:rsid w:val="00B16A2D"/>
    <w:rsid w:val="00B22D77"/>
    <w:rsid w:val="00B25327"/>
    <w:rsid w:val="00B25716"/>
    <w:rsid w:val="00B26400"/>
    <w:rsid w:val="00B31FC6"/>
    <w:rsid w:val="00B3202D"/>
    <w:rsid w:val="00B40955"/>
    <w:rsid w:val="00B41772"/>
    <w:rsid w:val="00B42D50"/>
    <w:rsid w:val="00B441B1"/>
    <w:rsid w:val="00B44388"/>
    <w:rsid w:val="00B520EB"/>
    <w:rsid w:val="00B53AC2"/>
    <w:rsid w:val="00B541D7"/>
    <w:rsid w:val="00B546A1"/>
    <w:rsid w:val="00B7422A"/>
    <w:rsid w:val="00B74E59"/>
    <w:rsid w:val="00B828C7"/>
    <w:rsid w:val="00B84305"/>
    <w:rsid w:val="00B85473"/>
    <w:rsid w:val="00B91633"/>
    <w:rsid w:val="00B92D6B"/>
    <w:rsid w:val="00B96831"/>
    <w:rsid w:val="00B97CE6"/>
    <w:rsid w:val="00BA510D"/>
    <w:rsid w:val="00BA5F58"/>
    <w:rsid w:val="00BC7667"/>
    <w:rsid w:val="00BD208B"/>
    <w:rsid w:val="00BD3E67"/>
    <w:rsid w:val="00BD502E"/>
    <w:rsid w:val="00BD68CA"/>
    <w:rsid w:val="00BE1E6D"/>
    <w:rsid w:val="00BE4EB1"/>
    <w:rsid w:val="00BE5FA0"/>
    <w:rsid w:val="00BF24FE"/>
    <w:rsid w:val="00BF33BD"/>
    <w:rsid w:val="00BF422F"/>
    <w:rsid w:val="00C009E4"/>
    <w:rsid w:val="00C017DB"/>
    <w:rsid w:val="00C028A8"/>
    <w:rsid w:val="00C05969"/>
    <w:rsid w:val="00C10DB4"/>
    <w:rsid w:val="00C137DC"/>
    <w:rsid w:val="00C145E0"/>
    <w:rsid w:val="00C1683B"/>
    <w:rsid w:val="00C2240B"/>
    <w:rsid w:val="00C22797"/>
    <w:rsid w:val="00C237CF"/>
    <w:rsid w:val="00C3033D"/>
    <w:rsid w:val="00C334EF"/>
    <w:rsid w:val="00C35729"/>
    <w:rsid w:val="00C3710F"/>
    <w:rsid w:val="00C45280"/>
    <w:rsid w:val="00C46759"/>
    <w:rsid w:val="00C472B6"/>
    <w:rsid w:val="00C5146D"/>
    <w:rsid w:val="00C55A40"/>
    <w:rsid w:val="00C61574"/>
    <w:rsid w:val="00C63275"/>
    <w:rsid w:val="00C651F6"/>
    <w:rsid w:val="00C67FC2"/>
    <w:rsid w:val="00C7467C"/>
    <w:rsid w:val="00C74BD4"/>
    <w:rsid w:val="00C754F3"/>
    <w:rsid w:val="00C76CC0"/>
    <w:rsid w:val="00C77A8E"/>
    <w:rsid w:val="00C83BF5"/>
    <w:rsid w:val="00C90A7B"/>
    <w:rsid w:val="00C925AB"/>
    <w:rsid w:val="00C92D16"/>
    <w:rsid w:val="00C974F8"/>
    <w:rsid w:val="00CB20D9"/>
    <w:rsid w:val="00CB409A"/>
    <w:rsid w:val="00CB4E6C"/>
    <w:rsid w:val="00CB4F2A"/>
    <w:rsid w:val="00CC073F"/>
    <w:rsid w:val="00CC3FD9"/>
    <w:rsid w:val="00CD162D"/>
    <w:rsid w:val="00CD395C"/>
    <w:rsid w:val="00CE29CB"/>
    <w:rsid w:val="00CE3085"/>
    <w:rsid w:val="00CE4141"/>
    <w:rsid w:val="00CE5895"/>
    <w:rsid w:val="00CE5FA9"/>
    <w:rsid w:val="00CF68B6"/>
    <w:rsid w:val="00CF6F36"/>
    <w:rsid w:val="00D111DF"/>
    <w:rsid w:val="00D127E8"/>
    <w:rsid w:val="00D23AA9"/>
    <w:rsid w:val="00D24905"/>
    <w:rsid w:val="00D26A2F"/>
    <w:rsid w:val="00D272BF"/>
    <w:rsid w:val="00D277FB"/>
    <w:rsid w:val="00D33C92"/>
    <w:rsid w:val="00D349C6"/>
    <w:rsid w:val="00D3616F"/>
    <w:rsid w:val="00D37AFA"/>
    <w:rsid w:val="00D37B07"/>
    <w:rsid w:val="00D420B9"/>
    <w:rsid w:val="00D430FC"/>
    <w:rsid w:val="00D4408B"/>
    <w:rsid w:val="00D50250"/>
    <w:rsid w:val="00D5086B"/>
    <w:rsid w:val="00D51984"/>
    <w:rsid w:val="00D52A37"/>
    <w:rsid w:val="00D7306C"/>
    <w:rsid w:val="00D736BA"/>
    <w:rsid w:val="00D75C22"/>
    <w:rsid w:val="00D776C0"/>
    <w:rsid w:val="00D83D2A"/>
    <w:rsid w:val="00D8533F"/>
    <w:rsid w:val="00D85D5D"/>
    <w:rsid w:val="00D85DAE"/>
    <w:rsid w:val="00D96181"/>
    <w:rsid w:val="00DA6E22"/>
    <w:rsid w:val="00DA73A4"/>
    <w:rsid w:val="00DB57C7"/>
    <w:rsid w:val="00DB75A2"/>
    <w:rsid w:val="00DB79B1"/>
    <w:rsid w:val="00DC0F2A"/>
    <w:rsid w:val="00DC2E6C"/>
    <w:rsid w:val="00DC4552"/>
    <w:rsid w:val="00DD2107"/>
    <w:rsid w:val="00DD2FA8"/>
    <w:rsid w:val="00DD5E2C"/>
    <w:rsid w:val="00DE2F16"/>
    <w:rsid w:val="00DF43D5"/>
    <w:rsid w:val="00DF5216"/>
    <w:rsid w:val="00E00680"/>
    <w:rsid w:val="00E05CFE"/>
    <w:rsid w:val="00E1038E"/>
    <w:rsid w:val="00E12755"/>
    <w:rsid w:val="00E12B58"/>
    <w:rsid w:val="00E12EC2"/>
    <w:rsid w:val="00E14C97"/>
    <w:rsid w:val="00E210AF"/>
    <w:rsid w:val="00E30C01"/>
    <w:rsid w:val="00E33BF4"/>
    <w:rsid w:val="00E33EF2"/>
    <w:rsid w:val="00E358FD"/>
    <w:rsid w:val="00E3623C"/>
    <w:rsid w:val="00E406BF"/>
    <w:rsid w:val="00E4561E"/>
    <w:rsid w:val="00E46A76"/>
    <w:rsid w:val="00E470F8"/>
    <w:rsid w:val="00E5143C"/>
    <w:rsid w:val="00E55CB4"/>
    <w:rsid w:val="00E619CA"/>
    <w:rsid w:val="00E6542E"/>
    <w:rsid w:val="00E70174"/>
    <w:rsid w:val="00E70220"/>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565E"/>
    <w:rsid w:val="00EB620D"/>
    <w:rsid w:val="00EC0064"/>
    <w:rsid w:val="00ED52CA"/>
    <w:rsid w:val="00ED5C9B"/>
    <w:rsid w:val="00ED7FE5"/>
    <w:rsid w:val="00EE148C"/>
    <w:rsid w:val="00EF3FCE"/>
    <w:rsid w:val="00EF42AA"/>
    <w:rsid w:val="00F03EF3"/>
    <w:rsid w:val="00F06B63"/>
    <w:rsid w:val="00F07F84"/>
    <w:rsid w:val="00F17C45"/>
    <w:rsid w:val="00F233E7"/>
    <w:rsid w:val="00F251CF"/>
    <w:rsid w:val="00F257C6"/>
    <w:rsid w:val="00F325F2"/>
    <w:rsid w:val="00F36765"/>
    <w:rsid w:val="00F45F8E"/>
    <w:rsid w:val="00F55B64"/>
    <w:rsid w:val="00F56BBF"/>
    <w:rsid w:val="00F600FC"/>
    <w:rsid w:val="00F622AD"/>
    <w:rsid w:val="00F653D1"/>
    <w:rsid w:val="00F677E2"/>
    <w:rsid w:val="00F70E47"/>
    <w:rsid w:val="00F750DF"/>
    <w:rsid w:val="00F77A28"/>
    <w:rsid w:val="00F845FA"/>
    <w:rsid w:val="00F9401F"/>
    <w:rsid w:val="00F94E28"/>
    <w:rsid w:val="00F94E90"/>
    <w:rsid w:val="00FA15C5"/>
    <w:rsid w:val="00FA1E8E"/>
    <w:rsid w:val="00FA4761"/>
    <w:rsid w:val="00FB10C6"/>
    <w:rsid w:val="00FB1391"/>
    <w:rsid w:val="00FD23E7"/>
    <w:rsid w:val="00FD3B5F"/>
    <w:rsid w:val="00FD5C90"/>
    <w:rsid w:val="00FD77BB"/>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uiPriority w:val="10"/>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aliases w:val="List I Paragraph Char,SheParágrafo da Lista Char,Segundo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1"/>
    <w:qFormat/>
    <w:pPr>
      <w:jc w:val="both"/>
    </w:pPr>
    <w:rPr>
      <w:sz w:val="22"/>
      <w:szCs w:val="20"/>
    </w:rPr>
  </w:style>
  <w:style w:type="paragraph" w:styleId="Ttulo">
    <w:name w:val="Title"/>
    <w:basedOn w:val="Normal"/>
    <w:next w:val="Subttulo"/>
    <w:uiPriority w:val="10"/>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aliases w:val="List I Paragraph,SheParágrafo da Lista,Segundo"/>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paragraph" w:customStyle="1" w:styleId="msonormal0">
    <w:name w:val="msonormal"/>
    <w:basedOn w:val="Normal"/>
    <w:rsid w:val="005D2CB5"/>
    <w:pPr>
      <w:suppressAutoHyphens w:val="0"/>
      <w:spacing w:before="100" w:beforeAutospacing="1" w:after="100" w:afterAutospacing="1"/>
    </w:pPr>
    <w:rPr>
      <w:kern w:val="0"/>
      <w:lang w:eastAsia="pt-BR"/>
    </w:rPr>
  </w:style>
  <w:style w:type="paragraph" w:customStyle="1" w:styleId="xl89">
    <w:name w:val="xl89"/>
    <w:basedOn w:val="Normal"/>
    <w:rsid w:val="005D2CB5"/>
    <w:pPr>
      <w:pBdr>
        <w:top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0">
    <w:name w:val="xl90"/>
    <w:basedOn w:val="Normal"/>
    <w:rsid w:val="005D2C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 w:type="paragraph" w:customStyle="1" w:styleId="xl91">
    <w:name w:val="xl91"/>
    <w:basedOn w:val="Normal"/>
    <w:rsid w:val="005D2CB5"/>
    <w:pPr>
      <w:pBdr>
        <w:left w:val="single" w:sz="8" w:space="0" w:color="auto"/>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2">
    <w:name w:val="xl92"/>
    <w:basedOn w:val="Normal"/>
    <w:rsid w:val="005D2CB5"/>
    <w:pPr>
      <w:pBdr>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3">
    <w:name w:val="xl93"/>
    <w:basedOn w:val="Normal"/>
    <w:rsid w:val="005D2CB5"/>
    <w:pPr>
      <w:pBdr>
        <w:bottom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4">
    <w:name w:val="xl94"/>
    <w:basedOn w:val="Normal"/>
    <w:rsid w:val="005D2CB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 w:type="paragraph" w:customStyle="1" w:styleId="TextoExemplo">
    <w:name w:val="Texto Exemplo"/>
    <w:basedOn w:val="Normal"/>
    <w:link w:val="TextoExemploChar"/>
    <w:uiPriority w:val="6"/>
    <w:qFormat/>
    <w:rsid w:val="00480CE5"/>
    <w:pPr>
      <w:suppressAutoHyphens w:val="0"/>
      <w:spacing w:before="240" w:line="312" w:lineRule="auto"/>
      <w:jc w:val="both"/>
    </w:pPr>
    <w:rPr>
      <w:rFonts w:ascii="Arial" w:hAnsi="Arial" w:cs="Arial"/>
      <w:bCs/>
      <w:i/>
      <w:color w:val="808080"/>
      <w:kern w:val="0"/>
      <w:lang w:eastAsia="pt-BR"/>
    </w:rPr>
  </w:style>
  <w:style w:type="character" w:customStyle="1" w:styleId="TextoExemploChar">
    <w:name w:val="Texto Exemplo Char"/>
    <w:link w:val="TextoExemplo"/>
    <w:uiPriority w:val="6"/>
    <w:qFormat/>
    <w:rsid w:val="00480CE5"/>
    <w:rPr>
      <w:rFonts w:ascii="Arial" w:hAnsi="Arial" w:cs="Arial"/>
      <w:bCs/>
      <w:i/>
      <w:color w:val="808080"/>
      <w:sz w:val="24"/>
      <w:szCs w:val="24"/>
    </w:rPr>
  </w:style>
  <w:style w:type="paragraph" w:customStyle="1" w:styleId="Heading11">
    <w:name w:val="Heading 11"/>
    <w:basedOn w:val="Normal"/>
    <w:uiPriority w:val="1"/>
    <w:qFormat/>
    <w:rsid w:val="00480CE5"/>
    <w:pPr>
      <w:widowControl w:val="0"/>
      <w:suppressAutoHyphens w:val="0"/>
      <w:autoSpaceDE w:val="0"/>
      <w:autoSpaceDN w:val="0"/>
      <w:ind w:left="1242"/>
      <w:outlineLvl w:val="1"/>
    </w:pPr>
    <w:rPr>
      <w:b/>
      <w:bCs/>
      <w:kern w:val="0"/>
      <w:lang w:val="pt-PT" w:eastAsia="pt-PT" w:bidi="pt-PT"/>
    </w:rPr>
  </w:style>
  <w:style w:type="numbering" w:customStyle="1" w:styleId="Semlista1">
    <w:name w:val="Sem lista1"/>
    <w:next w:val="Semlista"/>
    <w:uiPriority w:val="99"/>
    <w:semiHidden/>
    <w:unhideWhenUsed/>
    <w:rsid w:val="00B96831"/>
  </w:style>
  <w:style w:type="table" w:customStyle="1" w:styleId="TableNormal1">
    <w:name w:val="Table Normal1"/>
    <w:uiPriority w:val="2"/>
    <w:semiHidden/>
    <w:unhideWhenUsed/>
    <w:qFormat/>
    <w:rsid w:val="00B968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AB207D"/>
  </w:style>
  <w:style w:type="table" w:customStyle="1" w:styleId="TableNormal2">
    <w:name w:val="Table Normal2"/>
    <w:uiPriority w:val="2"/>
    <w:semiHidden/>
    <w:unhideWhenUsed/>
    <w:qFormat/>
    <w:rsid w:val="00AB207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015377941">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eader" Target="header1.xm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mandaguacu.pr.gov.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adm@mandaguacu.pr.gov.br" TargetMode="External"/><Relationship Id="rId2" Type="http://schemas.openxmlformats.org/officeDocument/2006/relationships/hyperlink" Target="http://www.mandaguacu.pr.gov.br/" TargetMode="External"/><Relationship Id="rId1" Type="http://schemas.openxmlformats.org/officeDocument/2006/relationships/image" Target="media/image1.jpeg"/><Relationship Id="rId5" Type="http://schemas.openxmlformats.org/officeDocument/2006/relationships/hyperlink" Target="mailto:adm@mandaguacu.pr.gov.br" TargetMode="External"/><Relationship Id="rId4" Type="http://schemas.openxmlformats.org/officeDocument/2006/relationships/hyperlink" Target="http://www.mandaguacu.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24CA-1905-4C61-905B-55B42297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22243</Words>
  <Characters>120117</Characters>
  <Application>Microsoft Office Word</Application>
  <DocSecurity>0</DocSecurity>
  <Lines>1000</Lines>
  <Paragraphs>284</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142076</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2</cp:revision>
  <cp:lastPrinted>2025-10-16T16:52:00Z</cp:lastPrinted>
  <dcterms:created xsi:type="dcterms:W3CDTF">2025-11-24T19:04:00Z</dcterms:created>
  <dcterms:modified xsi:type="dcterms:W3CDTF">2025-11-24T19:04:00Z</dcterms:modified>
</cp:coreProperties>
</file>