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696D790E" w14:textId="6D6FF90B" w:rsidR="00570366" w:rsidRPr="00CD395C" w:rsidRDefault="0024530B" w:rsidP="00570366">
      <w:pPr>
        <w:jc w:val="center"/>
        <w:rPr>
          <w:rFonts w:ascii="Arial" w:hAnsi="Arial" w:cs="Arial"/>
          <w:b/>
          <w:bCs/>
          <w:sz w:val="20"/>
          <w:szCs w:val="20"/>
        </w:rPr>
      </w:pPr>
      <w:bookmarkStart w:id="0" w:name="_Hlk128121951"/>
      <w:r>
        <w:rPr>
          <w:rFonts w:ascii="Arial" w:hAnsi="Arial" w:cs="Arial"/>
          <w:b/>
          <w:bCs/>
          <w:sz w:val="20"/>
          <w:szCs w:val="20"/>
        </w:rPr>
        <w:t xml:space="preserve"> </w:t>
      </w:r>
      <w:r w:rsidR="00570366" w:rsidRPr="00CD395C">
        <w:rPr>
          <w:rFonts w:ascii="Arial" w:hAnsi="Arial" w:cs="Arial"/>
          <w:b/>
          <w:bCs/>
          <w:sz w:val="20"/>
          <w:szCs w:val="20"/>
        </w:rPr>
        <w:t xml:space="preserve">PREGÃO ELETRÔNICO Nº </w:t>
      </w:r>
      <w:r w:rsidR="00DF43D5">
        <w:rPr>
          <w:rFonts w:ascii="Arial" w:hAnsi="Arial" w:cs="Arial"/>
          <w:b/>
          <w:bCs/>
          <w:sz w:val="20"/>
          <w:szCs w:val="20"/>
        </w:rPr>
        <w:t>60</w:t>
      </w:r>
      <w:r w:rsidR="00A02746">
        <w:rPr>
          <w:rFonts w:ascii="Arial" w:hAnsi="Arial" w:cs="Arial"/>
          <w:b/>
          <w:bCs/>
          <w:sz w:val="20"/>
          <w:szCs w:val="20"/>
        </w:rPr>
        <w:t>/</w:t>
      </w:r>
      <w:r w:rsidR="0010717C">
        <w:rPr>
          <w:rFonts w:ascii="Arial" w:hAnsi="Arial" w:cs="Arial"/>
          <w:b/>
          <w:bCs/>
          <w:sz w:val="20"/>
          <w:szCs w:val="20"/>
        </w:rPr>
        <w:t>2024</w:t>
      </w:r>
    </w:p>
    <w:p w14:paraId="27CA06DF" w14:textId="5701BFD0" w:rsidR="00570366" w:rsidRPr="00CD395C" w:rsidRDefault="00570366" w:rsidP="00570366">
      <w:pPr>
        <w:jc w:val="center"/>
        <w:rPr>
          <w:rFonts w:ascii="Arial" w:hAnsi="Arial" w:cs="Arial"/>
          <w:b/>
          <w:sz w:val="20"/>
          <w:szCs w:val="20"/>
        </w:rPr>
      </w:pPr>
      <w:r w:rsidRPr="00CD395C">
        <w:rPr>
          <w:rFonts w:ascii="Arial" w:hAnsi="Arial" w:cs="Arial"/>
          <w:b/>
          <w:sz w:val="20"/>
          <w:szCs w:val="20"/>
        </w:rPr>
        <w:t xml:space="preserve">(Processo Administrativo n° </w:t>
      </w:r>
      <w:r w:rsidR="00DF43D5">
        <w:rPr>
          <w:rFonts w:ascii="Arial" w:hAnsi="Arial" w:cs="Arial"/>
          <w:b/>
          <w:sz w:val="20"/>
          <w:szCs w:val="20"/>
        </w:rPr>
        <w:t>259</w:t>
      </w:r>
      <w:r w:rsidR="008F0E80">
        <w:rPr>
          <w:rFonts w:ascii="Arial" w:hAnsi="Arial" w:cs="Arial"/>
          <w:b/>
          <w:sz w:val="20"/>
          <w:szCs w:val="20"/>
        </w:rPr>
        <w:t>/2024)</w:t>
      </w:r>
    </w:p>
    <w:p w14:paraId="0C766B5D" w14:textId="13F6EDBC" w:rsidR="00570366" w:rsidRPr="00CD395C" w:rsidRDefault="00570366" w:rsidP="00570366">
      <w:pPr>
        <w:jc w:val="center"/>
        <w:rPr>
          <w:rFonts w:ascii="Arial" w:hAnsi="Arial" w:cs="Arial"/>
          <w:b/>
          <w:bCs/>
          <w:sz w:val="20"/>
          <w:szCs w:val="20"/>
        </w:rPr>
      </w:pPr>
      <w:r w:rsidRPr="00CD395C">
        <w:rPr>
          <w:rFonts w:ascii="Arial" w:hAnsi="Arial" w:cs="Arial"/>
          <w:b/>
          <w:bCs/>
          <w:sz w:val="20"/>
          <w:szCs w:val="20"/>
        </w:rPr>
        <w:t>REGISTRO DE PREÇOS</w:t>
      </w:r>
    </w:p>
    <w:p w14:paraId="070ED9D6" w14:textId="77777777" w:rsidR="00570366" w:rsidRPr="00CD395C" w:rsidRDefault="00570366" w:rsidP="00570366">
      <w:pPr>
        <w:rPr>
          <w:rFonts w:ascii="Arial" w:hAnsi="Arial" w:cs="Arial"/>
          <w:b/>
          <w:bCs/>
          <w:sz w:val="20"/>
          <w:szCs w:val="20"/>
        </w:rPr>
      </w:pPr>
    </w:p>
    <w:p w14:paraId="7CE50745" w14:textId="4F507C92" w:rsidR="00570366" w:rsidRPr="00992D74" w:rsidRDefault="00570366" w:rsidP="00992D74">
      <w:pPr>
        <w:pStyle w:val="Ttulo2"/>
        <w:numPr>
          <w:ilvl w:val="0"/>
          <w:numId w:val="0"/>
        </w:numPr>
        <w:pBdr>
          <w:top w:val="single" w:sz="4" w:space="2" w:color="000000"/>
          <w:left w:val="single" w:sz="4" w:space="4" w:color="000000"/>
          <w:bottom w:val="single" w:sz="4" w:space="1" w:color="000000"/>
          <w:right w:val="single" w:sz="4" w:space="4" w:color="000000"/>
        </w:pBdr>
        <w:ind w:left="576" w:right="606"/>
        <w:jc w:val="left"/>
        <w:rPr>
          <w:rFonts w:ascii="Arial" w:hAnsi="Arial" w:cs="Arial"/>
          <w:sz w:val="20"/>
        </w:rPr>
      </w:pPr>
      <w:r w:rsidRPr="00CD395C">
        <w:rPr>
          <w:rFonts w:ascii="Arial" w:hAnsi="Arial" w:cs="Arial"/>
          <w:bCs/>
          <w:iCs/>
          <w:sz w:val="20"/>
        </w:rPr>
        <w:t>I – DO PREÂMBULO:</w:t>
      </w:r>
    </w:p>
    <w:p w14:paraId="409369FD" w14:textId="12B1E57C" w:rsidR="00F251CF" w:rsidRPr="00CD395C" w:rsidRDefault="00570366" w:rsidP="00992D74">
      <w:pPr>
        <w:snapToGrid w:val="0"/>
        <w:spacing w:beforeLines="120" w:before="288" w:afterLines="120" w:after="288"/>
        <w:ind w:left="567" w:right="707" w:firstLine="141"/>
        <w:jc w:val="both"/>
        <w:rPr>
          <w:rFonts w:ascii="Arial" w:hAnsi="Arial" w:cs="Arial"/>
          <w:sz w:val="20"/>
          <w:szCs w:val="20"/>
        </w:rPr>
      </w:pPr>
      <w:r w:rsidRPr="00CD395C">
        <w:rPr>
          <w:rFonts w:ascii="Arial" w:hAnsi="Arial" w:cs="Arial"/>
          <w:sz w:val="20"/>
          <w:szCs w:val="20"/>
        </w:rPr>
        <w:t xml:space="preserve">1.1 </w:t>
      </w:r>
      <w:r w:rsidR="00F251CF" w:rsidRPr="00CD395C">
        <w:rPr>
          <w:rFonts w:ascii="Arial" w:hAnsi="Arial" w:cs="Arial"/>
          <w:sz w:val="20"/>
          <w:szCs w:val="20"/>
        </w:rPr>
        <w:t>Torna-se público, para conhecimento dos interessados, que o MUNICIPIO DE MANDAGUAÇU, por meio do setor de licitações, sediado na Rua Bernardino Bogo 175, centro, na cidade de Mandaguaçu, Estado do Paraná, realizará licitação, para registro de preços, na modalidade PREGÃO</w:t>
      </w:r>
      <w:r w:rsidR="00ED5C9B">
        <w:rPr>
          <w:rFonts w:ascii="Arial" w:hAnsi="Arial" w:cs="Arial"/>
          <w:sz w:val="20"/>
          <w:szCs w:val="20"/>
        </w:rPr>
        <w:t>-Registro de Preço</w:t>
      </w:r>
      <w:r w:rsidR="00F251CF" w:rsidRPr="00CD395C">
        <w:rPr>
          <w:rFonts w:ascii="Arial" w:hAnsi="Arial" w:cs="Arial"/>
          <w:sz w:val="20"/>
          <w:szCs w:val="20"/>
        </w:rPr>
        <w:t xml:space="preserve">, na forma ELETRÔNICA, com critério de julgamento de menor preço por </w:t>
      </w:r>
      <w:r w:rsidR="00B14BD0">
        <w:rPr>
          <w:rFonts w:ascii="Arial" w:hAnsi="Arial" w:cs="Arial"/>
          <w:sz w:val="20"/>
          <w:szCs w:val="20"/>
        </w:rPr>
        <w:t>ITEM</w:t>
      </w:r>
      <w:r w:rsidR="00F251CF" w:rsidRPr="00CD395C">
        <w:rPr>
          <w:rFonts w:ascii="Arial" w:hAnsi="Arial" w:cs="Arial"/>
          <w:sz w:val="20"/>
          <w:szCs w:val="20"/>
        </w:rPr>
        <w:t xml:space="preserve">, </w:t>
      </w:r>
      <w:r w:rsidR="00005428">
        <w:rPr>
          <w:rFonts w:ascii="Arial" w:hAnsi="Arial" w:cs="Arial"/>
          <w:sz w:val="20"/>
          <w:szCs w:val="20"/>
        </w:rPr>
        <w:t xml:space="preserve"> </w:t>
      </w:r>
      <w:r w:rsidR="00F251CF" w:rsidRPr="00CD395C">
        <w:rPr>
          <w:rFonts w:ascii="Arial" w:hAnsi="Arial" w:cs="Arial"/>
          <w:sz w:val="20"/>
          <w:szCs w:val="20"/>
        </w:rPr>
        <w:t>aplicando-se a</w:t>
      </w:r>
      <w:r w:rsidR="00ED5C9B">
        <w:rPr>
          <w:rFonts w:ascii="Arial" w:hAnsi="Arial" w:cs="Arial"/>
          <w:sz w:val="20"/>
          <w:szCs w:val="20"/>
        </w:rPr>
        <w:t>o</w:t>
      </w:r>
      <w:r w:rsidR="00F251CF" w:rsidRPr="00CD395C">
        <w:rPr>
          <w:rFonts w:ascii="Arial" w:hAnsi="Arial" w:cs="Arial"/>
          <w:sz w:val="20"/>
          <w:szCs w:val="20"/>
        </w:rPr>
        <w:t xml:space="preserve"> </w:t>
      </w:r>
      <w:r w:rsidRPr="00CD395C">
        <w:rPr>
          <w:rFonts w:ascii="Arial" w:hAnsi="Arial" w:cs="Arial"/>
          <w:sz w:val="20"/>
          <w:szCs w:val="20"/>
        </w:rPr>
        <w:t xml:space="preserve">PREGÃO, na forma ELETRÔNICA, nos termos da </w:t>
      </w:r>
      <w:hyperlink r:id="rId8" w:history="1">
        <w:r w:rsidRPr="00CD395C">
          <w:rPr>
            <w:rStyle w:val="Hyperlink"/>
            <w:rFonts w:ascii="Arial" w:hAnsi="Arial" w:cs="Arial"/>
            <w:color w:val="auto"/>
            <w:sz w:val="20"/>
            <w:szCs w:val="20"/>
          </w:rPr>
          <w:t>Lei nº 14.133, de 2021</w:t>
        </w:r>
      </w:hyperlink>
      <w:r w:rsidRPr="00CD395C">
        <w:rPr>
          <w:rFonts w:ascii="Arial" w:hAnsi="Arial" w:cs="Arial"/>
          <w:sz w:val="20"/>
          <w:szCs w:val="20"/>
        </w:rPr>
        <w:t>, e demais legislação aplicável e, ainda, de acordo com as condições estabelecidas neste Edital</w:t>
      </w:r>
      <w:r w:rsidR="00F251CF" w:rsidRPr="00CD395C">
        <w:rPr>
          <w:rFonts w:ascii="Arial" w:hAnsi="Arial" w:cs="Arial"/>
          <w:sz w:val="20"/>
          <w:szCs w:val="20"/>
        </w:rPr>
        <w:t>, e as exigências estabelecidas neste Edital.</w:t>
      </w:r>
    </w:p>
    <w:p w14:paraId="51377AC3" w14:textId="17BEF2A0" w:rsidR="008C279D" w:rsidRPr="00CD395C" w:rsidRDefault="00570366" w:rsidP="00992D74">
      <w:pPr>
        <w:tabs>
          <w:tab w:val="left" w:pos="851"/>
        </w:tabs>
        <w:ind w:left="567" w:right="707" w:hanging="567"/>
        <w:jc w:val="both"/>
        <w:rPr>
          <w:rFonts w:ascii="Arial" w:hAnsi="Arial" w:cs="Arial"/>
          <w:sz w:val="20"/>
          <w:szCs w:val="20"/>
        </w:rPr>
      </w:pPr>
      <w:r w:rsidRPr="00CD395C">
        <w:rPr>
          <w:rFonts w:ascii="Arial" w:hAnsi="Arial" w:cs="Arial"/>
          <w:sz w:val="20"/>
          <w:szCs w:val="20"/>
        </w:rPr>
        <w:t xml:space="preserve">          </w:t>
      </w:r>
      <w:r w:rsidR="008C279D" w:rsidRPr="00CD395C">
        <w:rPr>
          <w:rFonts w:ascii="Arial" w:hAnsi="Arial" w:cs="Arial"/>
          <w:sz w:val="20"/>
          <w:szCs w:val="20"/>
        </w:rPr>
        <w:t xml:space="preserve">O procedimento licitatório obedecerá ao disposto na Lei Federal nº </w:t>
      </w:r>
      <w:r w:rsidRPr="00CD395C">
        <w:rPr>
          <w:rFonts w:ascii="Arial" w:hAnsi="Arial" w:cs="Arial"/>
          <w:sz w:val="20"/>
          <w:szCs w:val="20"/>
        </w:rPr>
        <w:t>14.133/</w:t>
      </w:r>
      <w:r w:rsidR="008634B1" w:rsidRPr="00CD395C">
        <w:rPr>
          <w:rFonts w:ascii="Arial" w:hAnsi="Arial" w:cs="Arial"/>
          <w:sz w:val="20"/>
          <w:szCs w:val="20"/>
        </w:rPr>
        <w:t>2021</w:t>
      </w:r>
      <w:r w:rsidR="008C279D" w:rsidRPr="00CD395C">
        <w:rPr>
          <w:rFonts w:ascii="Arial" w:hAnsi="Arial" w:cs="Arial"/>
          <w:sz w:val="20"/>
          <w:szCs w:val="20"/>
        </w:rPr>
        <w:t xml:space="preserve">, e suas alterações, Decreto Municipal </w:t>
      </w:r>
      <w:r w:rsidR="003116C3">
        <w:rPr>
          <w:rFonts w:ascii="Arial" w:hAnsi="Arial" w:cs="Arial"/>
          <w:sz w:val="20"/>
          <w:szCs w:val="20"/>
        </w:rPr>
        <w:t>8441/23</w:t>
      </w:r>
      <w:r w:rsidR="00FE6F1F">
        <w:rPr>
          <w:rFonts w:ascii="Arial" w:hAnsi="Arial" w:cs="Arial"/>
          <w:sz w:val="20"/>
          <w:szCs w:val="20"/>
        </w:rPr>
        <w:t xml:space="preserve"> e 8483/23</w:t>
      </w:r>
      <w:r w:rsidR="003116C3">
        <w:rPr>
          <w:rFonts w:ascii="Arial" w:hAnsi="Arial" w:cs="Arial"/>
          <w:sz w:val="20"/>
          <w:szCs w:val="20"/>
        </w:rPr>
        <w:t xml:space="preserve">, </w:t>
      </w:r>
      <w:r w:rsidR="008C279D" w:rsidRPr="00CD395C">
        <w:rPr>
          <w:rFonts w:ascii="Arial" w:hAnsi="Arial" w:cs="Arial"/>
          <w:sz w:val="20"/>
          <w:szCs w:val="20"/>
        </w:rPr>
        <w:t>e demais legislações e normas regulamentares aplicáveis à espécie e às condições e exigências estabelecidas neste Edital e seus Anexos.</w:t>
      </w:r>
    </w:p>
    <w:p w14:paraId="586D60DB" w14:textId="77777777" w:rsidR="0027743F" w:rsidRPr="00CD395C" w:rsidRDefault="0027743F" w:rsidP="008C279D">
      <w:pPr>
        <w:tabs>
          <w:tab w:val="num" w:pos="576"/>
        </w:tabs>
        <w:ind w:left="426" w:right="606" w:hanging="9"/>
        <w:jc w:val="both"/>
        <w:rPr>
          <w:rFonts w:ascii="Arial" w:hAnsi="Arial" w:cs="Arial"/>
          <w:sz w:val="20"/>
          <w:szCs w:val="20"/>
        </w:rPr>
      </w:pPr>
    </w:p>
    <w:p w14:paraId="022E28D0" w14:textId="5BD92390" w:rsidR="0027743F" w:rsidRPr="00CD395C" w:rsidRDefault="00567DFD" w:rsidP="00567DFD">
      <w:pPr>
        <w:tabs>
          <w:tab w:val="num" w:pos="576"/>
        </w:tabs>
        <w:ind w:right="606"/>
        <w:jc w:val="both"/>
        <w:rPr>
          <w:rFonts w:ascii="Arial" w:hAnsi="Arial" w:cs="Arial"/>
          <w:sz w:val="20"/>
          <w:szCs w:val="20"/>
        </w:rPr>
      </w:pPr>
      <w:r>
        <w:rPr>
          <w:rFonts w:ascii="Arial" w:hAnsi="Arial" w:cs="Arial"/>
          <w:b/>
          <w:bCs/>
          <w:sz w:val="20"/>
          <w:szCs w:val="20"/>
        </w:rPr>
        <w:t xml:space="preserve">       </w:t>
      </w:r>
      <w:r w:rsidR="00992D74">
        <w:rPr>
          <w:rFonts w:ascii="Arial" w:hAnsi="Arial" w:cs="Arial"/>
          <w:b/>
          <w:bCs/>
          <w:sz w:val="20"/>
          <w:szCs w:val="20"/>
        </w:rPr>
        <w:t>1.1.1.</w:t>
      </w:r>
      <w:r w:rsidR="00992D74" w:rsidRPr="00992D74">
        <w:rPr>
          <w:rFonts w:ascii="Arial" w:hAnsi="Arial" w:cs="Arial"/>
          <w:sz w:val="20"/>
          <w:szCs w:val="20"/>
        </w:rPr>
        <w:t>P</w:t>
      </w:r>
      <w:r w:rsidRPr="00992D74">
        <w:rPr>
          <w:rFonts w:ascii="Arial" w:hAnsi="Arial" w:cs="Arial"/>
          <w:sz w:val="20"/>
          <w:szCs w:val="20"/>
        </w:rPr>
        <w:t>ara</w:t>
      </w:r>
      <w:r w:rsidRPr="00CD395C">
        <w:rPr>
          <w:rFonts w:ascii="Arial" w:hAnsi="Arial" w:cs="Arial"/>
          <w:bCs/>
          <w:sz w:val="20"/>
          <w:szCs w:val="20"/>
        </w:rPr>
        <w:t xml:space="preserve"> todas as referências de tempo será observado o horário de Brasília-DF.</w:t>
      </w:r>
    </w:p>
    <w:p w14:paraId="3FE05AAD" w14:textId="4A3AE11E" w:rsidR="0027743F" w:rsidRPr="00CD395C" w:rsidRDefault="0027743F" w:rsidP="008C279D">
      <w:pPr>
        <w:tabs>
          <w:tab w:val="num" w:pos="576"/>
        </w:tabs>
        <w:ind w:left="426" w:right="606" w:hanging="9"/>
        <w:jc w:val="both"/>
        <w:rPr>
          <w:rFonts w:ascii="Arial" w:hAnsi="Arial" w:cs="Arial"/>
          <w:sz w:val="20"/>
          <w:szCs w:val="20"/>
        </w:rPr>
      </w:pPr>
      <w:r w:rsidRPr="00CD395C">
        <w:rPr>
          <w:rFonts w:ascii="Arial" w:hAnsi="Arial" w:cs="Arial"/>
          <w:b/>
          <w:bCs/>
          <w:sz w:val="20"/>
          <w:szCs w:val="20"/>
          <w:u w:val="single"/>
        </w:rPr>
        <w:t>RECEBIMENTO DAS PROPOSTAS:</w:t>
      </w:r>
      <w:r w:rsidRPr="00CD395C">
        <w:rPr>
          <w:rFonts w:ascii="Arial" w:hAnsi="Arial" w:cs="Arial"/>
          <w:b/>
          <w:bCs/>
          <w:sz w:val="20"/>
          <w:szCs w:val="20"/>
        </w:rPr>
        <w:t xml:space="preserve"> até as 0</w:t>
      </w:r>
      <w:r w:rsidR="00E12EC2" w:rsidRPr="00CD395C">
        <w:rPr>
          <w:rFonts w:ascii="Arial" w:hAnsi="Arial" w:cs="Arial"/>
          <w:b/>
          <w:bCs/>
          <w:sz w:val="20"/>
          <w:szCs w:val="20"/>
        </w:rPr>
        <w:t>9</w:t>
      </w:r>
      <w:r w:rsidR="008C279D" w:rsidRPr="00CD395C">
        <w:rPr>
          <w:rFonts w:ascii="Arial" w:hAnsi="Arial" w:cs="Arial"/>
          <w:b/>
          <w:bCs/>
          <w:sz w:val="20"/>
          <w:szCs w:val="20"/>
        </w:rPr>
        <w:t>h</w:t>
      </w:r>
      <w:r w:rsidR="00E12EC2" w:rsidRPr="00CD395C">
        <w:rPr>
          <w:rFonts w:ascii="Arial" w:hAnsi="Arial" w:cs="Arial"/>
          <w:b/>
          <w:bCs/>
          <w:sz w:val="20"/>
          <w:szCs w:val="20"/>
        </w:rPr>
        <w:t xml:space="preserve"> d</w:t>
      </w:r>
      <w:r w:rsidRPr="00CD395C">
        <w:rPr>
          <w:rFonts w:ascii="Arial" w:hAnsi="Arial" w:cs="Arial"/>
          <w:b/>
          <w:bCs/>
          <w:sz w:val="20"/>
          <w:szCs w:val="20"/>
        </w:rPr>
        <w:t xml:space="preserve">o dia </w:t>
      </w:r>
      <w:r w:rsidR="00DF43D5">
        <w:rPr>
          <w:rFonts w:ascii="Arial" w:hAnsi="Arial" w:cs="Arial"/>
          <w:b/>
          <w:bCs/>
          <w:sz w:val="20"/>
          <w:szCs w:val="20"/>
        </w:rPr>
        <w:t>13/12/2024</w:t>
      </w:r>
    </w:p>
    <w:p w14:paraId="1D0371A6" w14:textId="7527BE54" w:rsidR="0027743F" w:rsidRPr="00CD395C" w:rsidRDefault="0027743F" w:rsidP="008C279D">
      <w:pPr>
        <w:tabs>
          <w:tab w:val="num" w:pos="576"/>
        </w:tabs>
        <w:ind w:left="426" w:right="606" w:hanging="9"/>
        <w:jc w:val="both"/>
        <w:rPr>
          <w:rFonts w:ascii="Arial" w:hAnsi="Arial" w:cs="Arial"/>
          <w:sz w:val="20"/>
          <w:szCs w:val="20"/>
        </w:rPr>
      </w:pPr>
      <w:r w:rsidRPr="00CD395C">
        <w:rPr>
          <w:rFonts w:ascii="Arial" w:hAnsi="Arial" w:cs="Arial"/>
          <w:b/>
          <w:bCs/>
          <w:sz w:val="20"/>
          <w:szCs w:val="20"/>
          <w:u w:val="single"/>
        </w:rPr>
        <w:t>ABERTURA DAS PROPOSTAS E DISPUTA DE PREÇOS:</w:t>
      </w:r>
      <w:r w:rsidRPr="00CD395C">
        <w:rPr>
          <w:rFonts w:ascii="Arial" w:hAnsi="Arial" w:cs="Arial"/>
          <w:b/>
          <w:bCs/>
          <w:sz w:val="20"/>
          <w:szCs w:val="20"/>
        </w:rPr>
        <w:t xml:space="preserve">  às 0</w:t>
      </w:r>
      <w:r w:rsidR="00E12EC2" w:rsidRPr="00CD395C">
        <w:rPr>
          <w:rFonts w:ascii="Arial" w:hAnsi="Arial" w:cs="Arial"/>
          <w:b/>
          <w:bCs/>
          <w:sz w:val="20"/>
          <w:szCs w:val="20"/>
        </w:rPr>
        <w:t>9</w:t>
      </w:r>
      <w:r w:rsidR="008D0116">
        <w:rPr>
          <w:rFonts w:ascii="Arial" w:hAnsi="Arial" w:cs="Arial"/>
          <w:b/>
          <w:bCs/>
          <w:sz w:val="20"/>
          <w:szCs w:val="20"/>
        </w:rPr>
        <w:t>:15</w:t>
      </w:r>
      <w:r w:rsidR="008C279D" w:rsidRPr="00CD395C">
        <w:rPr>
          <w:rFonts w:ascii="Arial" w:hAnsi="Arial" w:cs="Arial"/>
          <w:b/>
          <w:bCs/>
          <w:sz w:val="20"/>
          <w:szCs w:val="20"/>
        </w:rPr>
        <w:t>h</w:t>
      </w:r>
      <w:r w:rsidRPr="00CD395C">
        <w:rPr>
          <w:rFonts w:ascii="Arial" w:hAnsi="Arial" w:cs="Arial"/>
          <w:b/>
          <w:bCs/>
          <w:sz w:val="20"/>
          <w:szCs w:val="20"/>
        </w:rPr>
        <w:t xml:space="preserve"> do dia </w:t>
      </w:r>
      <w:r w:rsidR="00DF43D5">
        <w:rPr>
          <w:rFonts w:ascii="Arial" w:hAnsi="Arial" w:cs="Arial"/>
          <w:b/>
          <w:bCs/>
          <w:sz w:val="20"/>
          <w:szCs w:val="20"/>
        </w:rPr>
        <w:t>13/12/2024</w:t>
      </w:r>
    </w:p>
    <w:p w14:paraId="282BACC5" w14:textId="463DBFE6" w:rsidR="000F3FD6" w:rsidRDefault="0027743F" w:rsidP="008C279D">
      <w:pPr>
        <w:tabs>
          <w:tab w:val="num" w:pos="576"/>
        </w:tabs>
        <w:ind w:left="426" w:right="606" w:hanging="9"/>
        <w:jc w:val="both"/>
        <w:rPr>
          <w:rFonts w:ascii="Arial" w:hAnsi="Arial" w:cs="Arial"/>
          <w:b/>
          <w:bCs/>
          <w:sz w:val="20"/>
          <w:szCs w:val="20"/>
        </w:rPr>
      </w:pPr>
      <w:r w:rsidRPr="00CD395C">
        <w:rPr>
          <w:rFonts w:ascii="Arial" w:hAnsi="Arial" w:cs="Arial"/>
          <w:b/>
          <w:bCs/>
          <w:sz w:val="20"/>
          <w:szCs w:val="20"/>
        </w:rPr>
        <w:t>LOCA</w:t>
      </w:r>
      <w:r w:rsidR="000F3FD6" w:rsidRPr="00CD395C">
        <w:rPr>
          <w:rFonts w:ascii="Arial" w:hAnsi="Arial" w:cs="Arial"/>
          <w:b/>
          <w:bCs/>
          <w:sz w:val="20"/>
          <w:szCs w:val="20"/>
        </w:rPr>
        <w:t xml:space="preserve">L: </w:t>
      </w:r>
      <w:hyperlink r:id="rId9" w:history="1">
        <w:r w:rsidR="00005428" w:rsidRPr="0060336B">
          <w:rPr>
            <w:rStyle w:val="Hyperlink"/>
            <w:rFonts w:ascii="Arial" w:hAnsi="Arial" w:cs="Arial"/>
            <w:sz w:val="18"/>
            <w:szCs w:val="18"/>
          </w:rPr>
          <w:t>https://www.bll.org.br</w:t>
        </w:r>
      </w:hyperlink>
      <w:r w:rsidR="00567DFD" w:rsidRPr="00CD395C">
        <w:rPr>
          <w:rFonts w:ascii="Arial" w:hAnsi="Arial" w:cs="Arial"/>
          <w:b/>
          <w:bCs/>
          <w:sz w:val="20"/>
          <w:szCs w:val="20"/>
        </w:rPr>
        <w:t xml:space="preserve"> </w:t>
      </w:r>
    </w:p>
    <w:p w14:paraId="292DBFF3" w14:textId="77777777" w:rsidR="0027743F" w:rsidRPr="00CD395C" w:rsidRDefault="0027743F" w:rsidP="00567DFD">
      <w:pPr>
        <w:pStyle w:val="Textopadro"/>
        <w:widowControl/>
        <w:tabs>
          <w:tab w:val="num" w:pos="576"/>
        </w:tabs>
        <w:ind w:right="606"/>
        <w:jc w:val="both"/>
        <w:rPr>
          <w:rFonts w:ascii="Arial" w:hAnsi="Arial" w:cs="Arial"/>
          <w:b/>
          <w:sz w:val="20"/>
          <w:lang w:val="pt-BR"/>
        </w:rPr>
      </w:pPr>
    </w:p>
    <w:p w14:paraId="5B29A504" w14:textId="54E4F5D7" w:rsidR="008C279D" w:rsidRPr="00CD395C" w:rsidRDefault="0027743F" w:rsidP="00EA11A0">
      <w:pPr>
        <w:tabs>
          <w:tab w:val="num" w:pos="576"/>
        </w:tabs>
        <w:ind w:left="426" w:right="606" w:hanging="9"/>
        <w:jc w:val="both"/>
        <w:rPr>
          <w:rFonts w:ascii="Arial" w:hAnsi="Arial" w:cs="Arial"/>
          <w:b/>
          <w:bCs/>
          <w:sz w:val="20"/>
          <w:szCs w:val="20"/>
        </w:rPr>
      </w:pPr>
      <w:r w:rsidRPr="00CD395C">
        <w:rPr>
          <w:rFonts w:ascii="Arial" w:hAnsi="Arial" w:cs="Arial"/>
          <w:b/>
          <w:sz w:val="20"/>
          <w:szCs w:val="20"/>
        </w:rPr>
        <w:t xml:space="preserve">1.2. </w:t>
      </w:r>
      <w:r w:rsidRPr="00CD395C">
        <w:rPr>
          <w:rFonts w:ascii="Arial" w:hAnsi="Arial" w:cs="Arial"/>
          <w:sz w:val="20"/>
          <w:szCs w:val="20"/>
        </w:rPr>
        <w:t>Para participação na licitação, os interessados deverão acessar na Internet o sit</w:t>
      </w:r>
      <w:r w:rsidR="00EA11A0" w:rsidRPr="00CD395C">
        <w:rPr>
          <w:rFonts w:ascii="Arial" w:hAnsi="Arial" w:cs="Arial"/>
          <w:sz w:val="20"/>
          <w:szCs w:val="20"/>
        </w:rPr>
        <w:t xml:space="preserve">e: </w:t>
      </w:r>
      <w:hyperlink r:id="rId10" w:history="1">
        <w:r w:rsidR="00567DFD" w:rsidRPr="00567DFD">
          <w:rPr>
            <w:rFonts w:ascii="Arial" w:hAnsi="Arial" w:cs="Arial"/>
            <w:sz w:val="18"/>
            <w:szCs w:val="18"/>
            <w:u w:val="single"/>
          </w:rPr>
          <w:t xml:space="preserve"> </w:t>
        </w:r>
        <w:r w:rsidR="00567DFD" w:rsidRPr="00723CDE">
          <w:rPr>
            <w:rFonts w:ascii="Arial" w:hAnsi="Arial" w:cs="Arial"/>
            <w:sz w:val="18"/>
            <w:szCs w:val="18"/>
            <w:u w:val="single"/>
          </w:rPr>
          <w:t xml:space="preserve">bllcompras.com/Home/Login </w:t>
        </w:r>
        <w:r w:rsidR="00567DFD" w:rsidRPr="00723CDE">
          <w:rPr>
            <w:rFonts w:ascii="Arial" w:hAnsi="Arial" w:cs="Arial"/>
            <w:sz w:val="18"/>
            <w:szCs w:val="18"/>
          </w:rPr>
          <w:t xml:space="preserve">– Acesso Público – Promotor </w:t>
        </w:r>
        <w:r w:rsidR="00567DFD">
          <w:rPr>
            <w:rFonts w:ascii="Arial" w:hAnsi="Arial" w:cs="Arial"/>
            <w:sz w:val="18"/>
            <w:szCs w:val="18"/>
          </w:rPr>
          <w:t>Mandaguaçu</w:t>
        </w:r>
        <w:r w:rsidR="0024530B">
          <w:rPr>
            <w:rFonts w:ascii="Arial" w:hAnsi="Arial" w:cs="Arial"/>
            <w:sz w:val="18"/>
            <w:szCs w:val="18"/>
          </w:rPr>
          <w:t>.</w:t>
        </w:r>
        <w:r w:rsidR="00567DFD" w:rsidRPr="00CD395C">
          <w:rPr>
            <w:rStyle w:val="findhit"/>
            <w:rFonts w:ascii="Arial" w:hAnsi="Arial" w:cs="Arial"/>
            <w:b/>
            <w:bCs/>
            <w:sz w:val="20"/>
            <w:szCs w:val="20"/>
          </w:rPr>
          <w:t xml:space="preserve"> </w:t>
        </w:r>
      </w:hyperlink>
    </w:p>
    <w:p w14:paraId="67AC7F30" w14:textId="77777777" w:rsidR="0027743F" w:rsidRPr="00CD395C" w:rsidRDefault="0027743F" w:rsidP="008C279D">
      <w:pPr>
        <w:pStyle w:val="Textopadro"/>
        <w:widowControl/>
        <w:tabs>
          <w:tab w:val="left" w:pos="-2160"/>
          <w:tab w:val="num" w:pos="576"/>
        </w:tabs>
        <w:ind w:left="426" w:right="606" w:hanging="9"/>
        <w:jc w:val="both"/>
        <w:rPr>
          <w:rFonts w:ascii="Arial" w:hAnsi="Arial" w:cs="Arial"/>
          <w:bCs/>
          <w:sz w:val="20"/>
          <w:lang w:val="pt-BR"/>
        </w:rPr>
      </w:pPr>
    </w:p>
    <w:p w14:paraId="5F98547D" w14:textId="28FECDE4" w:rsidR="0027743F" w:rsidRPr="00CD395C" w:rsidRDefault="0027743F" w:rsidP="008C279D">
      <w:pPr>
        <w:pStyle w:val="Textopadro"/>
        <w:widowControl/>
        <w:tabs>
          <w:tab w:val="num" w:pos="576"/>
        </w:tabs>
        <w:ind w:left="426" w:right="606" w:hanging="9"/>
        <w:jc w:val="both"/>
        <w:rPr>
          <w:rFonts w:ascii="Arial" w:hAnsi="Arial" w:cs="Arial"/>
          <w:sz w:val="20"/>
          <w:lang w:val="pt-BR"/>
        </w:rPr>
      </w:pPr>
      <w:r w:rsidRPr="00CD395C">
        <w:rPr>
          <w:rFonts w:ascii="Arial" w:hAnsi="Arial" w:cs="Arial"/>
          <w:b/>
          <w:sz w:val="20"/>
          <w:lang w:val="pt-BR"/>
        </w:rPr>
        <w:t xml:space="preserve">1.3. </w:t>
      </w:r>
      <w:r w:rsidRPr="00CD395C">
        <w:rPr>
          <w:rFonts w:ascii="Arial" w:hAnsi="Arial" w:cs="Arial"/>
          <w:sz w:val="20"/>
          <w:lang w:val="pt-BR"/>
        </w:rPr>
        <w:t xml:space="preserve">O Pregão Eletrônico será realizado em sessão pública, por meio da </w:t>
      </w:r>
      <w:r w:rsidRPr="00CD395C">
        <w:rPr>
          <w:rFonts w:ascii="Arial" w:hAnsi="Arial" w:cs="Arial"/>
          <w:i/>
          <w:iCs/>
          <w:sz w:val="20"/>
          <w:lang w:val="pt-BR"/>
        </w:rPr>
        <w:t>Internet</w:t>
      </w:r>
      <w:r w:rsidRPr="00CD395C">
        <w:rPr>
          <w:rFonts w:ascii="Arial" w:hAnsi="Arial" w:cs="Arial"/>
          <w:sz w:val="20"/>
          <w:lang w:val="pt-BR"/>
        </w:rPr>
        <w:t xml:space="preserve">, mediante condições de segurança (criptografia e autenticação) em todas as fases, sendo conduzido por Pregoeiro designado pelo </w:t>
      </w:r>
      <w:r w:rsidR="009B3A63" w:rsidRPr="00CD395C">
        <w:rPr>
          <w:rFonts w:ascii="Arial" w:hAnsi="Arial" w:cs="Arial"/>
          <w:sz w:val="20"/>
          <w:lang w:val="pt-BR"/>
        </w:rPr>
        <w:t>Prefeito</w:t>
      </w:r>
      <w:r w:rsidR="008C279D" w:rsidRPr="00CD395C">
        <w:rPr>
          <w:rFonts w:ascii="Arial" w:hAnsi="Arial" w:cs="Arial"/>
          <w:sz w:val="20"/>
          <w:lang w:val="pt-BR"/>
        </w:rPr>
        <w:t xml:space="preserve"> </w:t>
      </w:r>
      <w:r w:rsidR="009B3A63" w:rsidRPr="00CD395C">
        <w:rPr>
          <w:rFonts w:ascii="Arial" w:hAnsi="Arial" w:cs="Arial"/>
          <w:sz w:val="20"/>
          <w:lang w:val="pt-BR"/>
        </w:rPr>
        <w:t>do Municipio de Mandaguaçu</w:t>
      </w:r>
      <w:r w:rsidRPr="00CD395C">
        <w:rPr>
          <w:rFonts w:ascii="Arial" w:hAnsi="Arial" w:cs="Arial"/>
          <w:sz w:val="20"/>
          <w:lang w:val="pt-BR"/>
        </w:rPr>
        <w:t xml:space="preserve"> e responsável pelo processamento e julgamento.</w:t>
      </w:r>
    </w:p>
    <w:p w14:paraId="71EE2982" w14:textId="77777777" w:rsidR="0027743F" w:rsidRPr="00CD395C" w:rsidRDefault="0027743F" w:rsidP="008C279D">
      <w:pPr>
        <w:pStyle w:val="Textopadro"/>
        <w:widowControl/>
        <w:tabs>
          <w:tab w:val="left" w:pos="-2160"/>
          <w:tab w:val="num" w:pos="576"/>
        </w:tabs>
        <w:ind w:left="426" w:right="606" w:hanging="9"/>
        <w:jc w:val="both"/>
        <w:rPr>
          <w:rFonts w:ascii="Arial" w:hAnsi="Arial" w:cs="Arial"/>
          <w:b/>
          <w:sz w:val="20"/>
          <w:lang w:val="pt-BR"/>
        </w:rPr>
      </w:pPr>
    </w:p>
    <w:p w14:paraId="58BB41DB" w14:textId="20246DD6" w:rsidR="0027743F" w:rsidRPr="00CD395C" w:rsidRDefault="0027743F" w:rsidP="008C279D">
      <w:pPr>
        <w:pStyle w:val="Textopadro"/>
        <w:widowControl/>
        <w:tabs>
          <w:tab w:val="num" w:pos="576"/>
        </w:tabs>
        <w:ind w:left="426" w:right="606" w:hanging="9"/>
        <w:jc w:val="both"/>
        <w:rPr>
          <w:rFonts w:ascii="Arial" w:hAnsi="Arial" w:cs="Arial"/>
          <w:sz w:val="20"/>
          <w:lang w:val="pt-BR"/>
        </w:rPr>
      </w:pPr>
      <w:r w:rsidRPr="00CD395C">
        <w:rPr>
          <w:rFonts w:ascii="Arial" w:hAnsi="Arial" w:cs="Arial"/>
          <w:b/>
          <w:sz w:val="20"/>
          <w:lang w:val="pt-BR"/>
        </w:rPr>
        <w:t xml:space="preserve">1.4. </w:t>
      </w:r>
      <w:r w:rsidRPr="00CD395C">
        <w:rPr>
          <w:rFonts w:ascii="Arial" w:hAnsi="Arial" w:cs="Arial"/>
          <w:sz w:val="20"/>
          <w:lang w:val="pt-BR"/>
        </w:rPr>
        <w:t xml:space="preserve">O fornecedor deverá observar as datas e os horários limites previstos no </w:t>
      </w:r>
      <w:r w:rsidRPr="00CD395C">
        <w:rPr>
          <w:rFonts w:ascii="Arial" w:hAnsi="Arial" w:cs="Arial"/>
          <w:b/>
          <w:sz w:val="20"/>
          <w:lang w:val="pt-BR"/>
        </w:rPr>
        <w:t>item 1.1.</w:t>
      </w:r>
      <w:r w:rsidR="00992D74">
        <w:rPr>
          <w:rFonts w:ascii="Arial" w:hAnsi="Arial" w:cs="Arial"/>
          <w:b/>
          <w:sz w:val="20"/>
          <w:lang w:val="pt-BR"/>
        </w:rPr>
        <w:t>1.</w:t>
      </w:r>
      <w:r w:rsidRPr="00CD395C">
        <w:rPr>
          <w:rFonts w:ascii="Arial" w:hAnsi="Arial" w:cs="Arial"/>
          <w:sz w:val="20"/>
          <w:lang w:val="pt-BR"/>
        </w:rPr>
        <w:t xml:space="preserve"> deste Edital.</w:t>
      </w:r>
    </w:p>
    <w:p w14:paraId="22DA627A" w14:textId="77777777" w:rsidR="0027743F" w:rsidRPr="00CD395C" w:rsidRDefault="0027743F" w:rsidP="008C279D">
      <w:pPr>
        <w:tabs>
          <w:tab w:val="num" w:pos="576"/>
        </w:tabs>
        <w:ind w:left="426" w:right="606" w:hanging="9"/>
        <w:jc w:val="both"/>
        <w:rPr>
          <w:rFonts w:ascii="Arial" w:hAnsi="Arial" w:cs="Arial"/>
          <w:bCs/>
          <w:sz w:val="20"/>
          <w:szCs w:val="20"/>
        </w:rPr>
      </w:pPr>
    </w:p>
    <w:p w14:paraId="2F0095B9" w14:textId="7CDEE563" w:rsidR="0027743F" w:rsidRPr="00CD395C" w:rsidRDefault="0027743F" w:rsidP="008C279D">
      <w:pPr>
        <w:tabs>
          <w:tab w:val="num" w:pos="576"/>
          <w:tab w:val="left" w:pos="1440"/>
        </w:tabs>
        <w:ind w:left="426" w:right="606" w:hanging="9"/>
        <w:jc w:val="both"/>
        <w:rPr>
          <w:rFonts w:ascii="Arial" w:hAnsi="Arial" w:cs="Arial"/>
          <w:sz w:val="20"/>
          <w:szCs w:val="20"/>
        </w:rPr>
      </w:pPr>
      <w:r w:rsidRPr="00CD395C">
        <w:rPr>
          <w:rFonts w:ascii="Arial" w:hAnsi="Arial" w:cs="Arial"/>
          <w:b/>
          <w:sz w:val="20"/>
          <w:szCs w:val="20"/>
        </w:rPr>
        <w:t xml:space="preserve">1.5. </w:t>
      </w:r>
      <w:r w:rsidRPr="00CD395C">
        <w:rPr>
          <w:rFonts w:ascii="Arial" w:hAnsi="Arial" w:cs="Arial"/>
          <w:sz w:val="20"/>
          <w:szCs w:val="20"/>
        </w:rPr>
        <w:t xml:space="preserve">O presente Edital de Pregão Eletrônico estará à disposição dos interessados </w:t>
      </w:r>
      <w:r w:rsidR="008C279D" w:rsidRPr="00CD395C">
        <w:rPr>
          <w:rFonts w:ascii="Arial" w:hAnsi="Arial" w:cs="Arial"/>
          <w:sz w:val="20"/>
          <w:szCs w:val="20"/>
        </w:rPr>
        <w:t xml:space="preserve">no </w:t>
      </w:r>
      <w:r w:rsidR="008C279D" w:rsidRPr="00CD395C">
        <w:rPr>
          <w:rFonts w:ascii="Arial" w:hAnsi="Arial" w:cs="Arial"/>
          <w:iCs/>
          <w:sz w:val="20"/>
          <w:szCs w:val="20"/>
        </w:rPr>
        <w:t xml:space="preserve">Departamento de Compras e Licitações, à </w:t>
      </w:r>
      <w:r w:rsidR="008634B1" w:rsidRPr="00CD395C">
        <w:rPr>
          <w:rFonts w:ascii="Arial" w:hAnsi="Arial" w:cs="Arial"/>
          <w:sz w:val="20"/>
          <w:szCs w:val="20"/>
        </w:rPr>
        <w:t xml:space="preserve">Rua Bernardino Bogo 175, </w:t>
      </w:r>
      <w:r w:rsidR="008C279D" w:rsidRPr="00CD395C">
        <w:rPr>
          <w:rFonts w:ascii="Arial" w:hAnsi="Arial" w:cs="Arial"/>
          <w:iCs/>
          <w:sz w:val="20"/>
          <w:szCs w:val="20"/>
        </w:rPr>
        <w:t xml:space="preserve">Centro, nesta cidade de </w:t>
      </w:r>
      <w:r w:rsidR="00570366" w:rsidRPr="00CD395C">
        <w:rPr>
          <w:rFonts w:ascii="Arial" w:hAnsi="Arial" w:cs="Arial"/>
          <w:iCs/>
          <w:sz w:val="20"/>
          <w:szCs w:val="20"/>
        </w:rPr>
        <w:t>Mandaguaçu</w:t>
      </w:r>
      <w:r w:rsidR="008C279D" w:rsidRPr="00CD395C">
        <w:rPr>
          <w:rFonts w:ascii="Arial" w:hAnsi="Arial" w:cs="Arial"/>
          <w:iCs/>
          <w:sz w:val="20"/>
          <w:szCs w:val="20"/>
        </w:rPr>
        <w:t>, Estado do Paraná</w:t>
      </w:r>
      <w:r w:rsidR="00570366" w:rsidRPr="00CD395C">
        <w:rPr>
          <w:rFonts w:ascii="Arial" w:hAnsi="Arial" w:cs="Arial"/>
          <w:iCs/>
          <w:sz w:val="20"/>
          <w:szCs w:val="20"/>
        </w:rPr>
        <w:t xml:space="preserve"> e no Portal da Transparência do Municipio. </w:t>
      </w:r>
    </w:p>
    <w:p w14:paraId="447CA4E9" w14:textId="77777777" w:rsidR="0027743F" w:rsidRPr="00CD395C" w:rsidRDefault="0027743F" w:rsidP="008C279D">
      <w:pPr>
        <w:tabs>
          <w:tab w:val="num" w:pos="576"/>
        </w:tabs>
        <w:autoSpaceDE w:val="0"/>
        <w:ind w:left="426" w:right="606" w:hanging="9"/>
        <w:jc w:val="both"/>
        <w:rPr>
          <w:rFonts w:ascii="Arial" w:hAnsi="Arial" w:cs="Arial"/>
          <w:sz w:val="20"/>
          <w:szCs w:val="20"/>
          <w:highlight w:val="yellow"/>
        </w:rPr>
      </w:pPr>
    </w:p>
    <w:p w14:paraId="7CCF5C27" w14:textId="77777777" w:rsidR="0027743F" w:rsidRPr="00CD395C" w:rsidRDefault="0027743F" w:rsidP="008C279D">
      <w:pPr>
        <w:pStyle w:val="Corpodetexto31"/>
        <w:tabs>
          <w:tab w:val="num" w:pos="576"/>
        </w:tabs>
        <w:ind w:left="426" w:right="606" w:hanging="9"/>
        <w:rPr>
          <w:rFonts w:ascii="Arial" w:hAnsi="Arial" w:cs="Arial"/>
          <w:b w:val="0"/>
          <w:bCs/>
          <w:color w:val="auto"/>
        </w:rPr>
      </w:pPr>
      <w:r w:rsidRPr="00CD395C">
        <w:rPr>
          <w:rStyle w:val="Fontepargpadro10"/>
          <w:rFonts w:ascii="Arial" w:hAnsi="Arial" w:cs="Arial"/>
          <w:bCs/>
          <w:color w:val="auto"/>
        </w:rPr>
        <w:t xml:space="preserve">1.6. </w:t>
      </w:r>
      <w:r w:rsidRPr="00CD395C">
        <w:rPr>
          <w:rStyle w:val="Fontepargpadro10"/>
          <w:rFonts w:ascii="Arial" w:hAnsi="Arial" w:cs="Arial"/>
          <w:b w:val="0"/>
          <w:bCs/>
          <w:color w:val="auto"/>
        </w:rPr>
        <w:t>Até 03 (três) dias úteis antes da data fixada para a abertura do Pregão, quaisquer pessoas poderão solicitar esclarecimentos, requerer providências ou formular impugnação escrita contra cláusulas ou condições do Edital.</w:t>
      </w:r>
    </w:p>
    <w:p w14:paraId="3A0F3862" w14:textId="77777777" w:rsidR="0027743F" w:rsidRPr="00CD395C" w:rsidRDefault="0027743F" w:rsidP="008C279D">
      <w:pPr>
        <w:pStyle w:val="Corpodetexto31"/>
        <w:tabs>
          <w:tab w:val="num" w:pos="576"/>
        </w:tabs>
        <w:ind w:left="426" w:right="606" w:hanging="9"/>
        <w:rPr>
          <w:rFonts w:ascii="Arial" w:hAnsi="Arial" w:cs="Arial"/>
          <w:b w:val="0"/>
          <w:color w:val="auto"/>
          <w:highlight w:val="white"/>
        </w:rPr>
      </w:pPr>
    </w:p>
    <w:p w14:paraId="74F2D6F3" w14:textId="2D296761"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 xml:space="preserve">1.7. </w:t>
      </w:r>
      <w:r w:rsidRPr="00CD395C">
        <w:rPr>
          <w:rFonts w:ascii="Arial" w:hAnsi="Arial" w:cs="Arial"/>
          <w:sz w:val="20"/>
          <w:szCs w:val="20"/>
        </w:rPr>
        <w:t xml:space="preserve">As consultas e informações complementares referentes à presente licitação poderão ser feitas pelo e-mail: </w:t>
      </w:r>
      <w:r w:rsidR="008C279D" w:rsidRPr="00CD395C">
        <w:rPr>
          <w:rFonts w:ascii="Arial" w:hAnsi="Arial" w:cs="Arial"/>
          <w:bCs/>
          <w:sz w:val="20"/>
          <w:szCs w:val="20"/>
          <w:u w:val="single"/>
        </w:rPr>
        <w:t>licitacao</w:t>
      </w:r>
      <w:r w:rsidR="00567DFD">
        <w:rPr>
          <w:rFonts w:ascii="Arial" w:hAnsi="Arial" w:cs="Arial"/>
          <w:bCs/>
          <w:sz w:val="20"/>
          <w:szCs w:val="20"/>
          <w:u w:val="single"/>
        </w:rPr>
        <w:t>mandaguacu</w:t>
      </w:r>
      <w:r w:rsidR="008C279D" w:rsidRPr="00CD395C">
        <w:rPr>
          <w:rFonts w:ascii="Arial" w:hAnsi="Arial" w:cs="Arial"/>
          <w:bCs/>
          <w:sz w:val="20"/>
          <w:szCs w:val="20"/>
          <w:u w:val="single"/>
        </w:rPr>
        <w:t>@</w:t>
      </w:r>
      <w:r w:rsidR="00567DFD">
        <w:rPr>
          <w:rFonts w:ascii="Arial" w:hAnsi="Arial" w:cs="Arial"/>
          <w:bCs/>
          <w:sz w:val="20"/>
          <w:szCs w:val="20"/>
          <w:u w:val="single"/>
        </w:rPr>
        <w:t>hotmail.com</w:t>
      </w:r>
      <w:r w:rsidRPr="00CD395C">
        <w:rPr>
          <w:rFonts w:ascii="Arial" w:hAnsi="Arial" w:cs="Arial"/>
          <w:sz w:val="20"/>
          <w:szCs w:val="20"/>
        </w:rPr>
        <w:t>, até três dias úteis anteriores à data fixada para a abertura da sessão pública.</w:t>
      </w:r>
    </w:p>
    <w:p w14:paraId="232D0FD5" w14:textId="77777777" w:rsidR="0027743F" w:rsidRPr="00CD395C" w:rsidRDefault="0027743F" w:rsidP="008C279D">
      <w:pPr>
        <w:tabs>
          <w:tab w:val="num" w:pos="576"/>
        </w:tabs>
        <w:autoSpaceDE w:val="0"/>
        <w:ind w:left="426" w:right="606" w:hanging="9"/>
        <w:jc w:val="both"/>
        <w:rPr>
          <w:rFonts w:ascii="Arial" w:hAnsi="Arial" w:cs="Arial"/>
          <w:sz w:val="20"/>
          <w:szCs w:val="20"/>
        </w:rPr>
      </w:pPr>
    </w:p>
    <w:p w14:paraId="12C5130E" w14:textId="3FACA51B"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bCs/>
          <w:sz w:val="20"/>
          <w:szCs w:val="20"/>
        </w:rPr>
        <w:t>1.8</w:t>
      </w:r>
      <w:r w:rsidRPr="00CD395C">
        <w:rPr>
          <w:rFonts w:ascii="Arial" w:hAnsi="Arial" w:cs="Arial"/>
          <w:sz w:val="20"/>
          <w:szCs w:val="20"/>
        </w:rPr>
        <w:t>.</w:t>
      </w:r>
      <w:r w:rsidR="00E12EC2" w:rsidRPr="00CD395C">
        <w:rPr>
          <w:rFonts w:ascii="Arial" w:hAnsi="Arial" w:cs="Arial"/>
          <w:sz w:val="20"/>
          <w:szCs w:val="20"/>
        </w:rPr>
        <w:t xml:space="preserve"> </w:t>
      </w:r>
      <w:r w:rsidRPr="00CD395C">
        <w:rPr>
          <w:rFonts w:ascii="Arial" w:hAnsi="Arial" w:cs="Arial"/>
          <w:sz w:val="20"/>
          <w:szCs w:val="20"/>
        </w:rPr>
        <w:t>O recebimento das propostas, envio dos documentos de habilitação, abertura e disputa de preços, será exclusivamente por meio eletrônico, no endereç</w:t>
      </w:r>
      <w:r w:rsidR="008C279D" w:rsidRPr="00CD395C">
        <w:rPr>
          <w:rFonts w:ascii="Arial" w:hAnsi="Arial" w:cs="Arial"/>
          <w:sz w:val="20"/>
          <w:szCs w:val="20"/>
        </w:rPr>
        <w:t xml:space="preserve">o: </w:t>
      </w:r>
      <w:r w:rsidR="00567DFD" w:rsidRPr="00723CDE">
        <w:rPr>
          <w:rFonts w:ascii="Arial" w:hAnsi="Arial" w:cs="Arial"/>
          <w:sz w:val="18"/>
          <w:szCs w:val="18"/>
          <w:u w:val="single"/>
        </w:rPr>
        <w:t>https://www.bll.org.br</w:t>
      </w:r>
      <w:r w:rsidR="00567DFD" w:rsidRPr="00CD395C">
        <w:rPr>
          <w:rStyle w:val="findhit"/>
          <w:rFonts w:ascii="Arial" w:hAnsi="Arial" w:cs="Arial"/>
          <w:b/>
          <w:sz w:val="20"/>
          <w:szCs w:val="20"/>
        </w:rPr>
        <w:t xml:space="preserve"> </w:t>
      </w:r>
      <w:r w:rsidRPr="00CD395C">
        <w:rPr>
          <w:rStyle w:val="Hyperlink"/>
          <w:rFonts w:ascii="Arial" w:hAnsi="Arial" w:cs="Arial"/>
          <w:b/>
          <w:color w:val="auto"/>
          <w:sz w:val="20"/>
          <w:szCs w:val="20"/>
        </w:rPr>
        <w:t xml:space="preserve"> </w:t>
      </w:r>
    </w:p>
    <w:p w14:paraId="2D78CE2A" w14:textId="77777777" w:rsidR="0027743F" w:rsidRPr="00CD395C" w:rsidRDefault="0027743F" w:rsidP="008C279D">
      <w:pPr>
        <w:tabs>
          <w:tab w:val="num" w:pos="576"/>
        </w:tabs>
        <w:autoSpaceDE w:val="0"/>
        <w:ind w:left="426" w:right="606" w:hanging="9"/>
        <w:jc w:val="both"/>
        <w:rPr>
          <w:rFonts w:ascii="Arial" w:hAnsi="Arial" w:cs="Arial"/>
          <w:sz w:val="20"/>
          <w:szCs w:val="20"/>
        </w:rPr>
      </w:pPr>
    </w:p>
    <w:p w14:paraId="0E89DF14" w14:textId="282CAD09"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bCs/>
          <w:sz w:val="20"/>
          <w:szCs w:val="20"/>
        </w:rPr>
        <w:t xml:space="preserve">1.9. </w:t>
      </w:r>
      <w:r w:rsidRPr="00CD395C">
        <w:rPr>
          <w:rFonts w:ascii="Arial" w:hAnsi="Arial" w:cs="Arial"/>
          <w:sz w:val="20"/>
          <w:szCs w:val="20"/>
        </w:rPr>
        <w:t>Em caso de discordância existente entre as especificações do objeto descritos n</w:t>
      </w:r>
      <w:r w:rsidR="00567DFD">
        <w:rPr>
          <w:rFonts w:ascii="Arial" w:hAnsi="Arial" w:cs="Arial"/>
          <w:sz w:val="20"/>
          <w:szCs w:val="20"/>
        </w:rPr>
        <w:t>a BLL</w:t>
      </w:r>
      <w:r w:rsidRPr="00CD395C">
        <w:rPr>
          <w:rFonts w:ascii="Arial" w:hAnsi="Arial" w:cs="Arial"/>
          <w:sz w:val="20"/>
          <w:szCs w:val="20"/>
        </w:rPr>
        <w:t xml:space="preserve"> e as especificações constantes deste Edital, prevalecerão as </w:t>
      </w:r>
      <w:r w:rsidR="00E12EC2" w:rsidRPr="00CD395C">
        <w:rPr>
          <w:rFonts w:ascii="Arial" w:hAnsi="Arial" w:cs="Arial"/>
          <w:sz w:val="20"/>
          <w:szCs w:val="20"/>
        </w:rPr>
        <w:t>do EDITAL</w:t>
      </w:r>
      <w:r w:rsidRPr="00CD395C">
        <w:rPr>
          <w:rFonts w:ascii="Arial" w:hAnsi="Arial" w:cs="Arial"/>
          <w:sz w:val="20"/>
          <w:szCs w:val="20"/>
        </w:rPr>
        <w:t>.</w:t>
      </w:r>
    </w:p>
    <w:p w14:paraId="5A3FB01F" w14:textId="77777777" w:rsidR="0027743F" w:rsidRPr="00CD395C" w:rsidRDefault="0027743F" w:rsidP="008C279D">
      <w:pPr>
        <w:tabs>
          <w:tab w:val="num" w:pos="576"/>
        </w:tabs>
        <w:autoSpaceDE w:val="0"/>
        <w:ind w:left="426" w:right="606" w:hanging="9"/>
        <w:jc w:val="both"/>
        <w:rPr>
          <w:rFonts w:ascii="Arial" w:hAnsi="Arial" w:cs="Arial"/>
          <w:b/>
          <w:bCs/>
          <w:sz w:val="20"/>
          <w:szCs w:val="20"/>
          <w:highlight w:val="yellow"/>
        </w:rPr>
      </w:pPr>
    </w:p>
    <w:p w14:paraId="1BA6B91B" w14:textId="30E7821E" w:rsidR="000F3FD6" w:rsidRDefault="0027743F" w:rsidP="006B1AF5">
      <w:pPr>
        <w:tabs>
          <w:tab w:val="num" w:pos="576"/>
        </w:tabs>
        <w:autoSpaceDE w:val="0"/>
        <w:ind w:left="426" w:right="606" w:hanging="9"/>
        <w:jc w:val="both"/>
        <w:rPr>
          <w:rFonts w:ascii="Arial" w:hAnsi="Arial" w:cs="Arial"/>
          <w:sz w:val="20"/>
          <w:szCs w:val="20"/>
        </w:rPr>
      </w:pPr>
      <w:r w:rsidRPr="00CD395C">
        <w:rPr>
          <w:rFonts w:ascii="Arial" w:hAnsi="Arial" w:cs="Arial"/>
          <w:b/>
          <w:bCs/>
          <w:sz w:val="20"/>
          <w:szCs w:val="20"/>
        </w:rPr>
        <w:t>1.1</w:t>
      </w:r>
      <w:r w:rsidR="00005428">
        <w:rPr>
          <w:rFonts w:ascii="Arial" w:hAnsi="Arial" w:cs="Arial"/>
          <w:b/>
          <w:bCs/>
          <w:sz w:val="20"/>
          <w:szCs w:val="20"/>
        </w:rPr>
        <w:t>0</w:t>
      </w:r>
      <w:r w:rsidRPr="00CD395C">
        <w:rPr>
          <w:rFonts w:ascii="Arial" w:hAnsi="Arial" w:cs="Arial"/>
          <w:b/>
          <w:bCs/>
          <w:sz w:val="20"/>
          <w:szCs w:val="20"/>
        </w:rPr>
        <w:t xml:space="preserve">. </w:t>
      </w:r>
      <w:r w:rsidRPr="00CD395C">
        <w:rPr>
          <w:rFonts w:ascii="Arial" w:hAnsi="Arial" w:cs="Arial"/>
          <w:sz w:val="20"/>
          <w:szCs w:val="20"/>
        </w:rPr>
        <w:t>Todos os licitantes interessados em participar dos certames licitatórios processados pel</w:t>
      </w:r>
      <w:r w:rsidR="008634B1" w:rsidRPr="00CD395C">
        <w:rPr>
          <w:rFonts w:ascii="Arial" w:hAnsi="Arial" w:cs="Arial"/>
          <w:sz w:val="20"/>
          <w:szCs w:val="20"/>
        </w:rPr>
        <w:t xml:space="preserve">o  </w:t>
      </w:r>
      <w:r w:rsidR="008C279D" w:rsidRPr="00CD395C">
        <w:rPr>
          <w:rFonts w:ascii="Arial" w:hAnsi="Arial" w:cs="Arial"/>
          <w:sz w:val="20"/>
          <w:szCs w:val="20"/>
        </w:rPr>
        <w:t>Muni</w:t>
      </w:r>
      <w:r w:rsidR="006B1AF5">
        <w:rPr>
          <w:rFonts w:ascii="Arial" w:hAnsi="Arial" w:cs="Arial"/>
          <w:sz w:val="20"/>
          <w:szCs w:val="20"/>
        </w:rPr>
        <w:t>cí</w:t>
      </w:r>
      <w:r w:rsidR="008634B1" w:rsidRPr="00CD395C">
        <w:rPr>
          <w:rFonts w:ascii="Arial" w:hAnsi="Arial" w:cs="Arial"/>
          <w:sz w:val="20"/>
          <w:szCs w:val="20"/>
        </w:rPr>
        <w:t>pio</w:t>
      </w:r>
      <w:r w:rsidR="008C279D" w:rsidRPr="00CD395C">
        <w:rPr>
          <w:rFonts w:ascii="Arial" w:hAnsi="Arial" w:cs="Arial"/>
          <w:sz w:val="20"/>
          <w:szCs w:val="20"/>
        </w:rPr>
        <w:t xml:space="preserve"> de </w:t>
      </w:r>
      <w:r w:rsidR="00570366" w:rsidRPr="00CD395C">
        <w:rPr>
          <w:rFonts w:ascii="Arial" w:hAnsi="Arial" w:cs="Arial"/>
          <w:sz w:val="20"/>
          <w:szCs w:val="20"/>
        </w:rPr>
        <w:t>Mandaguaçu</w:t>
      </w:r>
      <w:r w:rsidR="008C279D" w:rsidRPr="00CD395C">
        <w:rPr>
          <w:rFonts w:ascii="Arial" w:hAnsi="Arial" w:cs="Arial"/>
          <w:sz w:val="20"/>
          <w:szCs w:val="20"/>
        </w:rPr>
        <w:t xml:space="preserve"> deverão se credenciar no </w:t>
      </w:r>
      <w:r w:rsidR="008C279D" w:rsidRPr="00CD395C">
        <w:rPr>
          <w:rFonts w:ascii="Arial" w:hAnsi="Arial" w:cs="Arial"/>
          <w:sz w:val="20"/>
          <w:szCs w:val="20"/>
          <w:u w:val="single"/>
        </w:rPr>
        <w:t xml:space="preserve">Portal de Licitações, através do site: </w:t>
      </w:r>
      <w:r w:rsidR="00567DFD" w:rsidRPr="00723CDE">
        <w:rPr>
          <w:rFonts w:ascii="Arial" w:hAnsi="Arial" w:cs="Arial"/>
          <w:sz w:val="18"/>
          <w:szCs w:val="18"/>
          <w:u w:val="single"/>
        </w:rPr>
        <w:t>https://www.bll.org.br</w:t>
      </w:r>
      <w:r w:rsidR="00567DFD" w:rsidRPr="00CD395C">
        <w:rPr>
          <w:rFonts w:ascii="Arial" w:hAnsi="Arial" w:cs="Arial"/>
          <w:sz w:val="20"/>
          <w:szCs w:val="20"/>
          <w:u w:val="single"/>
        </w:rPr>
        <w:t xml:space="preserve"> </w:t>
      </w:r>
    </w:p>
    <w:p w14:paraId="3C7797AF" w14:textId="77777777" w:rsidR="00005428" w:rsidRDefault="00005428" w:rsidP="006B1AF5">
      <w:pPr>
        <w:tabs>
          <w:tab w:val="num" w:pos="576"/>
        </w:tabs>
        <w:autoSpaceDE w:val="0"/>
        <w:ind w:left="426" w:right="606" w:hanging="9"/>
        <w:jc w:val="both"/>
        <w:rPr>
          <w:rFonts w:ascii="Arial" w:hAnsi="Arial" w:cs="Arial"/>
          <w:sz w:val="20"/>
          <w:szCs w:val="20"/>
        </w:rPr>
      </w:pPr>
    </w:p>
    <w:p w14:paraId="42FD23EC" w14:textId="7FED57DB" w:rsidR="0027743F" w:rsidRPr="00992D74" w:rsidRDefault="0027743F" w:rsidP="00992D74">
      <w:pPr>
        <w:pBdr>
          <w:top w:val="single" w:sz="4" w:space="1" w:color="000000"/>
          <w:left w:val="single" w:sz="4" w:space="4" w:color="000000"/>
          <w:bottom w:val="single" w:sz="4" w:space="1" w:color="000000"/>
          <w:right w:val="single" w:sz="4" w:space="0" w:color="000000"/>
        </w:pBdr>
        <w:tabs>
          <w:tab w:val="num" w:pos="576"/>
        </w:tabs>
        <w:ind w:left="567" w:right="464" w:hanging="9"/>
        <w:jc w:val="both"/>
        <w:rPr>
          <w:rFonts w:ascii="Arial" w:hAnsi="Arial" w:cs="Arial"/>
          <w:sz w:val="20"/>
          <w:szCs w:val="20"/>
        </w:rPr>
      </w:pPr>
      <w:r w:rsidRPr="00CD395C">
        <w:rPr>
          <w:rFonts w:ascii="Arial" w:hAnsi="Arial" w:cs="Arial"/>
          <w:b/>
          <w:bCs/>
          <w:sz w:val="20"/>
          <w:szCs w:val="20"/>
        </w:rPr>
        <w:t>II – DO OBJETO:</w:t>
      </w:r>
    </w:p>
    <w:p w14:paraId="43F22BC3" w14:textId="5AC0E986" w:rsidR="00B40955" w:rsidRDefault="00B40955" w:rsidP="008C279D">
      <w:pPr>
        <w:pStyle w:val="WW-Corpodetexto3"/>
        <w:tabs>
          <w:tab w:val="num" w:pos="576"/>
          <w:tab w:val="left" w:pos="9923"/>
        </w:tabs>
        <w:ind w:left="426" w:right="606" w:hanging="9"/>
        <w:rPr>
          <w:rFonts w:ascii="Arial" w:hAnsi="Arial" w:cs="Arial"/>
          <w:b/>
          <w:bCs/>
          <w:sz w:val="20"/>
        </w:rPr>
      </w:pPr>
    </w:p>
    <w:p w14:paraId="469E77DE" w14:textId="77777777" w:rsidR="00A611BE" w:rsidRDefault="00A611BE" w:rsidP="00A611BE">
      <w:pPr>
        <w:pStyle w:val="Nivel2"/>
      </w:pPr>
      <w:r w:rsidRPr="00422DEF">
        <w:t>Tabela nº 1</w:t>
      </w:r>
      <w:r>
        <w:t xml:space="preserve"> </w:t>
      </w:r>
    </w:p>
    <w:tbl>
      <w:tblPr>
        <w:tblW w:w="9498" w:type="dxa"/>
        <w:tblInd w:w="10" w:type="dxa"/>
        <w:tblLayout w:type="fixed"/>
        <w:tblCellMar>
          <w:left w:w="10" w:type="dxa"/>
          <w:right w:w="10" w:type="dxa"/>
        </w:tblCellMar>
        <w:tblLook w:val="0000" w:firstRow="0" w:lastRow="0" w:firstColumn="0" w:lastColumn="0" w:noHBand="0" w:noVBand="0"/>
      </w:tblPr>
      <w:tblGrid>
        <w:gridCol w:w="567"/>
        <w:gridCol w:w="3686"/>
        <w:gridCol w:w="1134"/>
        <w:gridCol w:w="850"/>
        <w:gridCol w:w="1560"/>
        <w:gridCol w:w="1701"/>
      </w:tblGrid>
      <w:tr w:rsidR="00A611BE" w:rsidRPr="001055E9" w14:paraId="0C0E086C" w14:textId="77777777" w:rsidTr="00CA0137">
        <w:tc>
          <w:tcPr>
            <w:tcW w:w="9498"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14:paraId="486955D1" w14:textId="77777777" w:rsidR="00A611BE" w:rsidRPr="001055E9" w:rsidRDefault="00A611BE" w:rsidP="00CA0137">
            <w:pPr>
              <w:widowControl w:val="0"/>
              <w:jc w:val="center"/>
              <w:rPr>
                <w:rFonts w:ascii="Arial" w:hAnsi="Arial" w:cs="Arial"/>
                <w:b/>
                <w:sz w:val="20"/>
                <w:szCs w:val="20"/>
              </w:rPr>
            </w:pPr>
            <w:r w:rsidRPr="001055E9">
              <w:rPr>
                <w:rFonts w:ascii="Arial" w:hAnsi="Arial" w:cs="Arial"/>
                <w:b/>
                <w:i/>
                <w:color w:val="000000"/>
                <w:sz w:val="20"/>
                <w:szCs w:val="20"/>
              </w:rPr>
              <w:t>ITENS EXCLUSIVOS PARA MEIs, ME e EPP</w:t>
            </w:r>
          </w:p>
        </w:tc>
      </w:tr>
      <w:tr w:rsidR="00A611BE" w:rsidRPr="001055E9" w14:paraId="317581BE" w14:textId="77777777" w:rsidTr="00CA0137">
        <w:tc>
          <w:tcPr>
            <w:tcW w:w="567" w:type="dxa"/>
            <w:tcBorders>
              <w:top w:val="single" w:sz="4" w:space="0" w:color="000000"/>
              <w:left w:val="single" w:sz="4" w:space="0" w:color="000000"/>
              <w:bottom w:val="single" w:sz="4" w:space="0" w:color="000000"/>
            </w:tcBorders>
            <w:shd w:val="clear" w:color="auto" w:fill="auto"/>
            <w:vAlign w:val="center"/>
          </w:tcPr>
          <w:p w14:paraId="1165D461" w14:textId="77777777" w:rsidR="00A611BE" w:rsidRPr="001055E9" w:rsidRDefault="00A611BE" w:rsidP="00CA0137">
            <w:pPr>
              <w:widowControl w:val="0"/>
              <w:spacing w:after="200"/>
              <w:jc w:val="center"/>
              <w:rPr>
                <w:rFonts w:ascii="Arial" w:hAnsi="Arial" w:cs="Arial"/>
                <w:b/>
                <w:i/>
                <w:color w:val="000000"/>
                <w:sz w:val="20"/>
                <w:szCs w:val="20"/>
              </w:rPr>
            </w:pPr>
            <w:r w:rsidRPr="001055E9">
              <w:rPr>
                <w:rFonts w:ascii="Arial" w:hAnsi="Arial" w:cs="Arial"/>
                <w:b/>
                <w:i/>
                <w:color w:val="000000"/>
                <w:sz w:val="20"/>
                <w:szCs w:val="20"/>
              </w:rPr>
              <w:t>Item</w:t>
            </w:r>
          </w:p>
        </w:tc>
        <w:tc>
          <w:tcPr>
            <w:tcW w:w="3686" w:type="dxa"/>
            <w:tcBorders>
              <w:top w:val="single" w:sz="4" w:space="0" w:color="000000"/>
              <w:left w:val="single" w:sz="4" w:space="0" w:color="000000"/>
              <w:bottom w:val="single" w:sz="4" w:space="0" w:color="000000"/>
            </w:tcBorders>
            <w:shd w:val="clear" w:color="auto" w:fill="auto"/>
            <w:vAlign w:val="center"/>
          </w:tcPr>
          <w:p w14:paraId="0A91491C" w14:textId="77777777" w:rsidR="00A611BE" w:rsidRPr="001055E9" w:rsidRDefault="00A611BE" w:rsidP="00CA0137">
            <w:pPr>
              <w:spacing w:after="200"/>
              <w:jc w:val="center"/>
              <w:rPr>
                <w:rFonts w:ascii="Arial" w:hAnsi="Arial" w:cs="Arial"/>
                <w:b/>
                <w:i/>
                <w:color w:val="000000"/>
                <w:sz w:val="20"/>
                <w:szCs w:val="20"/>
              </w:rPr>
            </w:pPr>
            <w:r w:rsidRPr="001055E9">
              <w:rPr>
                <w:rFonts w:ascii="Arial" w:hAnsi="Arial" w:cs="Arial"/>
                <w:b/>
                <w:i/>
                <w:color w:val="000000"/>
                <w:sz w:val="20"/>
                <w:szCs w:val="20"/>
              </w:rPr>
              <w:t>Descrição/ Especificação</w:t>
            </w:r>
          </w:p>
        </w:tc>
        <w:tc>
          <w:tcPr>
            <w:tcW w:w="1134" w:type="dxa"/>
            <w:tcBorders>
              <w:top w:val="single" w:sz="4" w:space="0" w:color="000000"/>
              <w:left w:val="single" w:sz="4" w:space="0" w:color="000000"/>
              <w:bottom w:val="single" w:sz="4" w:space="0" w:color="000000"/>
            </w:tcBorders>
            <w:shd w:val="clear" w:color="auto" w:fill="auto"/>
            <w:vAlign w:val="center"/>
          </w:tcPr>
          <w:p w14:paraId="02AE6FAC" w14:textId="77777777" w:rsidR="00A611BE" w:rsidRPr="001055E9" w:rsidRDefault="00A611BE" w:rsidP="00CA0137">
            <w:pPr>
              <w:widowControl w:val="0"/>
              <w:spacing w:after="200"/>
              <w:jc w:val="center"/>
              <w:rPr>
                <w:rFonts w:ascii="Arial" w:hAnsi="Arial" w:cs="Arial"/>
                <w:b/>
                <w:i/>
                <w:color w:val="000000"/>
                <w:sz w:val="20"/>
                <w:szCs w:val="20"/>
              </w:rPr>
            </w:pPr>
            <w:r w:rsidRPr="001055E9">
              <w:rPr>
                <w:rFonts w:ascii="Arial" w:hAnsi="Arial" w:cs="Arial"/>
                <w:b/>
                <w:i/>
                <w:color w:val="000000"/>
                <w:sz w:val="20"/>
                <w:szCs w:val="20"/>
              </w:rPr>
              <w:t>Unidade de medida</w:t>
            </w:r>
          </w:p>
        </w:tc>
        <w:tc>
          <w:tcPr>
            <w:tcW w:w="850" w:type="dxa"/>
            <w:tcBorders>
              <w:top w:val="single" w:sz="4" w:space="0" w:color="000000"/>
              <w:left w:val="single" w:sz="4" w:space="0" w:color="000000"/>
              <w:bottom w:val="single" w:sz="4" w:space="0" w:color="000000"/>
              <w:right w:val="single" w:sz="4" w:space="0" w:color="000000"/>
            </w:tcBorders>
            <w:vAlign w:val="center"/>
          </w:tcPr>
          <w:p w14:paraId="78FECB4F" w14:textId="77777777" w:rsidR="00A611BE" w:rsidRPr="001055E9" w:rsidRDefault="00A611BE" w:rsidP="00CA0137">
            <w:pPr>
              <w:widowControl w:val="0"/>
              <w:jc w:val="center"/>
              <w:rPr>
                <w:rFonts w:ascii="Arial" w:hAnsi="Arial" w:cs="Arial"/>
                <w:b/>
                <w:i/>
                <w:color w:val="000000"/>
                <w:sz w:val="20"/>
                <w:szCs w:val="20"/>
              </w:rPr>
            </w:pPr>
            <w:r w:rsidRPr="001055E9">
              <w:rPr>
                <w:rFonts w:ascii="Arial" w:hAnsi="Arial" w:cs="Arial"/>
                <w:b/>
                <w:i/>
                <w:color w:val="000000"/>
                <w:sz w:val="20"/>
                <w:szCs w:val="20"/>
              </w:rPr>
              <w:t>Quanti</w:t>
            </w:r>
          </w:p>
          <w:p w14:paraId="61CA8DE3" w14:textId="77777777" w:rsidR="00A611BE" w:rsidRPr="001055E9" w:rsidRDefault="00A611BE" w:rsidP="00CA0137">
            <w:pPr>
              <w:widowControl w:val="0"/>
              <w:jc w:val="center"/>
              <w:rPr>
                <w:rFonts w:ascii="Arial" w:hAnsi="Arial" w:cs="Arial"/>
                <w:b/>
                <w:i/>
                <w:color w:val="000000"/>
                <w:sz w:val="20"/>
                <w:szCs w:val="20"/>
              </w:rPr>
            </w:pPr>
            <w:r w:rsidRPr="001055E9">
              <w:rPr>
                <w:rFonts w:ascii="Arial" w:hAnsi="Arial" w:cs="Arial"/>
                <w:b/>
                <w:i/>
                <w:color w:val="000000"/>
                <w:sz w:val="20"/>
                <w:szCs w:val="20"/>
              </w:rPr>
              <w:t>dade</w:t>
            </w:r>
          </w:p>
        </w:tc>
        <w:tc>
          <w:tcPr>
            <w:tcW w:w="1560" w:type="dxa"/>
            <w:tcBorders>
              <w:top w:val="single" w:sz="4" w:space="0" w:color="000000"/>
              <w:left w:val="single" w:sz="4" w:space="0" w:color="000000"/>
              <w:bottom w:val="single" w:sz="4" w:space="0" w:color="000000"/>
            </w:tcBorders>
            <w:vAlign w:val="center"/>
          </w:tcPr>
          <w:p w14:paraId="32B21582" w14:textId="77777777" w:rsidR="00A611BE" w:rsidRPr="001055E9" w:rsidRDefault="00A611BE" w:rsidP="00CA0137">
            <w:pPr>
              <w:widowControl w:val="0"/>
              <w:jc w:val="center"/>
              <w:rPr>
                <w:rFonts w:ascii="Arial" w:hAnsi="Arial" w:cs="Arial"/>
                <w:b/>
                <w:i/>
                <w:color w:val="000000"/>
                <w:sz w:val="20"/>
                <w:szCs w:val="20"/>
              </w:rPr>
            </w:pPr>
            <w:r w:rsidRPr="001055E9">
              <w:rPr>
                <w:rFonts w:ascii="Arial" w:hAnsi="Arial" w:cs="Arial"/>
                <w:b/>
                <w:i/>
                <w:color w:val="000000"/>
                <w:sz w:val="20"/>
                <w:szCs w:val="20"/>
              </w:rPr>
              <w:t>Valor Unitário</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EFE01C" w14:textId="77777777" w:rsidR="00A611BE" w:rsidRPr="001055E9" w:rsidRDefault="00A611BE" w:rsidP="00CA0137">
            <w:pPr>
              <w:widowControl w:val="0"/>
              <w:jc w:val="center"/>
              <w:rPr>
                <w:rFonts w:ascii="Arial" w:hAnsi="Arial" w:cs="Arial"/>
                <w:b/>
                <w:i/>
                <w:color w:val="000000"/>
                <w:sz w:val="20"/>
                <w:szCs w:val="20"/>
              </w:rPr>
            </w:pPr>
            <w:r w:rsidRPr="001055E9">
              <w:rPr>
                <w:rFonts w:ascii="Arial" w:hAnsi="Arial" w:cs="Arial"/>
                <w:b/>
                <w:i/>
                <w:color w:val="000000"/>
                <w:sz w:val="20"/>
                <w:szCs w:val="20"/>
              </w:rPr>
              <w:t>Valor Total</w:t>
            </w:r>
          </w:p>
        </w:tc>
      </w:tr>
      <w:tr w:rsidR="00A611BE" w:rsidRPr="001055E9" w14:paraId="2789EAB6" w14:textId="77777777" w:rsidTr="00CA0137">
        <w:trPr>
          <w:trHeight w:val="573"/>
        </w:trPr>
        <w:tc>
          <w:tcPr>
            <w:tcW w:w="567" w:type="dxa"/>
            <w:tcBorders>
              <w:top w:val="single" w:sz="4" w:space="0" w:color="000000"/>
              <w:left w:val="single" w:sz="4" w:space="0" w:color="000000"/>
              <w:bottom w:val="single" w:sz="4" w:space="0" w:color="000000"/>
            </w:tcBorders>
            <w:shd w:val="clear" w:color="auto" w:fill="auto"/>
          </w:tcPr>
          <w:p w14:paraId="03FF1B56" w14:textId="77777777" w:rsidR="00A611BE" w:rsidRPr="001055E9" w:rsidRDefault="00A611BE" w:rsidP="00CA0137">
            <w:pPr>
              <w:widowControl w:val="0"/>
              <w:spacing w:after="200"/>
              <w:jc w:val="center"/>
              <w:rPr>
                <w:rFonts w:ascii="Arial" w:hAnsi="Arial" w:cs="Arial"/>
                <w:sz w:val="20"/>
                <w:szCs w:val="20"/>
              </w:rPr>
            </w:pPr>
            <w:r w:rsidRPr="001055E9">
              <w:rPr>
                <w:rFonts w:ascii="Arial" w:hAnsi="Arial" w:cs="Arial"/>
                <w:color w:val="000000"/>
                <w:sz w:val="20"/>
                <w:szCs w:val="20"/>
              </w:rPr>
              <w:t>01</w:t>
            </w:r>
          </w:p>
        </w:tc>
        <w:tc>
          <w:tcPr>
            <w:tcW w:w="3686" w:type="dxa"/>
            <w:tcBorders>
              <w:top w:val="single" w:sz="4" w:space="0" w:color="000000"/>
              <w:left w:val="single" w:sz="4" w:space="0" w:color="000000"/>
              <w:bottom w:val="single" w:sz="4" w:space="0" w:color="000000"/>
            </w:tcBorders>
            <w:shd w:val="clear" w:color="auto" w:fill="auto"/>
          </w:tcPr>
          <w:p w14:paraId="6CC86664" w14:textId="77777777" w:rsidR="00A611BE" w:rsidRPr="001055E9" w:rsidRDefault="00A611BE" w:rsidP="00CA0137">
            <w:pPr>
              <w:widowControl w:val="0"/>
              <w:spacing w:after="200"/>
              <w:jc w:val="both"/>
              <w:rPr>
                <w:rFonts w:ascii="Arial" w:hAnsi="Arial" w:cs="Arial"/>
                <w:sz w:val="20"/>
                <w:szCs w:val="20"/>
              </w:rPr>
            </w:pPr>
            <w:r w:rsidRPr="001055E9">
              <w:rPr>
                <w:rFonts w:ascii="Arial" w:hAnsi="Arial" w:cs="Arial"/>
                <w:color w:val="000000"/>
                <w:sz w:val="20"/>
                <w:szCs w:val="20"/>
              </w:rPr>
              <w:t>Pneu 1000/20 borrachudo Radial MS 146/143J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5F0CF45A" w14:textId="77777777" w:rsidR="00A611BE" w:rsidRPr="001055E9" w:rsidRDefault="00A611BE" w:rsidP="00CA0137">
            <w:pPr>
              <w:widowControl w:val="0"/>
              <w:spacing w:after="20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0F06FB70" w14:textId="77777777" w:rsidR="00A611BE" w:rsidRPr="001055E9" w:rsidRDefault="00A611BE" w:rsidP="00CA0137">
            <w:pPr>
              <w:jc w:val="center"/>
              <w:rPr>
                <w:rFonts w:ascii="Arial" w:hAnsi="Arial" w:cs="Arial"/>
                <w:bCs/>
                <w:iCs/>
                <w:color w:val="000000"/>
                <w:sz w:val="20"/>
                <w:szCs w:val="20"/>
              </w:rPr>
            </w:pPr>
            <w:r>
              <w:rPr>
                <w:rFonts w:ascii="Arial" w:hAnsi="Arial" w:cs="Arial"/>
                <w:bCs/>
                <w:iCs/>
                <w:color w:val="000000"/>
                <w:sz w:val="20"/>
                <w:szCs w:val="20"/>
              </w:rPr>
              <w:t>12</w:t>
            </w:r>
          </w:p>
        </w:tc>
        <w:tc>
          <w:tcPr>
            <w:tcW w:w="1560" w:type="dxa"/>
            <w:tcBorders>
              <w:top w:val="single" w:sz="4" w:space="0" w:color="000000"/>
              <w:left w:val="single" w:sz="4" w:space="0" w:color="000000"/>
              <w:bottom w:val="single" w:sz="4" w:space="0" w:color="000000"/>
            </w:tcBorders>
            <w:vAlign w:val="center"/>
          </w:tcPr>
          <w:p w14:paraId="19E8A9E4" w14:textId="77777777" w:rsidR="00A611BE" w:rsidRPr="001055E9" w:rsidRDefault="00A611BE" w:rsidP="00CA0137">
            <w:pPr>
              <w:ind w:right="147"/>
              <w:jc w:val="right"/>
              <w:rPr>
                <w:rFonts w:ascii="Arial" w:hAnsi="Arial" w:cs="Arial"/>
                <w:iCs/>
                <w:color w:val="000000"/>
                <w:sz w:val="20"/>
                <w:szCs w:val="20"/>
              </w:rPr>
            </w:pPr>
            <w:r w:rsidRPr="001055E9">
              <w:rPr>
                <w:rFonts w:ascii="Arial" w:hAnsi="Arial" w:cs="Arial"/>
                <w:iCs/>
                <w:color w:val="000000"/>
                <w:sz w:val="20"/>
                <w:szCs w:val="20"/>
              </w:rPr>
              <w:t xml:space="preserve">R$ </w:t>
            </w:r>
            <w:r>
              <w:rPr>
                <w:rFonts w:ascii="Arial" w:hAnsi="Arial" w:cs="Arial"/>
                <w:iCs/>
                <w:color w:val="000000"/>
                <w:sz w:val="20"/>
                <w:szCs w:val="20"/>
              </w:rPr>
              <w:t>3.234,67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CA5E22" w14:textId="77777777" w:rsidR="00A611BE" w:rsidRPr="001055E9" w:rsidRDefault="00A611BE" w:rsidP="00CA0137">
            <w:pPr>
              <w:ind w:right="147"/>
              <w:jc w:val="right"/>
              <w:rPr>
                <w:rFonts w:ascii="Arial" w:hAnsi="Arial" w:cs="Arial"/>
                <w:sz w:val="20"/>
                <w:szCs w:val="20"/>
              </w:rPr>
            </w:pPr>
            <w:r w:rsidRPr="001055E9">
              <w:rPr>
                <w:rFonts w:ascii="Arial" w:hAnsi="Arial" w:cs="Arial"/>
                <w:sz w:val="20"/>
                <w:szCs w:val="20"/>
              </w:rPr>
              <w:t>R</w:t>
            </w:r>
            <w:r>
              <w:rPr>
                <w:rFonts w:ascii="Arial" w:hAnsi="Arial" w:cs="Arial"/>
                <w:sz w:val="20"/>
                <w:szCs w:val="20"/>
              </w:rPr>
              <w:t>$ 38.816,04</w:t>
            </w:r>
          </w:p>
        </w:tc>
      </w:tr>
      <w:tr w:rsidR="00A611BE" w:rsidRPr="001055E9" w14:paraId="3A54D2C9" w14:textId="77777777" w:rsidTr="00CA0137">
        <w:tc>
          <w:tcPr>
            <w:tcW w:w="567" w:type="dxa"/>
            <w:tcBorders>
              <w:top w:val="single" w:sz="4" w:space="0" w:color="000000"/>
              <w:left w:val="single" w:sz="4" w:space="0" w:color="000000"/>
              <w:bottom w:val="single" w:sz="4" w:space="0" w:color="000000"/>
            </w:tcBorders>
            <w:shd w:val="clear" w:color="auto" w:fill="auto"/>
          </w:tcPr>
          <w:p w14:paraId="70FE0FF9"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02</w:t>
            </w:r>
          </w:p>
        </w:tc>
        <w:tc>
          <w:tcPr>
            <w:tcW w:w="3686" w:type="dxa"/>
            <w:tcBorders>
              <w:top w:val="single" w:sz="4" w:space="0" w:color="000000"/>
              <w:left w:val="single" w:sz="4" w:space="0" w:color="000000"/>
              <w:bottom w:val="single" w:sz="4" w:space="0" w:color="000000"/>
            </w:tcBorders>
            <w:shd w:val="clear" w:color="auto" w:fill="auto"/>
          </w:tcPr>
          <w:p w14:paraId="5DB7A4B6"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1000/20 liso Radial MS 146/143J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6936D1A0"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7714DC76"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12</w:t>
            </w:r>
          </w:p>
        </w:tc>
        <w:tc>
          <w:tcPr>
            <w:tcW w:w="1560" w:type="dxa"/>
            <w:tcBorders>
              <w:top w:val="single" w:sz="4" w:space="0" w:color="000000"/>
              <w:left w:val="single" w:sz="4" w:space="0" w:color="000000"/>
              <w:bottom w:val="single" w:sz="4" w:space="0" w:color="000000"/>
            </w:tcBorders>
            <w:vAlign w:val="center"/>
          </w:tcPr>
          <w:p w14:paraId="765A85F0"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R$ 2.369,40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D137C2" w14:textId="77777777" w:rsidR="00A611BE" w:rsidRPr="001055E9" w:rsidRDefault="00A611BE" w:rsidP="00CA0137">
            <w:pPr>
              <w:ind w:right="147"/>
              <w:jc w:val="right"/>
              <w:rPr>
                <w:rFonts w:ascii="Arial" w:hAnsi="Arial" w:cs="Arial"/>
                <w:sz w:val="20"/>
                <w:szCs w:val="20"/>
              </w:rPr>
            </w:pPr>
            <w:r w:rsidRPr="001055E9">
              <w:rPr>
                <w:rFonts w:ascii="Arial" w:hAnsi="Arial" w:cs="Arial"/>
                <w:sz w:val="20"/>
                <w:szCs w:val="20"/>
              </w:rPr>
              <w:t xml:space="preserve">R$ </w:t>
            </w:r>
            <w:r>
              <w:rPr>
                <w:rFonts w:ascii="Arial" w:hAnsi="Arial" w:cs="Arial"/>
                <w:sz w:val="20"/>
                <w:szCs w:val="20"/>
              </w:rPr>
              <w:t>28</w:t>
            </w:r>
            <w:r w:rsidRPr="001055E9">
              <w:rPr>
                <w:rFonts w:ascii="Arial" w:hAnsi="Arial" w:cs="Arial"/>
                <w:sz w:val="20"/>
                <w:szCs w:val="20"/>
              </w:rPr>
              <w:t>.</w:t>
            </w:r>
            <w:r>
              <w:rPr>
                <w:rFonts w:ascii="Arial" w:hAnsi="Arial" w:cs="Arial"/>
                <w:sz w:val="20"/>
                <w:szCs w:val="20"/>
              </w:rPr>
              <w:t>432,80</w:t>
            </w:r>
          </w:p>
        </w:tc>
      </w:tr>
      <w:tr w:rsidR="00A611BE" w:rsidRPr="001055E9" w14:paraId="27A07145" w14:textId="77777777" w:rsidTr="00CA0137">
        <w:trPr>
          <w:trHeight w:val="562"/>
        </w:trPr>
        <w:tc>
          <w:tcPr>
            <w:tcW w:w="567" w:type="dxa"/>
            <w:tcBorders>
              <w:top w:val="single" w:sz="4" w:space="0" w:color="000000"/>
              <w:left w:val="single" w:sz="4" w:space="0" w:color="000000"/>
              <w:bottom w:val="single" w:sz="4" w:space="0" w:color="000000"/>
            </w:tcBorders>
            <w:shd w:val="clear" w:color="auto" w:fill="auto"/>
          </w:tcPr>
          <w:p w14:paraId="63274388" w14:textId="77777777" w:rsidR="00A611BE" w:rsidRPr="001055E9" w:rsidRDefault="00A611BE" w:rsidP="00CA0137">
            <w:pPr>
              <w:widowControl w:val="0"/>
              <w:spacing w:after="200"/>
              <w:jc w:val="center"/>
              <w:rPr>
                <w:rFonts w:ascii="Arial" w:hAnsi="Arial" w:cs="Arial"/>
                <w:sz w:val="20"/>
                <w:szCs w:val="20"/>
              </w:rPr>
            </w:pPr>
            <w:r>
              <w:rPr>
                <w:rFonts w:ascii="Arial" w:hAnsi="Arial" w:cs="Arial"/>
                <w:sz w:val="20"/>
                <w:szCs w:val="20"/>
              </w:rPr>
              <w:t>03</w:t>
            </w:r>
          </w:p>
        </w:tc>
        <w:tc>
          <w:tcPr>
            <w:tcW w:w="3686" w:type="dxa"/>
            <w:tcBorders>
              <w:top w:val="single" w:sz="4" w:space="0" w:color="000000"/>
              <w:left w:val="single" w:sz="4" w:space="0" w:color="000000"/>
              <w:bottom w:val="single" w:sz="4" w:space="0" w:color="000000"/>
            </w:tcBorders>
            <w:shd w:val="clear" w:color="auto" w:fill="auto"/>
          </w:tcPr>
          <w:p w14:paraId="7456A26D"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12,4/24 com no mínimo 10 lonas</w:t>
            </w:r>
          </w:p>
        </w:tc>
        <w:tc>
          <w:tcPr>
            <w:tcW w:w="1134" w:type="dxa"/>
            <w:tcBorders>
              <w:top w:val="single" w:sz="4" w:space="0" w:color="000000"/>
              <w:left w:val="single" w:sz="4" w:space="0" w:color="000000"/>
              <w:bottom w:val="single" w:sz="4" w:space="0" w:color="000000"/>
            </w:tcBorders>
            <w:shd w:val="clear" w:color="auto" w:fill="auto"/>
            <w:vAlign w:val="center"/>
          </w:tcPr>
          <w:p w14:paraId="3AA230A0"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7B303BDE"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06</w:t>
            </w:r>
          </w:p>
        </w:tc>
        <w:tc>
          <w:tcPr>
            <w:tcW w:w="1560" w:type="dxa"/>
            <w:tcBorders>
              <w:top w:val="single" w:sz="4" w:space="0" w:color="000000"/>
              <w:left w:val="single" w:sz="4" w:space="0" w:color="000000"/>
              <w:bottom w:val="single" w:sz="4" w:space="0" w:color="000000"/>
            </w:tcBorders>
            <w:vAlign w:val="center"/>
          </w:tcPr>
          <w:p w14:paraId="0475BA60"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R$ 3.008,67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7B98C4" w14:textId="77777777" w:rsidR="00A611BE" w:rsidRPr="001055E9" w:rsidRDefault="00A611BE" w:rsidP="00CA0137">
            <w:pPr>
              <w:ind w:right="147"/>
              <w:jc w:val="right"/>
              <w:rPr>
                <w:rFonts w:ascii="Arial" w:hAnsi="Arial" w:cs="Arial"/>
                <w:sz w:val="20"/>
                <w:szCs w:val="20"/>
              </w:rPr>
            </w:pPr>
            <w:r w:rsidRPr="001055E9">
              <w:rPr>
                <w:rFonts w:ascii="Arial" w:hAnsi="Arial" w:cs="Arial"/>
                <w:sz w:val="20"/>
                <w:szCs w:val="20"/>
              </w:rPr>
              <w:t xml:space="preserve">R$ </w:t>
            </w:r>
            <w:r>
              <w:rPr>
                <w:rFonts w:ascii="Arial" w:hAnsi="Arial" w:cs="Arial"/>
                <w:sz w:val="20"/>
                <w:szCs w:val="20"/>
              </w:rPr>
              <w:t>1</w:t>
            </w:r>
            <w:r w:rsidRPr="001055E9">
              <w:rPr>
                <w:rFonts w:ascii="Arial" w:hAnsi="Arial" w:cs="Arial"/>
                <w:sz w:val="20"/>
                <w:szCs w:val="20"/>
              </w:rPr>
              <w:t>8.</w:t>
            </w:r>
            <w:r>
              <w:rPr>
                <w:rFonts w:ascii="Arial" w:hAnsi="Arial" w:cs="Arial"/>
                <w:sz w:val="20"/>
                <w:szCs w:val="20"/>
              </w:rPr>
              <w:t>052</w:t>
            </w:r>
            <w:r w:rsidRPr="001055E9">
              <w:rPr>
                <w:rFonts w:ascii="Arial" w:hAnsi="Arial" w:cs="Arial"/>
                <w:sz w:val="20"/>
                <w:szCs w:val="20"/>
              </w:rPr>
              <w:t>,0</w:t>
            </w:r>
            <w:r>
              <w:rPr>
                <w:rFonts w:ascii="Arial" w:hAnsi="Arial" w:cs="Arial"/>
                <w:sz w:val="20"/>
                <w:szCs w:val="20"/>
              </w:rPr>
              <w:t>2</w:t>
            </w:r>
          </w:p>
        </w:tc>
      </w:tr>
      <w:tr w:rsidR="00A611BE" w:rsidRPr="001055E9" w14:paraId="46AADF14" w14:textId="77777777" w:rsidTr="00CA0137">
        <w:tc>
          <w:tcPr>
            <w:tcW w:w="567" w:type="dxa"/>
            <w:tcBorders>
              <w:top w:val="single" w:sz="4" w:space="0" w:color="000000"/>
              <w:left w:val="single" w:sz="4" w:space="0" w:color="000000"/>
              <w:bottom w:val="single" w:sz="4" w:space="0" w:color="000000"/>
            </w:tcBorders>
            <w:shd w:val="clear" w:color="auto" w:fill="auto"/>
          </w:tcPr>
          <w:p w14:paraId="51262447" w14:textId="77777777" w:rsidR="00A611BE" w:rsidRPr="001055E9" w:rsidRDefault="00A611BE" w:rsidP="00CA0137">
            <w:pPr>
              <w:widowControl w:val="0"/>
              <w:jc w:val="center"/>
              <w:rPr>
                <w:rFonts w:ascii="Arial" w:hAnsi="Arial" w:cs="Arial"/>
                <w:sz w:val="20"/>
                <w:szCs w:val="20"/>
              </w:rPr>
            </w:pPr>
            <w:r>
              <w:rPr>
                <w:rFonts w:ascii="Arial" w:hAnsi="Arial" w:cs="Arial"/>
                <w:color w:val="000000"/>
                <w:sz w:val="20"/>
                <w:szCs w:val="20"/>
              </w:rPr>
              <w:t>04</w:t>
            </w:r>
          </w:p>
        </w:tc>
        <w:tc>
          <w:tcPr>
            <w:tcW w:w="3686" w:type="dxa"/>
            <w:tcBorders>
              <w:top w:val="single" w:sz="4" w:space="0" w:color="000000"/>
              <w:left w:val="single" w:sz="4" w:space="0" w:color="000000"/>
              <w:bottom w:val="single" w:sz="4" w:space="0" w:color="000000"/>
            </w:tcBorders>
            <w:shd w:val="clear" w:color="auto" w:fill="auto"/>
          </w:tcPr>
          <w:p w14:paraId="3F4AAB2F"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14,9/24 com no mínimo 12 lonas</w:t>
            </w:r>
          </w:p>
        </w:tc>
        <w:tc>
          <w:tcPr>
            <w:tcW w:w="1134" w:type="dxa"/>
            <w:tcBorders>
              <w:top w:val="single" w:sz="4" w:space="0" w:color="000000"/>
              <w:left w:val="single" w:sz="4" w:space="0" w:color="000000"/>
              <w:bottom w:val="single" w:sz="4" w:space="0" w:color="000000"/>
            </w:tcBorders>
            <w:shd w:val="clear" w:color="auto" w:fill="auto"/>
            <w:vAlign w:val="center"/>
          </w:tcPr>
          <w:p w14:paraId="2E95F96D"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A8E8BC9"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599578E8"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R$ 3.960,00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4C42C8" w14:textId="77777777" w:rsidR="00A611BE" w:rsidRPr="001055E9" w:rsidRDefault="00A611BE" w:rsidP="00CA0137">
            <w:pPr>
              <w:ind w:right="147"/>
              <w:jc w:val="right"/>
              <w:rPr>
                <w:rFonts w:ascii="Arial" w:hAnsi="Arial" w:cs="Arial"/>
                <w:sz w:val="20"/>
                <w:szCs w:val="20"/>
              </w:rPr>
            </w:pPr>
            <w:r>
              <w:rPr>
                <w:rFonts w:ascii="Arial" w:hAnsi="Arial" w:cs="Arial"/>
                <w:sz w:val="20"/>
                <w:szCs w:val="20"/>
              </w:rPr>
              <w:t>R$ 15.840,00</w:t>
            </w:r>
          </w:p>
        </w:tc>
      </w:tr>
      <w:tr w:rsidR="00A611BE" w:rsidRPr="001055E9" w14:paraId="28BDA9C1" w14:textId="77777777" w:rsidTr="00CA0137">
        <w:tc>
          <w:tcPr>
            <w:tcW w:w="567" w:type="dxa"/>
            <w:tcBorders>
              <w:top w:val="single" w:sz="4" w:space="0" w:color="000000"/>
              <w:left w:val="single" w:sz="4" w:space="0" w:color="000000"/>
              <w:bottom w:val="single" w:sz="4" w:space="0" w:color="000000"/>
            </w:tcBorders>
            <w:shd w:val="clear" w:color="auto" w:fill="auto"/>
          </w:tcPr>
          <w:p w14:paraId="243CD5BD" w14:textId="77777777" w:rsidR="00A611BE" w:rsidRPr="001055E9" w:rsidRDefault="00A611BE" w:rsidP="00CA0137">
            <w:pPr>
              <w:widowControl w:val="0"/>
              <w:jc w:val="center"/>
              <w:rPr>
                <w:rFonts w:ascii="Arial" w:hAnsi="Arial" w:cs="Arial"/>
                <w:sz w:val="20"/>
                <w:szCs w:val="20"/>
              </w:rPr>
            </w:pPr>
            <w:r>
              <w:rPr>
                <w:rFonts w:ascii="Arial" w:hAnsi="Arial" w:cs="Arial"/>
                <w:color w:val="000000"/>
                <w:sz w:val="20"/>
                <w:szCs w:val="20"/>
              </w:rPr>
              <w:t>05</w:t>
            </w:r>
          </w:p>
        </w:tc>
        <w:tc>
          <w:tcPr>
            <w:tcW w:w="3686" w:type="dxa"/>
            <w:tcBorders>
              <w:top w:val="single" w:sz="4" w:space="0" w:color="000000"/>
              <w:left w:val="single" w:sz="4" w:space="0" w:color="000000"/>
              <w:bottom w:val="single" w:sz="4" w:space="0" w:color="000000"/>
            </w:tcBorders>
            <w:shd w:val="clear" w:color="auto" w:fill="auto"/>
          </w:tcPr>
          <w:p w14:paraId="4CE07479"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1400/24 para moto niveladora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59E1245E"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D3CFEE5"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12</w:t>
            </w:r>
          </w:p>
        </w:tc>
        <w:tc>
          <w:tcPr>
            <w:tcW w:w="1560" w:type="dxa"/>
            <w:tcBorders>
              <w:top w:val="single" w:sz="4" w:space="0" w:color="000000"/>
              <w:left w:val="single" w:sz="4" w:space="0" w:color="000000"/>
              <w:bottom w:val="single" w:sz="4" w:space="0" w:color="000000"/>
            </w:tcBorders>
            <w:vAlign w:val="center"/>
          </w:tcPr>
          <w:p w14:paraId="180B5B61"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R$ 4.467,75</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BD56F5" w14:textId="77777777" w:rsidR="00A611BE" w:rsidRPr="001055E9" w:rsidRDefault="00A611BE" w:rsidP="00CA0137">
            <w:pPr>
              <w:ind w:right="147"/>
              <w:jc w:val="right"/>
              <w:rPr>
                <w:rFonts w:ascii="Arial" w:hAnsi="Arial" w:cs="Arial"/>
                <w:sz w:val="20"/>
                <w:szCs w:val="20"/>
              </w:rPr>
            </w:pPr>
            <w:r>
              <w:rPr>
                <w:rFonts w:ascii="Arial" w:hAnsi="Arial" w:cs="Arial"/>
                <w:sz w:val="20"/>
                <w:szCs w:val="20"/>
              </w:rPr>
              <w:t>R$ 53.613,00</w:t>
            </w:r>
          </w:p>
        </w:tc>
      </w:tr>
      <w:tr w:rsidR="00A611BE" w:rsidRPr="001055E9" w14:paraId="250A5010" w14:textId="77777777" w:rsidTr="00CA0137">
        <w:tc>
          <w:tcPr>
            <w:tcW w:w="567" w:type="dxa"/>
            <w:tcBorders>
              <w:top w:val="single" w:sz="4" w:space="0" w:color="000000"/>
              <w:left w:val="single" w:sz="4" w:space="0" w:color="000000"/>
              <w:bottom w:val="single" w:sz="4" w:space="0" w:color="000000"/>
            </w:tcBorders>
            <w:shd w:val="clear" w:color="auto" w:fill="auto"/>
          </w:tcPr>
          <w:p w14:paraId="0F262629" w14:textId="77777777" w:rsidR="00A611BE" w:rsidRPr="001055E9" w:rsidRDefault="00A611BE" w:rsidP="00CA0137">
            <w:pPr>
              <w:widowControl w:val="0"/>
              <w:jc w:val="center"/>
              <w:rPr>
                <w:rFonts w:ascii="Arial" w:hAnsi="Arial" w:cs="Arial"/>
                <w:sz w:val="20"/>
                <w:szCs w:val="20"/>
              </w:rPr>
            </w:pPr>
            <w:r>
              <w:rPr>
                <w:rFonts w:ascii="Arial" w:hAnsi="Arial" w:cs="Arial"/>
                <w:color w:val="000000"/>
                <w:sz w:val="20"/>
                <w:szCs w:val="20"/>
              </w:rPr>
              <w:t>06</w:t>
            </w:r>
          </w:p>
        </w:tc>
        <w:tc>
          <w:tcPr>
            <w:tcW w:w="3686" w:type="dxa"/>
            <w:tcBorders>
              <w:top w:val="single" w:sz="4" w:space="0" w:color="000000"/>
              <w:left w:val="single" w:sz="4" w:space="0" w:color="000000"/>
              <w:bottom w:val="single" w:sz="4" w:space="0" w:color="000000"/>
            </w:tcBorders>
            <w:shd w:val="clear" w:color="auto" w:fill="auto"/>
          </w:tcPr>
          <w:p w14:paraId="4592AC97"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16,9/28 com no mínimo 12 lonas</w:t>
            </w:r>
          </w:p>
        </w:tc>
        <w:tc>
          <w:tcPr>
            <w:tcW w:w="1134" w:type="dxa"/>
            <w:tcBorders>
              <w:top w:val="single" w:sz="4" w:space="0" w:color="000000"/>
              <w:left w:val="single" w:sz="4" w:space="0" w:color="000000"/>
              <w:bottom w:val="single" w:sz="4" w:space="0" w:color="000000"/>
            </w:tcBorders>
            <w:shd w:val="clear" w:color="auto" w:fill="auto"/>
            <w:vAlign w:val="center"/>
          </w:tcPr>
          <w:p w14:paraId="26F3F174"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7782A563"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02</w:t>
            </w:r>
          </w:p>
        </w:tc>
        <w:tc>
          <w:tcPr>
            <w:tcW w:w="1560" w:type="dxa"/>
            <w:tcBorders>
              <w:top w:val="single" w:sz="4" w:space="0" w:color="000000"/>
              <w:left w:val="single" w:sz="4" w:space="0" w:color="000000"/>
              <w:bottom w:val="single" w:sz="4" w:space="0" w:color="000000"/>
            </w:tcBorders>
            <w:vAlign w:val="center"/>
          </w:tcPr>
          <w:p w14:paraId="6A0FB448"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R$ 5.691,33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842EF4" w14:textId="77777777" w:rsidR="00A611BE" w:rsidRPr="001055E9" w:rsidRDefault="00A611BE" w:rsidP="00CA0137">
            <w:pPr>
              <w:ind w:right="147"/>
              <w:jc w:val="right"/>
              <w:rPr>
                <w:rFonts w:ascii="Arial" w:hAnsi="Arial" w:cs="Arial"/>
                <w:sz w:val="20"/>
                <w:szCs w:val="20"/>
              </w:rPr>
            </w:pPr>
            <w:r>
              <w:rPr>
                <w:rFonts w:ascii="Arial" w:hAnsi="Arial" w:cs="Arial"/>
                <w:sz w:val="20"/>
                <w:szCs w:val="20"/>
              </w:rPr>
              <w:t>R$ 11.382,66</w:t>
            </w:r>
          </w:p>
        </w:tc>
      </w:tr>
      <w:tr w:rsidR="00A611BE" w:rsidRPr="001055E9" w14:paraId="1A563AFA" w14:textId="77777777" w:rsidTr="00CA0137">
        <w:tc>
          <w:tcPr>
            <w:tcW w:w="567" w:type="dxa"/>
            <w:tcBorders>
              <w:top w:val="single" w:sz="4" w:space="0" w:color="000000"/>
              <w:left w:val="single" w:sz="4" w:space="0" w:color="000000"/>
              <w:bottom w:val="single" w:sz="4" w:space="0" w:color="000000"/>
            </w:tcBorders>
            <w:shd w:val="clear" w:color="auto" w:fill="auto"/>
          </w:tcPr>
          <w:p w14:paraId="17AE2E63" w14:textId="77777777" w:rsidR="00A611BE" w:rsidRPr="001055E9" w:rsidRDefault="00A611BE" w:rsidP="00CA0137">
            <w:pPr>
              <w:widowControl w:val="0"/>
              <w:jc w:val="center"/>
              <w:rPr>
                <w:rFonts w:ascii="Arial" w:hAnsi="Arial" w:cs="Arial"/>
                <w:sz w:val="20"/>
                <w:szCs w:val="20"/>
              </w:rPr>
            </w:pPr>
            <w:r>
              <w:rPr>
                <w:rFonts w:ascii="Arial" w:hAnsi="Arial" w:cs="Arial"/>
                <w:color w:val="000000"/>
                <w:sz w:val="20"/>
                <w:szCs w:val="20"/>
              </w:rPr>
              <w:t>07</w:t>
            </w:r>
          </w:p>
        </w:tc>
        <w:tc>
          <w:tcPr>
            <w:tcW w:w="3686" w:type="dxa"/>
            <w:tcBorders>
              <w:top w:val="single" w:sz="4" w:space="0" w:color="000000"/>
              <w:left w:val="single" w:sz="4" w:space="0" w:color="000000"/>
              <w:bottom w:val="single" w:sz="4" w:space="0" w:color="000000"/>
            </w:tcBorders>
            <w:shd w:val="clear" w:color="auto" w:fill="auto"/>
          </w:tcPr>
          <w:p w14:paraId="103644C4"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17,5/25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0CF8BA8B"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3D1927D6"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0919FF35"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R$ 5.716,50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604C27" w14:textId="77777777" w:rsidR="00A611BE" w:rsidRPr="001055E9" w:rsidRDefault="00A611BE" w:rsidP="00CA0137">
            <w:pPr>
              <w:ind w:right="147"/>
              <w:jc w:val="right"/>
              <w:rPr>
                <w:rFonts w:ascii="Arial" w:hAnsi="Arial" w:cs="Arial"/>
                <w:sz w:val="20"/>
                <w:szCs w:val="20"/>
              </w:rPr>
            </w:pPr>
            <w:r>
              <w:rPr>
                <w:rFonts w:ascii="Arial" w:hAnsi="Arial" w:cs="Arial"/>
                <w:sz w:val="20"/>
                <w:szCs w:val="20"/>
              </w:rPr>
              <w:t>R$ 57.165,00</w:t>
            </w:r>
          </w:p>
        </w:tc>
      </w:tr>
      <w:tr w:rsidR="00A611BE" w:rsidRPr="001055E9" w14:paraId="052A7679" w14:textId="77777777" w:rsidTr="00CA0137">
        <w:tc>
          <w:tcPr>
            <w:tcW w:w="567" w:type="dxa"/>
            <w:tcBorders>
              <w:top w:val="single" w:sz="4" w:space="0" w:color="000000"/>
              <w:left w:val="single" w:sz="4" w:space="0" w:color="000000"/>
              <w:bottom w:val="single" w:sz="4" w:space="0" w:color="000000"/>
            </w:tcBorders>
            <w:shd w:val="clear" w:color="auto" w:fill="auto"/>
          </w:tcPr>
          <w:p w14:paraId="7921553E" w14:textId="77777777" w:rsidR="00A611BE" w:rsidRPr="001055E9" w:rsidRDefault="00A611BE" w:rsidP="00CA0137">
            <w:pPr>
              <w:widowControl w:val="0"/>
              <w:jc w:val="center"/>
              <w:rPr>
                <w:rFonts w:ascii="Arial" w:hAnsi="Arial" w:cs="Arial"/>
                <w:sz w:val="20"/>
                <w:szCs w:val="20"/>
              </w:rPr>
            </w:pPr>
            <w:r>
              <w:rPr>
                <w:rFonts w:ascii="Arial" w:hAnsi="Arial" w:cs="Arial"/>
                <w:color w:val="000000"/>
                <w:sz w:val="20"/>
                <w:szCs w:val="20"/>
              </w:rPr>
              <w:t>08</w:t>
            </w:r>
          </w:p>
        </w:tc>
        <w:tc>
          <w:tcPr>
            <w:tcW w:w="3686" w:type="dxa"/>
            <w:tcBorders>
              <w:top w:val="single" w:sz="4" w:space="0" w:color="000000"/>
              <w:left w:val="single" w:sz="4" w:space="0" w:color="000000"/>
              <w:bottom w:val="single" w:sz="4" w:space="0" w:color="000000"/>
            </w:tcBorders>
            <w:shd w:val="clear" w:color="auto" w:fill="auto"/>
          </w:tcPr>
          <w:p w14:paraId="0ED03638"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175/70 R13 82T</w:t>
            </w:r>
          </w:p>
        </w:tc>
        <w:tc>
          <w:tcPr>
            <w:tcW w:w="1134" w:type="dxa"/>
            <w:tcBorders>
              <w:top w:val="single" w:sz="4" w:space="0" w:color="000000"/>
              <w:left w:val="single" w:sz="4" w:space="0" w:color="000000"/>
              <w:bottom w:val="single" w:sz="4" w:space="0" w:color="000000"/>
            </w:tcBorders>
            <w:shd w:val="clear" w:color="auto" w:fill="auto"/>
            <w:vAlign w:val="center"/>
          </w:tcPr>
          <w:p w14:paraId="64BCBE36" w14:textId="77777777" w:rsidR="00A611BE" w:rsidRPr="001055E9" w:rsidRDefault="00A611BE" w:rsidP="00CA0137">
            <w:pPr>
              <w:widowControl w:val="0"/>
              <w:jc w:val="center"/>
              <w:rPr>
                <w:rFonts w:ascii="Arial" w:hAnsi="Arial" w:cs="Arial"/>
                <w:sz w:val="20"/>
                <w:szCs w:val="20"/>
              </w:rPr>
            </w:pPr>
            <w:r w:rsidRPr="001055E9">
              <w:rPr>
                <w:rFonts w:ascii="Arial" w:hAnsi="Arial" w:cs="Arial"/>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37D9FC7A"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32</w:t>
            </w:r>
          </w:p>
        </w:tc>
        <w:tc>
          <w:tcPr>
            <w:tcW w:w="1560" w:type="dxa"/>
            <w:tcBorders>
              <w:top w:val="single" w:sz="4" w:space="0" w:color="000000"/>
              <w:left w:val="single" w:sz="4" w:space="0" w:color="000000"/>
              <w:bottom w:val="single" w:sz="4" w:space="0" w:color="000000"/>
            </w:tcBorders>
            <w:vAlign w:val="center"/>
          </w:tcPr>
          <w:p w14:paraId="40B7AC83"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R$ 412,20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61EF69" w14:textId="77777777" w:rsidR="00A611BE" w:rsidRPr="001055E9" w:rsidRDefault="00A611BE" w:rsidP="00CA0137">
            <w:pPr>
              <w:ind w:right="147"/>
              <w:jc w:val="right"/>
              <w:rPr>
                <w:rFonts w:ascii="Arial" w:hAnsi="Arial" w:cs="Arial"/>
                <w:sz w:val="20"/>
                <w:szCs w:val="20"/>
              </w:rPr>
            </w:pPr>
            <w:r>
              <w:rPr>
                <w:rFonts w:ascii="Arial" w:hAnsi="Arial" w:cs="Arial"/>
                <w:sz w:val="20"/>
                <w:szCs w:val="20"/>
              </w:rPr>
              <w:t>R$ 13.190,40</w:t>
            </w:r>
          </w:p>
        </w:tc>
      </w:tr>
      <w:tr w:rsidR="00A611BE" w:rsidRPr="001055E9" w14:paraId="7DD6243C" w14:textId="77777777" w:rsidTr="00CA0137">
        <w:tc>
          <w:tcPr>
            <w:tcW w:w="567" w:type="dxa"/>
            <w:tcBorders>
              <w:top w:val="single" w:sz="4" w:space="0" w:color="000000"/>
              <w:left w:val="single" w:sz="4" w:space="0" w:color="000000"/>
              <w:bottom w:val="single" w:sz="4" w:space="0" w:color="000000"/>
            </w:tcBorders>
            <w:shd w:val="clear" w:color="auto" w:fill="auto"/>
          </w:tcPr>
          <w:p w14:paraId="490FC5F1" w14:textId="77777777" w:rsidR="00A611BE" w:rsidRPr="001055E9" w:rsidRDefault="00A611BE" w:rsidP="00CA0137">
            <w:pPr>
              <w:widowControl w:val="0"/>
              <w:jc w:val="center"/>
              <w:rPr>
                <w:rFonts w:ascii="Arial" w:hAnsi="Arial" w:cs="Arial"/>
                <w:sz w:val="20"/>
                <w:szCs w:val="20"/>
              </w:rPr>
            </w:pPr>
            <w:r>
              <w:rPr>
                <w:rFonts w:ascii="Arial" w:hAnsi="Arial" w:cs="Arial"/>
                <w:color w:val="000000"/>
                <w:sz w:val="20"/>
                <w:szCs w:val="20"/>
              </w:rPr>
              <w:t>09</w:t>
            </w:r>
          </w:p>
        </w:tc>
        <w:tc>
          <w:tcPr>
            <w:tcW w:w="3686" w:type="dxa"/>
            <w:tcBorders>
              <w:top w:val="single" w:sz="4" w:space="0" w:color="000000"/>
              <w:left w:val="single" w:sz="4" w:space="0" w:color="000000"/>
              <w:bottom w:val="single" w:sz="4" w:space="0" w:color="000000"/>
            </w:tcBorders>
            <w:shd w:val="clear" w:color="auto" w:fill="auto"/>
          </w:tcPr>
          <w:p w14:paraId="7D297B0D"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175/70 R14 82T</w:t>
            </w:r>
          </w:p>
        </w:tc>
        <w:tc>
          <w:tcPr>
            <w:tcW w:w="1134" w:type="dxa"/>
            <w:tcBorders>
              <w:top w:val="single" w:sz="4" w:space="0" w:color="000000"/>
              <w:left w:val="single" w:sz="4" w:space="0" w:color="000000"/>
              <w:bottom w:val="single" w:sz="4" w:space="0" w:color="000000"/>
            </w:tcBorders>
            <w:shd w:val="clear" w:color="auto" w:fill="auto"/>
            <w:vAlign w:val="center"/>
          </w:tcPr>
          <w:p w14:paraId="3B628D05"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EC8D6DA"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36</w:t>
            </w:r>
          </w:p>
        </w:tc>
        <w:tc>
          <w:tcPr>
            <w:tcW w:w="1560" w:type="dxa"/>
            <w:tcBorders>
              <w:top w:val="single" w:sz="4" w:space="0" w:color="000000"/>
              <w:left w:val="single" w:sz="4" w:space="0" w:color="000000"/>
              <w:bottom w:val="single" w:sz="4" w:space="0" w:color="000000"/>
            </w:tcBorders>
            <w:vAlign w:val="center"/>
          </w:tcPr>
          <w:p w14:paraId="09E74177"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R$ 463,96</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C724A9" w14:textId="77777777" w:rsidR="00A611BE" w:rsidRPr="001055E9" w:rsidRDefault="00A611BE" w:rsidP="00CA0137">
            <w:pPr>
              <w:ind w:right="147"/>
              <w:jc w:val="right"/>
              <w:rPr>
                <w:rFonts w:ascii="Arial" w:hAnsi="Arial" w:cs="Arial"/>
                <w:sz w:val="20"/>
                <w:szCs w:val="20"/>
              </w:rPr>
            </w:pPr>
            <w:r>
              <w:rPr>
                <w:rFonts w:ascii="Arial" w:hAnsi="Arial" w:cs="Arial"/>
                <w:sz w:val="20"/>
                <w:szCs w:val="20"/>
              </w:rPr>
              <w:t>R$ 16.702,56</w:t>
            </w:r>
          </w:p>
        </w:tc>
      </w:tr>
      <w:tr w:rsidR="00A611BE" w:rsidRPr="001055E9" w14:paraId="5AF18566" w14:textId="77777777" w:rsidTr="00CA0137">
        <w:tc>
          <w:tcPr>
            <w:tcW w:w="567" w:type="dxa"/>
            <w:tcBorders>
              <w:top w:val="single" w:sz="4" w:space="0" w:color="000000"/>
              <w:left w:val="single" w:sz="4" w:space="0" w:color="000000"/>
              <w:bottom w:val="single" w:sz="4" w:space="0" w:color="000000"/>
            </w:tcBorders>
            <w:shd w:val="clear" w:color="auto" w:fill="auto"/>
          </w:tcPr>
          <w:p w14:paraId="1B38FE85" w14:textId="77777777" w:rsidR="00A611BE" w:rsidRPr="001055E9" w:rsidRDefault="00A611BE" w:rsidP="00CA0137">
            <w:pPr>
              <w:widowControl w:val="0"/>
              <w:jc w:val="center"/>
              <w:rPr>
                <w:rFonts w:ascii="Arial" w:hAnsi="Arial" w:cs="Arial"/>
                <w:sz w:val="20"/>
                <w:szCs w:val="20"/>
              </w:rPr>
            </w:pPr>
            <w:r>
              <w:rPr>
                <w:rFonts w:ascii="Arial" w:hAnsi="Arial" w:cs="Arial"/>
                <w:color w:val="000000"/>
                <w:sz w:val="20"/>
                <w:szCs w:val="20"/>
              </w:rPr>
              <w:t>10</w:t>
            </w:r>
          </w:p>
        </w:tc>
        <w:tc>
          <w:tcPr>
            <w:tcW w:w="3686" w:type="dxa"/>
            <w:tcBorders>
              <w:top w:val="single" w:sz="4" w:space="0" w:color="000000"/>
              <w:left w:val="single" w:sz="4" w:space="0" w:color="000000"/>
              <w:bottom w:val="single" w:sz="4" w:space="0" w:color="000000"/>
            </w:tcBorders>
            <w:shd w:val="clear" w:color="auto" w:fill="auto"/>
          </w:tcPr>
          <w:p w14:paraId="7488FD5E"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18/4x30 para trator New Holland com no mínimo 12 lonas</w:t>
            </w:r>
          </w:p>
        </w:tc>
        <w:tc>
          <w:tcPr>
            <w:tcW w:w="1134" w:type="dxa"/>
            <w:tcBorders>
              <w:top w:val="single" w:sz="4" w:space="0" w:color="000000"/>
              <w:left w:val="single" w:sz="4" w:space="0" w:color="000000"/>
              <w:bottom w:val="single" w:sz="4" w:space="0" w:color="000000"/>
            </w:tcBorders>
            <w:shd w:val="clear" w:color="auto" w:fill="auto"/>
            <w:vAlign w:val="center"/>
          </w:tcPr>
          <w:p w14:paraId="466D032C"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5F1F8AEB"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582154B4"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R$ 7.100,00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BB567C" w14:textId="77777777" w:rsidR="00A611BE" w:rsidRPr="001055E9" w:rsidRDefault="00A611BE" w:rsidP="00CA0137">
            <w:pPr>
              <w:ind w:right="147"/>
              <w:jc w:val="right"/>
              <w:rPr>
                <w:rFonts w:ascii="Arial" w:hAnsi="Arial" w:cs="Arial"/>
                <w:sz w:val="20"/>
                <w:szCs w:val="20"/>
              </w:rPr>
            </w:pPr>
            <w:r>
              <w:rPr>
                <w:rFonts w:ascii="Arial" w:hAnsi="Arial" w:cs="Arial"/>
                <w:sz w:val="20"/>
                <w:szCs w:val="20"/>
              </w:rPr>
              <w:t>R$ 28.400,00</w:t>
            </w:r>
          </w:p>
        </w:tc>
      </w:tr>
      <w:tr w:rsidR="00A611BE" w:rsidRPr="001055E9" w14:paraId="389A1D4B" w14:textId="77777777" w:rsidTr="00CA0137">
        <w:tc>
          <w:tcPr>
            <w:tcW w:w="567" w:type="dxa"/>
            <w:tcBorders>
              <w:top w:val="single" w:sz="4" w:space="0" w:color="000000"/>
              <w:left w:val="single" w:sz="4" w:space="0" w:color="000000"/>
              <w:bottom w:val="single" w:sz="4" w:space="0" w:color="000000"/>
            </w:tcBorders>
            <w:shd w:val="clear" w:color="auto" w:fill="auto"/>
          </w:tcPr>
          <w:p w14:paraId="7E97764A" w14:textId="77777777" w:rsidR="00A611BE" w:rsidRPr="001055E9" w:rsidRDefault="00A611BE" w:rsidP="00CA0137">
            <w:pPr>
              <w:widowControl w:val="0"/>
              <w:jc w:val="center"/>
              <w:rPr>
                <w:rFonts w:ascii="Arial" w:hAnsi="Arial" w:cs="Arial"/>
                <w:sz w:val="20"/>
                <w:szCs w:val="20"/>
              </w:rPr>
            </w:pPr>
            <w:r>
              <w:rPr>
                <w:rFonts w:ascii="Arial" w:hAnsi="Arial" w:cs="Arial"/>
                <w:sz w:val="20"/>
                <w:szCs w:val="20"/>
              </w:rPr>
              <w:t>11</w:t>
            </w:r>
          </w:p>
        </w:tc>
        <w:tc>
          <w:tcPr>
            <w:tcW w:w="3686" w:type="dxa"/>
            <w:tcBorders>
              <w:top w:val="single" w:sz="4" w:space="0" w:color="000000"/>
              <w:left w:val="single" w:sz="4" w:space="0" w:color="000000"/>
              <w:bottom w:val="single" w:sz="4" w:space="0" w:color="000000"/>
            </w:tcBorders>
            <w:shd w:val="clear" w:color="auto" w:fill="auto"/>
          </w:tcPr>
          <w:p w14:paraId="13A1E5BA"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18/4x34 para trator New Holland com no mínimo 12 lonas</w:t>
            </w:r>
          </w:p>
        </w:tc>
        <w:tc>
          <w:tcPr>
            <w:tcW w:w="1134" w:type="dxa"/>
            <w:tcBorders>
              <w:top w:val="single" w:sz="4" w:space="0" w:color="000000"/>
              <w:left w:val="single" w:sz="4" w:space="0" w:color="000000"/>
              <w:bottom w:val="single" w:sz="4" w:space="0" w:color="000000"/>
            </w:tcBorders>
            <w:shd w:val="clear" w:color="auto" w:fill="auto"/>
            <w:vAlign w:val="center"/>
          </w:tcPr>
          <w:p w14:paraId="44F6D953"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CFC2D4D"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0162CF40"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R$ 7.733,33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B5696C" w14:textId="77777777" w:rsidR="00A611BE" w:rsidRPr="001055E9" w:rsidRDefault="00A611BE" w:rsidP="00CA0137">
            <w:pPr>
              <w:ind w:right="147"/>
              <w:jc w:val="right"/>
              <w:rPr>
                <w:rFonts w:ascii="Arial" w:hAnsi="Arial" w:cs="Arial"/>
                <w:sz w:val="20"/>
                <w:szCs w:val="20"/>
              </w:rPr>
            </w:pPr>
            <w:r>
              <w:rPr>
                <w:rFonts w:ascii="Arial" w:hAnsi="Arial" w:cs="Arial"/>
                <w:sz w:val="20"/>
                <w:szCs w:val="20"/>
              </w:rPr>
              <w:t>R$ 30.933,32</w:t>
            </w:r>
          </w:p>
        </w:tc>
      </w:tr>
      <w:tr w:rsidR="00A611BE" w:rsidRPr="001055E9" w14:paraId="08FD5AD3" w14:textId="77777777" w:rsidTr="00CA0137">
        <w:tc>
          <w:tcPr>
            <w:tcW w:w="567" w:type="dxa"/>
            <w:tcBorders>
              <w:top w:val="single" w:sz="4" w:space="0" w:color="000000"/>
              <w:left w:val="single" w:sz="4" w:space="0" w:color="000000"/>
              <w:bottom w:val="single" w:sz="4" w:space="0" w:color="000000"/>
            </w:tcBorders>
            <w:shd w:val="clear" w:color="auto" w:fill="auto"/>
          </w:tcPr>
          <w:p w14:paraId="0B628903" w14:textId="77777777" w:rsidR="00A611BE" w:rsidRPr="001055E9" w:rsidRDefault="00A611BE" w:rsidP="00CA0137">
            <w:pPr>
              <w:widowControl w:val="0"/>
              <w:jc w:val="center"/>
              <w:rPr>
                <w:rFonts w:ascii="Arial" w:hAnsi="Arial" w:cs="Arial"/>
                <w:sz w:val="20"/>
                <w:szCs w:val="20"/>
              </w:rPr>
            </w:pPr>
            <w:r>
              <w:rPr>
                <w:rFonts w:ascii="Arial" w:hAnsi="Arial" w:cs="Arial"/>
                <w:color w:val="000000"/>
                <w:sz w:val="20"/>
                <w:szCs w:val="20"/>
              </w:rPr>
              <w:t>12</w:t>
            </w:r>
          </w:p>
        </w:tc>
        <w:tc>
          <w:tcPr>
            <w:tcW w:w="3686" w:type="dxa"/>
            <w:tcBorders>
              <w:top w:val="single" w:sz="4" w:space="0" w:color="000000"/>
              <w:left w:val="single" w:sz="4" w:space="0" w:color="000000"/>
              <w:bottom w:val="single" w:sz="4" w:space="0" w:color="000000"/>
            </w:tcBorders>
            <w:shd w:val="clear" w:color="auto" w:fill="auto"/>
          </w:tcPr>
          <w:p w14:paraId="5E2EE57F"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185 R14 com no mínimo 8 lonas</w:t>
            </w:r>
          </w:p>
        </w:tc>
        <w:tc>
          <w:tcPr>
            <w:tcW w:w="1134" w:type="dxa"/>
            <w:tcBorders>
              <w:top w:val="single" w:sz="4" w:space="0" w:color="000000"/>
              <w:left w:val="single" w:sz="4" w:space="0" w:color="000000"/>
              <w:bottom w:val="single" w:sz="4" w:space="0" w:color="000000"/>
            </w:tcBorders>
            <w:shd w:val="clear" w:color="auto" w:fill="auto"/>
            <w:vAlign w:val="center"/>
          </w:tcPr>
          <w:p w14:paraId="482715D3"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1E7D0D95"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30</w:t>
            </w:r>
          </w:p>
        </w:tc>
        <w:tc>
          <w:tcPr>
            <w:tcW w:w="1560" w:type="dxa"/>
            <w:tcBorders>
              <w:top w:val="single" w:sz="4" w:space="0" w:color="000000"/>
              <w:left w:val="single" w:sz="4" w:space="0" w:color="000000"/>
              <w:bottom w:val="single" w:sz="4" w:space="0" w:color="000000"/>
            </w:tcBorders>
            <w:vAlign w:val="center"/>
          </w:tcPr>
          <w:p w14:paraId="3E7EBD02" w14:textId="77777777" w:rsidR="00A611BE" w:rsidRPr="001055E9" w:rsidRDefault="00A611BE" w:rsidP="00CA0137">
            <w:pPr>
              <w:ind w:right="147"/>
              <w:jc w:val="right"/>
              <w:rPr>
                <w:rFonts w:ascii="Arial" w:hAnsi="Arial" w:cs="Arial"/>
                <w:color w:val="000000"/>
                <w:sz w:val="20"/>
                <w:szCs w:val="20"/>
              </w:rPr>
            </w:pPr>
            <w:r w:rsidRPr="001055E9">
              <w:rPr>
                <w:rFonts w:ascii="Arial" w:hAnsi="Arial" w:cs="Arial"/>
                <w:color w:val="000000"/>
                <w:sz w:val="20"/>
                <w:szCs w:val="20"/>
              </w:rPr>
              <w:t xml:space="preserve">R$ </w:t>
            </w:r>
            <w:r>
              <w:rPr>
                <w:rFonts w:ascii="Arial" w:hAnsi="Arial" w:cs="Arial"/>
                <w:color w:val="000000"/>
                <w:sz w:val="20"/>
                <w:szCs w:val="20"/>
              </w:rPr>
              <w:t>70</w:t>
            </w:r>
            <w:r w:rsidRPr="001055E9">
              <w:rPr>
                <w:rFonts w:ascii="Arial" w:hAnsi="Arial" w:cs="Arial"/>
                <w:color w:val="000000"/>
                <w:sz w:val="20"/>
                <w:szCs w:val="20"/>
              </w:rPr>
              <w:t>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25D231" w14:textId="77777777" w:rsidR="00A611BE" w:rsidRPr="001055E9" w:rsidRDefault="00A611BE" w:rsidP="00CA0137">
            <w:pPr>
              <w:ind w:right="147"/>
              <w:jc w:val="right"/>
              <w:rPr>
                <w:rFonts w:ascii="Arial" w:hAnsi="Arial" w:cs="Arial"/>
                <w:sz w:val="20"/>
                <w:szCs w:val="20"/>
              </w:rPr>
            </w:pPr>
            <w:r w:rsidRPr="001055E9">
              <w:rPr>
                <w:rFonts w:ascii="Arial" w:hAnsi="Arial" w:cs="Arial"/>
                <w:sz w:val="20"/>
                <w:szCs w:val="20"/>
              </w:rPr>
              <w:t xml:space="preserve">R$ </w:t>
            </w:r>
            <w:r>
              <w:rPr>
                <w:rFonts w:ascii="Arial" w:hAnsi="Arial" w:cs="Arial"/>
                <w:sz w:val="20"/>
                <w:szCs w:val="20"/>
              </w:rPr>
              <w:t>21</w:t>
            </w:r>
            <w:r w:rsidRPr="001055E9">
              <w:rPr>
                <w:rFonts w:ascii="Arial" w:hAnsi="Arial" w:cs="Arial"/>
                <w:sz w:val="20"/>
                <w:szCs w:val="20"/>
              </w:rPr>
              <w:t>.000,00</w:t>
            </w:r>
          </w:p>
        </w:tc>
      </w:tr>
      <w:tr w:rsidR="00A611BE" w:rsidRPr="001055E9" w14:paraId="5C3EBCB0" w14:textId="77777777" w:rsidTr="00CA0137">
        <w:tc>
          <w:tcPr>
            <w:tcW w:w="567" w:type="dxa"/>
            <w:tcBorders>
              <w:top w:val="single" w:sz="4" w:space="0" w:color="000000"/>
              <w:left w:val="single" w:sz="4" w:space="0" w:color="000000"/>
              <w:bottom w:val="single" w:sz="4" w:space="0" w:color="000000"/>
            </w:tcBorders>
            <w:shd w:val="clear" w:color="auto" w:fill="auto"/>
          </w:tcPr>
          <w:p w14:paraId="7A920CE4" w14:textId="77777777" w:rsidR="00A611BE" w:rsidRPr="001055E9" w:rsidRDefault="00A611BE" w:rsidP="00CA0137">
            <w:pPr>
              <w:widowControl w:val="0"/>
              <w:jc w:val="center"/>
              <w:rPr>
                <w:rFonts w:ascii="Arial" w:hAnsi="Arial" w:cs="Arial"/>
                <w:sz w:val="20"/>
                <w:szCs w:val="20"/>
              </w:rPr>
            </w:pPr>
            <w:r>
              <w:rPr>
                <w:rFonts w:ascii="Arial" w:hAnsi="Arial" w:cs="Arial"/>
                <w:color w:val="000000"/>
                <w:sz w:val="20"/>
                <w:szCs w:val="20"/>
              </w:rPr>
              <w:t>13</w:t>
            </w:r>
          </w:p>
        </w:tc>
        <w:tc>
          <w:tcPr>
            <w:tcW w:w="3686" w:type="dxa"/>
            <w:tcBorders>
              <w:top w:val="single" w:sz="4" w:space="0" w:color="000000"/>
              <w:left w:val="single" w:sz="4" w:space="0" w:color="000000"/>
              <w:bottom w:val="single" w:sz="4" w:space="0" w:color="000000"/>
            </w:tcBorders>
            <w:shd w:val="clear" w:color="auto" w:fill="auto"/>
          </w:tcPr>
          <w:p w14:paraId="50058887"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185/65 R14 86T</w:t>
            </w:r>
          </w:p>
        </w:tc>
        <w:tc>
          <w:tcPr>
            <w:tcW w:w="1134" w:type="dxa"/>
            <w:tcBorders>
              <w:top w:val="single" w:sz="4" w:space="0" w:color="000000"/>
              <w:left w:val="single" w:sz="4" w:space="0" w:color="000000"/>
              <w:bottom w:val="single" w:sz="4" w:space="0" w:color="000000"/>
            </w:tcBorders>
            <w:shd w:val="clear" w:color="auto" w:fill="auto"/>
            <w:vAlign w:val="center"/>
          </w:tcPr>
          <w:p w14:paraId="7F538D10"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3579FD7"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20</w:t>
            </w:r>
          </w:p>
        </w:tc>
        <w:tc>
          <w:tcPr>
            <w:tcW w:w="1560" w:type="dxa"/>
            <w:tcBorders>
              <w:top w:val="single" w:sz="4" w:space="0" w:color="000000"/>
              <w:left w:val="single" w:sz="4" w:space="0" w:color="000000"/>
              <w:bottom w:val="single" w:sz="4" w:space="0" w:color="000000"/>
            </w:tcBorders>
            <w:vAlign w:val="center"/>
          </w:tcPr>
          <w:p w14:paraId="139BCCDB"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R$ 472,23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0EA78D" w14:textId="77777777" w:rsidR="00A611BE" w:rsidRPr="001055E9" w:rsidRDefault="00A611BE" w:rsidP="00CA0137">
            <w:pPr>
              <w:ind w:right="147"/>
              <w:jc w:val="right"/>
              <w:rPr>
                <w:rFonts w:ascii="Arial" w:hAnsi="Arial" w:cs="Arial"/>
                <w:sz w:val="20"/>
                <w:szCs w:val="20"/>
              </w:rPr>
            </w:pPr>
            <w:r>
              <w:rPr>
                <w:rFonts w:ascii="Arial" w:hAnsi="Arial" w:cs="Arial"/>
                <w:sz w:val="20"/>
                <w:szCs w:val="20"/>
              </w:rPr>
              <w:t>R$ 9.444,60</w:t>
            </w:r>
          </w:p>
        </w:tc>
      </w:tr>
      <w:tr w:rsidR="00A611BE" w:rsidRPr="001055E9" w14:paraId="6B7192DD" w14:textId="77777777" w:rsidTr="00CA0137">
        <w:tc>
          <w:tcPr>
            <w:tcW w:w="567" w:type="dxa"/>
            <w:tcBorders>
              <w:top w:val="single" w:sz="4" w:space="0" w:color="000000"/>
              <w:left w:val="single" w:sz="4" w:space="0" w:color="000000"/>
              <w:bottom w:val="single" w:sz="4" w:space="0" w:color="000000"/>
            </w:tcBorders>
            <w:shd w:val="clear" w:color="auto" w:fill="auto"/>
          </w:tcPr>
          <w:p w14:paraId="6DD99E6D" w14:textId="77777777" w:rsidR="00A611BE" w:rsidRPr="001055E9" w:rsidRDefault="00A611BE" w:rsidP="00CA0137">
            <w:pPr>
              <w:widowControl w:val="0"/>
              <w:jc w:val="center"/>
              <w:rPr>
                <w:rFonts w:ascii="Arial" w:hAnsi="Arial" w:cs="Arial"/>
                <w:sz w:val="20"/>
                <w:szCs w:val="20"/>
              </w:rPr>
            </w:pPr>
            <w:r>
              <w:rPr>
                <w:rFonts w:ascii="Arial" w:hAnsi="Arial" w:cs="Arial"/>
                <w:color w:val="000000"/>
                <w:sz w:val="20"/>
                <w:szCs w:val="20"/>
              </w:rPr>
              <w:t>14</w:t>
            </w:r>
          </w:p>
        </w:tc>
        <w:tc>
          <w:tcPr>
            <w:tcW w:w="3686" w:type="dxa"/>
            <w:tcBorders>
              <w:top w:val="single" w:sz="4" w:space="0" w:color="000000"/>
              <w:left w:val="single" w:sz="4" w:space="0" w:color="000000"/>
              <w:bottom w:val="single" w:sz="4" w:space="0" w:color="000000"/>
            </w:tcBorders>
            <w:shd w:val="clear" w:color="auto" w:fill="auto"/>
          </w:tcPr>
          <w:p w14:paraId="509FAA6A"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185/70 R13 86T</w:t>
            </w:r>
          </w:p>
        </w:tc>
        <w:tc>
          <w:tcPr>
            <w:tcW w:w="1134" w:type="dxa"/>
            <w:tcBorders>
              <w:top w:val="single" w:sz="4" w:space="0" w:color="000000"/>
              <w:left w:val="single" w:sz="4" w:space="0" w:color="000000"/>
              <w:bottom w:val="single" w:sz="4" w:space="0" w:color="000000"/>
            </w:tcBorders>
            <w:shd w:val="clear" w:color="auto" w:fill="auto"/>
            <w:vAlign w:val="center"/>
          </w:tcPr>
          <w:p w14:paraId="1859973A"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00B4311"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08</w:t>
            </w:r>
          </w:p>
        </w:tc>
        <w:tc>
          <w:tcPr>
            <w:tcW w:w="1560" w:type="dxa"/>
            <w:tcBorders>
              <w:top w:val="single" w:sz="4" w:space="0" w:color="000000"/>
              <w:left w:val="single" w:sz="4" w:space="0" w:color="000000"/>
              <w:bottom w:val="single" w:sz="4" w:space="0" w:color="000000"/>
            </w:tcBorders>
            <w:vAlign w:val="center"/>
          </w:tcPr>
          <w:p w14:paraId="0B18C975"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R$ 540,67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F53EA8" w14:textId="77777777" w:rsidR="00A611BE" w:rsidRPr="001055E9" w:rsidRDefault="00A611BE" w:rsidP="00CA0137">
            <w:pPr>
              <w:ind w:right="147"/>
              <w:jc w:val="right"/>
              <w:rPr>
                <w:rFonts w:ascii="Arial" w:hAnsi="Arial" w:cs="Arial"/>
                <w:sz w:val="20"/>
                <w:szCs w:val="20"/>
              </w:rPr>
            </w:pPr>
            <w:r>
              <w:rPr>
                <w:rFonts w:ascii="Arial" w:hAnsi="Arial" w:cs="Arial"/>
                <w:sz w:val="20"/>
                <w:szCs w:val="20"/>
              </w:rPr>
              <w:t>R$ 4.325,36</w:t>
            </w:r>
          </w:p>
        </w:tc>
      </w:tr>
      <w:tr w:rsidR="00A611BE" w:rsidRPr="001055E9" w14:paraId="6AD943EE" w14:textId="77777777" w:rsidTr="00CA0137">
        <w:tc>
          <w:tcPr>
            <w:tcW w:w="567" w:type="dxa"/>
            <w:tcBorders>
              <w:top w:val="single" w:sz="4" w:space="0" w:color="000000"/>
              <w:left w:val="single" w:sz="4" w:space="0" w:color="000000"/>
              <w:bottom w:val="single" w:sz="4" w:space="0" w:color="000000"/>
            </w:tcBorders>
            <w:shd w:val="clear" w:color="auto" w:fill="auto"/>
          </w:tcPr>
          <w:p w14:paraId="7F1C0E55" w14:textId="77777777" w:rsidR="00A611BE" w:rsidRPr="001055E9" w:rsidRDefault="00A611BE" w:rsidP="00CA0137">
            <w:pPr>
              <w:widowControl w:val="0"/>
              <w:jc w:val="center"/>
              <w:rPr>
                <w:rFonts w:ascii="Arial" w:hAnsi="Arial" w:cs="Arial"/>
                <w:sz w:val="20"/>
                <w:szCs w:val="20"/>
              </w:rPr>
            </w:pPr>
            <w:r>
              <w:rPr>
                <w:rFonts w:ascii="Arial" w:hAnsi="Arial" w:cs="Arial"/>
                <w:color w:val="000000"/>
                <w:sz w:val="20"/>
                <w:szCs w:val="20"/>
              </w:rPr>
              <w:t>15</w:t>
            </w:r>
          </w:p>
        </w:tc>
        <w:tc>
          <w:tcPr>
            <w:tcW w:w="3686" w:type="dxa"/>
            <w:tcBorders>
              <w:top w:val="single" w:sz="4" w:space="0" w:color="000000"/>
              <w:left w:val="single" w:sz="4" w:space="0" w:color="000000"/>
              <w:bottom w:val="single" w:sz="4" w:space="0" w:color="000000"/>
            </w:tcBorders>
            <w:shd w:val="clear" w:color="auto" w:fill="auto"/>
          </w:tcPr>
          <w:p w14:paraId="725EE25D"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19,5/24 para retroescavadeira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3D1F03FE"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69E90B00"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2C57F623" w14:textId="77777777" w:rsidR="00A611BE" w:rsidRPr="001055E9" w:rsidRDefault="00A611BE" w:rsidP="00CA0137">
            <w:pPr>
              <w:ind w:right="147"/>
              <w:jc w:val="right"/>
              <w:rPr>
                <w:rFonts w:ascii="Arial" w:hAnsi="Arial" w:cs="Arial"/>
                <w:color w:val="000000"/>
                <w:sz w:val="20"/>
                <w:szCs w:val="20"/>
              </w:rPr>
            </w:pPr>
            <w:r w:rsidRPr="001055E9">
              <w:rPr>
                <w:rFonts w:ascii="Arial" w:hAnsi="Arial" w:cs="Arial"/>
                <w:color w:val="000000"/>
                <w:sz w:val="20"/>
                <w:szCs w:val="20"/>
              </w:rPr>
              <w:t xml:space="preserve">R$ </w:t>
            </w:r>
            <w:r>
              <w:rPr>
                <w:rFonts w:ascii="Arial" w:hAnsi="Arial" w:cs="Arial"/>
                <w:color w:val="000000"/>
                <w:sz w:val="20"/>
                <w:szCs w:val="20"/>
              </w:rPr>
              <w:t>5.237,67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8A6F36" w14:textId="77777777" w:rsidR="00A611BE" w:rsidRPr="001055E9" w:rsidRDefault="00A611BE" w:rsidP="00CA0137">
            <w:pPr>
              <w:ind w:right="147"/>
              <w:jc w:val="right"/>
              <w:rPr>
                <w:rFonts w:ascii="Arial" w:hAnsi="Arial" w:cs="Arial"/>
                <w:sz w:val="20"/>
                <w:szCs w:val="20"/>
              </w:rPr>
            </w:pPr>
            <w:r w:rsidRPr="001055E9">
              <w:rPr>
                <w:rFonts w:ascii="Arial" w:hAnsi="Arial" w:cs="Arial"/>
                <w:sz w:val="20"/>
                <w:szCs w:val="20"/>
              </w:rPr>
              <w:t>R</w:t>
            </w:r>
            <w:r>
              <w:rPr>
                <w:rFonts w:ascii="Arial" w:hAnsi="Arial" w:cs="Arial"/>
                <w:sz w:val="20"/>
                <w:szCs w:val="20"/>
              </w:rPr>
              <w:t>$ 20.950,68</w:t>
            </w:r>
          </w:p>
        </w:tc>
      </w:tr>
      <w:tr w:rsidR="00A611BE" w:rsidRPr="001055E9" w14:paraId="513A78BE" w14:textId="77777777" w:rsidTr="00CA0137">
        <w:tc>
          <w:tcPr>
            <w:tcW w:w="567" w:type="dxa"/>
            <w:tcBorders>
              <w:top w:val="single" w:sz="4" w:space="0" w:color="000000"/>
              <w:left w:val="single" w:sz="4" w:space="0" w:color="000000"/>
              <w:bottom w:val="single" w:sz="4" w:space="0" w:color="000000"/>
            </w:tcBorders>
            <w:shd w:val="clear" w:color="auto" w:fill="auto"/>
          </w:tcPr>
          <w:p w14:paraId="2C0FEF15" w14:textId="77777777" w:rsidR="00A611BE" w:rsidRPr="001055E9" w:rsidRDefault="00A611BE" w:rsidP="00CA0137">
            <w:pPr>
              <w:widowControl w:val="0"/>
              <w:jc w:val="center"/>
              <w:rPr>
                <w:rFonts w:ascii="Arial" w:hAnsi="Arial" w:cs="Arial"/>
                <w:sz w:val="20"/>
                <w:szCs w:val="20"/>
              </w:rPr>
            </w:pPr>
            <w:r>
              <w:rPr>
                <w:rFonts w:ascii="Arial" w:hAnsi="Arial" w:cs="Arial"/>
                <w:color w:val="000000"/>
                <w:sz w:val="20"/>
                <w:szCs w:val="20"/>
              </w:rPr>
              <w:t>16</w:t>
            </w:r>
          </w:p>
        </w:tc>
        <w:tc>
          <w:tcPr>
            <w:tcW w:w="3686" w:type="dxa"/>
            <w:tcBorders>
              <w:top w:val="single" w:sz="4" w:space="0" w:color="000000"/>
              <w:left w:val="single" w:sz="4" w:space="0" w:color="000000"/>
              <w:bottom w:val="single" w:sz="4" w:space="0" w:color="000000"/>
            </w:tcBorders>
            <w:shd w:val="clear" w:color="auto" w:fill="auto"/>
          </w:tcPr>
          <w:p w14:paraId="7A53C893"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195/55 R16 87h</w:t>
            </w:r>
          </w:p>
        </w:tc>
        <w:tc>
          <w:tcPr>
            <w:tcW w:w="1134" w:type="dxa"/>
            <w:tcBorders>
              <w:top w:val="single" w:sz="4" w:space="0" w:color="000000"/>
              <w:left w:val="single" w:sz="4" w:space="0" w:color="000000"/>
              <w:bottom w:val="single" w:sz="4" w:space="0" w:color="000000"/>
            </w:tcBorders>
            <w:shd w:val="clear" w:color="auto" w:fill="auto"/>
            <w:vAlign w:val="center"/>
          </w:tcPr>
          <w:p w14:paraId="7B42A855"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740CBAD"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1BD27CFF"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R$ 622,33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12119C" w14:textId="77777777" w:rsidR="00A611BE" w:rsidRPr="001055E9" w:rsidRDefault="00A611BE" w:rsidP="00CA0137">
            <w:pPr>
              <w:ind w:right="147"/>
              <w:jc w:val="right"/>
              <w:rPr>
                <w:rFonts w:ascii="Arial" w:hAnsi="Arial" w:cs="Arial"/>
                <w:sz w:val="20"/>
                <w:szCs w:val="20"/>
              </w:rPr>
            </w:pPr>
            <w:r>
              <w:rPr>
                <w:rFonts w:ascii="Arial" w:hAnsi="Arial" w:cs="Arial"/>
                <w:sz w:val="20"/>
                <w:szCs w:val="20"/>
              </w:rPr>
              <w:t>R$ 2.489,32</w:t>
            </w:r>
          </w:p>
        </w:tc>
      </w:tr>
      <w:tr w:rsidR="00A611BE" w:rsidRPr="001055E9" w14:paraId="3156349F" w14:textId="77777777" w:rsidTr="00CA0137">
        <w:tc>
          <w:tcPr>
            <w:tcW w:w="567" w:type="dxa"/>
            <w:tcBorders>
              <w:top w:val="single" w:sz="4" w:space="0" w:color="000000"/>
              <w:left w:val="single" w:sz="4" w:space="0" w:color="000000"/>
              <w:bottom w:val="single" w:sz="4" w:space="0" w:color="000000"/>
            </w:tcBorders>
            <w:shd w:val="clear" w:color="auto" w:fill="auto"/>
          </w:tcPr>
          <w:p w14:paraId="4B370097" w14:textId="77777777" w:rsidR="00A611BE" w:rsidRPr="001055E9" w:rsidRDefault="00A611BE" w:rsidP="00CA0137">
            <w:pPr>
              <w:widowControl w:val="0"/>
              <w:jc w:val="center"/>
              <w:rPr>
                <w:rFonts w:ascii="Arial" w:hAnsi="Arial" w:cs="Arial"/>
                <w:sz w:val="20"/>
                <w:szCs w:val="20"/>
              </w:rPr>
            </w:pPr>
            <w:r>
              <w:rPr>
                <w:rFonts w:ascii="Arial" w:hAnsi="Arial" w:cs="Arial"/>
                <w:sz w:val="20"/>
                <w:szCs w:val="20"/>
              </w:rPr>
              <w:t>17</w:t>
            </w:r>
          </w:p>
        </w:tc>
        <w:tc>
          <w:tcPr>
            <w:tcW w:w="3686" w:type="dxa"/>
            <w:tcBorders>
              <w:top w:val="single" w:sz="4" w:space="0" w:color="000000"/>
              <w:left w:val="single" w:sz="4" w:space="0" w:color="000000"/>
              <w:bottom w:val="single" w:sz="4" w:space="0" w:color="000000"/>
            </w:tcBorders>
            <w:shd w:val="clear" w:color="auto" w:fill="auto"/>
          </w:tcPr>
          <w:p w14:paraId="181E8C75"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205/55 R16 91V</w:t>
            </w:r>
          </w:p>
        </w:tc>
        <w:tc>
          <w:tcPr>
            <w:tcW w:w="1134" w:type="dxa"/>
            <w:tcBorders>
              <w:top w:val="single" w:sz="4" w:space="0" w:color="000000"/>
              <w:left w:val="single" w:sz="4" w:space="0" w:color="000000"/>
              <w:bottom w:val="single" w:sz="4" w:space="0" w:color="000000"/>
            </w:tcBorders>
            <w:shd w:val="clear" w:color="auto" w:fill="auto"/>
            <w:vAlign w:val="center"/>
          </w:tcPr>
          <w:p w14:paraId="66FF11AF"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625654B8"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24FCF122"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R$ 605,98</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BB7A79" w14:textId="77777777" w:rsidR="00A611BE" w:rsidRPr="001055E9" w:rsidRDefault="00A611BE" w:rsidP="00CA0137">
            <w:pPr>
              <w:ind w:right="147"/>
              <w:jc w:val="right"/>
              <w:rPr>
                <w:rFonts w:ascii="Arial" w:hAnsi="Arial" w:cs="Arial"/>
                <w:sz w:val="20"/>
                <w:szCs w:val="20"/>
              </w:rPr>
            </w:pPr>
            <w:r>
              <w:rPr>
                <w:rFonts w:ascii="Arial" w:hAnsi="Arial" w:cs="Arial"/>
                <w:sz w:val="20"/>
                <w:szCs w:val="20"/>
              </w:rPr>
              <w:t>R$ 2.423,92</w:t>
            </w:r>
          </w:p>
        </w:tc>
      </w:tr>
      <w:tr w:rsidR="00A611BE" w:rsidRPr="001055E9" w14:paraId="15738CFB" w14:textId="77777777" w:rsidTr="00CA0137">
        <w:tc>
          <w:tcPr>
            <w:tcW w:w="567" w:type="dxa"/>
            <w:tcBorders>
              <w:top w:val="single" w:sz="4" w:space="0" w:color="000000"/>
              <w:left w:val="single" w:sz="4" w:space="0" w:color="000000"/>
              <w:bottom w:val="single" w:sz="4" w:space="0" w:color="000000"/>
            </w:tcBorders>
            <w:shd w:val="clear" w:color="auto" w:fill="auto"/>
          </w:tcPr>
          <w:p w14:paraId="532D883C" w14:textId="77777777" w:rsidR="00A611BE" w:rsidRPr="001055E9" w:rsidRDefault="00A611BE" w:rsidP="00CA0137">
            <w:pPr>
              <w:widowControl w:val="0"/>
              <w:jc w:val="center"/>
              <w:rPr>
                <w:rFonts w:ascii="Arial" w:hAnsi="Arial" w:cs="Arial"/>
                <w:sz w:val="20"/>
                <w:szCs w:val="20"/>
              </w:rPr>
            </w:pPr>
            <w:r>
              <w:rPr>
                <w:rFonts w:ascii="Arial" w:hAnsi="Arial" w:cs="Arial"/>
                <w:color w:val="000000"/>
                <w:sz w:val="20"/>
                <w:szCs w:val="20"/>
              </w:rPr>
              <w:t>18</w:t>
            </w:r>
          </w:p>
        </w:tc>
        <w:tc>
          <w:tcPr>
            <w:tcW w:w="3686" w:type="dxa"/>
            <w:tcBorders>
              <w:top w:val="single" w:sz="4" w:space="0" w:color="000000"/>
              <w:left w:val="single" w:sz="4" w:space="0" w:color="000000"/>
              <w:bottom w:val="single" w:sz="4" w:space="0" w:color="000000"/>
            </w:tcBorders>
            <w:shd w:val="clear" w:color="auto" w:fill="auto"/>
          </w:tcPr>
          <w:p w14:paraId="14D042C9" w14:textId="77777777" w:rsidR="00A611BE" w:rsidRPr="001055E9" w:rsidRDefault="00A611BE" w:rsidP="00CA0137">
            <w:pPr>
              <w:widowControl w:val="0"/>
              <w:jc w:val="both"/>
              <w:rPr>
                <w:rFonts w:ascii="Arial" w:hAnsi="Arial" w:cs="Arial"/>
                <w:sz w:val="20"/>
                <w:szCs w:val="20"/>
              </w:rPr>
            </w:pPr>
            <w:r w:rsidRPr="001055E9">
              <w:rPr>
                <w:rFonts w:ascii="Arial" w:hAnsi="Arial" w:cs="Arial"/>
                <w:color w:val="000000"/>
                <w:sz w:val="20"/>
                <w:szCs w:val="20"/>
              </w:rPr>
              <w:t>Pneu 205/60 R15 Radial 91V</w:t>
            </w:r>
          </w:p>
        </w:tc>
        <w:tc>
          <w:tcPr>
            <w:tcW w:w="1134" w:type="dxa"/>
            <w:tcBorders>
              <w:top w:val="single" w:sz="4" w:space="0" w:color="000000"/>
              <w:left w:val="single" w:sz="4" w:space="0" w:color="000000"/>
              <w:bottom w:val="single" w:sz="4" w:space="0" w:color="000000"/>
            </w:tcBorders>
            <w:shd w:val="clear" w:color="auto" w:fill="auto"/>
            <w:vAlign w:val="center"/>
          </w:tcPr>
          <w:p w14:paraId="149EDC75" w14:textId="77777777" w:rsidR="00A611BE" w:rsidRPr="001055E9" w:rsidRDefault="00A611BE" w:rsidP="00CA0137">
            <w:pPr>
              <w:widowControl w:val="0"/>
              <w:jc w:val="center"/>
              <w:rPr>
                <w:rFonts w:ascii="Arial" w:hAnsi="Arial" w:cs="Arial"/>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D7C3A43"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11D3FA4E"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R$ 584,50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362D46" w14:textId="77777777" w:rsidR="00A611BE" w:rsidRPr="001055E9" w:rsidRDefault="00A611BE" w:rsidP="00CA0137">
            <w:pPr>
              <w:ind w:right="147"/>
              <w:jc w:val="right"/>
              <w:rPr>
                <w:rFonts w:ascii="Arial" w:hAnsi="Arial" w:cs="Arial"/>
                <w:sz w:val="20"/>
                <w:szCs w:val="20"/>
              </w:rPr>
            </w:pPr>
            <w:r>
              <w:rPr>
                <w:rFonts w:ascii="Arial" w:hAnsi="Arial" w:cs="Arial"/>
                <w:sz w:val="20"/>
                <w:szCs w:val="20"/>
              </w:rPr>
              <w:t>R$ 2.338,00</w:t>
            </w:r>
          </w:p>
        </w:tc>
      </w:tr>
      <w:tr w:rsidR="00A611BE" w:rsidRPr="001055E9" w14:paraId="657BC748" w14:textId="77777777" w:rsidTr="00CA0137">
        <w:tc>
          <w:tcPr>
            <w:tcW w:w="567" w:type="dxa"/>
            <w:tcBorders>
              <w:top w:val="single" w:sz="4" w:space="0" w:color="000000"/>
              <w:left w:val="single" w:sz="4" w:space="0" w:color="000000"/>
              <w:bottom w:val="single" w:sz="4" w:space="0" w:color="000000"/>
            </w:tcBorders>
            <w:shd w:val="clear" w:color="auto" w:fill="auto"/>
          </w:tcPr>
          <w:p w14:paraId="0CF435A7"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19</w:t>
            </w:r>
          </w:p>
        </w:tc>
        <w:tc>
          <w:tcPr>
            <w:tcW w:w="3686" w:type="dxa"/>
            <w:tcBorders>
              <w:top w:val="single" w:sz="4" w:space="0" w:color="000000"/>
              <w:left w:val="single" w:sz="4" w:space="0" w:color="000000"/>
              <w:bottom w:val="single" w:sz="4" w:space="0" w:color="000000"/>
            </w:tcBorders>
            <w:shd w:val="clear" w:color="auto" w:fill="auto"/>
          </w:tcPr>
          <w:p w14:paraId="0FBB118D"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205/70 R15 com no mínimo 8 lonas</w:t>
            </w:r>
          </w:p>
        </w:tc>
        <w:tc>
          <w:tcPr>
            <w:tcW w:w="1134" w:type="dxa"/>
            <w:tcBorders>
              <w:top w:val="single" w:sz="4" w:space="0" w:color="000000"/>
              <w:left w:val="single" w:sz="4" w:space="0" w:color="000000"/>
              <w:bottom w:val="single" w:sz="4" w:space="0" w:color="000000"/>
            </w:tcBorders>
            <w:shd w:val="clear" w:color="auto" w:fill="auto"/>
            <w:vAlign w:val="center"/>
          </w:tcPr>
          <w:p w14:paraId="169D0573"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0E6BB3C"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4EA9B7F3"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R$ 735,33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02C63C"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R$ 2.941,32</w:t>
            </w:r>
          </w:p>
        </w:tc>
      </w:tr>
      <w:tr w:rsidR="00A611BE" w:rsidRPr="001055E9" w14:paraId="7D5E8984" w14:textId="77777777" w:rsidTr="00CA0137">
        <w:tc>
          <w:tcPr>
            <w:tcW w:w="567" w:type="dxa"/>
            <w:tcBorders>
              <w:top w:val="single" w:sz="4" w:space="0" w:color="000000"/>
              <w:left w:val="single" w:sz="4" w:space="0" w:color="000000"/>
              <w:bottom w:val="single" w:sz="4" w:space="0" w:color="000000"/>
            </w:tcBorders>
            <w:shd w:val="clear" w:color="auto" w:fill="auto"/>
          </w:tcPr>
          <w:p w14:paraId="58990D0A"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20</w:t>
            </w:r>
          </w:p>
        </w:tc>
        <w:tc>
          <w:tcPr>
            <w:tcW w:w="3686" w:type="dxa"/>
            <w:tcBorders>
              <w:top w:val="single" w:sz="4" w:space="0" w:color="000000"/>
              <w:left w:val="single" w:sz="4" w:space="0" w:color="000000"/>
              <w:bottom w:val="single" w:sz="4" w:space="0" w:color="000000"/>
            </w:tcBorders>
            <w:shd w:val="clear" w:color="auto" w:fill="auto"/>
          </w:tcPr>
          <w:p w14:paraId="02962A74"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205/75 R16 Radial com no mínimo 8 lonas</w:t>
            </w:r>
          </w:p>
        </w:tc>
        <w:tc>
          <w:tcPr>
            <w:tcW w:w="1134" w:type="dxa"/>
            <w:tcBorders>
              <w:top w:val="single" w:sz="4" w:space="0" w:color="000000"/>
              <w:left w:val="single" w:sz="4" w:space="0" w:color="000000"/>
              <w:bottom w:val="single" w:sz="4" w:space="0" w:color="000000"/>
            </w:tcBorders>
            <w:shd w:val="clear" w:color="auto" w:fill="auto"/>
            <w:vAlign w:val="center"/>
          </w:tcPr>
          <w:p w14:paraId="55E7543E"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697BFE5"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60</w:t>
            </w:r>
          </w:p>
        </w:tc>
        <w:tc>
          <w:tcPr>
            <w:tcW w:w="1560" w:type="dxa"/>
            <w:tcBorders>
              <w:top w:val="single" w:sz="4" w:space="0" w:color="000000"/>
              <w:left w:val="single" w:sz="4" w:space="0" w:color="000000"/>
              <w:bottom w:val="single" w:sz="4" w:space="0" w:color="000000"/>
            </w:tcBorders>
            <w:vAlign w:val="center"/>
          </w:tcPr>
          <w:p w14:paraId="26A977DB"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R$ 798,80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67C0DC"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R$ 47.928,00</w:t>
            </w:r>
          </w:p>
        </w:tc>
      </w:tr>
      <w:tr w:rsidR="00A611BE" w:rsidRPr="001055E9" w14:paraId="2D7101DD" w14:textId="77777777" w:rsidTr="00CA0137">
        <w:tc>
          <w:tcPr>
            <w:tcW w:w="567" w:type="dxa"/>
            <w:tcBorders>
              <w:top w:val="single" w:sz="4" w:space="0" w:color="000000"/>
              <w:left w:val="single" w:sz="4" w:space="0" w:color="000000"/>
              <w:bottom w:val="single" w:sz="4" w:space="0" w:color="000000"/>
            </w:tcBorders>
            <w:shd w:val="clear" w:color="auto" w:fill="auto"/>
          </w:tcPr>
          <w:p w14:paraId="2ECE85BD"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21</w:t>
            </w:r>
          </w:p>
        </w:tc>
        <w:tc>
          <w:tcPr>
            <w:tcW w:w="3686" w:type="dxa"/>
            <w:tcBorders>
              <w:top w:val="single" w:sz="4" w:space="0" w:color="000000"/>
              <w:left w:val="single" w:sz="4" w:space="0" w:color="000000"/>
              <w:bottom w:val="single" w:sz="4" w:space="0" w:color="000000"/>
            </w:tcBorders>
            <w:shd w:val="clear" w:color="auto" w:fill="auto"/>
          </w:tcPr>
          <w:p w14:paraId="43ED7602"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215/75 R17,5 Radial liso</w:t>
            </w:r>
          </w:p>
        </w:tc>
        <w:tc>
          <w:tcPr>
            <w:tcW w:w="1134" w:type="dxa"/>
            <w:tcBorders>
              <w:top w:val="single" w:sz="4" w:space="0" w:color="000000"/>
              <w:left w:val="single" w:sz="4" w:space="0" w:color="000000"/>
              <w:bottom w:val="single" w:sz="4" w:space="0" w:color="000000"/>
            </w:tcBorders>
            <w:shd w:val="clear" w:color="auto" w:fill="auto"/>
            <w:vAlign w:val="center"/>
          </w:tcPr>
          <w:p w14:paraId="07D4F61C"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0FF23950"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50</w:t>
            </w:r>
          </w:p>
        </w:tc>
        <w:tc>
          <w:tcPr>
            <w:tcW w:w="1560" w:type="dxa"/>
            <w:tcBorders>
              <w:top w:val="single" w:sz="4" w:space="0" w:color="000000"/>
              <w:left w:val="single" w:sz="4" w:space="0" w:color="000000"/>
              <w:bottom w:val="single" w:sz="4" w:space="0" w:color="000000"/>
            </w:tcBorders>
            <w:vAlign w:val="center"/>
          </w:tcPr>
          <w:p w14:paraId="5A8D5AD2"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R$ 986,45</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E2234B"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R$ 49.322,50</w:t>
            </w:r>
          </w:p>
        </w:tc>
      </w:tr>
      <w:tr w:rsidR="00A611BE" w:rsidRPr="001055E9" w14:paraId="09B599AF" w14:textId="77777777" w:rsidTr="00CA0137">
        <w:tc>
          <w:tcPr>
            <w:tcW w:w="567" w:type="dxa"/>
            <w:tcBorders>
              <w:top w:val="single" w:sz="4" w:space="0" w:color="000000"/>
              <w:left w:val="single" w:sz="4" w:space="0" w:color="000000"/>
              <w:bottom w:val="single" w:sz="4" w:space="0" w:color="000000"/>
            </w:tcBorders>
            <w:shd w:val="clear" w:color="auto" w:fill="auto"/>
          </w:tcPr>
          <w:p w14:paraId="63613A73"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22</w:t>
            </w:r>
          </w:p>
        </w:tc>
        <w:tc>
          <w:tcPr>
            <w:tcW w:w="3686" w:type="dxa"/>
            <w:tcBorders>
              <w:top w:val="single" w:sz="4" w:space="0" w:color="000000"/>
              <w:left w:val="single" w:sz="4" w:space="0" w:color="000000"/>
              <w:bottom w:val="single" w:sz="4" w:space="0" w:color="000000"/>
            </w:tcBorders>
            <w:shd w:val="clear" w:color="auto" w:fill="auto"/>
          </w:tcPr>
          <w:p w14:paraId="240C2C57"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215/75 R17,5 Radial borrachudo</w:t>
            </w:r>
          </w:p>
        </w:tc>
        <w:tc>
          <w:tcPr>
            <w:tcW w:w="1134" w:type="dxa"/>
            <w:tcBorders>
              <w:top w:val="single" w:sz="4" w:space="0" w:color="000000"/>
              <w:left w:val="single" w:sz="4" w:space="0" w:color="000000"/>
              <w:bottom w:val="single" w:sz="4" w:space="0" w:color="000000"/>
            </w:tcBorders>
            <w:shd w:val="clear" w:color="auto" w:fill="auto"/>
            <w:vAlign w:val="center"/>
          </w:tcPr>
          <w:p w14:paraId="020DC1ED"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64D55D0A"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50</w:t>
            </w:r>
          </w:p>
        </w:tc>
        <w:tc>
          <w:tcPr>
            <w:tcW w:w="1560" w:type="dxa"/>
            <w:tcBorders>
              <w:top w:val="single" w:sz="4" w:space="0" w:color="000000"/>
              <w:left w:val="single" w:sz="4" w:space="0" w:color="000000"/>
              <w:bottom w:val="single" w:sz="4" w:space="0" w:color="000000"/>
            </w:tcBorders>
            <w:vAlign w:val="center"/>
          </w:tcPr>
          <w:p w14:paraId="685F2E76"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R$ 1.295,67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864FF1" w14:textId="77777777" w:rsidR="00A611BE" w:rsidRPr="001055E9" w:rsidRDefault="00A611BE" w:rsidP="00CA0137">
            <w:pPr>
              <w:ind w:right="147"/>
              <w:jc w:val="right"/>
              <w:rPr>
                <w:rFonts w:ascii="Arial" w:hAnsi="Arial" w:cs="Arial"/>
                <w:color w:val="000000"/>
                <w:sz w:val="20"/>
                <w:szCs w:val="20"/>
              </w:rPr>
            </w:pPr>
            <w:r w:rsidRPr="001055E9">
              <w:rPr>
                <w:rFonts w:ascii="Arial" w:hAnsi="Arial" w:cs="Arial"/>
                <w:color w:val="000000"/>
                <w:sz w:val="20"/>
                <w:szCs w:val="20"/>
              </w:rPr>
              <w:t xml:space="preserve">R$ </w:t>
            </w:r>
            <w:r>
              <w:rPr>
                <w:rFonts w:ascii="Arial" w:hAnsi="Arial" w:cs="Arial"/>
                <w:color w:val="000000"/>
                <w:sz w:val="20"/>
                <w:szCs w:val="20"/>
              </w:rPr>
              <w:t>64.783,50</w:t>
            </w:r>
          </w:p>
        </w:tc>
      </w:tr>
      <w:tr w:rsidR="00A611BE" w:rsidRPr="001055E9" w14:paraId="08C461C3" w14:textId="77777777" w:rsidTr="00CA0137">
        <w:tc>
          <w:tcPr>
            <w:tcW w:w="567" w:type="dxa"/>
            <w:tcBorders>
              <w:top w:val="single" w:sz="4" w:space="0" w:color="000000"/>
              <w:left w:val="single" w:sz="4" w:space="0" w:color="000000"/>
              <w:bottom w:val="single" w:sz="4" w:space="0" w:color="000000"/>
            </w:tcBorders>
            <w:shd w:val="clear" w:color="auto" w:fill="auto"/>
          </w:tcPr>
          <w:p w14:paraId="16D58CD8"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23</w:t>
            </w:r>
          </w:p>
        </w:tc>
        <w:tc>
          <w:tcPr>
            <w:tcW w:w="3686" w:type="dxa"/>
            <w:tcBorders>
              <w:top w:val="single" w:sz="4" w:space="0" w:color="000000"/>
              <w:left w:val="single" w:sz="4" w:space="0" w:color="000000"/>
              <w:bottom w:val="single" w:sz="4" w:space="0" w:color="000000"/>
            </w:tcBorders>
            <w:shd w:val="clear" w:color="auto" w:fill="auto"/>
          </w:tcPr>
          <w:p w14:paraId="1988EBC6"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225/75 R15 Radial com no mínimo 8 lonas</w:t>
            </w:r>
          </w:p>
        </w:tc>
        <w:tc>
          <w:tcPr>
            <w:tcW w:w="1134" w:type="dxa"/>
            <w:tcBorders>
              <w:top w:val="single" w:sz="4" w:space="0" w:color="000000"/>
              <w:left w:val="single" w:sz="4" w:space="0" w:color="000000"/>
              <w:bottom w:val="single" w:sz="4" w:space="0" w:color="000000"/>
            </w:tcBorders>
            <w:shd w:val="clear" w:color="auto" w:fill="auto"/>
            <w:vAlign w:val="center"/>
          </w:tcPr>
          <w:p w14:paraId="34C9D256"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3D970B0E"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668FDB72"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R$ 1.099,00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E28991"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R$ 10.990,00</w:t>
            </w:r>
          </w:p>
        </w:tc>
      </w:tr>
      <w:tr w:rsidR="00A611BE" w:rsidRPr="001055E9" w14:paraId="5A5A7616" w14:textId="77777777" w:rsidTr="00CA0137">
        <w:tc>
          <w:tcPr>
            <w:tcW w:w="567" w:type="dxa"/>
            <w:tcBorders>
              <w:top w:val="single" w:sz="4" w:space="0" w:color="000000"/>
              <w:left w:val="single" w:sz="4" w:space="0" w:color="000000"/>
              <w:bottom w:val="single" w:sz="4" w:space="0" w:color="000000"/>
            </w:tcBorders>
            <w:shd w:val="clear" w:color="auto" w:fill="auto"/>
          </w:tcPr>
          <w:p w14:paraId="70E72065"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24</w:t>
            </w:r>
          </w:p>
        </w:tc>
        <w:tc>
          <w:tcPr>
            <w:tcW w:w="3686" w:type="dxa"/>
            <w:tcBorders>
              <w:top w:val="single" w:sz="4" w:space="0" w:color="000000"/>
              <w:left w:val="single" w:sz="4" w:space="0" w:color="000000"/>
              <w:bottom w:val="single" w:sz="4" w:space="0" w:color="000000"/>
            </w:tcBorders>
            <w:shd w:val="clear" w:color="auto" w:fill="auto"/>
          </w:tcPr>
          <w:p w14:paraId="6DD2C97C"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225/75 R16 com no mínimo 8 lonas</w:t>
            </w:r>
          </w:p>
        </w:tc>
        <w:tc>
          <w:tcPr>
            <w:tcW w:w="1134" w:type="dxa"/>
            <w:tcBorders>
              <w:top w:val="single" w:sz="4" w:space="0" w:color="000000"/>
              <w:left w:val="single" w:sz="4" w:space="0" w:color="000000"/>
              <w:bottom w:val="single" w:sz="4" w:space="0" w:color="000000"/>
            </w:tcBorders>
            <w:shd w:val="clear" w:color="auto" w:fill="auto"/>
            <w:vAlign w:val="center"/>
          </w:tcPr>
          <w:p w14:paraId="4A88918F"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7444E9FF"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16</w:t>
            </w:r>
          </w:p>
        </w:tc>
        <w:tc>
          <w:tcPr>
            <w:tcW w:w="1560" w:type="dxa"/>
            <w:tcBorders>
              <w:top w:val="single" w:sz="4" w:space="0" w:color="000000"/>
              <w:left w:val="single" w:sz="4" w:space="0" w:color="000000"/>
              <w:bottom w:val="single" w:sz="4" w:space="0" w:color="000000"/>
            </w:tcBorders>
            <w:vAlign w:val="center"/>
          </w:tcPr>
          <w:p w14:paraId="12D1CDAE"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R$ 946,50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CC515F"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R$ 15.144,00</w:t>
            </w:r>
          </w:p>
        </w:tc>
      </w:tr>
      <w:tr w:rsidR="00A611BE" w:rsidRPr="001055E9" w14:paraId="630F2A66" w14:textId="77777777" w:rsidTr="00CA0137">
        <w:tc>
          <w:tcPr>
            <w:tcW w:w="567" w:type="dxa"/>
            <w:tcBorders>
              <w:top w:val="single" w:sz="4" w:space="0" w:color="000000"/>
              <w:left w:val="single" w:sz="4" w:space="0" w:color="000000"/>
              <w:bottom w:val="single" w:sz="4" w:space="0" w:color="000000"/>
            </w:tcBorders>
            <w:shd w:val="clear" w:color="auto" w:fill="auto"/>
          </w:tcPr>
          <w:p w14:paraId="5B711C42"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25</w:t>
            </w:r>
          </w:p>
        </w:tc>
        <w:tc>
          <w:tcPr>
            <w:tcW w:w="3686" w:type="dxa"/>
            <w:tcBorders>
              <w:top w:val="single" w:sz="4" w:space="0" w:color="000000"/>
              <w:left w:val="single" w:sz="4" w:space="0" w:color="000000"/>
              <w:bottom w:val="single" w:sz="4" w:space="0" w:color="000000"/>
            </w:tcBorders>
            <w:shd w:val="clear" w:color="auto" w:fill="auto"/>
          </w:tcPr>
          <w:p w14:paraId="1D55E9E5"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9,5/24 para trator Tramontine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03FAA879"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21DD8DD"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0E1564E3"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R$ 2.120,00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CC20B2"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R$ 8.480,00</w:t>
            </w:r>
          </w:p>
        </w:tc>
      </w:tr>
      <w:tr w:rsidR="00A611BE" w:rsidRPr="001055E9" w14:paraId="4FBF44FD" w14:textId="77777777" w:rsidTr="00CA0137">
        <w:tc>
          <w:tcPr>
            <w:tcW w:w="567" w:type="dxa"/>
            <w:tcBorders>
              <w:top w:val="single" w:sz="4" w:space="0" w:color="000000"/>
              <w:left w:val="single" w:sz="4" w:space="0" w:color="000000"/>
              <w:bottom w:val="single" w:sz="4" w:space="0" w:color="000000"/>
            </w:tcBorders>
            <w:shd w:val="clear" w:color="auto" w:fill="auto"/>
          </w:tcPr>
          <w:p w14:paraId="57DA6DCF"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26</w:t>
            </w:r>
          </w:p>
        </w:tc>
        <w:tc>
          <w:tcPr>
            <w:tcW w:w="3686" w:type="dxa"/>
            <w:tcBorders>
              <w:top w:val="single" w:sz="4" w:space="0" w:color="000000"/>
              <w:left w:val="single" w:sz="4" w:space="0" w:color="000000"/>
              <w:bottom w:val="single" w:sz="4" w:space="0" w:color="000000"/>
            </w:tcBorders>
            <w:shd w:val="clear" w:color="auto" w:fill="auto"/>
          </w:tcPr>
          <w:p w14:paraId="71B38779"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900/20 comum liso com no mínimo 14 lonas</w:t>
            </w:r>
          </w:p>
        </w:tc>
        <w:tc>
          <w:tcPr>
            <w:tcW w:w="1134" w:type="dxa"/>
            <w:tcBorders>
              <w:top w:val="single" w:sz="4" w:space="0" w:color="000000"/>
              <w:left w:val="single" w:sz="4" w:space="0" w:color="000000"/>
              <w:bottom w:val="single" w:sz="4" w:space="0" w:color="000000"/>
            </w:tcBorders>
            <w:shd w:val="clear" w:color="auto" w:fill="auto"/>
            <w:vAlign w:val="center"/>
          </w:tcPr>
          <w:p w14:paraId="0F610EAB"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197C6434"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06</w:t>
            </w:r>
          </w:p>
        </w:tc>
        <w:tc>
          <w:tcPr>
            <w:tcW w:w="1560" w:type="dxa"/>
            <w:tcBorders>
              <w:top w:val="single" w:sz="4" w:space="0" w:color="000000"/>
              <w:left w:val="single" w:sz="4" w:space="0" w:color="000000"/>
              <w:bottom w:val="single" w:sz="4" w:space="0" w:color="000000"/>
            </w:tcBorders>
            <w:vAlign w:val="center"/>
          </w:tcPr>
          <w:p w14:paraId="541CED90"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R$ 1.747,80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D2A2DF"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R$ 10.486,80</w:t>
            </w:r>
          </w:p>
        </w:tc>
      </w:tr>
      <w:tr w:rsidR="00A611BE" w:rsidRPr="001055E9" w14:paraId="018F7BE4" w14:textId="77777777" w:rsidTr="00CA0137">
        <w:tc>
          <w:tcPr>
            <w:tcW w:w="567" w:type="dxa"/>
            <w:tcBorders>
              <w:top w:val="single" w:sz="4" w:space="0" w:color="000000"/>
              <w:left w:val="single" w:sz="4" w:space="0" w:color="000000"/>
              <w:bottom w:val="single" w:sz="4" w:space="0" w:color="000000"/>
            </w:tcBorders>
            <w:shd w:val="clear" w:color="auto" w:fill="auto"/>
          </w:tcPr>
          <w:p w14:paraId="77C6810A"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27</w:t>
            </w:r>
          </w:p>
        </w:tc>
        <w:tc>
          <w:tcPr>
            <w:tcW w:w="3686" w:type="dxa"/>
            <w:tcBorders>
              <w:top w:val="single" w:sz="4" w:space="0" w:color="000000"/>
              <w:left w:val="single" w:sz="4" w:space="0" w:color="000000"/>
              <w:bottom w:val="single" w:sz="4" w:space="0" w:color="000000"/>
            </w:tcBorders>
            <w:shd w:val="clear" w:color="auto" w:fill="auto"/>
          </w:tcPr>
          <w:p w14:paraId="15514263"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para moto dianteiro 2,75 R18</w:t>
            </w:r>
          </w:p>
        </w:tc>
        <w:tc>
          <w:tcPr>
            <w:tcW w:w="1134" w:type="dxa"/>
            <w:tcBorders>
              <w:top w:val="single" w:sz="4" w:space="0" w:color="000000"/>
              <w:left w:val="single" w:sz="4" w:space="0" w:color="000000"/>
              <w:bottom w:val="single" w:sz="4" w:space="0" w:color="000000"/>
            </w:tcBorders>
            <w:shd w:val="clear" w:color="auto" w:fill="auto"/>
            <w:vAlign w:val="center"/>
          </w:tcPr>
          <w:p w14:paraId="696C9D37"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06D82B3D"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02</w:t>
            </w:r>
          </w:p>
        </w:tc>
        <w:tc>
          <w:tcPr>
            <w:tcW w:w="1560" w:type="dxa"/>
            <w:tcBorders>
              <w:top w:val="single" w:sz="4" w:space="0" w:color="000000"/>
              <w:left w:val="single" w:sz="4" w:space="0" w:color="000000"/>
              <w:bottom w:val="single" w:sz="4" w:space="0" w:color="000000"/>
            </w:tcBorders>
            <w:vAlign w:val="center"/>
          </w:tcPr>
          <w:p w14:paraId="2DFF77FC"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R$ 249,67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AADA8F"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R$ 499,34</w:t>
            </w:r>
          </w:p>
        </w:tc>
      </w:tr>
      <w:tr w:rsidR="00A611BE" w:rsidRPr="001055E9" w14:paraId="3963D105" w14:textId="77777777" w:rsidTr="00CA0137">
        <w:tc>
          <w:tcPr>
            <w:tcW w:w="567" w:type="dxa"/>
            <w:tcBorders>
              <w:top w:val="single" w:sz="4" w:space="0" w:color="000000"/>
              <w:left w:val="single" w:sz="4" w:space="0" w:color="000000"/>
              <w:bottom w:val="single" w:sz="4" w:space="0" w:color="000000"/>
            </w:tcBorders>
            <w:shd w:val="clear" w:color="auto" w:fill="auto"/>
          </w:tcPr>
          <w:p w14:paraId="7890886E"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28</w:t>
            </w:r>
          </w:p>
        </w:tc>
        <w:tc>
          <w:tcPr>
            <w:tcW w:w="3686" w:type="dxa"/>
            <w:tcBorders>
              <w:top w:val="single" w:sz="4" w:space="0" w:color="000000"/>
              <w:left w:val="single" w:sz="4" w:space="0" w:color="000000"/>
              <w:bottom w:val="single" w:sz="4" w:space="0" w:color="000000"/>
            </w:tcBorders>
            <w:shd w:val="clear" w:color="auto" w:fill="auto"/>
          </w:tcPr>
          <w:p w14:paraId="5BCEE36A"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para moto traseiro 90/90 R18</w:t>
            </w:r>
          </w:p>
        </w:tc>
        <w:tc>
          <w:tcPr>
            <w:tcW w:w="1134" w:type="dxa"/>
            <w:tcBorders>
              <w:top w:val="single" w:sz="4" w:space="0" w:color="000000"/>
              <w:left w:val="single" w:sz="4" w:space="0" w:color="000000"/>
              <w:bottom w:val="single" w:sz="4" w:space="0" w:color="000000"/>
            </w:tcBorders>
            <w:shd w:val="clear" w:color="auto" w:fill="auto"/>
            <w:vAlign w:val="center"/>
          </w:tcPr>
          <w:p w14:paraId="2AF73DD7"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6A0C1CE5"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02</w:t>
            </w:r>
          </w:p>
        </w:tc>
        <w:tc>
          <w:tcPr>
            <w:tcW w:w="1560" w:type="dxa"/>
            <w:tcBorders>
              <w:top w:val="single" w:sz="4" w:space="0" w:color="000000"/>
              <w:left w:val="single" w:sz="4" w:space="0" w:color="000000"/>
              <w:bottom w:val="single" w:sz="4" w:space="0" w:color="000000"/>
            </w:tcBorders>
            <w:vAlign w:val="center"/>
          </w:tcPr>
          <w:p w14:paraId="6DBD7B71"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R$ 282,00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35A0BA"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R$ 564,00</w:t>
            </w:r>
          </w:p>
        </w:tc>
      </w:tr>
      <w:tr w:rsidR="00A611BE" w:rsidRPr="001055E9" w14:paraId="0DE28260" w14:textId="77777777" w:rsidTr="00CA0137">
        <w:tc>
          <w:tcPr>
            <w:tcW w:w="567" w:type="dxa"/>
            <w:tcBorders>
              <w:top w:val="single" w:sz="4" w:space="0" w:color="000000"/>
              <w:left w:val="single" w:sz="4" w:space="0" w:color="000000"/>
              <w:bottom w:val="single" w:sz="4" w:space="0" w:color="000000"/>
            </w:tcBorders>
            <w:shd w:val="clear" w:color="auto" w:fill="auto"/>
          </w:tcPr>
          <w:p w14:paraId="4556714D"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29</w:t>
            </w:r>
          </w:p>
        </w:tc>
        <w:tc>
          <w:tcPr>
            <w:tcW w:w="3686" w:type="dxa"/>
            <w:tcBorders>
              <w:top w:val="single" w:sz="4" w:space="0" w:color="000000"/>
              <w:left w:val="single" w:sz="4" w:space="0" w:color="000000"/>
              <w:bottom w:val="single" w:sz="4" w:space="0" w:color="000000"/>
            </w:tcBorders>
            <w:shd w:val="clear" w:color="auto" w:fill="auto"/>
          </w:tcPr>
          <w:p w14:paraId="20457190"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 xml:space="preserve">Pneu 195/75 R16C com no mínimo 8 </w:t>
            </w:r>
            <w:r w:rsidRPr="001055E9">
              <w:rPr>
                <w:rFonts w:ascii="Arial" w:hAnsi="Arial" w:cs="Arial"/>
                <w:color w:val="000000"/>
                <w:sz w:val="20"/>
                <w:szCs w:val="20"/>
              </w:rPr>
              <w:lastRenderedPageBreak/>
              <w:t>lonas</w:t>
            </w:r>
          </w:p>
        </w:tc>
        <w:tc>
          <w:tcPr>
            <w:tcW w:w="1134" w:type="dxa"/>
            <w:tcBorders>
              <w:top w:val="single" w:sz="4" w:space="0" w:color="000000"/>
              <w:left w:val="single" w:sz="4" w:space="0" w:color="000000"/>
              <w:bottom w:val="single" w:sz="4" w:space="0" w:color="000000"/>
            </w:tcBorders>
            <w:shd w:val="clear" w:color="auto" w:fill="auto"/>
            <w:vAlign w:val="center"/>
          </w:tcPr>
          <w:p w14:paraId="23226BF1"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lastRenderedPageBreak/>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7A93D317"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36</w:t>
            </w:r>
          </w:p>
        </w:tc>
        <w:tc>
          <w:tcPr>
            <w:tcW w:w="1560" w:type="dxa"/>
            <w:tcBorders>
              <w:top w:val="single" w:sz="4" w:space="0" w:color="000000"/>
              <w:left w:val="single" w:sz="4" w:space="0" w:color="000000"/>
              <w:bottom w:val="single" w:sz="4" w:space="0" w:color="000000"/>
            </w:tcBorders>
            <w:vAlign w:val="center"/>
          </w:tcPr>
          <w:p w14:paraId="141611B1"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R$ 834,00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B1825A"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R$ 30.024,00</w:t>
            </w:r>
          </w:p>
        </w:tc>
      </w:tr>
      <w:tr w:rsidR="00A611BE" w:rsidRPr="001055E9" w14:paraId="330DA52E" w14:textId="77777777" w:rsidTr="00CA0137">
        <w:tc>
          <w:tcPr>
            <w:tcW w:w="567" w:type="dxa"/>
            <w:tcBorders>
              <w:top w:val="single" w:sz="4" w:space="0" w:color="000000"/>
              <w:left w:val="single" w:sz="4" w:space="0" w:color="000000"/>
              <w:bottom w:val="single" w:sz="4" w:space="0" w:color="000000"/>
            </w:tcBorders>
            <w:shd w:val="clear" w:color="auto" w:fill="auto"/>
          </w:tcPr>
          <w:p w14:paraId="45B061E2"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30</w:t>
            </w:r>
          </w:p>
        </w:tc>
        <w:tc>
          <w:tcPr>
            <w:tcW w:w="3686" w:type="dxa"/>
            <w:tcBorders>
              <w:top w:val="single" w:sz="4" w:space="0" w:color="000000"/>
              <w:left w:val="single" w:sz="4" w:space="0" w:color="000000"/>
              <w:bottom w:val="single" w:sz="4" w:space="0" w:color="000000"/>
            </w:tcBorders>
            <w:shd w:val="clear" w:color="auto" w:fill="auto"/>
          </w:tcPr>
          <w:p w14:paraId="1AA8001C"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12,5/80/18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3A18DFF4"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67546CCE"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2CDEFA85"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R$ 2.386,00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3D9870"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R$ 9.544,00</w:t>
            </w:r>
          </w:p>
        </w:tc>
      </w:tr>
      <w:tr w:rsidR="00A611BE" w:rsidRPr="001055E9" w14:paraId="7E248F5A" w14:textId="77777777" w:rsidTr="00CA0137">
        <w:tc>
          <w:tcPr>
            <w:tcW w:w="567" w:type="dxa"/>
            <w:tcBorders>
              <w:top w:val="single" w:sz="4" w:space="0" w:color="000000"/>
              <w:left w:val="single" w:sz="4" w:space="0" w:color="000000"/>
              <w:bottom w:val="single" w:sz="4" w:space="0" w:color="000000"/>
            </w:tcBorders>
            <w:shd w:val="clear" w:color="auto" w:fill="auto"/>
          </w:tcPr>
          <w:p w14:paraId="2D869ACC"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31</w:t>
            </w:r>
          </w:p>
        </w:tc>
        <w:tc>
          <w:tcPr>
            <w:tcW w:w="3686" w:type="dxa"/>
            <w:tcBorders>
              <w:top w:val="single" w:sz="4" w:space="0" w:color="000000"/>
              <w:left w:val="single" w:sz="4" w:space="0" w:color="000000"/>
              <w:bottom w:val="single" w:sz="4" w:space="0" w:color="000000"/>
            </w:tcBorders>
            <w:shd w:val="clear" w:color="auto" w:fill="auto"/>
          </w:tcPr>
          <w:p w14:paraId="1FED5539"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1000/20 comum liso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6EEB2403"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DD18767"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20</w:t>
            </w:r>
          </w:p>
        </w:tc>
        <w:tc>
          <w:tcPr>
            <w:tcW w:w="1560" w:type="dxa"/>
            <w:tcBorders>
              <w:top w:val="single" w:sz="4" w:space="0" w:color="000000"/>
              <w:left w:val="single" w:sz="4" w:space="0" w:color="000000"/>
              <w:bottom w:val="single" w:sz="4" w:space="0" w:color="000000"/>
            </w:tcBorders>
            <w:vAlign w:val="center"/>
          </w:tcPr>
          <w:p w14:paraId="7A4469D5"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R$ 2.059,40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9D1467"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R$ 41.188,00</w:t>
            </w:r>
          </w:p>
        </w:tc>
      </w:tr>
      <w:tr w:rsidR="00A611BE" w:rsidRPr="001055E9" w14:paraId="740A917A" w14:textId="77777777" w:rsidTr="00CA0137">
        <w:tc>
          <w:tcPr>
            <w:tcW w:w="567" w:type="dxa"/>
            <w:tcBorders>
              <w:top w:val="single" w:sz="4" w:space="0" w:color="000000"/>
              <w:left w:val="single" w:sz="4" w:space="0" w:color="000000"/>
              <w:bottom w:val="single" w:sz="4" w:space="0" w:color="000000"/>
            </w:tcBorders>
            <w:shd w:val="clear" w:color="auto" w:fill="auto"/>
          </w:tcPr>
          <w:p w14:paraId="5B9C6B07"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32</w:t>
            </w:r>
          </w:p>
        </w:tc>
        <w:tc>
          <w:tcPr>
            <w:tcW w:w="3686" w:type="dxa"/>
            <w:tcBorders>
              <w:top w:val="single" w:sz="4" w:space="0" w:color="000000"/>
              <w:left w:val="single" w:sz="4" w:space="0" w:color="000000"/>
              <w:bottom w:val="single" w:sz="4" w:space="0" w:color="000000"/>
            </w:tcBorders>
            <w:shd w:val="clear" w:color="auto" w:fill="auto"/>
          </w:tcPr>
          <w:p w14:paraId="1AC2C4C9"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275/80 R22,5 Radial liso</w:t>
            </w:r>
          </w:p>
        </w:tc>
        <w:tc>
          <w:tcPr>
            <w:tcW w:w="1134" w:type="dxa"/>
            <w:tcBorders>
              <w:top w:val="single" w:sz="4" w:space="0" w:color="000000"/>
              <w:left w:val="single" w:sz="4" w:space="0" w:color="000000"/>
              <w:bottom w:val="single" w:sz="4" w:space="0" w:color="000000"/>
            </w:tcBorders>
            <w:shd w:val="clear" w:color="auto" w:fill="auto"/>
            <w:vAlign w:val="center"/>
          </w:tcPr>
          <w:p w14:paraId="3D04134F"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606591B1"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30</w:t>
            </w:r>
          </w:p>
        </w:tc>
        <w:tc>
          <w:tcPr>
            <w:tcW w:w="1560" w:type="dxa"/>
            <w:tcBorders>
              <w:top w:val="single" w:sz="4" w:space="0" w:color="000000"/>
              <w:left w:val="single" w:sz="4" w:space="0" w:color="000000"/>
              <w:bottom w:val="single" w:sz="4" w:space="0" w:color="000000"/>
            </w:tcBorders>
            <w:vAlign w:val="center"/>
          </w:tcPr>
          <w:p w14:paraId="339324E5"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R$ 2.634,60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FB26C1"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R$ 79.038,00</w:t>
            </w:r>
          </w:p>
        </w:tc>
      </w:tr>
      <w:tr w:rsidR="00A611BE" w:rsidRPr="001055E9" w14:paraId="4BD794DD" w14:textId="77777777" w:rsidTr="00CA0137">
        <w:trPr>
          <w:trHeight w:val="451"/>
        </w:trPr>
        <w:tc>
          <w:tcPr>
            <w:tcW w:w="567" w:type="dxa"/>
            <w:tcBorders>
              <w:top w:val="single" w:sz="4" w:space="0" w:color="000000"/>
              <w:left w:val="single" w:sz="4" w:space="0" w:color="000000"/>
              <w:bottom w:val="single" w:sz="4" w:space="0" w:color="000000"/>
            </w:tcBorders>
            <w:shd w:val="clear" w:color="auto" w:fill="auto"/>
          </w:tcPr>
          <w:p w14:paraId="547BED94"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33</w:t>
            </w:r>
          </w:p>
        </w:tc>
        <w:tc>
          <w:tcPr>
            <w:tcW w:w="3686" w:type="dxa"/>
            <w:tcBorders>
              <w:top w:val="single" w:sz="4" w:space="0" w:color="000000"/>
              <w:left w:val="single" w:sz="4" w:space="0" w:color="000000"/>
              <w:bottom w:val="single" w:sz="4" w:space="0" w:color="000000"/>
            </w:tcBorders>
            <w:shd w:val="clear" w:color="auto" w:fill="auto"/>
          </w:tcPr>
          <w:p w14:paraId="31563523"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195/55 R15</w:t>
            </w:r>
          </w:p>
        </w:tc>
        <w:tc>
          <w:tcPr>
            <w:tcW w:w="1134" w:type="dxa"/>
            <w:tcBorders>
              <w:top w:val="single" w:sz="4" w:space="0" w:color="000000"/>
              <w:left w:val="single" w:sz="4" w:space="0" w:color="000000"/>
              <w:bottom w:val="single" w:sz="4" w:space="0" w:color="000000"/>
            </w:tcBorders>
            <w:shd w:val="clear" w:color="auto" w:fill="auto"/>
            <w:vAlign w:val="center"/>
          </w:tcPr>
          <w:p w14:paraId="5341488B"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0A88EB9E"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30</w:t>
            </w:r>
          </w:p>
        </w:tc>
        <w:tc>
          <w:tcPr>
            <w:tcW w:w="1560" w:type="dxa"/>
            <w:tcBorders>
              <w:top w:val="single" w:sz="4" w:space="0" w:color="000000"/>
              <w:left w:val="single" w:sz="4" w:space="0" w:color="000000"/>
              <w:bottom w:val="single" w:sz="4" w:space="0" w:color="000000"/>
            </w:tcBorders>
            <w:vAlign w:val="center"/>
          </w:tcPr>
          <w:p w14:paraId="41C3CE30"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R$ 548,00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C9CD59"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R$ 16.440,00</w:t>
            </w:r>
          </w:p>
        </w:tc>
      </w:tr>
      <w:tr w:rsidR="00A611BE" w:rsidRPr="001055E9" w14:paraId="4F89E422" w14:textId="77777777" w:rsidTr="00CA0137">
        <w:tc>
          <w:tcPr>
            <w:tcW w:w="567" w:type="dxa"/>
            <w:tcBorders>
              <w:top w:val="single" w:sz="4" w:space="0" w:color="000000"/>
              <w:left w:val="single" w:sz="4" w:space="0" w:color="000000"/>
              <w:bottom w:val="single" w:sz="4" w:space="0" w:color="000000"/>
            </w:tcBorders>
            <w:shd w:val="clear" w:color="auto" w:fill="auto"/>
          </w:tcPr>
          <w:p w14:paraId="2876D1B5"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34</w:t>
            </w:r>
          </w:p>
        </w:tc>
        <w:tc>
          <w:tcPr>
            <w:tcW w:w="3686" w:type="dxa"/>
            <w:tcBorders>
              <w:top w:val="single" w:sz="4" w:space="0" w:color="000000"/>
              <w:left w:val="single" w:sz="4" w:space="0" w:color="000000"/>
              <w:bottom w:val="single" w:sz="4" w:space="0" w:color="000000"/>
            </w:tcBorders>
            <w:shd w:val="clear" w:color="auto" w:fill="auto"/>
          </w:tcPr>
          <w:p w14:paraId="7157C40C"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195/60 R16</w:t>
            </w:r>
          </w:p>
        </w:tc>
        <w:tc>
          <w:tcPr>
            <w:tcW w:w="1134" w:type="dxa"/>
            <w:tcBorders>
              <w:top w:val="single" w:sz="4" w:space="0" w:color="000000"/>
              <w:left w:val="single" w:sz="4" w:space="0" w:color="000000"/>
              <w:bottom w:val="single" w:sz="4" w:space="0" w:color="000000"/>
            </w:tcBorders>
            <w:shd w:val="clear" w:color="auto" w:fill="auto"/>
            <w:vAlign w:val="center"/>
          </w:tcPr>
          <w:p w14:paraId="4F090282"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7B222B3" w14:textId="77777777" w:rsidR="00A611BE" w:rsidRPr="001055E9" w:rsidRDefault="00A611BE" w:rsidP="00CA0137">
            <w:pPr>
              <w:jc w:val="center"/>
              <w:rPr>
                <w:rFonts w:ascii="Arial" w:hAnsi="Arial" w:cs="Arial"/>
                <w:color w:val="000000"/>
                <w:sz w:val="20"/>
                <w:szCs w:val="20"/>
              </w:rPr>
            </w:pPr>
            <w:r w:rsidRPr="001055E9">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77E9EEF6"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R$ 620,00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814D93"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R$ 2.480,00</w:t>
            </w:r>
          </w:p>
        </w:tc>
      </w:tr>
      <w:tr w:rsidR="00A611BE" w:rsidRPr="001055E9" w14:paraId="359A87EA" w14:textId="77777777" w:rsidTr="00CA0137">
        <w:tc>
          <w:tcPr>
            <w:tcW w:w="567" w:type="dxa"/>
            <w:tcBorders>
              <w:top w:val="single" w:sz="4" w:space="0" w:color="000000"/>
              <w:left w:val="single" w:sz="4" w:space="0" w:color="000000"/>
              <w:bottom w:val="single" w:sz="4" w:space="0" w:color="000000"/>
            </w:tcBorders>
            <w:shd w:val="clear" w:color="auto" w:fill="auto"/>
          </w:tcPr>
          <w:p w14:paraId="7801BD1F"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35</w:t>
            </w:r>
          </w:p>
        </w:tc>
        <w:tc>
          <w:tcPr>
            <w:tcW w:w="3686" w:type="dxa"/>
            <w:tcBorders>
              <w:top w:val="single" w:sz="4" w:space="0" w:color="000000"/>
              <w:left w:val="single" w:sz="4" w:space="0" w:color="000000"/>
              <w:bottom w:val="single" w:sz="4" w:space="0" w:color="000000"/>
            </w:tcBorders>
            <w:shd w:val="clear" w:color="auto" w:fill="auto"/>
          </w:tcPr>
          <w:p w14:paraId="75C1471E"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5.90/14</w:t>
            </w:r>
          </w:p>
        </w:tc>
        <w:tc>
          <w:tcPr>
            <w:tcW w:w="1134" w:type="dxa"/>
            <w:tcBorders>
              <w:top w:val="single" w:sz="4" w:space="0" w:color="000000"/>
              <w:left w:val="single" w:sz="4" w:space="0" w:color="000000"/>
              <w:bottom w:val="single" w:sz="4" w:space="0" w:color="000000"/>
            </w:tcBorders>
            <w:shd w:val="clear" w:color="auto" w:fill="auto"/>
            <w:vAlign w:val="center"/>
          </w:tcPr>
          <w:p w14:paraId="12D249A7"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86059F8"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136851D1"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R$ 380,00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1786C9"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R$ 1.520,00</w:t>
            </w:r>
          </w:p>
        </w:tc>
      </w:tr>
      <w:tr w:rsidR="00A611BE" w:rsidRPr="001055E9" w14:paraId="0E20186B" w14:textId="77777777" w:rsidTr="00CA0137">
        <w:tc>
          <w:tcPr>
            <w:tcW w:w="567" w:type="dxa"/>
            <w:tcBorders>
              <w:top w:val="single" w:sz="4" w:space="0" w:color="000000"/>
              <w:left w:val="single" w:sz="4" w:space="0" w:color="000000"/>
              <w:bottom w:val="single" w:sz="4" w:space="0" w:color="000000"/>
            </w:tcBorders>
            <w:shd w:val="clear" w:color="auto" w:fill="auto"/>
          </w:tcPr>
          <w:p w14:paraId="045CED02"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36</w:t>
            </w:r>
          </w:p>
        </w:tc>
        <w:tc>
          <w:tcPr>
            <w:tcW w:w="3686" w:type="dxa"/>
            <w:tcBorders>
              <w:top w:val="single" w:sz="4" w:space="0" w:color="000000"/>
              <w:left w:val="single" w:sz="4" w:space="0" w:color="000000"/>
              <w:bottom w:val="single" w:sz="4" w:space="0" w:color="000000"/>
            </w:tcBorders>
            <w:shd w:val="clear" w:color="auto" w:fill="auto"/>
          </w:tcPr>
          <w:p w14:paraId="7BFD26C3"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23.1/26 R-3 para rolo compactador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39C4FA28"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54BD98FC"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02</w:t>
            </w:r>
          </w:p>
        </w:tc>
        <w:tc>
          <w:tcPr>
            <w:tcW w:w="1560" w:type="dxa"/>
            <w:tcBorders>
              <w:top w:val="single" w:sz="4" w:space="0" w:color="000000"/>
              <w:left w:val="single" w:sz="4" w:space="0" w:color="000000"/>
              <w:bottom w:val="single" w:sz="4" w:space="0" w:color="000000"/>
            </w:tcBorders>
            <w:vAlign w:val="center"/>
          </w:tcPr>
          <w:p w14:paraId="08A2EE31"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R$ 15.024,00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987DD4"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R$ 30.048,00</w:t>
            </w:r>
          </w:p>
        </w:tc>
      </w:tr>
      <w:tr w:rsidR="00A611BE" w:rsidRPr="001055E9" w14:paraId="2B41D676" w14:textId="77777777" w:rsidTr="00CA0137">
        <w:tc>
          <w:tcPr>
            <w:tcW w:w="567" w:type="dxa"/>
            <w:tcBorders>
              <w:top w:val="single" w:sz="4" w:space="0" w:color="000000"/>
              <w:left w:val="single" w:sz="4" w:space="0" w:color="000000"/>
              <w:bottom w:val="single" w:sz="4" w:space="0" w:color="000000"/>
            </w:tcBorders>
            <w:shd w:val="clear" w:color="auto" w:fill="auto"/>
          </w:tcPr>
          <w:p w14:paraId="005571A7"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37</w:t>
            </w:r>
          </w:p>
        </w:tc>
        <w:tc>
          <w:tcPr>
            <w:tcW w:w="3686" w:type="dxa"/>
            <w:tcBorders>
              <w:top w:val="single" w:sz="4" w:space="0" w:color="000000"/>
              <w:left w:val="single" w:sz="4" w:space="0" w:color="000000"/>
              <w:bottom w:val="single" w:sz="4" w:space="0" w:color="000000"/>
            </w:tcBorders>
            <w:shd w:val="clear" w:color="auto" w:fill="auto"/>
          </w:tcPr>
          <w:p w14:paraId="68F5D0A8"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185/70 R14</w:t>
            </w:r>
          </w:p>
        </w:tc>
        <w:tc>
          <w:tcPr>
            <w:tcW w:w="1134" w:type="dxa"/>
            <w:tcBorders>
              <w:top w:val="single" w:sz="4" w:space="0" w:color="000000"/>
              <w:left w:val="single" w:sz="4" w:space="0" w:color="000000"/>
              <w:bottom w:val="single" w:sz="4" w:space="0" w:color="000000"/>
            </w:tcBorders>
            <w:shd w:val="clear" w:color="auto" w:fill="auto"/>
            <w:vAlign w:val="center"/>
          </w:tcPr>
          <w:p w14:paraId="3952B7B1"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355DD06D"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06</w:t>
            </w:r>
          </w:p>
        </w:tc>
        <w:tc>
          <w:tcPr>
            <w:tcW w:w="1560" w:type="dxa"/>
            <w:tcBorders>
              <w:top w:val="single" w:sz="4" w:space="0" w:color="000000"/>
              <w:left w:val="single" w:sz="4" w:space="0" w:color="000000"/>
              <w:bottom w:val="single" w:sz="4" w:space="0" w:color="000000"/>
            </w:tcBorders>
            <w:vAlign w:val="center"/>
          </w:tcPr>
          <w:p w14:paraId="6B11B83E"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R$ 599,33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D609C7"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R$ 3.595,98</w:t>
            </w:r>
          </w:p>
        </w:tc>
      </w:tr>
      <w:tr w:rsidR="00A611BE" w:rsidRPr="001055E9" w14:paraId="4F3C6476" w14:textId="77777777" w:rsidTr="00CA0137">
        <w:tc>
          <w:tcPr>
            <w:tcW w:w="567" w:type="dxa"/>
            <w:tcBorders>
              <w:top w:val="single" w:sz="4" w:space="0" w:color="000000"/>
              <w:left w:val="single" w:sz="4" w:space="0" w:color="000000"/>
              <w:bottom w:val="single" w:sz="4" w:space="0" w:color="000000"/>
            </w:tcBorders>
            <w:shd w:val="clear" w:color="auto" w:fill="auto"/>
          </w:tcPr>
          <w:p w14:paraId="17CD2511"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38</w:t>
            </w:r>
          </w:p>
        </w:tc>
        <w:tc>
          <w:tcPr>
            <w:tcW w:w="3686" w:type="dxa"/>
            <w:tcBorders>
              <w:top w:val="single" w:sz="4" w:space="0" w:color="000000"/>
              <w:left w:val="single" w:sz="4" w:space="0" w:color="000000"/>
              <w:bottom w:val="single" w:sz="4" w:space="0" w:color="000000"/>
            </w:tcBorders>
            <w:shd w:val="clear" w:color="auto" w:fill="auto"/>
          </w:tcPr>
          <w:p w14:paraId="3413B97E"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175/65 R14</w:t>
            </w:r>
          </w:p>
        </w:tc>
        <w:tc>
          <w:tcPr>
            <w:tcW w:w="1134" w:type="dxa"/>
            <w:tcBorders>
              <w:top w:val="single" w:sz="4" w:space="0" w:color="000000"/>
              <w:left w:val="single" w:sz="4" w:space="0" w:color="000000"/>
              <w:bottom w:val="single" w:sz="4" w:space="0" w:color="000000"/>
            </w:tcBorders>
            <w:shd w:val="clear" w:color="auto" w:fill="auto"/>
            <w:vAlign w:val="center"/>
          </w:tcPr>
          <w:p w14:paraId="73BFF914"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6C35A18"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30</w:t>
            </w:r>
          </w:p>
        </w:tc>
        <w:tc>
          <w:tcPr>
            <w:tcW w:w="1560" w:type="dxa"/>
            <w:tcBorders>
              <w:top w:val="single" w:sz="4" w:space="0" w:color="000000"/>
              <w:left w:val="single" w:sz="4" w:space="0" w:color="000000"/>
              <w:bottom w:val="single" w:sz="4" w:space="0" w:color="000000"/>
            </w:tcBorders>
            <w:vAlign w:val="center"/>
          </w:tcPr>
          <w:p w14:paraId="2F641EDD"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R$ 450,98</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00DD74"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R$ 13.529,40</w:t>
            </w:r>
          </w:p>
        </w:tc>
      </w:tr>
      <w:tr w:rsidR="00A611BE" w:rsidRPr="001055E9" w14:paraId="6523CC42" w14:textId="77777777" w:rsidTr="00CA0137">
        <w:tc>
          <w:tcPr>
            <w:tcW w:w="567" w:type="dxa"/>
            <w:tcBorders>
              <w:top w:val="single" w:sz="4" w:space="0" w:color="000000"/>
              <w:left w:val="single" w:sz="4" w:space="0" w:color="000000"/>
              <w:bottom w:val="single" w:sz="4" w:space="0" w:color="000000"/>
            </w:tcBorders>
            <w:shd w:val="clear" w:color="auto" w:fill="auto"/>
          </w:tcPr>
          <w:p w14:paraId="5AE6DAFB"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39</w:t>
            </w:r>
          </w:p>
        </w:tc>
        <w:tc>
          <w:tcPr>
            <w:tcW w:w="3686" w:type="dxa"/>
            <w:tcBorders>
              <w:top w:val="single" w:sz="4" w:space="0" w:color="000000"/>
              <w:left w:val="single" w:sz="4" w:space="0" w:color="000000"/>
              <w:bottom w:val="single" w:sz="4" w:space="0" w:color="000000"/>
            </w:tcBorders>
            <w:shd w:val="clear" w:color="auto" w:fill="auto"/>
          </w:tcPr>
          <w:p w14:paraId="656BC066"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235/75 R17,5 Radial liso</w:t>
            </w:r>
          </w:p>
        </w:tc>
        <w:tc>
          <w:tcPr>
            <w:tcW w:w="1134" w:type="dxa"/>
            <w:tcBorders>
              <w:top w:val="single" w:sz="4" w:space="0" w:color="000000"/>
              <w:left w:val="single" w:sz="4" w:space="0" w:color="000000"/>
              <w:bottom w:val="single" w:sz="4" w:space="0" w:color="000000"/>
            </w:tcBorders>
            <w:shd w:val="clear" w:color="auto" w:fill="auto"/>
            <w:vAlign w:val="center"/>
          </w:tcPr>
          <w:p w14:paraId="71C0F480"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1270BE7A"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16</w:t>
            </w:r>
          </w:p>
        </w:tc>
        <w:tc>
          <w:tcPr>
            <w:tcW w:w="1560" w:type="dxa"/>
            <w:tcBorders>
              <w:top w:val="single" w:sz="4" w:space="0" w:color="000000"/>
              <w:left w:val="single" w:sz="4" w:space="0" w:color="000000"/>
              <w:bottom w:val="single" w:sz="4" w:space="0" w:color="000000"/>
            </w:tcBorders>
            <w:vAlign w:val="center"/>
          </w:tcPr>
          <w:p w14:paraId="0A47F80F"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R$ 1.447,75</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041199"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R$ 23.164,00</w:t>
            </w:r>
          </w:p>
        </w:tc>
      </w:tr>
      <w:tr w:rsidR="00A611BE" w:rsidRPr="001055E9" w14:paraId="177E7F7C" w14:textId="77777777" w:rsidTr="00CA0137">
        <w:tc>
          <w:tcPr>
            <w:tcW w:w="567" w:type="dxa"/>
            <w:tcBorders>
              <w:top w:val="single" w:sz="4" w:space="0" w:color="000000"/>
              <w:left w:val="single" w:sz="4" w:space="0" w:color="000000"/>
              <w:bottom w:val="single" w:sz="4" w:space="0" w:color="000000"/>
            </w:tcBorders>
            <w:shd w:val="clear" w:color="auto" w:fill="auto"/>
          </w:tcPr>
          <w:p w14:paraId="295FEA3A"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40</w:t>
            </w:r>
          </w:p>
        </w:tc>
        <w:tc>
          <w:tcPr>
            <w:tcW w:w="3686" w:type="dxa"/>
            <w:tcBorders>
              <w:top w:val="single" w:sz="4" w:space="0" w:color="000000"/>
              <w:left w:val="single" w:sz="4" w:space="0" w:color="000000"/>
              <w:bottom w:val="single" w:sz="4" w:space="0" w:color="000000"/>
            </w:tcBorders>
            <w:shd w:val="clear" w:color="auto" w:fill="auto"/>
          </w:tcPr>
          <w:p w14:paraId="5FA97C46"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10.16/5 com no mínimo 12 lonas</w:t>
            </w:r>
          </w:p>
        </w:tc>
        <w:tc>
          <w:tcPr>
            <w:tcW w:w="1134" w:type="dxa"/>
            <w:tcBorders>
              <w:top w:val="single" w:sz="4" w:space="0" w:color="000000"/>
              <w:left w:val="single" w:sz="4" w:space="0" w:color="000000"/>
              <w:bottom w:val="single" w:sz="4" w:space="0" w:color="000000"/>
            </w:tcBorders>
            <w:shd w:val="clear" w:color="auto" w:fill="auto"/>
            <w:vAlign w:val="center"/>
          </w:tcPr>
          <w:p w14:paraId="04117508"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CC36117"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5E707723"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R$ 1.429,00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975402"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R$ 5.716,00</w:t>
            </w:r>
          </w:p>
        </w:tc>
      </w:tr>
      <w:tr w:rsidR="00A611BE" w:rsidRPr="001055E9" w14:paraId="54833241" w14:textId="77777777" w:rsidTr="00CA0137">
        <w:tc>
          <w:tcPr>
            <w:tcW w:w="567" w:type="dxa"/>
            <w:tcBorders>
              <w:top w:val="single" w:sz="4" w:space="0" w:color="000000"/>
              <w:left w:val="single" w:sz="4" w:space="0" w:color="000000"/>
              <w:bottom w:val="single" w:sz="4" w:space="0" w:color="000000"/>
            </w:tcBorders>
            <w:shd w:val="clear" w:color="auto" w:fill="auto"/>
          </w:tcPr>
          <w:p w14:paraId="6AED78B5"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41</w:t>
            </w:r>
          </w:p>
        </w:tc>
        <w:tc>
          <w:tcPr>
            <w:tcW w:w="3686" w:type="dxa"/>
            <w:tcBorders>
              <w:top w:val="single" w:sz="4" w:space="0" w:color="000000"/>
              <w:left w:val="single" w:sz="4" w:space="0" w:color="000000"/>
              <w:bottom w:val="single" w:sz="4" w:space="0" w:color="000000"/>
            </w:tcBorders>
            <w:shd w:val="clear" w:color="auto" w:fill="auto"/>
          </w:tcPr>
          <w:p w14:paraId="333CAE97"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 xml:space="preserve">Pneu 6.50/16 liso com no mínimo 6 lonas </w:t>
            </w:r>
          </w:p>
        </w:tc>
        <w:tc>
          <w:tcPr>
            <w:tcW w:w="1134" w:type="dxa"/>
            <w:tcBorders>
              <w:top w:val="single" w:sz="4" w:space="0" w:color="000000"/>
              <w:left w:val="single" w:sz="4" w:space="0" w:color="000000"/>
              <w:bottom w:val="single" w:sz="4" w:space="0" w:color="000000"/>
            </w:tcBorders>
            <w:shd w:val="clear" w:color="auto" w:fill="auto"/>
            <w:vAlign w:val="center"/>
          </w:tcPr>
          <w:p w14:paraId="3A02B3FE"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14BFE8A6"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214CE5D3"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R$ 970,50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198800"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R$ 9.705,00</w:t>
            </w:r>
          </w:p>
        </w:tc>
      </w:tr>
      <w:tr w:rsidR="00A611BE" w:rsidRPr="001055E9" w14:paraId="27C96D0B" w14:textId="77777777" w:rsidTr="00CA0137">
        <w:tc>
          <w:tcPr>
            <w:tcW w:w="567" w:type="dxa"/>
            <w:tcBorders>
              <w:top w:val="single" w:sz="4" w:space="0" w:color="000000"/>
              <w:left w:val="single" w:sz="4" w:space="0" w:color="000000"/>
              <w:bottom w:val="single" w:sz="4" w:space="0" w:color="000000"/>
            </w:tcBorders>
            <w:shd w:val="clear" w:color="auto" w:fill="auto"/>
          </w:tcPr>
          <w:p w14:paraId="482BC1AD"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42</w:t>
            </w:r>
          </w:p>
        </w:tc>
        <w:tc>
          <w:tcPr>
            <w:tcW w:w="3686" w:type="dxa"/>
            <w:tcBorders>
              <w:top w:val="single" w:sz="4" w:space="0" w:color="000000"/>
              <w:left w:val="single" w:sz="4" w:space="0" w:color="000000"/>
              <w:bottom w:val="single" w:sz="4" w:space="0" w:color="000000"/>
            </w:tcBorders>
            <w:shd w:val="clear" w:color="auto" w:fill="auto"/>
          </w:tcPr>
          <w:p w14:paraId="51B1F06C"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265/70 R16 com no mínimo 6 lonas</w:t>
            </w:r>
          </w:p>
        </w:tc>
        <w:tc>
          <w:tcPr>
            <w:tcW w:w="1134" w:type="dxa"/>
            <w:tcBorders>
              <w:top w:val="single" w:sz="4" w:space="0" w:color="000000"/>
              <w:left w:val="single" w:sz="4" w:space="0" w:color="000000"/>
              <w:bottom w:val="single" w:sz="4" w:space="0" w:color="000000"/>
            </w:tcBorders>
            <w:shd w:val="clear" w:color="auto" w:fill="auto"/>
            <w:vAlign w:val="center"/>
          </w:tcPr>
          <w:p w14:paraId="326152A0"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5AAB9379"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03457083"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R$ 1.223,25</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FA061E"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R$ 4.893,00</w:t>
            </w:r>
          </w:p>
        </w:tc>
      </w:tr>
      <w:tr w:rsidR="00A611BE" w:rsidRPr="001055E9" w14:paraId="000F2414" w14:textId="77777777" w:rsidTr="00CA0137">
        <w:tc>
          <w:tcPr>
            <w:tcW w:w="567" w:type="dxa"/>
            <w:tcBorders>
              <w:top w:val="single" w:sz="4" w:space="0" w:color="000000"/>
              <w:left w:val="single" w:sz="4" w:space="0" w:color="000000"/>
              <w:bottom w:val="single" w:sz="4" w:space="0" w:color="000000"/>
            </w:tcBorders>
            <w:shd w:val="clear" w:color="auto" w:fill="auto"/>
          </w:tcPr>
          <w:p w14:paraId="7568F5B1"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43</w:t>
            </w:r>
          </w:p>
        </w:tc>
        <w:tc>
          <w:tcPr>
            <w:tcW w:w="3686" w:type="dxa"/>
            <w:tcBorders>
              <w:top w:val="single" w:sz="4" w:space="0" w:color="000000"/>
              <w:left w:val="single" w:sz="4" w:space="0" w:color="000000"/>
              <w:bottom w:val="single" w:sz="4" w:space="0" w:color="000000"/>
            </w:tcBorders>
            <w:shd w:val="clear" w:color="auto" w:fill="auto"/>
          </w:tcPr>
          <w:p w14:paraId="56A67811"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235/75 R15 com no mínimo 6 lonas</w:t>
            </w:r>
          </w:p>
        </w:tc>
        <w:tc>
          <w:tcPr>
            <w:tcW w:w="1134" w:type="dxa"/>
            <w:tcBorders>
              <w:top w:val="single" w:sz="4" w:space="0" w:color="000000"/>
              <w:left w:val="single" w:sz="4" w:space="0" w:color="000000"/>
              <w:bottom w:val="single" w:sz="4" w:space="0" w:color="000000"/>
            </w:tcBorders>
            <w:shd w:val="clear" w:color="auto" w:fill="auto"/>
            <w:vAlign w:val="center"/>
          </w:tcPr>
          <w:p w14:paraId="4B590C40"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3237D88E"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237B893E"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R$ 1.202,00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4CD834"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R$ 4.808,00</w:t>
            </w:r>
          </w:p>
        </w:tc>
      </w:tr>
      <w:tr w:rsidR="00A611BE" w:rsidRPr="001055E9" w14:paraId="47E48D5E" w14:textId="77777777" w:rsidTr="00CA0137">
        <w:tc>
          <w:tcPr>
            <w:tcW w:w="567" w:type="dxa"/>
            <w:tcBorders>
              <w:top w:val="single" w:sz="4" w:space="0" w:color="000000"/>
              <w:left w:val="single" w:sz="4" w:space="0" w:color="000000"/>
              <w:bottom w:val="single" w:sz="4" w:space="0" w:color="000000"/>
            </w:tcBorders>
            <w:shd w:val="clear" w:color="auto" w:fill="auto"/>
          </w:tcPr>
          <w:p w14:paraId="5FE7B6EE"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44</w:t>
            </w:r>
          </w:p>
        </w:tc>
        <w:tc>
          <w:tcPr>
            <w:tcW w:w="3686" w:type="dxa"/>
            <w:tcBorders>
              <w:top w:val="single" w:sz="4" w:space="0" w:color="000000"/>
              <w:left w:val="single" w:sz="4" w:space="0" w:color="000000"/>
              <w:bottom w:val="single" w:sz="4" w:space="0" w:color="000000"/>
            </w:tcBorders>
            <w:shd w:val="clear" w:color="auto" w:fill="auto"/>
          </w:tcPr>
          <w:p w14:paraId="5761B3FC"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Câmara de ar 12/4 aro 24</w:t>
            </w:r>
          </w:p>
        </w:tc>
        <w:tc>
          <w:tcPr>
            <w:tcW w:w="1134" w:type="dxa"/>
            <w:tcBorders>
              <w:top w:val="single" w:sz="4" w:space="0" w:color="000000"/>
              <w:left w:val="single" w:sz="4" w:space="0" w:color="000000"/>
              <w:bottom w:val="single" w:sz="4" w:space="0" w:color="000000"/>
            </w:tcBorders>
            <w:shd w:val="clear" w:color="auto" w:fill="auto"/>
            <w:vAlign w:val="center"/>
          </w:tcPr>
          <w:p w14:paraId="5A42A4C2"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9B79AFD"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23C1C70F"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R$ 376,25</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FE5A8C"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R$ 3.762,50</w:t>
            </w:r>
          </w:p>
        </w:tc>
      </w:tr>
      <w:tr w:rsidR="00A611BE" w:rsidRPr="001055E9" w14:paraId="62339565" w14:textId="77777777" w:rsidTr="00CA0137">
        <w:tc>
          <w:tcPr>
            <w:tcW w:w="567" w:type="dxa"/>
            <w:tcBorders>
              <w:top w:val="single" w:sz="4" w:space="0" w:color="000000"/>
              <w:left w:val="single" w:sz="4" w:space="0" w:color="000000"/>
              <w:bottom w:val="single" w:sz="4" w:space="0" w:color="000000"/>
            </w:tcBorders>
            <w:shd w:val="clear" w:color="auto" w:fill="auto"/>
          </w:tcPr>
          <w:p w14:paraId="26102731"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45</w:t>
            </w:r>
          </w:p>
        </w:tc>
        <w:tc>
          <w:tcPr>
            <w:tcW w:w="3686" w:type="dxa"/>
            <w:tcBorders>
              <w:top w:val="single" w:sz="4" w:space="0" w:color="000000"/>
              <w:left w:val="single" w:sz="4" w:space="0" w:color="000000"/>
              <w:bottom w:val="single" w:sz="4" w:space="0" w:color="000000"/>
            </w:tcBorders>
            <w:shd w:val="clear" w:color="auto" w:fill="auto"/>
          </w:tcPr>
          <w:p w14:paraId="54BC46AF"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Câmara de ar 14/9 aro 24</w:t>
            </w:r>
          </w:p>
        </w:tc>
        <w:tc>
          <w:tcPr>
            <w:tcW w:w="1134" w:type="dxa"/>
            <w:tcBorders>
              <w:top w:val="single" w:sz="4" w:space="0" w:color="000000"/>
              <w:left w:val="single" w:sz="4" w:space="0" w:color="000000"/>
              <w:bottom w:val="single" w:sz="4" w:space="0" w:color="000000"/>
            </w:tcBorders>
            <w:shd w:val="clear" w:color="auto" w:fill="auto"/>
            <w:vAlign w:val="center"/>
          </w:tcPr>
          <w:p w14:paraId="55F09724"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09E32BAE"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6B0F5F64"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R$ 515,00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CB6D79"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R$ 5.150,00</w:t>
            </w:r>
          </w:p>
        </w:tc>
      </w:tr>
      <w:tr w:rsidR="00A611BE" w:rsidRPr="001055E9" w14:paraId="4780E519" w14:textId="77777777" w:rsidTr="00CA0137">
        <w:tc>
          <w:tcPr>
            <w:tcW w:w="567" w:type="dxa"/>
            <w:tcBorders>
              <w:top w:val="single" w:sz="4" w:space="0" w:color="000000"/>
              <w:left w:val="single" w:sz="4" w:space="0" w:color="000000"/>
              <w:bottom w:val="single" w:sz="4" w:space="0" w:color="000000"/>
            </w:tcBorders>
            <w:shd w:val="clear" w:color="auto" w:fill="auto"/>
          </w:tcPr>
          <w:p w14:paraId="6FF726BE"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46</w:t>
            </w:r>
          </w:p>
        </w:tc>
        <w:tc>
          <w:tcPr>
            <w:tcW w:w="3686" w:type="dxa"/>
            <w:tcBorders>
              <w:top w:val="single" w:sz="4" w:space="0" w:color="000000"/>
              <w:left w:val="single" w:sz="4" w:space="0" w:color="000000"/>
              <w:bottom w:val="single" w:sz="4" w:space="0" w:color="000000"/>
            </w:tcBorders>
            <w:shd w:val="clear" w:color="auto" w:fill="auto"/>
          </w:tcPr>
          <w:p w14:paraId="77964C2B"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Câmara de ar 19,5 aro 24</w:t>
            </w:r>
          </w:p>
        </w:tc>
        <w:tc>
          <w:tcPr>
            <w:tcW w:w="1134" w:type="dxa"/>
            <w:tcBorders>
              <w:top w:val="single" w:sz="4" w:space="0" w:color="000000"/>
              <w:left w:val="single" w:sz="4" w:space="0" w:color="000000"/>
              <w:bottom w:val="single" w:sz="4" w:space="0" w:color="000000"/>
            </w:tcBorders>
            <w:shd w:val="clear" w:color="auto" w:fill="auto"/>
            <w:vAlign w:val="center"/>
          </w:tcPr>
          <w:p w14:paraId="5BF50548"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61D87824"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4885E6E0"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R$ 755,00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F70B7F"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R$ 7.550,00</w:t>
            </w:r>
          </w:p>
        </w:tc>
      </w:tr>
      <w:tr w:rsidR="00A611BE" w:rsidRPr="001055E9" w14:paraId="244DEEB0" w14:textId="77777777" w:rsidTr="00CA0137">
        <w:tc>
          <w:tcPr>
            <w:tcW w:w="567" w:type="dxa"/>
            <w:tcBorders>
              <w:top w:val="single" w:sz="4" w:space="0" w:color="000000"/>
              <w:left w:val="single" w:sz="4" w:space="0" w:color="000000"/>
              <w:bottom w:val="single" w:sz="4" w:space="0" w:color="000000"/>
            </w:tcBorders>
            <w:shd w:val="clear" w:color="auto" w:fill="auto"/>
          </w:tcPr>
          <w:p w14:paraId="36E1C161"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47</w:t>
            </w:r>
          </w:p>
        </w:tc>
        <w:tc>
          <w:tcPr>
            <w:tcW w:w="3686" w:type="dxa"/>
            <w:tcBorders>
              <w:top w:val="single" w:sz="4" w:space="0" w:color="000000"/>
              <w:left w:val="single" w:sz="4" w:space="0" w:color="000000"/>
              <w:bottom w:val="single" w:sz="4" w:space="0" w:color="000000"/>
            </w:tcBorders>
            <w:shd w:val="clear" w:color="auto" w:fill="auto"/>
          </w:tcPr>
          <w:p w14:paraId="0DC48327"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Câmara de ar 17,5 aro 25</w:t>
            </w:r>
          </w:p>
        </w:tc>
        <w:tc>
          <w:tcPr>
            <w:tcW w:w="1134" w:type="dxa"/>
            <w:tcBorders>
              <w:top w:val="single" w:sz="4" w:space="0" w:color="000000"/>
              <w:left w:val="single" w:sz="4" w:space="0" w:color="000000"/>
              <w:bottom w:val="single" w:sz="4" w:space="0" w:color="000000"/>
            </w:tcBorders>
            <w:shd w:val="clear" w:color="auto" w:fill="auto"/>
            <w:vAlign w:val="center"/>
          </w:tcPr>
          <w:p w14:paraId="46E82BA3"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53DED618"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30</w:t>
            </w:r>
          </w:p>
        </w:tc>
        <w:tc>
          <w:tcPr>
            <w:tcW w:w="1560" w:type="dxa"/>
            <w:tcBorders>
              <w:top w:val="single" w:sz="4" w:space="0" w:color="000000"/>
              <w:left w:val="single" w:sz="4" w:space="0" w:color="000000"/>
              <w:bottom w:val="single" w:sz="4" w:space="0" w:color="000000"/>
            </w:tcBorders>
            <w:vAlign w:val="center"/>
          </w:tcPr>
          <w:p w14:paraId="26C8344E"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R$ 773,67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8B6927"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R$ 23.210,10</w:t>
            </w:r>
          </w:p>
        </w:tc>
      </w:tr>
      <w:tr w:rsidR="00A611BE" w:rsidRPr="001055E9" w14:paraId="5405E245" w14:textId="77777777" w:rsidTr="00CA0137">
        <w:tc>
          <w:tcPr>
            <w:tcW w:w="567" w:type="dxa"/>
            <w:tcBorders>
              <w:top w:val="single" w:sz="4" w:space="0" w:color="000000"/>
              <w:left w:val="single" w:sz="4" w:space="0" w:color="000000"/>
              <w:bottom w:val="single" w:sz="4" w:space="0" w:color="000000"/>
            </w:tcBorders>
            <w:shd w:val="clear" w:color="auto" w:fill="auto"/>
          </w:tcPr>
          <w:p w14:paraId="5CCA9088"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48</w:t>
            </w:r>
          </w:p>
        </w:tc>
        <w:tc>
          <w:tcPr>
            <w:tcW w:w="3686" w:type="dxa"/>
            <w:tcBorders>
              <w:top w:val="single" w:sz="4" w:space="0" w:color="000000"/>
              <w:left w:val="single" w:sz="4" w:space="0" w:color="000000"/>
              <w:bottom w:val="single" w:sz="4" w:space="0" w:color="000000"/>
            </w:tcBorders>
            <w:shd w:val="clear" w:color="auto" w:fill="auto"/>
          </w:tcPr>
          <w:p w14:paraId="62178CE4"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Câmara de ar 900/20</w:t>
            </w:r>
          </w:p>
        </w:tc>
        <w:tc>
          <w:tcPr>
            <w:tcW w:w="1134" w:type="dxa"/>
            <w:tcBorders>
              <w:top w:val="single" w:sz="4" w:space="0" w:color="000000"/>
              <w:left w:val="single" w:sz="4" w:space="0" w:color="000000"/>
              <w:bottom w:val="single" w:sz="4" w:space="0" w:color="000000"/>
            </w:tcBorders>
            <w:shd w:val="clear" w:color="auto" w:fill="auto"/>
            <w:vAlign w:val="center"/>
          </w:tcPr>
          <w:p w14:paraId="3C84FEB7"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552C7DEF"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100</w:t>
            </w:r>
          </w:p>
        </w:tc>
        <w:tc>
          <w:tcPr>
            <w:tcW w:w="1560" w:type="dxa"/>
            <w:tcBorders>
              <w:top w:val="single" w:sz="4" w:space="0" w:color="000000"/>
              <w:left w:val="single" w:sz="4" w:space="0" w:color="000000"/>
              <w:bottom w:val="single" w:sz="4" w:space="0" w:color="000000"/>
            </w:tcBorders>
            <w:vAlign w:val="center"/>
          </w:tcPr>
          <w:p w14:paraId="26E8104B"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R$ 179,50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C5D840"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R$ 17.950,00</w:t>
            </w:r>
          </w:p>
        </w:tc>
      </w:tr>
      <w:tr w:rsidR="00A611BE" w:rsidRPr="001055E9" w14:paraId="15E3DC51" w14:textId="77777777" w:rsidTr="00CA0137">
        <w:tc>
          <w:tcPr>
            <w:tcW w:w="567" w:type="dxa"/>
            <w:tcBorders>
              <w:top w:val="single" w:sz="4" w:space="0" w:color="000000"/>
              <w:left w:val="single" w:sz="4" w:space="0" w:color="000000"/>
              <w:bottom w:val="single" w:sz="4" w:space="0" w:color="000000"/>
            </w:tcBorders>
            <w:shd w:val="clear" w:color="auto" w:fill="auto"/>
          </w:tcPr>
          <w:p w14:paraId="00C654CD"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49</w:t>
            </w:r>
          </w:p>
        </w:tc>
        <w:tc>
          <w:tcPr>
            <w:tcW w:w="3686" w:type="dxa"/>
            <w:tcBorders>
              <w:top w:val="single" w:sz="4" w:space="0" w:color="000000"/>
              <w:left w:val="single" w:sz="4" w:space="0" w:color="000000"/>
              <w:bottom w:val="single" w:sz="4" w:space="0" w:color="000000"/>
            </w:tcBorders>
            <w:shd w:val="clear" w:color="auto" w:fill="auto"/>
          </w:tcPr>
          <w:p w14:paraId="53AFE6E2"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Câmara de ar 1400/24</w:t>
            </w:r>
          </w:p>
        </w:tc>
        <w:tc>
          <w:tcPr>
            <w:tcW w:w="1134" w:type="dxa"/>
            <w:tcBorders>
              <w:top w:val="single" w:sz="4" w:space="0" w:color="000000"/>
              <w:left w:val="single" w:sz="4" w:space="0" w:color="000000"/>
              <w:bottom w:val="single" w:sz="4" w:space="0" w:color="000000"/>
            </w:tcBorders>
            <w:shd w:val="clear" w:color="auto" w:fill="auto"/>
            <w:vAlign w:val="center"/>
          </w:tcPr>
          <w:p w14:paraId="1E393E9A"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1523585D"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15</w:t>
            </w:r>
          </w:p>
        </w:tc>
        <w:tc>
          <w:tcPr>
            <w:tcW w:w="1560" w:type="dxa"/>
            <w:tcBorders>
              <w:top w:val="single" w:sz="4" w:space="0" w:color="000000"/>
              <w:left w:val="single" w:sz="4" w:space="0" w:color="000000"/>
              <w:bottom w:val="single" w:sz="4" w:space="0" w:color="000000"/>
            </w:tcBorders>
            <w:vAlign w:val="center"/>
          </w:tcPr>
          <w:p w14:paraId="0801A707"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R$ 420,20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7176B5"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R$ 6.303,00</w:t>
            </w:r>
          </w:p>
        </w:tc>
      </w:tr>
      <w:tr w:rsidR="00A611BE" w:rsidRPr="001055E9" w14:paraId="12045309" w14:textId="77777777" w:rsidTr="00CA0137">
        <w:tc>
          <w:tcPr>
            <w:tcW w:w="567" w:type="dxa"/>
            <w:tcBorders>
              <w:top w:val="single" w:sz="4" w:space="0" w:color="000000"/>
              <w:left w:val="single" w:sz="4" w:space="0" w:color="000000"/>
              <w:bottom w:val="single" w:sz="4" w:space="0" w:color="000000"/>
            </w:tcBorders>
            <w:shd w:val="clear" w:color="auto" w:fill="auto"/>
          </w:tcPr>
          <w:p w14:paraId="6187CBBE"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50</w:t>
            </w:r>
          </w:p>
        </w:tc>
        <w:tc>
          <w:tcPr>
            <w:tcW w:w="3686" w:type="dxa"/>
            <w:tcBorders>
              <w:top w:val="single" w:sz="4" w:space="0" w:color="000000"/>
              <w:left w:val="single" w:sz="4" w:space="0" w:color="000000"/>
              <w:bottom w:val="single" w:sz="4" w:space="0" w:color="000000"/>
            </w:tcBorders>
            <w:shd w:val="clear" w:color="auto" w:fill="auto"/>
          </w:tcPr>
          <w:p w14:paraId="31A01A55"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Câmara de ar 1000/20</w:t>
            </w:r>
          </w:p>
        </w:tc>
        <w:tc>
          <w:tcPr>
            <w:tcW w:w="1134" w:type="dxa"/>
            <w:tcBorders>
              <w:top w:val="single" w:sz="4" w:space="0" w:color="000000"/>
              <w:left w:val="single" w:sz="4" w:space="0" w:color="000000"/>
              <w:bottom w:val="single" w:sz="4" w:space="0" w:color="000000"/>
            </w:tcBorders>
            <w:shd w:val="clear" w:color="auto" w:fill="auto"/>
            <w:vAlign w:val="center"/>
          </w:tcPr>
          <w:p w14:paraId="661EEE57"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BAA7A0A"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50</w:t>
            </w:r>
          </w:p>
        </w:tc>
        <w:tc>
          <w:tcPr>
            <w:tcW w:w="1560" w:type="dxa"/>
            <w:tcBorders>
              <w:top w:val="single" w:sz="4" w:space="0" w:color="000000"/>
              <w:left w:val="single" w:sz="4" w:space="0" w:color="000000"/>
              <w:bottom w:val="single" w:sz="4" w:space="0" w:color="000000"/>
            </w:tcBorders>
            <w:vAlign w:val="center"/>
          </w:tcPr>
          <w:p w14:paraId="6618A3D4"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R$ 200,25</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51DFD2"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R$ 10.012,50</w:t>
            </w:r>
          </w:p>
        </w:tc>
      </w:tr>
      <w:tr w:rsidR="00A611BE" w:rsidRPr="001055E9" w14:paraId="3C9FD828" w14:textId="77777777" w:rsidTr="00CA0137">
        <w:trPr>
          <w:trHeight w:val="363"/>
        </w:trPr>
        <w:tc>
          <w:tcPr>
            <w:tcW w:w="567" w:type="dxa"/>
            <w:tcBorders>
              <w:top w:val="single" w:sz="4" w:space="0" w:color="000000"/>
              <w:left w:val="single" w:sz="4" w:space="0" w:color="000000"/>
              <w:bottom w:val="single" w:sz="4" w:space="0" w:color="000000"/>
            </w:tcBorders>
            <w:shd w:val="clear" w:color="auto" w:fill="auto"/>
          </w:tcPr>
          <w:p w14:paraId="4AF22848"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51</w:t>
            </w:r>
          </w:p>
        </w:tc>
        <w:tc>
          <w:tcPr>
            <w:tcW w:w="3686" w:type="dxa"/>
            <w:tcBorders>
              <w:top w:val="single" w:sz="4" w:space="0" w:color="000000"/>
              <w:left w:val="single" w:sz="4" w:space="0" w:color="000000"/>
              <w:bottom w:val="single" w:sz="4" w:space="0" w:color="000000"/>
            </w:tcBorders>
            <w:shd w:val="clear" w:color="auto" w:fill="auto"/>
          </w:tcPr>
          <w:p w14:paraId="47002BD8"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Câmara de ar aro 14</w:t>
            </w:r>
          </w:p>
        </w:tc>
        <w:tc>
          <w:tcPr>
            <w:tcW w:w="1134" w:type="dxa"/>
            <w:tcBorders>
              <w:top w:val="single" w:sz="4" w:space="0" w:color="000000"/>
              <w:left w:val="single" w:sz="4" w:space="0" w:color="000000"/>
              <w:bottom w:val="single" w:sz="4" w:space="0" w:color="000000"/>
            </w:tcBorders>
            <w:shd w:val="clear" w:color="auto" w:fill="auto"/>
            <w:vAlign w:val="center"/>
          </w:tcPr>
          <w:p w14:paraId="6C9EE791"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726874F"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0C21AF41"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R$ 103,00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4D0405"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R$ 412,00</w:t>
            </w:r>
          </w:p>
        </w:tc>
      </w:tr>
      <w:tr w:rsidR="00A611BE" w:rsidRPr="001055E9" w14:paraId="07F81B68" w14:textId="77777777" w:rsidTr="00CA0137">
        <w:tc>
          <w:tcPr>
            <w:tcW w:w="567" w:type="dxa"/>
            <w:tcBorders>
              <w:top w:val="single" w:sz="4" w:space="0" w:color="000000"/>
              <w:left w:val="single" w:sz="4" w:space="0" w:color="000000"/>
              <w:bottom w:val="single" w:sz="4" w:space="0" w:color="000000"/>
            </w:tcBorders>
            <w:shd w:val="clear" w:color="auto" w:fill="auto"/>
          </w:tcPr>
          <w:p w14:paraId="5B34540B"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52</w:t>
            </w:r>
          </w:p>
        </w:tc>
        <w:tc>
          <w:tcPr>
            <w:tcW w:w="3686" w:type="dxa"/>
            <w:tcBorders>
              <w:top w:val="single" w:sz="4" w:space="0" w:color="000000"/>
              <w:left w:val="single" w:sz="4" w:space="0" w:color="000000"/>
              <w:bottom w:val="single" w:sz="4" w:space="0" w:color="000000"/>
            </w:tcBorders>
            <w:shd w:val="clear" w:color="auto" w:fill="auto"/>
          </w:tcPr>
          <w:p w14:paraId="01890EDB"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Câmara de ar 12.5.80/18</w:t>
            </w:r>
          </w:p>
        </w:tc>
        <w:tc>
          <w:tcPr>
            <w:tcW w:w="1134" w:type="dxa"/>
            <w:tcBorders>
              <w:top w:val="single" w:sz="4" w:space="0" w:color="000000"/>
              <w:left w:val="single" w:sz="4" w:space="0" w:color="000000"/>
              <w:bottom w:val="single" w:sz="4" w:space="0" w:color="000000"/>
            </w:tcBorders>
            <w:shd w:val="clear" w:color="auto" w:fill="auto"/>
            <w:vAlign w:val="center"/>
          </w:tcPr>
          <w:p w14:paraId="020B8768"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0F565BD4"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7F0D9815"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R$ 257,73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905ACC"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R$ 2.557,30</w:t>
            </w:r>
          </w:p>
        </w:tc>
      </w:tr>
      <w:tr w:rsidR="00A611BE" w:rsidRPr="001055E9" w14:paraId="6D3A11D8" w14:textId="77777777" w:rsidTr="00CA0137">
        <w:tc>
          <w:tcPr>
            <w:tcW w:w="567" w:type="dxa"/>
            <w:tcBorders>
              <w:top w:val="single" w:sz="4" w:space="0" w:color="000000"/>
              <w:left w:val="single" w:sz="4" w:space="0" w:color="000000"/>
              <w:bottom w:val="single" w:sz="4" w:space="0" w:color="000000"/>
            </w:tcBorders>
            <w:shd w:val="clear" w:color="auto" w:fill="auto"/>
          </w:tcPr>
          <w:p w14:paraId="54400958"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53</w:t>
            </w:r>
          </w:p>
        </w:tc>
        <w:tc>
          <w:tcPr>
            <w:tcW w:w="3686" w:type="dxa"/>
            <w:tcBorders>
              <w:top w:val="single" w:sz="4" w:space="0" w:color="000000"/>
              <w:left w:val="single" w:sz="4" w:space="0" w:color="000000"/>
              <w:bottom w:val="single" w:sz="4" w:space="0" w:color="000000"/>
            </w:tcBorders>
            <w:shd w:val="clear" w:color="auto" w:fill="auto"/>
          </w:tcPr>
          <w:p w14:paraId="37B36763"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Câmara de ar 16.9/28</w:t>
            </w:r>
          </w:p>
        </w:tc>
        <w:tc>
          <w:tcPr>
            <w:tcW w:w="1134" w:type="dxa"/>
            <w:tcBorders>
              <w:top w:val="single" w:sz="4" w:space="0" w:color="000000"/>
              <w:left w:val="single" w:sz="4" w:space="0" w:color="000000"/>
              <w:bottom w:val="single" w:sz="4" w:space="0" w:color="000000"/>
            </w:tcBorders>
            <w:shd w:val="clear" w:color="auto" w:fill="auto"/>
            <w:vAlign w:val="center"/>
          </w:tcPr>
          <w:p w14:paraId="78920273"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1474EC8B"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64A34039"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R$ 648,00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E3BF98"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R$ 6.480,00</w:t>
            </w:r>
          </w:p>
        </w:tc>
      </w:tr>
      <w:tr w:rsidR="00A611BE" w:rsidRPr="001055E9" w14:paraId="67F4EFBB" w14:textId="77777777" w:rsidTr="00CA0137">
        <w:tc>
          <w:tcPr>
            <w:tcW w:w="567" w:type="dxa"/>
            <w:tcBorders>
              <w:top w:val="single" w:sz="4" w:space="0" w:color="000000"/>
              <w:left w:val="single" w:sz="4" w:space="0" w:color="000000"/>
              <w:bottom w:val="single" w:sz="4" w:space="0" w:color="000000"/>
            </w:tcBorders>
            <w:shd w:val="clear" w:color="auto" w:fill="auto"/>
          </w:tcPr>
          <w:p w14:paraId="67CB6D53"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54</w:t>
            </w:r>
          </w:p>
        </w:tc>
        <w:tc>
          <w:tcPr>
            <w:tcW w:w="3686" w:type="dxa"/>
            <w:tcBorders>
              <w:top w:val="single" w:sz="4" w:space="0" w:color="000000"/>
              <w:left w:val="single" w:sz="4" w:space="0" w:color="000000"/>
              <w:bottom w:val="single" w:sz="4" w:space="0" w:color="000000"/>
            </w:tcBorders>
            <w:shd w:val="clear" w:color="auto" w:fill="auto"/>
          </w:tcPr>
          <w:p w14:paraId="022DEBB0"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Protetor 17,5/25</w:t>
            </w:r>
          </w:p>
        </w:tc>
        <w:tc>
          <w:tcPr>
            <w:tcW w:w="1134" w:type="dxa"/>
            <w:tcBorders>
              <w:top w:val="single" w:sz="4" w:space="0" w:color="000000"/>
              <w:left w:val="single" w:sz="4" w:space="0" w:color="000000"/>
              <w:bottom w:val="single" w:sz="4" w:space="0" w:color="000000"/>
            </w:tcBorders>
            <w:shd w:val="clear" w:color="auto" w:fill="auto"/>
            <w:vAlign w:val="center"/>
          </w:tcPr>
          <w:p w14:paraId="36B76CF2"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35DB47A0"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15</w:t>
            </w:r>
          </w:p>
        </w:tc>
        <w:tc>
          <w:tcPr>
            <w:tcW w:w="1560" w:type="dxa"/>
            <w:tcBorders>
              <w:top w:val="single" w:sz="4" w:space="0" w:color="000000"/>
              <w:left w:val="single" w:sz="4" w:space="0" w:color="000000"/>
              <w:bottom w:val="single" w:sz="4" w:space="0" w:color="000000"/>
            </w:tcBorders>
            <w:vAlign w:val="center"/>
          </w:tcPr>
          <w:p w14:paraId="38578916"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R$ 318,67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32E12B"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R$ 4.780,05</w:t>
            </w:r>
          </w:p>
        </w:tc>
      </w:tr>
      <w:tr w:rsidR="00A611BE" w:rsidRPr="001055E9" w14:paraId="5D716089" w14:textId="77777777" w:rsidTr="00CA0137">
        <w:tc>
          <w:tcPr>
            <w:tcW w:w="567" w:type="dxa"/>
            <w:tcBorders>
              <w:top w:val="single" w:sz="4" w:space="0" w:color="000000"/>
              <w:left w:val="single" w:sz="4" w:space="0" w:color="000000"/>
              <w:bottom w:val="single" w:sz="4" w:space="0" w:color="000000"/>
            </w:tcBorders>
            <w:shd w:val="clear" w:color="auto" w:fill="auto"/>
          </w:tcPr>
          <w:p w14:paraId="3A9DD338"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55</w:t>
            </w:r>
          </w:p>
        </w:tc>
        <w:tc>
          <w:tcPr>
            <w:tcW w:w="3686" w:type="dxa"/>
            <w:tcBorders>
              <w:top w:val="single" w:sz="4" w:space="0" w:color="000000"/>
              <w:left w:val="single" w:sz="4" w:space="0" w:color="000000"/>
              <w:bottom w:val="single" w:sz="4" w:space="0" w:color="000000"/>
            </w:tcBorders>
            <w:shd w:val="clear" w:color="auto" w:fill="auto"/>
          </w:tcPr>
          <w:p w14:paraId="53BCCF9A"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Protetor Aro 22</w:t>
            </w:r>
          </w:p>
        </w:tc>
        <w:tc>
          <w:tcPr>
            <w:tcW w:w="1134" w:type="dxa"/>
            <w:tcBorders>
              <w:top w:val="single" w:sz="4" w:space="0" w:color="000000"/>
              <w:left w:val="single" w:sz="4" w:space="0" w:color="000000"/>
              <w:bottom w:val="single" w:sz="4" w:space="0" w:color="000000"/>
            </w:tcBorders>
            <w:shd w:val="clear" w:color="auto" w:fill="auto"/>
            <w:vAlign w:val="center"/>
          </w:tcPr>
          <w:p w14:paraId="0D7532FF"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64321143"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6FCD331E"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R$ 172,00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2F08CD"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R$ 688,00</w:t>
            </w:r>
          </w:p>
        </w:tc>
      </w:tr>
      <w:tr w:rsidR="00A611BE" w:rsidRPr="001055E9" w14:paraId="1233F251" w14:textId="77777777" w:rsidTr="00CA0137">
        <w:tc>
          <w:tcPr>
            <w:tcW w:w="567" w:type="dxa"/>
            <w:tcBorders>
              <w:top w:val="single" w:sz="4" w:space="0" w:color="000000"/>
              <w:left w:val="single" w:sz="4" w:space="0" w:color="000000"/>
              <w:bottom w:val="single" w:sz="4" w:space="0" w:color="000000"/>
            </w:tcBorders>
            <w:shd w:val="clear" w:color="auto" w:fill="auto"/>
          </w:tcPr>
          <w:p w14:paraId="61914D39"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56</w:t>
            </w:r>
          </w:p>
        </w:tc>
        <w:tc>
          <w:tcPr>
            <w:tcW w:w="3686" w:type="dxa"/>
            <w:tcBorders>
              <w:top w:val="single" w:sz="4" w:space="0" w:color="000000"/>
              <w:left w:val="single" w:sz="4" w:space="0" w:color="000000"/>
              <w:bottom w:val="single" w:sz="4" w:space="0" w:color="000000"/>
            </w:tcBorders>
            <w:shd w:val="clear" w:color="auto" w:fill="auto"/>
          </w:tcPr>
          <w:p w14:paraId="1E4C5B4D"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Protetor 1000/20</w:t>
            </w:r>
          </w:p>
        </w:tc>
        <w:tc>
          <w:tcPr>
            <w:tcW w:w="1134" w:type="dxa"/>
            <w:tcBorders>
              <w:top w:val="single" w:sz="4" w:space="0" w:color="000000"/>
              <w:left w:val="single" w:sz="4" w:space="0" w:color="000000"/>
              <w:bottom w:val="single" w:sz="4" w:space="0" w:color="000000"/>
            </w:tcBorders>
            <w:shd w:val="clear" w:color="auto" w:fill="auto"/>
            <w:vAlign w:val="center"/>
          </w:tcPr>
          <w:p w14:paraId="72575969"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1C0DF314"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100</w:t>
            </w:r>
          </w:p>
        </w:tc>
        <w:tc>
          <w:tcPr>
            <w:tcW w:w="1560" w:type="dxa"/>
            <w:tcBorders>
              <w:top w:val="single" w:sz="4" w:space="0" w:color="000000"/>
              <w:left w:val="single" w:sz="4" w:space="0" w:color="000000"/>
              <w:bottom w:val="single" w:sz="4" w:space="0" w:color="000000"/>
            </w:tcBorders>
            <w:vAlign w:val="center"/>
          </w:tcPr>
          <w:p w14:paraId="5E330953"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R$ 119,33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F9A4CB"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R$ 11.933,00</w:t>
            </w:r>
          </w:p>
        </w:tc>
      </w:tr>
      <w:tr w:rsidR="00A611BE" w:rsidRPr="001055E9" w14:paraId="722EF092" w14:textId="77777777" w:rsidTr="00CA0137">
        <w:tc>
          <w:tcPr>
            <w:tcW w:w="567" w:type="dxa"/>
            <w:tcBorders>
              <w:top w:val="single" w:sz="4" w:space="0" w:color="000000"/>
              <w:left w:val="single" w:sz="4" w:space="0" w:color="000000"/>
              <w:bottom w:val="single" w:sz="4" w:space="0" w:color="000000"/>
            </w:tcBorders>
            <w:shd w:val="clear" w:color="auto" w:fill="auto"/>
          </w:tcPr>
          <w:p w14:paraId="6DE3B67C"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57</w:t>
            </w:r>
          </w:p>
        </w:tc>
        <w:tc>
          <w:tcPr>
            <w:tcW w:w="3686" w:type="dxa"/>
            <w:tcBorders>
              <w:top w:val="single" w:sz="4" w:space="0" w:color="000000"/>
              <w:left w:val="single" w:sz="4" w:space="0" w:color="000000"/>
              <w:bottom w:val="single" w:sz="4" w:space="0" w:color="000000"/>
            </w:tcBorders>
            <w:shd w:val="clear" w:color="auto" w:fill="auto"/>
          </w:tcPr>
          <w:p w14:paraId="53DCA191"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Protetor 1400/24</w:t>
            </w:r>
          </w:p>
        </w:tc>
        <w:tc>
          <w:tcPr>
            <w:tcW w:w="1134" w:type="dxa"/>
            <w:tcBorders>
              <w:top w:val="single" w:sz="4" w:space="0" w:color="000000"/>
              <w:left w:val="single" w:sz="4" w:space="0" w:color="000000"/>
              <w:bottom w:val="single" w:sz="4" w:space="0" w:color="000000"/>
            </w:tcBorders>
            <w:shd w:val="clear" w:color="auto" w:fill="auto"/>
            <w:vAlign w:val="center"/>
          </w:tcPr>
          <w:p w14:paraId="522F0E84"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724CCBCC"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073335E4"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R$ 223,00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A72B24"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R$ 2.230,00</w:t>
            </w:r>
          </w:p>
        </w:tc>
      </w:tr>
      <w:tr w:rsidR="00A611BE" w:rsidRPr="001055E9" w14:paraId="4FDA5806" w14:textId="77777777" w:rsidTr="00CA0137">
        <w:tc>
          <w:tcPr>
            <w:tcW w:w="567" w:type="dxa"/>
            <w:tcBorders>
              <w:top w:val="single" w:sz="4" w:space="0" w:color="000000"/>
              <w:left w:val="single" w:sz="4" w:space="0" w:color="000000"/>
              <w:bottom w:val="single" w:sz="4" w:space="0" w:color="000000"/>
            </w:tcBorders>
            <w:shd w:val="clear" w:color="auto" w:fill="auto"/>
          </w:tcPr>
          <w:p w14:paraId="0DD011D8" w14:textId="77777777" w:rsidR="00A611BE" w:rsidRDefault="00A611BE" w:rsidP="00CA0137">
            <w:pPr>
              <w:widowControl w:val="0"/>
              <w:jc w:val="center"/>
              <w:rPr>
                <w:rFonts w:ascii="Arial" w:hAnsi="Arial" w:cs="Arial"/>
                <w:color w:val="000000"/>
                <w:sz w:val="20"/>
                <w:szCs w:val="20"/>
              </w:rPr>
            </w:pPr>
            <w:r>
              <w:rPr>
                <w:rFonts w:ascii="Arial" w:hAnsi="Arial" w:cs="Arial"/>
                <w:color w:val="000000"/>
                <w:sz w:val="20"/>
                <w:szCs w:val="20"/>
              </w:rPr>
              <w:t>58</w:t>
            </w:r>
          </w:p>
        </w:tc>
        <w:tc>
          <w:tcPr>
            <w:tcW w:w="3686" w:type="dxa"/>
            <w:tcBorders>
              <w:top w:val="single" w:sz="4" w:space="0" w:color="000000"/>
              <w:left w:val="single" w:sz="4" w:space="0" w:color="000000"/>
              <w:bottom w:val="single" w:sz="4" w:space="0" w:color="000000"/>
            </w:tcBorders>
            <w:shd w:val="clear" w:color="auto" w:fill="auto"/>
          </w:tcPr>
          <w:p w14:paraId="0249483D" w14:textId="77777777" w:rsidR="00A611BE" w:rsidRPr="001055E9" w:rsidRDefault="00A611BE" w:rsidP="00CA0137">
            <w:pPr>
              <w:widowControl w:val="0"/>
              <w:jc w:val="both"/>
              <w:rPr>
                <w:rFonts w:ascii="Arial" w:hAnsi="Arial" w:cs="Arial"/>
                <w:color w:val="000000"/>
                <w:sz w:val="20"/>
                <w:szCs w:val="20"/>
              </w:rPr>
            </w:pPr>
            <w:r>
              <w:rPr>
                <w:rFonts w:ascii="Arial" w:hAnsi="Arial" w:cs="Arial"/>
                <w:color w:val="000000"/>
                <w:sz w:val="20"/>
                <w:szCs w:val="20"/>
              </w:rPr>
              <w:t>Pneu 265/75 R16</w:t>
            </w:r>
          </w:p>
        </w:tc>
        <w:tc>
          <w:tcPr>
            <w:tcW w:w="1134" w:type="dxa"/>
            <w:tcBorders>
              <w:top w:val="single" w:sz="4" w:space="0" w:color="000000"/>
              <w:left w:val="single" w:sz="4" w:space="0" w:color="000000"/>
              <w:bottom w:val="single" w:sz="4" w:space="0" w:color="000000"/>
            </w:tcBorders>
            <w:shd w:val="clear" w:color="auto" w:fill="auto"/>
            <w:vAlign w:val="center"/>
          </w:tcPr>
          <w:p w14:paraId="50650B8C"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F78ED53" w14:textId="77777777" w:rsidR="00A611BE" w:rsidRDefault="00A611BE" w:rsidP="00CA0137">
            <w:pPr>
              <w:jc w:val="center"/>
              <w:rPr>
                <w:rFonts w:ascii="Arial" w:hAnsi="Arial" w:cs="Arial"/>
                <w:color w:val="000000"/>
                <w:sz w:val="20"/>
                <w:szCs w:val="20"/>
              </w:rPr>
            </w:pPr>
            <w:r>
              <w:rPr>
                <w:rFonts w:ascii="Arial" w:hAnsi="Arial" w:cs="Arial"/>
                <w:color w:val="000000"/>
                <w:sz w:val="20"/>
                <w:szCs w:val="20"/>
              </w:rPr>
              <w:t>08</w:t>
            </w:r>
          </w:p>
        </w:tc>
        <w:tc>
          <w:tcPr>
            <w:tcW w:w="1560" w:type="dxa"/>
            <w:tcBorders>
              <w:top w:val="single" w:sz="4" w:space="0" w:color="000000"/>
              <w:left w:val="single" w:sz="4" w:space="0" w:color="000000"/>
              <w:bottom w:val="single" w:sz="4" w:space="0" w:color="000000"/>
            </w:tcBorders>
            <w:vAlign w:val="center"/>
          </w:tcPr>
          <w:p w14:paraId="6D357678" w14:textId="77777777" w:rsidR="00A611BE" w:rsidRDefault="00A611BE" w:rsidP="00CA0137">
            <w:pPr>
              <w:ind w:right="147"/>
              <w:jc w:val="right"/>
              <w:rPr>
                <w:rFonts w:ascii="Arial" w:hAnsi="Arial" w:cs="Arial"/>
                <w:color w:val="000000"/>
                <w:sz w:val="20"/>
                <w:szCs w:val="20"/>
              </w:rPr>
            </w:pPr>
            <w:r>
              <w:rPr>
                <w:rFonts w:ascii="Arial" w:hAnsi="Arial" w:cs="Arial"/>
                <w:color w:val="000000"/>
                <w:sz w:val="20"/>
                <w:szCs w:val="20"/>
              </w:rPr>
              <w:t>R$ 1.483,67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0EDA52" w14:textId="77777777" w:rsidR="00A611BE" w:rsidRDefault="00A611BE" w:rsidP="00CA0137">
            <w:pPr>
              <w:ind w:right="147"/>
              <w:jc w:val="right"/>
              <w:rPr>
                <w:rFonts w:ascii="Arial" w:hAnsi="Arial" w:cs="Arial"/>
                <w:color w:val="000000"/>
                <w:sz w:val="20"/>
                <w:szCs w:val="20"/>
              </w:rPr>
            </w:pPr>
            <w:r>
              <w:rPr>
                <w:rFonts w:ascii="Arial" w:hAnsi="Arial" w:cs="Arial"/>
                <w:color w:val="000000"/>
                <w:sz w:val="20"/>
                <w:szCs w:val="20"/>
              </w:rPr>
              <w:t>R$ 11.869,36</w:t>
            </w:r>
          </w:p>
        </w:tc>
      </w:tr>
      <w:tr w:rsidR="00A611BE" w:rsidRPr="001055E9" w14:paraId="4474BC57" w14:textId="77777777" w:rsidTr="00CA0137">
        <w:tc>
          <w:tcPr>
            <w:tcW w:w="567" w:type="dxa"/>
            <w:tcBorders>
              <w:top w:val="single" w:sz="4" w:space="0" w:color="000000"/>
              <w:left w:val="single" w:sz="4" w:space="0" w:color="000000"/>
              <w:bottom w:val="single" w:sz="4" w:space="0" w:color="000000"/>
            </w:tcBorders>
            <w:shd w:val="clear" w:color="auto" w:fill="auto"/>
          </w:tcPr>
          <w:p w14:paraId="066FCF07" w14:textId="77777777" w:rsidR="00A611BE" w:rsidRDefault="00A611BE" w:rsidP="00CA0137">
            <w:pPr>
              <w:widowControl w:val="0"/>
              <w:jc w:val="center"/>
              <w:rPr>
                <w:rFonts w:ascii="Arial" w:hAnsi="Arial" w:cs="Arial"/>
                <w:color w:val="000000"/>
                <w:sz w:val="20"/>
                <w:szCs w:val="20"/>
              </w:rPr>
            </w:pPr>
            <w:r>
              <w:rPr>
                <w:rFonts w:ascii="Arial" w:hAnsi="Arial" w:cs="Arial"/>
                <w:color w:val="000000"/>
                <w:sz w:val="20"/>
                <w:szCs w:val="20"/>
              </w:rPr>
              <w:t>59</w:t>
            </w:r>
          </w:p>
        </w:tc>
        <w:tc>
          <w:tcPr>
            <w:tcW w:w="3686" w:type="dxa"/>
            <w:tcBorders>
              <w:top w:val="single" w:sz="4" w:space="0" w:color="000000"/>
              <w:left w:val="single" w:sz="4" w:space="0" w:color="000000"/>
              <w:bottom w:val="single" w:sz="4" w:space="0" w:color="000000"/>
            </w:tcBorders>
            <w:shd w:val="clear" w:color="auto" w:fill="auto"/>
          </w:tcPr>
          <w:p w14:paraId="0A65E1CA" w14:textId="77777777" w:rsidR="00A611BE" w:rsidRPr="001055E9" w:rsidRDefault="00A611BE" w:rsidP="00CA0137">
            <w:pPr>
              <w:widowControl w:val="0"/>
              <w:jc w:val="both"/>
              <w:rPr>
                <w:rFonts w:ascii="Arial" w:hAnsi="Arial" w:cs="Arial"/>
                <w:color w:val="000000"/>
                <w:sz w:val="20"/>
                <w:szCs w:val="20"/>
              </w:rPr>
            </w:pPr>
            <w:r>
              <w:rPr>
                <w:rFonts w:ascii="Arial" w:hAnsi="Arial" w:cs="Arial"/>
                <w:color w:val="000000"/>
                <w:sz w:val="20"/>
                <w:szCs w:val="20"/>
              </w:rPr>
              <w:t>Pneu 215/65 R16</w:t>
            </w:r>
          </w:p>
        </w:tc>
        <w:tc>
          <w:tcPr>
            <w:tcW w:w="1134" w:type="dxa"/>
            <w:tcBorders>
              <w:top w:val="single" w:sz="4" w:space="0" w:color="000000"/>
              <w:left w:val="single" w:sz="4" w:space="0" w:color="000000"/>
              <w:bottom w:val="single" w:sz="4" w:space="0" w:color="000000"/>
            </w:tcBorders>
            <w:shd w:val="clear" w:color="auto" w:fill="auto"/>
            <w:vAlign w:val="center"/>
          </w:tcPr>
          <w:p w14:paraId="0193B63D"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1AC2E9F3" w14:textId="77777777" w:rsidR="00A611BE" w:rsidRDefault="00A611BE" w:rsidP="00CA0137">
            <w:pPr>
              <w:jc w:val="center"/>
              <w:rPr>
                <w:rFonts w:ascii="Arial" w:hAnsi="Arial" w:cs="Arial"/>
                <w:color w:val="000000"/>
                <w:sz w:val="20"/>
                <w:szCs w:val="20"/>
              </w:rPr>
            </w:pPr>
            <w:r>
              <w:rPr>
                <w:rFonts w:ascii="Arial" w:hAnsi="Arial" w:cs="Arial"/>
                <w:color w:val="000000"/>
                <w:sz w:val="20"/>
                <w:szCs w:val="20"/>
              </w:rPr>
              <w:t>08</w:t>
            </w:r>
          </w:p>
        </w:tc>
        <w:tc>
          <w:tcPr>
            <w:tcW w:w="1560" w:type="dxa"/>
            <w:tcBorders>
              <w:top w:val="single" w:sz="4" w:space="0" w:color="000000"/>
              <w:left w:val="single" w:sz="4" w:space="0" w:color="000000"/>
              <w:bottom w:val="single" w:sz="4" w:space="0" w:color="000000"/>
            </w:tcBorders>
            <w:vAlign w:val="center"/>
          </w:tcPr>
          <w:p w14:paraId="4295D410" w14:textId="77777777" w:rsidR="00A611BE" w:rsidRDefault="00A611BE" w:rsidP="00CA0137">
            <w:pPr>
              <w:ind w:right="147"/>
              <w:jc w:val="right"/>
              <w:rPr>
                <w:rFonts w:ascii="Arial" w:hAnsi="Arial" w:cs="Arial"/>
                <w:color w:val="000000"/>
                <w:sz w:val="20"/>
                <w:szCs w:val="20"/>
              </w:rPr>
            </w:pPr>
            <w:r>
              <w:rPr>
                <w:rFonts w:ascii="Arial" w:hAnsi="Arial" w:cs="Arial"/>
                <w:color w:val="000000"/>
                <w:sz w:val="20"/>
                <w:szCs w:val="20"/>
              </w:rPr>
              <w:t>R$ 792,00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F5456B" w14:textId="77777777" w:rsidR="00A611BE" w:rsidRDefault="00A611BE" w:rsidP="00CA0137">
            <w:pPr>
              <w:ind w:right="147"/>
              <w:jc w:val="right"/>
              <w:rPr>
                <w:rFonts w:ascii="Arial" w:hAnsi="Arial" w:cs="Arial"/>
                <w:color w:val="000000"/>
                <w:sz w:val="20"/>
                <w:szCs w:val="20"/>
              </w:rPr>
            </w:pPr>
            <w:r>
              <w:rPr>
                <w:rFonts w:ascii="Arial" w:hAnsi="Arial" w:cs="Arial"/>
                <w:color w:val="000000"/>
                <w:sz w:val="20"/>
                <w:szCs w:val="20"/>
              </w:rPr>
              <w:t>R$ 6.336,00</w:t>
            </w:r>
          </w:p>
        </w:tc>
      </w:tr>
      <w:tr w:rsidR="00A611BE" w:rsidRPr="001055E9" w14:paraId="530FE141" w14:textId="77777777" w:rsidTr="00CA0137">
        <w:tc>
          <w:tcPr>
            <w:tcW w:w="567" w:type="dxa"/>
            <w:tcBorders>
              <w:top w:val="single" w:sz="4" w:space="0" w:color="000000"/>
              <w:left w:val="single" w:sz="4" w:space="0" w:color="000000"/>
              <w:bottom w:val="single" w:sz="4" w:space="0" w:color="000000"/>
            </w:tcBorders>
            <w:shd w:val="clear" w:color="auto" w:fill="auto"/>
          </w:tcPr>
          <w:p w14:paraId="4D6A1E5C" w14:textId="77777777" w:rsidR="00A611BE" w:rsidRDefault="00A611BE" w:rsidP="00CA0137">
            <w:pPr>
              <w:widowControl w:val="0"/>
              <w:jc w:val="center"/>
              <w:rPr>
                <w:rFonts w:ascii="Arial" w:hAnsi="Arial" w:cs="Arial"/>
                <w:color w:val="000000"/>
                <w:sz w:val="20"/>
                <w:szCs w:val="20"/>
              </w:rPr>
            </w:pPr>
            <w:r>
              <w:rPr>
                <w:rFonts w:ascii="Arial" w:hAnsi="Arial" w:cs="Arial"/>
                <w:color w:val="000000"/>
                <w:sz w:val="20"/>
                <w:szCs w:val="20"/>
              </w:rPr>
              <w:t>60</w:t>
            </w:r>
          </w:p>
        </w:tc>
        <w:tc>
          <w:tcPr>
            <w:tcW w:w="3686" w:type="dxa"/>
            <w:tcBorders>
              <w:top w:val="single" w:sz="4" w:space="0" w:color="000000"/>
              <w:left w:val="single" w:sz="4" w:space="0" w:color="000000"/>
              <w:bottom w:val="single" w:sz="4" w:space="0" w:color="000000"/>
            </w:tcBorders>
            <w:shd w:val="clear" w:color="auto" w:fill="auto"/>
          </w:tcPr>
          <w:p w14:paraId="7B1B9792" w14:textId="77777777" w:rsidR="00A611BE" w:rsidRPr="001055E9" w:rsidRDefault="00A611BE" w:rsidP="00CA0137">
            <w:pPr>
              <w:widowControl w:val="0"/>
              <w:jc w:val="both"/>
              <w:rPr>
                <w:rFonts w:ascii="Arial" w:hAnsi="Arial" w:cs="Arial"/>
                <w:color w:val="000000"/>
                <w:sz w:val="20"/>
                <w:szCs w:val="20"/>
              </w:rPr>
            </w:pPr>
            <w:r>
              <w:rPr>
                <w:rFonts w:ascii="Arial" w:hAnsi="Arial" w:cs="Arial"/>
                <w:color w:val="000000"/>
                <w:sz w:val="20"/>
                <w:szCs w:val="20"/>
              </w:rPr>
              <w:t>Pneu 195/65 R15</w:t>
            </w:r>
          </w:p>
        </w:tc>
        <w:tc>
          <w:tcPr>
            <w:tcW w:w="1134" w:type="dxa"/>
            <w:tcBorders>
              <w:top w:val="single" w:sz="4" w:space="0" w:color="000000"/>
              <w:left w:val="single" w:sz="4" w:space="0" w:color="000000"/>
              <w:bottom w:val="single" w:sz="4" w:space="0" w:color="000000"/>
            </w:tcBorders>
            <w:shd w:val="clear" w:color="auto" w:fill="auto"/>
            <w:vAlign w:val="center"/>
          </w:tcPr>
          <w:p w14:paraId="6C92A84F"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514FCAAC" w14:textId="77777777" w:rsidR="00A611BE" w:rsidRDefault="00A611BE" w:rsidP="00CA0137">
            <w:pPr>
              <w:jc w:val="center"/>
              <w:rPr>
                <w:rFonts w:ascii="Arial" w:hAnsi="Arial" w:cs="Arial"/>
                <w:color w:val="000000"/>
                <w:sz w:val="20"/>
                <w:szCs w:val="20"/>
              </w:rPr>
            </w:pPr>
            <w:r>
              <w:rPr>
                <w:rFonts w:ascii="Arial" w:hAnsi="Arial" w:cs="Arial"/>
                <w:color w:val="000000"/>
                <w:sz w:val="20"/>
                <w:szCs w:val="20"/>
              </w:rPr>
              <w:t>16</w:t>
            </w:r>
          </w:p>
        </w:tc>
        <w:tc>
          <w:tcPr>
            <w:tcW w:w="1560" w:type="dxa"/>
            <w:tcBorders>
              <w:top w:val="single" w:sz="4" w:space="0" w:color="000000"/>
              <w:left w:val="single" w:sz="4" w:space="0" w:color="000000"/>
              <w:bottom w:val="single" w:sz="4" w:space="0" w:color="000000"/>
            </w:tcBorders>
            <w:vAlign w:val="center"/>
          </w:tcPr>
          <w:p w14:paraId="7D1EF894" w14:textId="77777777" w:rsidR="00A611BE" w:rsidRDefault="00A611BE" w:rsidP="00CA0137">
            <w:pPr>
              <w:ind w:right="147"/>
              <w:jc w:val="right"/>
              <w:rPr>
                <w:rFonts w:ascii="Arial" w:hAnsi="Arial" w:cs="Arial"/>
                <w:color w:val="000000"/>
                <w:sz w:val="20"/>
                <w:szCs w:val="20"/>
              </w:rPr>
            </w:pPr>
            <w:r>
              <w:rPr>
                <w:rFonts w:ascii="Arial" w:hAnsi="Arial" w:cs="Arial"/>
                <w:color w:val="000000"/>
                <w:sz w:val="20"/>
                <w:szCs w:val="20"/>
              </w:rPr>
              <w:t>R$ 621,33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334CA3" w14:textId="77777777" w:rsidR="00A611BE" w:rsidRDefault="00A611BE" w:rsidP="00CA0137">
            <w:pPr>
              <w:ind w:right="147"/>
              <w:jc w:val="right"/>
              <w:rPr>
                <w:rFonts w:ascii="Arial" w:hAnsi="Arial" w:cs="Arial"/>
                <w:color w:val="000000"/>
                <w:sz w:val="20"/>
                <w:szCs w:val="20"/>
              </w:rPr>
            </w:pPr>
            <w:r>
              <w:rPr>
                <w:rFonts w:ascii="Arial" w:hAnsi="Arial" w:cs="Arial"/>
                <w:color w:val="000000"/>
                <w:sz w:val="20"/>
                <w:szCs w:val="20"/>
              </w:rPr>
              <w:t>R$ 9.941,28</w:t>
            </w:r>
          </w:p>
        </w:tc>
      </w:tr>
      <w:tr w:rsidR="00A611BE" w:rsidRPr="001055E9" w14:paraId="4CDCA924" w14:textId="77777777" w:rsidTr="00CA0137">
        <w:tc>
          <w:tcPr>
            <w:tcW w:w="567" w:type="dxa"/>
            <w:tcBorders>
              <w:top w:val="single" w:sz="4" w:space="0" w:color="000000"/>
              <w:left w:val="single" w:sz="4" w:space="0" w:color="000000"/>
              <w:bottom w:val="single" w:sz="4" w:space="0" w:color="000000"/>
            </w:tcBorders>
            <w:shd w:val="clear" w:color="auto" w:fill="auto"/>
          </w:tcPr>
          <w:p w14:paraId="234164DD" w14:textId="77777777" w:rsidR="00A611BE" w:rsidRDefault="00A611BE" w:rsidP="00CA0137">
            <w:pPr>
              <w:widowControl w:val="0"/>
              <w:jc w:val="center"/>
              <w:rPr>
                <w:rFonts w:ascii="Arial" w:hAnsi="Arial" w:cs="Arial"/>
                <w:color w:val="000000"/>
                <w:sz w:val="20"/>
                <w:szCs w:val="20"/>
              </w:rPr>
            </w:pPr>
            <w:r>
              <w:rPr>
                <w:rFonts w:ascii="Arial" w:hAnsi="Arial" w:cs="Arial"/>
                <w:color w:val="000000"/>
                <w:sz w:val="20"/>
                <w:szCs w:val="20"/>
              </w:rPr>
              <w:t>61</w:t>
            </w:r>
          </w:p>
        </w:tc>
        <w:tc>
          <w:tcPr>
            <w:tcW w:w="3686" w:type="dxa"/>
            <w:tcBorders>
              <w:top w:val="single" w:sz="4" w:space="0" w:color="000000"/>
              <w:left w:val="single" w:sz="4" w:space="0" w:color="000000"/>
              <w:bottom w:val="single" w:sz="4" w:space="0" w:color="000000"/>
            </w:tcBorders>
            <w:shd w:val="clear" w:color="auto" w:fill="auto"/>
          </w:tcPr>
          <w:p w14:paraId="1EC73B7E" w14:textId="77777777" w:rsidR="00A611BE" w:rsidRPr="001055E9" w:rsidRDefault="00A611BE" w:rsidP="00CA0137">
            <w:pPr>
              <w:widowControl w:val="0"/>
              <w:jc w:val="both"/>
              <w:rPr>
                <w:rFonts w:ascii="Arial" w:hAnsi="Arial" w:cs="Arial"/>
                <w:color w:val="000000"/>
                <w:sz w:val="20"/>
                <w:szCs w:val="20"/>
              </w:rPr>
            </w:pPr>
            <w:r>
              <w:rPr>
                <w:rFonts w:ascii="Arial" w:hAnsi="Arial" w:cs="Arial"/>
                <w:color w:val="000000"/>
                <w:sz w:val="20"/>
                <w:szCs w:val="20"/>
              </w:rPr>
              <w:t>Pneu 165/70 R14</w:t>
            </w:r>
          </w:p>
        </w:tc>
        <w:tc>
          <w:tcPr>
            <w:tcW w:w="1134" w:type="dxa"/>
            <w:tcBorders>
              <w:top w:val="single" w:sz="4" w:space="0" w:color="000000"/>
              <w:left w:val="single" w:sz="4" w:space="0" w:color="000000"/>
              <w:bottom w:val="single" w:sz="4" w:space="0" w:color="000000"/>
            </w:tcBorders>
            <w:shd w:val="clear" w:color="auto" w:fill="auto"/>
            <w:vAlign w:val="center"/>
          </w:tcPr>
          <w:p w14:paraId="5C421601"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6E531E45" w14:textId="77777777" w:rsidR="00A611BE" w:rsidRDefault="00A611BE" w:rsidP="00CA0137">
            <w:pPr>
              <w:jc w:val="center"/>
              <w:rPr>
                <w:rFonts w:ascii="Arial" w:hAnsi="Arial" w:cs="Arial"/>
                <w:color w:val="000000"/>
                <w:sz w:val="20"/>
                <w:szCs w:val="20"/>
              </w:rPr>
            </w:pPr>
            <w:r>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05BD2B37" w14:textId="77777777" w:rsidR="00A611BE" w:rsidRDefault="00A611BE" w:rsidP="00CA0137">
            <w:pPr>
              <w:ind w:right="147"/>
              <w:jc w:val="right"/>
              <w:rPr>
                <w:rFonts w:ascii="Arial" w:hAnsi="Arial" w:cs="Arial"/>
                <w:color w:val="000000"/>
                <w:sz w:val="20"/>
                <w:szCs w:val="20"/>
              </w:rPr>
            </w:pPr>
            <w:r>
              <w:rPr>
                <w:rFonts w:ascii="Arial" w:hAnsi="Arial" w:cs="Arial"/>
                <w:color w:val="000000"/>
                <w:sz w:val="20"/>
                <w:szCs w:val="20"/>
              </w:rPr>
              <w:t>R$ 490,33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2F910E" w14:textId="77777777" w:rsidR="00A611BE" w:rsidRDefault="00A611BE" w:rsidP="00CA0137">
            <w:pPr>
              <w:ind w:right="147"/>
              <w:jc w:val="right"/>
              <w:rPr>
                <w:rFonts w:ascii="Arial" w:hAnsi="Arial" w:cs="Arial"/>
                <w:color w:val="000000"/>
                <w:sz w:val="20"/>
                <w:szCs w:val="20"/>
              </w:rPr>
            </w:pPr>
            <w:r>
              <w:rPr>
                <w:rFonts w:ascii="Arial" w:hAnsi="Arial" w:cs="Arial"/>
                <w:color w:val="000000"/>
                <w:sz w:val="20"/>
                <w:szCs w:val="20"/>
              </w:rPr>
              <w:t>R$ 4.903,30</w:t>
            </w:r>
          </w:p>
        </w:tc>
      </w:tr>
      <w:tr w:rsidR="00A611BE" w:rsidRPr="001055E9" w14:paraId="7FC7F781" w14:textId="77777777" w:rsidTr="00CA0137">
        <w:tc>
          <w:tcPr>
            <w:tcW w:w="9498" w:type="dxa"/>
            <w:gridSpan w:val="6"/>
            <w:tcBorders>
              <w:top w:val="single" w:sz="4" w:space="0" w:color="000000"/>
              <w:left w:val="single" w:sz="4" w:space="0" w:color="000000"/>
              <w:bottom w:val="single" w:sz="4" w:space="0" w:color="000000"/>
              <w:right w:val="single" w:sz="4" w:space="0" w:color="000000"/>
            </w:tcBorders>
            <w:shd w:val="clear" w:color="auto" w:fill="auto"/>
          </w:tcPr>
          <w:p w14:paraId="4851A8DD" w14:textId="77777777" w:rsidR="00A611BE" w:rsidRPr="001055E9" w:rsidRDefault="00A611BE" w:rsidP="00CA0137">
            <w:pPr>
              <w:jc w:val="center"/>
              <w:rPr>
                <w:rFonts w:ascii="Arial" w:hAnsi="Arial" w:cs="Arial"/>
                <w:color w:val="000000"/>
                <w:sz w:val="20"/>
                <w:szCs w:val="20"/>
              </w:rPr>
            </w:pPr>
            <w:r w:rsidRPr="001055E9">
              <w:rPr>
                <w:rFonts w:ascii="Arial" w:hAnsi="Arial" w:cs="Arial"/>
                <w:b/>
                <w:bCs/>
                <w:i/>
                <w:iCs/>
                <w:color w:val="000000"/>
                <w:sz w:val="20"/>
                <w:szCs w:val="20"/>
              </w:rPr>
              <w:t>ITENS PARA AMPLA CONCORRÊNCIA</w:t>
            </w:r>
          </w:p>
        </w:tc>
      </w:tr>
      <w:tr w:rsidR="00A611BE" w:rsidRPr="001055E9" w14:paraId="78A38508" w14:textId="77777777" w:rsidTr="00CA0137">
        <w:tc>
          <w:tcPr>
            <w:tcW w:w="567" w:type="dxa"/>
            <w:tcBorders>
              <w:top w:val="single" w:sz="4" w:space="0" w:color="000000"/>
              <w:left w:val="single" w:sz="4" w:space="0" w:color="000000"/>
              <w:bottom w:val="single" w:sz="4" w:space="0" w:color="000000"/>
            </w:tcBorders>
            <w:shd w:val="clear" w:color="auto" w:fill="auto"/>
            <w:vAlign w:val="center"/>
          </w:tcPr>
          <w:p w14:paraId="356F0C2C"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b/>
                <w:i/>
                <w:color w:val="000000"/>
                <w:sz w:val="20"/>
                <w:szCs w:val="20"/>
              </w:rPr>
              <w:t>Item</w:t>
            </w:r>
          </w:p>
        </w:tc>
        <w:tc>
          <w:tcPr>
            <w:tcW w:w="3686" w:type="dxa"/>
            <w:tcBorders>
              <w:top w:val="single" w:sz="4" w:space="0" w:color="000000"/>
              <w:left w:val="single" w:sz="4" w:space="0" w:color="000000"/>
              <w:bottom w:val="single" w:sz="4" w:space="0" w:color="000000"/>
            </w:tcBorders>
            <w:shd w:val="clear" w:color="auto" w:fill="auto"/>
            <w:vAlign w:val="center"/>
          </w:tcPr>
          <w:p w14:paraId="0032B4A7"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b/>
                <w:i/>
                <w:color w:val="000000"/>
                <w:sz w:val="20"/>
                <w:szCs w:val="20"/>
              </w:rPr>
              <w:t>Descrição/ Especificação</w:t>
            </w:r>
          </w:p>
        </w:tc>
        <w:tc>
          <w:tcPr>
            <w:tcW w:w="1134" w:type="dxa"/>
            <w:tcBorders>
              <w:top w:val="single" w:sz="4" w:space="0" w:color="000000"/>
              <w:left w:val="single" w:sz="4" w:space="0" w:color="000000"/>
              <w:bottom w:val="single" w:sz="4" w:space="0" w:color="000000"/>
            </w:tcBorders>
            <w:shd w:val="clear" w:color="auto" w:fill="auto"/>
            <w:vAlign w:val="center"/>
          </w:tcPr>
          <w:p w14:paraId="344914C7"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b/>
                <w:i/>
                <w:color w:val="000000"/>
                <w:sz w:val="20"/>
                <w:szCs w:val="20"/>
              </w:rPr>
              <w:t>Unidade de medida</w:t>
            </w:r>
          </w:p>
        </w:tc>
        <w:tc>
          <w:tcPr>
            <w:tcW w:w="850" w:type="dxa"/>
            <w:tcBorders>
              <w:top w:val="single" w:sz="4" w:space="0" w:color="000000"/>
              <w:left w:val="single" w:sz="4" w:space="0" w:color="000000"/>
              <w:bottom w:val="single" w:sz="4" w:space="0" w:color="000000"/>
              <w:right w:val="single" w:sz="4" w:space="0" w:color="000000"/>
            </w:tcBorders>
            <w:vAlign w:val="center"/>
          </w:tcPr>
          <w:p w14:paraId="72AEF347" w14:textId="77777777" w:rsidR="00A611BE" w:rsidRPr="001055E9" w:rsidRDefault="00A611BE" w:rsidP="00CA0137">
            <w:pPr>
              <w:widowControl w:val="0"/>
              <w:jc w:val="center"/>
              <w:rPr>
                <w:rFonts w:ascii="Arial" w:hAnsi="Arial" w:cs="Arial"/>
                <w:b/>
                <w:i/>
                <w:color w:val="000000"/>
                <w:sz w:val="20"/>
                <w:szCs w:val="20"/>
              </w:rPr>
            </w:pPr>
            <w:r w:rsidRPr="001055E9">
              <w:rPr>
                <w:rFonts w:ascii="Arial" w:hAnsi="Arial" w:cs="Arial"/>
                <w:b/>
                <w:i/>
                <w:color w:val="000000"/>
                <w:sz w:val="20"/>
                <w:szCs w:val="20"/>
              </w:rPr>
              <w:t>Quanti</w:t>
            </w:r>
          </w:p>
          <w:p w14:paraId="3CB7E2FA" w14:textId="77777777" w:rsidR="00A611BE" w:rsidRPr="001055E9" w:rsidRDefault="00A611BE" w:rsidP="00CA0137">
            <w:pPr>
              <w:jc w:val="center"/>
              <w:rPr>
                <w:rFonts w:ascii="Arial" w:hAnsi="Arial" w:cs="Arial"/>
                <w:color w:val="000000"/>
                <w:sz w:val="20"/>
                <w:szCs w:val="20"/>
              </w:rPr>
            </w:pPr>
            <w:r w:rsidRPr="001055E9">
              <w:rPr>
                <w:rFonts w:ascii="Arial" w:hAnsi="Arial" w:cs="Arial"/>
                <w:b/>
                <w:i/>
                <w:color w:val="000000"/>
                <w:sz w:val="20"/>
                <w:szCs w:val="20"/>
              </w:rPr>
              <w:t>dade</w:t>
            </w:r>
          </w:p>
        </w:tc>
        <w:tc>
          <w:tcPr>
            <w:tcW w:w="1560" w:type="dxa"/>
            <w:tcBorders>
              <w:top w:val="single" w:sz="4" w:space="0" w:color="000000"/>
              <w:left w:val="single" w:sz="4" w:space="0" w:color="000000"/>
              <w:bottom w:val="single" w:sz="4" w:space="0" w:color="000000"/>
            </w:tcBorders>
            <w:vAlign w:val="center"/>
          </w:tcPr>
          <w:p w14:paraId="758B7825" w14:textId="77777777" w:rsidR="00A611BE" w:rsidRPr="001055E9" w:rsidRDefault="00A611BE" w:rsidP="00CA0137">
            <w:pPr>
              <w:jc w:val="center"/>
              <w:rPr>
                <w:rFonts w:ascii="Arial" w:hAnsi="Arial" w:cs="Arial"/>
                <w:color w:val="000000"/>
                <w:sz w:val="20"/>
                <w:szCs w:val="20"/>
              </w:rPr>
            </w:pPr>
            <w:r w:rsidRPr="001055E9">
              <w:rPr>
                <w:rFonts w:ascii="Arial" w:hAnsi="Arial" w:cs="Arial"/>
                <w:b/>
                <w:i/>
                <w:color w:val="000000"/>
                <w:sz w:val="20"/>
                <w:szCs w:val="20"/>
              </w:rPr>
              <w:t>Valor Unitário</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8D0FCB" w14:textId="77777777" w:rsidR="00A611BE" w:rsidRPr="001055E9" w:rsidRDefault="00A611BE" w:rsidP="00CA0137">
            <w:pPr>
              <w:jc w:val="center"/>
              <w:rPr>
                <w:rFonts w:ascii="Arial" w:hAnsi="Arial" w:cs="Arial"/>
                <w:color w:val="000000"/>
                <w:sz w:val="20"/>
                <w:szCs w:val="20"/>
              </w:rPr>
            </w:pPr>
            <w:r w:rsidRPr="001055E9">
              <w:rPr>
                <w:rFonts w:ascii="Arial" w:hAnsi="Arial" w:cs="Arial"/>
                <w:b/>
                <w:i/>
                <w:color w:val="000000"/>
                <w:sz w:val="20"/>
                <w:szCs w:val="20"/>
              </w:rPr>
              <w:t>Valor Total</w:t>
            </w:r>
          </w:p>
        </w:tc>
      </w:tr>
      <w:tr w:rsidR="00A611BE" w:rsidRPr="001055E9" w14:paraId="6582C9B0" w14:textId="77777777" w:rsidTr="00CA0137">
        <w:tc>
          <w:tcPr>
            <w:tcW w:w="567" w:type="dxa"/>
            <w:tcBorders>
              <w:top w:val="single" w:sz="4" w:space="0" w:color="000000"/>
              <w:left w:val="single" w:sz="4" w:space="0" w:color="000000"/>
              <w:bottom w:val="single" w:sz="4" w:space="0" w:color="000000"/>
            </w:tcBorders>
            <w:shd w:val="clear" w:color="auto" w:fill="auto"/>
          </w:tcPr>
          <w:p w14:paraId="34337D25"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62</w:t>
            </w:r>
          </w:p>
        </w:tc>
        <w:tc>
          <w:tcPr>
            <w:tcW w:w="3686" w:type="dxa"/>
            <w:tcBorders>
              <w:top w:val="single" w:sz="4" w:space="0" w:color="000000"/>
              <w:left w:val="single" w:sz="4" w:space="0" w:color="000000"/>
              <w:bottom w:val="single" w:sz="4" w:space="0" w:color="000000"/>
            </w:tcBorders>
            <w:shd w:val="clear" w:color="auto" w:fill="auto"/>
          </w:tcPr>
          <w:p w14:paraId="3654BAF3"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1000/20 comum liso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6B94D331"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776F39D"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60</w:t>
            </w:r>
          </w:p>
        </w:tc>
        <w:tc>
          <w:tcPr>
            <w:tcW w:w="1560" w:type="dxa"/>
            <w:tcBorders>
              <w:top w:val="single" w:sz="4" w:space="0" w:color="000000"/>
              <w:left w:val="single" w:sz="4" w:space="0" w:color="000000"/>
              <w:bottom w:val="single" w:sz="4" w:space="0" w:color="000000"/>
            </w:tcBorders>
            <w:vAlign w:val="center"/>
          </w:tcPr>
          <w:p w14:paraId="396CAEC5" w14:textId="77777777" w:rsidR="00A611BE" w:rsidRPr="001055E9" w:rsidRDefault="00A611BE" w:rsidP="00CA0137">
            <w:pPr>
              <w:ind w:right="147"/>
              <w:jc w:val="right"/>
              <w:rPr>
                <w:rFonts w:ascii="Arial" w:hAnsi="Arial" w:cs="Arial"/>
                <w:color w:val="000000"/>
                <w:sz w:val="20"/>
                <w:szCs w:val="20"/>
              </w:rPr>
            </w:pPr>
            <w:r w:rsidRPr="001055E9">
              <w:rPr>
                <w:rFonts w:ascii="Arial" w:hAnsi="Arial" w:cs="Arial"/>
                <w:color w:val="000000"/>
                <w:sz w:val="20"/>
                <w:szCs w:val="20"/>
              </w:rPr>
              <w:t xml:space="preserve">R$ </w:t>
            </w:r>
            <w:r>
              <w:rPr>
                <w:rFonts w:ascii="Arial" w:hAnsi="Arial" w:cs="Arial"/>
                <w:color w:val="000000"/>
                <w:sz w:val="20"/>
                <w:szCs w:val="20"/>
              </w:rPr>
              <w:t>2.059,40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798227" w14:textId="77777777" w:rsidR="00A611BE" w:rsidRPr="001055E9" w:rsidRDefault="00A611BE" w:rsidP="00CA0137">
            <w:pPr>
              <w:ind w:right="147"/>
              <w:jc w:val="right"/>
              <w:rPr>
                <w:rFonts w:ascii="Arial" w:hAnsi="Arial" w:cs="Arial"/>
                <w:color w:val="000000"/>
                <w:sz w:val="20"/>
                <w:szCs w:val="20"/>
              </w:rPr>
            </w:pPr>
            <w:r w:rsidRPr="001055E9">
              <w:rPr>
                <w:rFonts w:ascii="Arial" w:hAnsi="Arial" w:cs="Arial"/>
                <w:color w:val="000000"/>
                <w:sz w:val="20"/>
                <w:szCs w:val="20"/>
              </w:rPr>
              <w:t>R</w:t>
            </w:r>
            <w:r>
              <w:rPr>
                <w:rFonts w:ascii="Arial" w:hAnsi="Arial" w:cs="Arial"/>
                <w:color w:val="000000"/>
                <w:sz w:val="20"/>
                <w:szCs w:val="20"/>
              </w:rPr>
              <w:t>$ 123.564,00</w:t>
            </w:r>
          </w:p>
        </w:tc>
      </w:tr>
      <w:tr w:rsidR="00A611BE" w:rsidRPr="001055E9" w14:paraId="1D76DFCB" w14:textId="77777777" w:rsidTr="00CA0137">
        <w:tc>
          <w:tcPr>
            <w:tcW w:w="567" w:type="dxa"/>
            <w:tcBorders>
              <w:top w:val="single" w:sz="4" w:space="0" w:color="000000"/>
              <w:left w:val="single" w:sz="4" w:space="0" w:color="000000"/>
              <w:bottom w:val="single" w:sz="4" w:space="0" w:color="000000"/>
            </w:tcBorders>
            <w:shd w:val="clear" w:color="auto" w:fill="auto"/>
          </w:tcPr>
          <w:p w14:paraId="658055A1" w14:textId="77777777" w:rsidR="00A611BE" w:rsidRPr="001055E9" w:rsidRDefault="00A611BE" w:rsidP="00CA0137">
            <w:pPr>
              <w:widowControl w:val="0"/>
              <w:jc w:val="center"/>
              <w:rPr>
                <w:rFonts w:ascii="Arial" w:hAnsi="Arial" w:cs="Arial"/>
                <w:color w:val="000000"/>
                <w:sz w:val="20"/>
                <w:szCs w:val="20"/>
              </w:rPr>
            </w:pPr>
            <w:r>
              <w:rPr>
                <w:rFonts w:ascii="Arial" w:hAnsi="Arial" w:cs="Arial"/>
                <w:color w:val="000000"/>
                <w:sz w:val="20"/>
                <w:szCs w:val="20"/>
              </w:rPr>
              <w:t>63</w:t>
            </w:r>
          </w:p>
        </w:tc>
        <w:tc>
          <w:tcPr>
            <w:tcW w:w="3686" w:type="dxa"/>
            <w:tcBorders>
              <w:top w:val="single" w:sz="4" w:space="0" w:color="000000"/>
              <w:left w:val="single" w:sz="4" w:space="0" w:color="000000"/>
              <w:bottom w:val="single" w:sz="4" w:space="0" w:color="000000"/>
            </w:tcBorders>
            <w:shd w:val="clear" w:color="auto" w:fill="auto"/>
          </w:tcPr>
          <w:p w14:paraId="0761E286" w14:textId="77777777" w:rsidR="00A611BE" w:rsidRPr="001055E9" w:rsidRDefault="00A611BE" w:rsidP="00CA0137">
            <w:pPr>
              <w:widowControl w:val="0"/>
              <w:jc w:val="both"/>
              <w:rPr>
                <w:rFonts w:ascii="Arial" w:hAnsi="Arial" w:cs="Arial"/>
                <w:color w:val="000000"/>
                <w:sz w:val="20"/>
                <w:szCs w:val="20"/>
              </w:rPr>
            </w:pPr>
            <w:r w:rsidRPr="001055E9">
              <w:rPr>
                <w:rFonts w:ascii="Arial" w:hAnsi="Arial" w:cs="Arial"/>
                <w:color w:val="000000"/>
                <w:sz w:val="20"/>
                <w:szCs w:val="20"/>
              </w:rPr>
              <w:t>Pneu 275/80 R22,5 Radial liso</w:t>
            </w:r>
          </w:p>
        </w:tc>
        <w:tc>
          <w:tcPr>
            <w:tcW w:w="1134" w:type="dxa"/>
            <w:tcBorders>
              <w:top w:val="single" w:sz="4" w:space="0" w:color="000000"/>
              <w:left w:val="single" w:sz="4" w:space="0" w:color="000000"/>
              <w:bottom w:val="single" w:sz="4" w:space="0" w:color="000000"/>
            </w:tcBorders>
            <w:shd w:val="clear" w:color="auto" w:fill="auto"/>
            <w:vAlign w:val="center"/>
          </w:tcPr>
          <w:p w14:paraId="513BEAC5" w14:textId="77777777" w:rsidR="00A611BE" w:rsidRPr="001055E9" w:rsidRDefault="00A611BE" w:rsidP="00CA0137">
            <w:pPr>
              <w:widowControl w:val="0"/>
              <w:jc w:val="center"/>
              <w:rPr>
                <w:rFonts w:ascii="Arial" w:hAnsi="Arial" w:cs="Arial"/>
                <w:color w:val="000000"/>
                <w:sz w:val="20"/>
                <w:szCs w:val="20"/>
              </w:rPr>
            </w:pPr>
            <w:r w:rsidRPr="001055E9">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02AA7B56" w14:textId="77777777" w:rsidR="00A611BE" w:rsidRPr="001055E9" w:rsidRDefault="00A611BE" w:rsidP="00CA0137">
            <w:pPr>
              <w:jc w:val="center"/>
              <w:rPr>
                <w:rFonts w:ascii="Arial" w:hAnsi="Arial" w:cs="Arial"/>
                <w:color w:val="000000"/>
                <w:sz w:val="20"/>
                <w:szCs w:val="20"/>
              </w:rPr>
            </w:pPr>
            <w:r>
              <w:rPr>
                <w:rFonts w:ascii="Arial" w:hAnsi="Arial" w:cs="Arial"/>
                <w:color w:val="000000"/>
                <w:sz w:val="20"/>
                <w:szCs w:val="20"/>
              </w:rPr>
              <w:t>90</w:t>
            </w:r>
          </w:p>
        </w:tc>
        <w:tc>
          <w:tcPr>
            <w:tcW w:w="1560" w:type="dxa"/>
            <w:tcBorders>
              <w:top w:val="single" w:sz="4" w:space="0" w:color="000000"/>
              <w:left w:val="single" w:sz="4" w:space="0" w:color="000000"/>
              <w:bottom w:val="single" w:sz="4" w:space="0" w:color="000000"/>
            </w:tcBorders>
            <w:vAlign w:val="center"/>
          </w:tcPr>
          <w:p w14:paraId="614A37B4"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R$ 2.634,60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47EDB3" w14:textId="77777777" w:rsidR="00A611BE" w:rsidRPr="001055E9" w:rsidRDefault="00A611BE" w:rsidP="00CA0137">
            <w:pPr>
              <w:ind w:right="147"/>
              <w:jc w:val="right"/>
              <w:rPr>
                <w:rFonts w:ascii="Arial" w:hAnsi="Arial" w:cs="Arial"/>
                <w:color w:val="000000"/>
                <w:sz w:val="20"/>
                <w:szCs w:val="20"/>
              </w:rPr>
            </w:pPr>
            <w:r>
              <w:rPr>
                <w:rFonts w:ascii="Arial" w:hAnsi="Arial" w:cs="Arial"/>
                <w:color w:val="000000"/>
                <w:sz w:val="20"/>
                <w:szCs w:val="20"/>
              </w:rPr>
              <w:t>R$ 237.114,00</w:t>
            </w:r>
          </w:p>
        </w:tc>
      </w:tr>
      <w:tr w:rsidR="00A611BE" w:rsidRPr="001055E9" w14:paraId="157958FD" w14:textId="77777777" w:rsidTr="00CA0137">
        <w:tc>
          <w:tcPr>
            <w:tcW w:w="7797" w:type="dxa"/>
            <w:gridSpan w:val="5"/>
            <w:tcBorders>
              <w:top w:val="single" w:sz="4" w:space="0" w:color="000000"/>
              <w:left w:val="single" w:sz="4" w:space="0" w:color="000000"/>
              <w:bottom w:val="single" w:sz="4" w:space="0" w:color="000000"/>
            </w:tcBorders>
            <w:shd w:val="clear" w:color="auto" w:fill="auto"/>
          </w:tcPr>
          <w:p w14:paraId="74743AA5" w14:textId="77777777" w:rsidR="00A611BE" w:rsidRPr="001055E9" w:rsidRDefault="00A611BE" w:rsidP="00CA0137">
            <w:pPr>
              <w:jc w:val="center"/>
              <w:rPr>
                <w:rFonts w:ascii="Arial" w:hAnsi="Arial" w:cs="Arial"/>
                <w:b/>
                <w:bCs/>
                <w:color w:val="000000"/>
                <w:sz w:val="20"/>
                <w:szCs w:val="20"/>
              </w:rPr>
            </w:pPr>
            <w:r w:rsidRPr="001055E9">
              <w:rPr>
                <w:rFonts w:ascii="Arial" w:hAnsi="Arial" w:cs="Arial"/>
                <w:b/>
                <w:bCs/>
                <w:color w:val="000000"/>
                <w:sz w:val="20"/>
                <w:szCs w:val="20"/>
              </w:rPr>
              <w:t>VALOR TOTAL</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29FACC38" w14:textId="77777777" w:rsidR="00A611BE" w:rsidRPr="001055E9" w:rsidRDefault="00A611BE" w:rsidP="00CA0137">
            <w:pPr>
              <w:jc w:val="center"/>
              <w:rPr>
                <w:rFonts w:ascii="Arial" w:hAnsi="Arial" w:cs="Arial"/>
                <w:b/>
                <w:bCs/>
                <w:color w:val="000000"/>
                <w:sz w:val="20"/>
                <w:szCs w:val="20"/>
              </w:rPr>
            </w:pPr>
            <w:r>
              <w:rPr>
                <w:rFonts w:ascii="Arial" w:hAnsi="Arial" w:cs="Arial"/>
                <w:b/>
                <w:bCs/>
                <w:color w:val="000000"/>
                <w:sz w:val="20"/>
                <w:szCs w:val="20"/>
              </w:rPr>
              <w:t>R$ 1.359.098,91</w:t>
            </w:r>
          </w:p>
        </w:tc>
      </w:tr>
    </w:tbl>
    <w:p w14:paraId="35CB923F" w14:textId="5DB6492F" w:rsidR="00A611BE" w:rsidRDefault="00A611BE" w:rsidP="008C279D">
      <w:pPr>
        <w:pStyle w:val="WW-Corpodetexto3"/>
        <w:tabs>
          <w:tab w:val="num" w:pos="576"/>
          <w:tab w:val="left" w:pos="9923"/>
        </w:tabs>
        <w:ind w:left="426" w:right="606" w:hanging="9"/>
        <w:rPr>
          <w:rFonts w:ascii="Arial" w:hAnsi="Arial" w:cs="Arial"/>
          <w:b/>
          <w:bCs/>
          <w:sz w:val="20"/>
        </w:rPr>
      </w:pPr>
    </w:p>
    <w:p w14:paraId="0457DC38" w14:textId="27C5C0C0" w:rsidR="008C279D" w:rsidRPr="009933A0" w:rsidRDefault="0027743F" w:rsidP="008C279D">
      <w:pPr>
        <w:pStyle w:val="WW-Corpodetexto3"/>
        <w:tabs>
          <w:tab w:val="num" w:pos="576"/>
          <w:tab w:val="left" w:pos="9923"/>
        </w:tabs>
        <w:ind w:left="426" w:right="606" w:hanging="9"/>
        <w:rPr>
          <w:rFonts w:ascii="Arial" w:hAnsi="Arial" w:cs="Arial"/>
          <w:sz w:val="20"/>
        </w:rPr>
      </w:pPr>
      <w:r w:rsidRPr="00CD395C">
        <w:rPr>
          <w:rFonts w:ascii="Arial" w:hAnsi="Arial" w:cs="Arial"/>
          <w:b/>
          <w:bCs/>
          <w:sz w:val="20"/>
        </w:rPr>
        <w:t xml:space="preserve">2.1. </w:t>
      </w:r>
      <w:r w:rsidR="00734D88" w:rsidRPr="009933A0">
        <w:rPr>
          <w:rFonts w:ascii="Arial" w:hAnsi="Arial" w:cs="Arial"/>
          <w:sz w:val="20"/>
        </w:rPr>
        <w:t xml:space="preserve">Registro de preço </w:t>
      </w:r>
      <w:r w:rsidR="00A611BE" w:rsidRPr="00A611BE">
        <w:rPr>
          <w:rFonts w:ascii="Arial" w:hAnsi="Arial" w:cs="Arial"/>
          <w:color w:val="000000"/>
          <w:sz w:val="20"/>
        </w:rPr>
        <w:t xml:space="preserve">para contratação de pessoa jurídica </w:t>
      </w:r>
      <w:r w:rsidR="00A611BE" w:rsidRPr="00A611BE">
        <w:rPr>
          <w:rFonts w:ascii="Arial" w:hAnsi="Arial" w:cs="Arial"/>
          <w:sz w:val="20"/>
        </w:rPr>
        <w:t>para futura aquisição parcelada de pneus, câmaras e protetores para os veículos da Frota Municipal</w:t>
      </w:r>
      <w:r w:rsidR="00B14BD0" w:rsidRPr="009933A0">
        <w:rPr>
          <w:rFonts w:ascii="Arial" w:hAnsi="Arial" w:cs="Arial"/>
          <w:sz w:val="20"/>
        </w:rPr>
        <w:t>.</w:t>
      </w:r>
      <w:r w:rsidR="00B40955" w:rsidRPr="009933A0">
        <w:rPr>
          <w:rFonts w:ascii="Arial" w:hAnsi="Arial" w:cs="Arial"/>
          <w:sz w:val="20"/>
        </w:rPr>
        <w:t xml:space="preserve"> </w:t>
      </w:r>
    </w:p>
    <w:p w14:paraId="7F4B0E13" w14:textId="640BA6D5" w:rsidR="008C279D" w:rsidRPr="00CD395C" w:rsidRDefault="0027743F" w:rsidP="008C279D">
      <w:pPr>
        <w:pStyle w:val="WW-Corpodetexto3"/>
        <w:tabs>
          <w:tab w:val="num" w:pos="576"/>
          <w:tab w:val="left" w:pos="9923"/>
        </w:tabs>
        <w:ind w:left="426" w:right="606" w:hanging="9"/>
        <w:rPr>
          <w:rFonts w:ascii="Arial" w:hAnsi="Arial" w:cs="Arial"/>
          <w:b/>
          <w:bCs/>
          <w:sz w:val="20"/>
        </w:rPr>
      </w:pPr>
      <w:r w:rsidRPr="00CD395C">
        <w:rPr>
          <w:rFonts w:ascii="Arial" w:hAnsi="Arial" w:cs="Arial"/>
          <w:b/>
          <w:sz w:val="20"/>
        </w:rPr>
        <w:t xml:space="preserve">2.2. </w:t>
      </w:r>
      <w:r w:rsidRPr="00CD395C">
        <w:rPr>
          <w:rFonts w:ascii="Arial" w:hAnsi="Arial" w:cs="Arial"/>
          <w:sz w:val="20"/>
        </w:rPr>
        <w:t xml:space="preserve">Os proponentes deverão apresentar cotação </w:t>
      </w:r>
      <w:r w:rsidR="000F3FD6" w:rsidRPr="00CD395C">
        <w:rPr>
          <w:rFonts w:ascii="Arial" w:hAnsi="Arial" w:cs="Arial"/>
          <w:b/>
          <w:bCs/>
          <w:sz w:val="20"/>
        </w:rPr>
        <w:t>M</w:t>
      </w:r>
      <w:r w:rsidRPr="00CD395C">
        <w:rPr>
          <w:rFonts w:ascii="Arial" w:hAnsi="Arial" w:cs="Arial"/>
          <w:b/>
          <w:bCs/>
          <w:sz w:val="20"/>
        </w:rPr>
        <w:t xml:space="preserve">enor </w:t>
      </w:r>
      <w:r w:rsidR="000F3FD6" w:rsidRPr="00CD395C">
        <w:rPr>
          <w:rFonts w:ascii="Arial" w:hAnsi="Arial" w:cs="Arial"/>
          <w:b/>
          <w:bCs/>
          <w:sz w:val="20"/>
        </w:rPr>
        <w:t>P</w:t>
      </w:r>
      <w:r w:rsidRPr="00CD395C">
        <w:rPr>
          <w:rFonts w:ascii="Arial" w:hAnsi="Arial" w:cs="Arial"/>
          <w:b/>
          <w:bCs/>
          <w:sz w:val="20"/>
        </w:rPr>
        <w:t>reço Po</w:t>
      </w:r>
      <w:r w:rsidR="008C279D" w:rsidRPr="00CD395C">
        <w:rPr>
          <w:rFonts w:ascii="Arial" w:hAnsi="Arial" w:cs="Arial"/>
          <w:b/>
          <w:bCs/>
          <w:sz w:val="20"/>
        </w:rPr>
        <w:t>r</w:t>
      </w:r>
      <w:r w:rsidR="00B40955">
        <w:rPr>
          <w:rFonts w:ascii="Arial" w:hAnsi="Arial" w:cs="Arial"/>
          <w:b/>
          <w:bCs/>
          <w:sz w:val="20"/>
        </w:rPr>
        <w:t xml:space="preserve"> </w:t>
      </w:r>
      <w:r w:rsidR="00B14BD0">
        <w:rPr>
          <w:rFonts w:ascii="Arial" w:hAnsi="Arial" w:cs="Arial"/>
          <w:b/>
          <w:bCs/>
          <w:sz w:val="20"/>
        </w:rPr>
        <w:t>Item</w:t>
      </w:r>
      <w:r w:rsidRPr="00CD395C">
        <w:rPr>
          <w:rFonts w:ascii="Arial" w:hAnsi="Arial" w:cs="Arial"/>
          <w:b/>
          <w:bCs/>
          <w:sz w:val="20"/>
        </w:rPr>
        <w:t>.</w:t>
      </w:r>
    </w:p>
    <w:p w14:paraId="69F28440" w14:textId="3F5E2F5C" w:rsidR="000F3FD6" w:rsidRDefault="008C279D" w:rsidP="005F17C6">
      <w:pPr>
        <w:pStyle w:val="WW-Corpodetexto3"/>
        <w:tabs>
          <w:tab w:val="num" w:pos="576"/>
          <w:tab w:val="left" w:pos="9923"/>
        </w:tabs>
        <w:ind w:left="426" w:right="606" w:hanging="9"/>
        <w:rPr>
          <w:rFonts w:ascii="Arial" w:hAnsi="Arial" w:cs="Arial"/>
          <w:sz w:val="20"/>
        </w:rPr>
      </w:pPr>
      <w:r w:rsidRPr="00CD395C">
        <w:rPr>
          <w:rFonts w:ascii="Arial" w:hAnsi="Arial" w:cs="Arial"/>
          <w:b/>
          <w:sz w:val="20"/>
        </w:rPr>
        <w:t xml:space="preserve">2.3. </w:t>
      </w:r>
      <w:r w:rsidRPr="00CD395C">
        <w:rPr>
          <w:rFonts w:ascii="Arial" w:hAnsi="Arial" w:cs="Arial"/>
          <w:sz w:val="20"/>
        </w:rPr>
        <w:t xml:space="preserve">As despesas decorrentes da contratação, objeto deste Edital, correrão às expensas de recursos orçamentários </w:t>
      </w:r>
      <w:r w:rsidR="009B3A63" w:rsidRPr="00CD395C">
        <w:rPr>
          <w:rFonts w:ascii="Arial" w:hAnsi="Arial" w:cs="Arial"/>
          <w:sz w:val="20"/>
        </w:rPr>
        <w:t>do Munic</w:t>
      </w:r>
      <w:r w:rsidR="0010717C">
        <w:rPr>
          <w:rFonts w:ascii="Arial" w:hAnsi="Arial" w:cs="Arial"/>
          <w:sz w:val="20"/>
        </w:rPr>
        <w:t>í</w:t>
      </w:r>
      <w:r w:rsidR="009B3A63" w:rsidRPr="00CD395C">
        <w:rPr>
          <w:rFonts w:ascii="Arial" w:hAnsi="Arial" w:cs="Arial"/>
          <w:sz w:val="20"/>
        </w:rPr>
        <w:t xml:space="preserve">pio de </w:t>
      </w:r>
      <w:r w:rsidR="008634B1" w:rsidRPr="00CD395C">
        <w:rPr>
          <w:rFonts w:ascii="Arial" w:hAnsi="Arial" w:cs="Arial"/>
          <w:sz w:val="20"/>
        </w:rPr>
        <w:t>Mandaguaçu para</w:t>
      </w:r>
      <w:r w:rsidR="000F3FD6" w:rsidRPr="00CD395C">
        <w:rPr>
          <w:rFonts w:ascii="Arial" w:hAnsi="Arial" w:cs="Arial"/>
          <w:sz w:val="20"/>
        </w:rPr>
        <w:t xml:space="preserve"> o exercício de 202</w:t>
      </w:r>
      <w:r w:rsidR="005F17C6">
        <w:rPr>
          <w:rFonts w:ascii="Arial" w:hAnsi="Arial" w:cs="Arial"/>
          <w:sz w:val="20"/>
        </w:rPr>
        <w:t>4</w:t>
      </w:r>
      <w:r w:rsidR="00DC2E6C">
        <w:rPr>
          <w:rFonts w:ascii="Arial" w:hAnsi="Arial" w:cs="Arial"/>
          <w:sz w:val="20"/>
        </w:rPr>
        <w:t>. Abaixo descritas:</w:t>
      </w:r>
    </w:p>
    <w:p w14:paraId="4F853851" w14:textId="6CFD55BE" w:rsidR="00B14BD0" w:rsidRDefault="00B14BD0" w:rsidP="005F17C6">
      <w:pPr>
        <w:pStyle w:val="WW-Corpodetexto3"/>
        <w:tabs>
          <w:tab w:val="num" w:pos="576"/>
          <w:tab w:val="left" w:pos="9923"/>
        </w:tabs>
        <w:ind w:left="426" w:right="606" w:hanging="9"/>
        <w:rPr>
          <w:rFonts w:ascii="Arial" w:hAnsi="Arial" w:cs="Arial"/>
          <w:sz w:val="20"/>
        </w:rPr>
      </w:pPr>
    </w:p>
    <w:tbl>
      <w:tblPr>
        <w:tblW w:w="1001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1172"/>
        <w:gridCol w:w="1383"/>
        <w:gridCol w:w="912"/>
        <w:gridCol w:w="3002"/>
        <w:gridCol w:w="3547"/>
      </w:tblGrid>
      <w:tr w:rsidR="00A611BE" w:rsidRPr="00DC5AB9" w14:paraId="6EF08F6D" w14:textId="77777777" w:rsidTr="00CA0137">
        <w:trPr>
          <w:trHeight w:val="283"/>
          <w:jc w:val="center"/>
        </w:trPr>
        <w:tc>
          <w:tcPr>
            <w:tcW w:w="1172" w:type="dxa"/>
            <w:tcBorders>
              <w:bottom w:val="single" w:sz="4" w:space="0" w:color="auto"/>
            </w:tcBorders>
            <w:shd w:val="clear" w:color="auto" w:fill="000000"/>
          </w:tcPr>
          <w:p w14:paraId="0D5EEC72" w14:textId="77777777" w:rsidR="00A611BE" w:rsidRDefault="00A611BE" w:rsidP="00CA0137">
            <w:pPr>
              <w:jc w:val="center"/>
              <w:rPr>
                <w:rFonts w:ascii="Arial" w:hAnsi="Arial" w:cs="Arial"/>
                <w:b/>
                <w:color w:val="FFFFFF"/>
                <w:sz w:val="20"/>
                <w:szCs w:val="20"/>
              </w:rPr>
            </w:pPr>
            <w:r w:rsidRPr="00DC5AB9">
              <w:rPr>
                <w:rFonts w:ascii="Arial" w:hAnsi="Arial" w:cs="Arial"/>
                <w:b/>
                <w:color w:val="FFFFFF"/>
                <w:sz w:val="20"/>
                <w:szCs w:val="20"/>
              </w:rPr>
              <w:t>DESPESA</w:t>
            </w:r>
          </w:p>
          <w:p w14:paraId="0DA1789B" w14:textId="77777777" w:rsidR="00A611BE" w:rsidRPr="00DC5AB9" w:rsidRDefault="00A611BE" w:rsidP="00CA0137">
            <w:pPr>
              <w:jc w:val="center"/>
              <w:rPr>
                <w:rFonts w:ascii="Arial" w:hAnsi="Arial" w:cs="Arial"/>
                <w:b/>
                <w:color w:val="FFFFFF"/>
                <w:sz w:val="20"/>
                <w:szCs w:val="20"/>
              </w:rPr>
            </w:pPr>
          </w:p>
        </w:tc>
        <w:tc>
          <w:tcPr>
            <w:tcW w:w="1383" w:type="dxa"/>
            <w:tcBorders>
              <w:bottom w:val="single" w:sz="4" w:space="0" w:color="auto"/>
            </w:tcBorders>
            <w:shd w:val="clear" w:color="auto" w:fill="000000"/>
          </w:tcPr>
          <w:p w14:paraId="069C85B7" w14:textId="77777777" w:rsidR="00A611BE" w:rsidRPr="00DC5AB9" w:rsidRDefault="00A611BE" w:rsidP="00CA0137">
            <w:pPr>
              <w:jc w:val="center"/>
              <w:rPr>
                <w:rFonts w:ascii="Arial" w:hAnsi="Arial" w:cs="Arial"/>
                <w:b/>
                <w:color w:val="FFFFFF"/>
                <w:sz w:val="20"/>
                <w:szCs w:val="20"/>
              </w:rPr>
            </w:pPr>
            <w:r w:rsidRPr="00DC5AB9">
              <w:rPr>
                <w:rFonts w:ascii="Arial" w:hAnsi="Arial" w:cs="Arial"/>
                <w:b/>
                <w:color w:val="FFFFFF"/>
                <w:sz w:val="20"/>
                <w:szCs w:val="20"/>
              </w:rPr>
              <w:t>ELEMENTO</w:t>
            </w:r>
          </w:p>
        </w:tc>
        <w:tc>
          <w:tcPr>
            <w:tcW w:w="912" w:type="dxa"/>
            <w:tcBorders>
              <w:bottom w:val="single" w:sz="4" w:space="0" w:color="auto"/>
            </w:tcBorders>
            <w:shd w:val="clear" w:color="auto" w:fill="000000"/>
          </w:tcPr>
          <w:p w14:paraId="3DC261D2" w14:textId="77777777" w:rsidR="00A611BE" w:rsidRPr="00DC5AB9" w:rsidRDefault="00A611BE" w:rsidP="00CA0137">
            <w:pPr>
              <w:jc w:val="center"/>
              <w:rPr>
                <w:rFonts w:ascii="Arial" w:hAnsi="Arial" w:cs="Arial"/>
                <w:b/>
                <w:color w:val="FFFFFF"/>
                <w:sz w:val="20"/>
                <w:szCs w:val="20"/>
              </w:rPr>
            </w:pPr>
            <w:r w:rsidRPr="00DC5AB9">
              <w:rPr>
                <w:rFonts w:ascii="Arial" w:hAnsi="Arial" w:cs="Arial"/>
                <w:b/>
                <w:color w:val="FFFFFF"/>
                <w:sz w:val="20"/>
                <w:szCs w:val="20"/>
              </w:rPr>
              <w:t>FONTE</w:t>
            </w:r>
          </w:p>
        </w:tc>
        <w:tc>
          <w:tcPr>
            <w:tcW w:w="3002" w:type="dxa"/>
            <w:tcBorders>
              <w:bottom w:val="single" w:sz="4" w:space="0" w:color="auto"/>
            </w:tcBorders>
            <w:shd w:val="clear" w:color="auto" w:fill="000000"/>
          </w:tcPr>
          <w:p w14:paraId="652F92CC" w14:textId="77777777" w:rsidR="00A611BE" w:rsidRPr="00DC5AB9" w:rsidRDefault="00A611BE" w:rsidP="00CA0137">
            <w:pPr>
              <w:widowControl w:val="0"/>
              <w:autoSpaceDE w:val="0"/>
              <w:autoSpaceDN w:val="0"/>
              <w:adjustRightInd w:val="0"/>
              <w:jc w:val="center"/>
              <w:rPr>
                <w:rFonts w:ascii="Arial" w:hAnsi="Arial" w:cs="Arial"/>
                <w:b/>
                <w:bCs/>
                <w:color w:val="FFFFFF"/>
                <w:sz w:val="20"/>
                <w:szCs w:val="20"/>
              </w:rPr>
            </w:pPr>
            <w:r w:rsidRPr="00DC5AB9">
              <w:rPr>
                <w:rFonts w:ascii="Arial" w:hAnsi="Arial" w:cs="Arial"/>
                <w:b/>
                <w:bCs/>
                <w:color w:val="FFFFFF"/>
                <w:sz w:val="20"/>
                <w:szCs w:val="20"/>
              </w:rPr>
              <w:t>DESCRIÇÃO</w:t>
            </w:r>
          </w:p>
        </w:tc>
        <w:tc>
          <w:tcPr>
            <w:tcW w:w="3547" w:type="dxa"/>
            <w:tcBorders>
              <w:bottom w:val="single" w:sz="4" w:space="0" w:color="auto"/>
              <w:right w:val="single" w:sz="4" w:space="0" w:color="auto"/>
            </w:tcBorders>
            <w:shd w:val="clear" w:color="auto" w:fill="000000"/>
          </w:tcPr>
          <w:p w14:paraId="6D1F9052" w14:textId="77777777" w:rsidR="00A611BE" w:rsidRPr="00DC5AB9" w:rsidRDefault="00A611BE" w:rsidP="00CA0137">
            <w:pPr>
              <w:widowControl w:val="0"/>
              <w:autoSpaceDE w:val="0"/>
              <w:autoSpaceDN w:val="0"/>
              <w:adjustRightInd w:val="0"/>
              <w:jc w:val="center"/>
              <w:rPr>
                <w:rFonts w:ascii="Arial" w:hAnsi="Arial" w:cs="Arial"/>
                <w:b/>
                <w:bCs/>
                <w:color w:val="FFFFFF"/>
                <w:sz w:val="20"/>
                <w:szCs w:val="20"/>
              </w:rPr>
            </w:pPr>
            <w:r w:rsidRPr="00DC5AB9">
              <w:rPr>
                <w:rFonts w:ascii="Arial" w:hAnsi="Arial" w:cs="Arial"/>
                <w:b/>
                <w:bCs/>
                <w:color w:val="FFFFFF"/>
                <w:sz w:val="20"/>
                <w:szCs w:val="20"/>
              </w:rPr>
              <w:t>SECRETARIA</w:t>
            </w:r>
          </w:p>
        </w:tc>
      </w:tr>
      <w:tr w:rsidR="00A611BE" w:rsidRPr="00DC5AB9" w14:paraId="3465F974" w14:textId="77777777" w:rsidTr="00CA0137">
        <w:trPr>
          <w:trHeight w:val="283"/>
          <w:jc w:val="center"/>
        </w:trPr>
        <w:tc>
          <w:tcPr>
            <w:tcW w:w="1172" w:type="dxa"/>
            <w:tcBorders>
              <w:top w:val="single" w:sz="4" w:space="0" w:color="auto"/>
            </w:tcBorders>
            <w:shd w:val="clear" w:color="auto" w:fill="auto"/>
          </w:tcPr>
          <w:p w14:paraId="1DBB2955"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041</w:t>
            </w:r>
          </w:p>
        </w:tc>
        <w:tc>
          <w:tcPr>
            <w:tcW w:w="1383" w:type="dxa"/>
            <w:tcBorders>
              <w:top w:val="single" w:sz="4" w:space="0" w:color="auto"/>
            </w:tcBorders>
            <w:shd w:val="clear" w:color="auto" w:fill="auto"/>
          </w:tcPr>
          <w:p w14:paraId="302D688A"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5910349F"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0000</w:t>
            </w:r>
          </w:p>
        </w:tc>
        <w:tc>
          <w:tcPr>
            <w:tcW w:w="3002" w:type="dxa"/>
            <w:tcBorders>
              <w:top w:val="single" w:sz="4" w:space="0" w:color="auto"/>
            </w:tcBorders>
          </w:tcPr>
          <w:p w14:paraId="5DBFA455"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1C10324A"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Administração</w:t>
            </w:r>
          </w:p>
        </w:tc>
      </w:tr>
      <w:tr w:rsidR="00A611BE" w:rsidRPr="00DC5AB9" w14:paraId="15A1AFBC" w14:textId="77777777" w:rsidTr="00CA0137">
        <w:trPr>
          <w:trHeight w:val="283"/>
          <w:jc w:val="center"/>
        </w:trPr>
        <w:tc>
          <w:tcPr>
            <w:tcW w:w="1172" w:type="dxa"/>
            <w:tcBorders>
              <w:top w:val="single" w:sz="4" w:space="0" w:color="auto"/>
            </w:tcBorders>
            <w:shd w:val="clear" w:color="auto" w:fill="auto"/>
          </w:tcPr>
          <w:p w14:paraId="471FB64D"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lastRenderedPageBreak/>
              <w:t>078</w:t>
            </w:r>
          </w:p>
        </w:tc>
        <w:tc>
          <w:tcPr>
            <w:tcW w:w="1383" w:type="dxa"/>
            <w:tcBorders>
              <w:top w:val="single" w:sz="4" w:space="0" w:color="auto"/>
            </w:tcBorders>
            <w:shd w:val="clear" w:color="auto" w:fill="auto"/>
          </w:tcPr>
          <w:p w14:paraId="26A175AD"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1B2C2F30"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0000</w:t>
            </w:r>
          </w:p>
        </w:tc>
        <w:tc>
          <w:tcPr>
            <w:tcW w:w="3002" w:type="dxa"/>
            <w:tcBorders>
              <w:top w:val="single" w:sz="4" w:space="0" w:color="auto"/>
            </w:tcBorders>
          </w:tcPr>
          <w:p w14:paraId="091B06E7"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6CE483D0"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Fazenda</w:t>
            </w:r>
          </w:p>
        </w:tc>
      </w:tr>
      <w:tr w:rsidR="00A611BE" w:rsidRPr="00DC5AB9" w14:paraId="2EC869F5" w14:textId="77777777" w:rsidTr="00CA0137">
        <w:trPr>
          <w:trHeight w:val="283"/>
          <w:jc w:val="center"/>
        </w:trPr>
        <w:tc>
          <w:tcPr>
            <w:tcW w:w="1172" w:type="dxa"/>
            <w:tcBorders>
              <w:top w:val="single" w:sz="4" w:space="0" w:color="auto"/>
            </w:tcBorders>
            <w:shd w:val="clear" w:color="auto" w:fill="auto"/>
          </w:tcPr>
          <w:p w14:paraId="76DF8BCC"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116</w:t>
            </w:r>
          </w:p>
        </w:tc>
        <w:tc>
          <w:tcPr>
            <w:tcW w:w="1383" w:type="dxa"/>
            <w:tcBorders>
              <w:top w:val="single" w:sz="4" w:space="0" w:color="auto"/>
            </w:tcBorders>
            <w:shd w:val="clear" w:color="auto" w:fill="auto"/>
          </w:tcPr>
          <w:p w14:paraId="7902FC67"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0299FFD2"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0000</w:t>
            </w:r>
          </w:p>
        </w:tc>
        <w:tc>
          <w:tcPr>
            <w:tcW w:w="3002" w:type="dxa"/>
            <w:tcBorders>
              <w:top w:val="single" w:sz="4" w:space="0" w:color="auto"/>
            </w:tcBorders>
          </w:tcPr>
          <w:p w14:paraId="68F7CD44"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058A8978"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Controle Interno</w:t>
            </w:r>
          </w:p>
        </w:tc>
      </w:tr>
      <w:tr w:rsidR="00A611BE" w:rsidRPr="00DC5AB9" w14:paraId="591DA927" w14:textId="77777777" w:rsidTr="00CA0137">
        <w:trPr>
          <w:trHeight w:val="283"/>
          <w:jc w:val="center"/>
        </w:trPr>
        <w:tc>
          <w:tcPr>
            <w:tcW w:w="1172" w:type="dxa"/>
            <w:tcBorders>
              <w:top w:val="single" w:sz="4" w:space="0" w:color="auto"/>
            </w:tcBorders>
            <w:shd w:val="clear" w:color="auto" w:fill="auto"/>
          </w:tcPr>
          <w:p w14:paraId="599599AB"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139</w:t>
            </w:r>
          </w:p>
        </w:tc>
        <w:tc>
          <w:tcPr>
            <w:tcW w:w="1383" w:type="dxa"/>
            <w:tcBorders>
              <w:top w:val="single" w:sz="4" w:space="0" w:color="auto"/>
            </w:tcBorders>
            <w:shd w:val="clear" w:color="auto" w:fill="auto"/>
          </w:tcPr>
          <w:p w14:paraId="5B3521C4"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205D4495"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0.303</w:t>
            </w:r>
          </w:p>
        </w:tc>
        <w:tc>
          <w:tcPr>
            <w:tcW w:w="3002" w:type="dxa"/>
            <w:tcBorders>
              <w:top w:val="single" w:sz="4" w:space="0" w:color="auto"/>
            </w:tcBorders>
          </w:tcPr>
          <w:p w14:paraId="351CBC94"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Saúde Mínimo 15%</w:t>
            </w:r>
          </w:p>
        </w:tc>
        <w:tc>
          <w:tcPr>
            <w:tcW w:w="3547" w:type="dxa"/>
            <w:tcBorders>
              <w:top w:val="single" w:sz="4" w:space="0" w:color="auto"/>
              <w:right w:val="single" w:sz="4" w:space="0" w:color="auto"/>
            </w:tcBorders>
            <w:shd w:val="clear" w:color="auto" w:fill="auto"/>
          </w:tcPr>
          <w:p w14:paraId="2A7B594D"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Saúde</w:t>
            </w:r>
          </w:p>
        </w:tc>
      </w:tr>
      <w:tr w:rsidR="00A611BE" w:rsidRPr="00DC5AB9" w14:paraId="4E02345A" w14:textId="77777777" w:rsidTr="00CA0137">
        <w:trPr>
          <w:trHeight w:val="283"/>
          <w:jc w:val="center"/>
        </w:trPr>
        <w:tc>
          <w:tcPr>
            <w:tcW w:w="1172" w:type="dxa"/>
            <w:tcBorders>
              <w:top w:val="single" w:sz="4" w:space="0" w:color="auto"/>
            </w:tcBorders>
            <w:shd w:val="clear" w:color="auto" w:fill="auto"/>
          </w:tcPr>
          <w:p w14:paraId="61EF1043"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178</w:t>
            </w:r>
          </w:p>
        </w:tc>
        <w:tc>
          <w:tcPr>
            <w:tcW w:w="1383" w:type="dxa"/>
            <w:tcBorders>
              <w:top w:val="single" w:sz="4" w:space="0" w:color="auto"/>
            </w:tcBorders>
            <w:shd w:val="clear" w:color="auto" w:fill="auto"/>
          </w:tcPr>
          <w:p w14:paraId="2B4FC50A"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2E46DD49"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0.303</w:t>
            </w:r>
          </w:p>
        </w:tc>
        <w:tc>
          <w:tcPr>
            <w:tcW w:w="3002" w:type="dxa"/>
            <w:tcBorders>
              <w:top w:val="single" w:sz="4" w:space="0" w:color="auto"/>
            </w:tcBorders>
          </w:tcPr>
          <w:p w14:paraId="6FA40C63"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Saúde Mínimo 15%</w:t>
            </w:r>
          </w:p>
        </w:tc>
        <w:tc>
          <w:tcPr>
            <w:tcW w:w="3547" w:type="dxa"/>
            <w:tcBorders>
              <w:top w:val="single" w:sz="4" w:space="0" w:color="auto"/>
              <w:right w:val="single" w:sz="4" w:space="0" w:color="auto"/>
            </w:tcBorders>
            <w:shd w:val="clear" w:color="auto" w:fill="auto"/>
          </w:tcPr>
          <w:p w14:paraId="037C2E20"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Saúde</w:t>
            </w:r>
          </w:p>
        </w:tc>
      </w:tr>
      <w:tr w:rsidR="00A611BE" w:rsidRPr="00DC5AB9" w14:paraId="14E4B61D" w14:textId="77777777" w:rsidTr="00CA0137">
        <w:trPr>
          <w:trHeight w:val="283"/>
          <w:jc w:val="center"/>
        </w:trPr>
        <w:tc>
          <w:tcPr>
            <w:tcW w:w="1172" w:type="dxa"/>
            <w:tcBorders>
              <w:top w:val="single" w:sz="4" w:space="0" w:color="auto"/>
            </w:tcBorders>
            <w:shd w:val="clear" w:color="auto" w:fill="auto"/>
          </w:tcPr>
          <w:p w14:paraId="459F3969"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178</w:t>
            </w:r>
          </w:p>
        </w:tc>
        <w:tc>
          <w:tcPr>
            <w:tcW w:w="1383" w:type="dxa"/>
            <w:tcBorders>
              <w:top w:val="single" w:sz="4" w:space="0" w:color="auto"/>
            </w:tcBorders>
            <w:shd w:val="clear" w:color="auto" w:fill="auto"/>
          </w:tcPr>
          <w:p w14:paraId="086A4D63"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71277314"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0000</w:t>
            </w:r>
          </w:p>
        </w:tc>
        <w:tc>
          <w:tcPr>
            <w:tcW w:w="3002" w:type="dxa"/>
            <w:tcBorders>
              <w:top w:val="single" w:sz="4" w:space="0" w:color="auto"/>
            </w:tcBorders>
          </w:tcPr>
          <w:p w14:paraId="1176B53D"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12139917"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Saúde</w:t>
            </w:r>
          </w:p>
        </w:tc>
      </w:tr>
      <w:tr w:rsidR="00A611BE" w:rsidRPr="00DC5AB9" w14:paraId="10840D52" w14:textId="77777777" w:rsidTr="00CA0137">
        <w:trPr>
          <w:trHeight w:val="283"/>
          <w:jc w:val="center"/>
        </w:trPr>
        <w:tc>
          <w:tcPr>
            <w:tcW w:w="1172" w:type="dxa"/>
            <w:tcBorders>
              <w:top w:val="single" w:sz="4" w:space="0" w:color="auto"/>
            </w:tcBorders>
            <w:shd w:val="clear" w:color="auto" w:fill="auto"/>
          </w:tcPr>
          <w:p w14:paraId="252B3733"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274</w:t>
            </w:r>
          </w:p>
        </w:tc>
        <w:tc>
          <w:tcPr>
            <w:tcW w:w="1383" w:type="dxa"/>
            <w:tcBorders>
              <w:top w:val="single" w:sz="4" w:space="0" w:color="auto"/>
            </w:tcBorders>
            <w:shd w:val="clear" w:color="auto" w:fill="auto"/>
          </w:tcPr>
          <w:p w14:paraId="05F17001"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1A628CFD"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0000</w:t>
            </w:r>
          </w:p>
        </w:tc>
        <w:tc>
          <w:tcPr>
            <w:tcW w:w="3002" w:type="dxa"/>
            <w:tcBorders>
              <w:top w:val="single" w:sz="4" w:space="0" w:color="auto"/>
            </w:tcBorders>
          </w:tcPr>
          <w:p w14:paraId="51C78958"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6EECE116"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Social</w:t>
            </w:r>
          </w:p>
        </w:tc>
      </w:tr>
      <w:tr w:rsidR="00A611BE" w:rsidRPr="00DC5AB9" w14:paraId="316C5C70" w14:textId="77777777" w:rsidTr="00CA0137">
        <w:trPr>
          <w:trHeight w:val="283"/>
          <w:jc w:val="center"/>
        </w:trPr>
        <w:tc>
          <w:tcPr>
            <w:tcW w:w="1172" w:type="dxa"/>
            <w:tcBorders>
              <w:top w:val="single" w:sz="4" w:space="0" w:color="auto"/>
            </w:tcBorders>
            <w:shd w:val="clear" w:color="auto" w:fill="auto"/>
          </w:tcPr>
          <w:p w14:paraId="34FFADE0"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418</w:t>
            </w:r>
          </w:p>
        </w:tc>
        <w:tc>
          <w:tcPr>
            <w:tcW w:w="1383" w:type="dxa"/>
            <w:tcBorders>
              <w:top w:val="single" w:sz="4" w:space="0" w:color="auto"/>
            </w:tcBorders>
            <w:shd w:val="clear" w:color="auto" w:fill="auto"/>
          </w:tcPr>
          <w:p w14:paraId="4FBE2EDC"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4E188882"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0102</w:t>
            </w:r>
          </w:p>
        </w:tc>
        <w:tc>
          <w:tcPr>
            <w:tcW w:w="3002" w:type="dxa"/>
            <w:tcBorders>
              <w:top w:val="single" w:sz="4" w:space="0" w:color="auto"/>
            </w:tcBorders>
          </w:tcPr>
          <w:p w14:paraId="1E39D439"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FUNDEB 30%</w:t>
            </w:r>
          </w:p>
        </w:tc>
        <w:tc>
          <w:tcPr>
            <w:tcW w:w="3547" w:type="dxa"/>
            <w:tcBorders>
              <w:top w:val="single" w:sz="4" w:space="0" w:color="auto"/>
              <w:right w:val="single" w:sz="4" w:space="0" w:color="auto"/>
            </w:tcBorders>
            <w:shd w:val="clear" w:color="auto" w:fill="auto"/>
          </w:tcPr>
          <w:p w14:paraId="2B8F3EE3"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Educação</w:t>
            </w:r>
          </w:p>
        </w:tc>
      </w:tr>
      <w:tr w:rsidR="00A611BE" w:rsidRPr="00DC5AB9" w14:paraId="59F12363" w14:textId="77777777" w:rsidTr="00CA0137">
        <w:trPr>
          <w:trHeight w:val="283"/>
          <w:jc w:val="center"/>
        </w:trPr>
        <w:tc>
          <w:tcPr>
            <w:tcW w:w="1172" w:type="dxa"/>
            <w:tcBorders>
              <w:top w:val="single" w:sz="4" w:space="0" w:color="auto"/>
            </w:tcBorders>
            <w:shd w:val="clear" w:color="auto" w:fill="auto"/>
          </w:tcPr>
          <w:p w14:paraId="25230397"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435</w:t>
            </w:r>
          </w:p>
        </w:tc>
        <w:tc>
          <w:tcPr>
            <w:tcW w:w="1383" w:type="dxa"/>
            <w:tcBorders>
              <w:top w:val="single" w:sz="4" w:space="0" w:color="auto"/>
            </w:tcBorders>
            <w:shd w:val="clear" w:color="auto" w:fill="auto"/>
          </w:tcPr>
          <w:p w14:paraId="4B4D7599"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75A53BD5"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0103</w:t>
            </w:r>
          </w:p>
        </w:tc>
        <w:tc>
          <w:tcPr>
            <w:tcW w:w="3002" w:type="dxa"/>
            <w:tcBorders>
              <w:top w:val="single" w:sz="4" w:space="0" w:color="auto"/>
            </w:tcBorders>
          </w:tcPr>
          <w:p w14:paraId="5EF53EA2"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Educação 5%</w:t>
            </w:r>
          </w:p>
        </w:tc>
        <w:tc>
          <w:tcPr>
            <w:tcW w:w="3547" w:type="dxa"/>
            <w:tcBorders>
              <w:top w:val="single" w:sz="4" w:space="0" w:color="auto"/>
              <w:right w:val="single" w:sz="4" w:space="0" w:color="auto"/>
            </w:tcBorders>
            <w:shd w:val="clear" w:color="auto" w:fill="auto"/>
          </w:tcPr>
          <w:p w14:paraId="0170A831"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Educação</w:t>
            </w:r>
          </w:p>
        </w:tc>
      </w:tr>
      <w:tr w:rsidR="00A611BE" w:rsidRPr="00DC5AB9" w14:paraId="407B92B7" w14:textId="77777777" w:rsidTr="00CA0137">
        <w:trPr>
          <w:trHeight w:val="283"/>
          <w:jc w:val="center"/>
        </w:trPr>
        <w:tc>
          <w:tcPr>
            <w:tcW w:w="1172" w:type="dxa"/>
            <w:tcBorders>
              <w:top w:val="single" w:sz="4" w:space="0" w:color="auto"/>
            </w:tcBorders>
            <w:shd w:val="clear" w:color="auto" w:fill="auto"/>
          </w:tcPr>
          <w:p w14:paraId="12E760AA"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435</w:t>
            </w:r>
          </w:p>
        </w:tc>
        <w:tc>
          <w:tcPr>
            <w:tcW w:w="1383" w:type="dxa"/>
            <w:tcBorders>
              <w:top w:val="single" w:sz="4" w:space="0" w:color="auto"/>
            </w:tcBorders>
            <w:shd w:val="clear" w:color="auto" w:fill="auto"/>
          </w:tcPr>
          <w:p w14:paraId="51741493"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6D463BCB"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0104</w:t>
            </w:r>
          </w:p>
        </w:tc>
        <w:tc>
          <w:tcPr>
            <w:tcW w:w="3002" w:type="dxa"/>
            <w:tcBorders>
              <w:top w:val="single" w:sz="4" w:space="0" w:color="auto"/>
            </w:tcBorders>
          </w:tcPr>
          <w:p w14:paraId="3A70C645"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Educação 25%</w:t>
            </w:r>
          </w:p>
        </w:tc>
        <w:tc>
          <w:tcPr>
            <w:tcW w:w="3547" w:type="dxa"/>
            <w:tcBorders>
              <w:top w:val="single" w:sz="4" w:space="0" w:color="auto"/>
              <w:right w:val="single" w:sz="4" w:space="0" w:color="auto"/>
            </w:tcBorders>
            <w:shd w:val="clear" w:color="auto" w:fill="auto"/>
          </w:tcPr>
          <w:p w14:paraId="137311B9"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Educação</w:t>
            </w:r>
          </w:p>
        </w:tc>
      </w:tr>
      <w:tr w:rsidR="00A611BE" w:rsidRPr="00DC5AB9" w14:paraId="7A246BF8" w14:textId="77777777" w:rsidTr="00CA0137">
        <w:trPr>
          <w:trHeight w:val="283"/>
          <w:jc w:val="center"/>
        </w:trPr>
        <w:tc>
          <w:tcPr>
            <w:tcW w:w="1172" w:type="dxa"/>
            <w:tcBorders>
              <w:top w:val="single" w:sz="4" w:space="0" w:color="auto"/>
            </w:tcBorders>
            <w:shd w:val="clear" w:color="auto" w:fill="auto"/>
          </w:tcPr>
          <w:p w14:paraId="5FB84C46"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424</w:t>
            </w:r>
          </w:p>
        </w:tc>
        <w:tc>
          <w:tcPr>
            <w:tcW w:w="1383" w:type="dxa"/>
            <w:tcBorders>
              <w:top w:val="single" w:sz="4" w:space="0" w:color="auto"/>
            </w:tcBorders>
            <w:shd w:val="clear" w:color="auto" w:fill="auto"/>
          </w:tcPr>
          <w:p w14:paraId="3C52F272"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552BD129"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0107</w:t>
            </w:r>
          </w:p>
        </w:tc>
        <w:tc>
          <w:tcPr>
            <w:tcW w:w="3002" w:type="dxa"/>
            <w:tcBorders>
              <w:top w:val="single" w:sz="4" w:space="0" w:color="auto"/>
            </w:tcBorders>
          </w:tcPr>
          <w:p w14:paraId="0D03F241"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Salário Educação</w:t>
            </w:r>
          </w:p>
        </w:tc>
        <w:tc>
          <w:tcPr>
            <w:tcW w:w="3547" w:type="dxa"/>
            <w:tcBorders>
              <w:top w:val="single" w:sz="4" w:space="0" w:color="auto"/>
              <w:right w:val="single" w:sz="4" w:space="0" w:color="auto"/>
            </w:tcBorders>
            <w:shd w:val="clear" w:color="auto" w:fill="auto"/>
          </w:tcPr>
          <w:p w14:paraId="6B7171B7"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Educação</w:t>
            </w:r>
          </w:p>
        </w:tc>
      </w:tr>
      <w:tr w:rsidR="00A611BE" w:rsidRPr="00DC5AB9" w14:paraId="72F79570" w14:textId="77777777" w:rsidTr="00CA0137">
        <w:trPr>
          <w:trHeight w:val="283"/>
          <w:jc w:val="center"/>
        </w:trPr>
        <w:tc>
          <w:tcPr>
            <w:tcW w:w="1172" w:type="dxa"/>
            <w:tcBorders>
              <w:top w:val="single" w:sz="4" w:space="0" w:color="auto"/>
            </w:tcBorders>
            <w:shd w:val="clear" w:color="auto" w:fill="auto"/>
          </w:tcPr>
          <w:p w14:paraId="624EF7E9"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421</w:t>
            </w:r>
          </w:p>
        </w:tc>
        <w:tc>
          <w:tcPr>
            <w:tcW w:w="1383" w:type="dxa"/>
            <w:tcBorders>
              <w:top w:val="single" w:sz="4" w:space="0" w:color="auto"/>
            </w:tcBorders>
            <w:shd w:val="clear" w:color="auto" w:fill="auto"/>
          </w:tcPr>
          <w:p w14:paraId="0A89985D"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5BA6DEC8"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0112</w:t>
            </w:r>
          </w:p>
        </w:tc>
        <w:tc>
          <w:tcPr>
            <w:tcW w:w="3002" w:type="dxa"/>
            <w:tcBorders>
              <w:top w:val="single" w:sz="4" w:space="0" w:color="auto"/>
            </w:tcBorders>
          </w:tcPr>
          <w:p w14:paraId="2BBD84EF"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PETE-Transp. Escolar</w:t>
            </w:r>
          </w:p>
        </w:tc>
        <w:tc>
          <w:tcPr>
            <w:tcW w:w="3547" w:type="dxa"/>
            <w:tcBorders>
              <w:top w:val="single" w:sz="4" w:space="0" w:color="auto"/>
              <w:right w:val="single" w:sz="4" w:space="0" w:color="auto"/>
            </w:tcBorders>
            <w:shd w:val="clear" w:color="auto" w:fill="auto"/>
          </w:tcPr>
          <w:p w14:paraId="20A19C58"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Educação</w:t>
            </w:r>
          </w:p>
        </w:tc>
      </w:tr>
      <w:tr w:rsidR="00A611BE" w:rsidRPr="00DC5AB9" w14:paraId="6C846578" w14:textId="77777777" w:rsidTr="00CA0137">
        <w:trPr>
          <w:trHeight w:val="283"/>
          <w:jc w:val="center"/>
        </w:trPr>
        <w:tc>
          <w:tcPr>
            <w:tcW w:w="1172" w:type="dxa"/>
            <w:tcBorders>
              <w:top w:val="single" w:sz="4" w:space="0" w:color="auto"/>
            </w:tcBorders>
            <w:shd w:val="clear" w:color="auto" w:fill="auto"/>
          </w:tcPr>
          <w:p w14:paraId="1F2CCFBE"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459</w:t>
            </w:r>
          </w:p>
        </w:tc>
        <w:tc>
          <w:tcPr>
            <w:tcW w:w="1383" w:type="dxa"/>
            <w:tcBorders>
              <w:top w:val="single" w:sz="4" w:space="0" w:color="auto"/>
            </w:tcBorders>
            <w:shd w:val="clear" w:color="auto" w:fill="auto"/>
          </w:tcPr>
          <w:p w14:paraId="152A6ECA"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17E8E8CB"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0000</w:t>
            </w:r>
          </w:p>
        </w:tc>
        <w:tc>
          <w:tcPr>
            <w:tcW w:w="3002" w:type="dxa"/>
            <w:tcBorders>
              <w:top w:val="single" w:sz="4" w:space="0" w:color="auto"/>
            </w:tcBorders>
          </w:tcPr>
          <w:p w14:paraId="5D376A11"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31ED0277"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Esporte e Cultura</w:t>
            </w:r>
          </w:p>
        </w:tc>
      </w:tr>
      <w:tr w:rsidR="00A611BE" w:rsidRPr="00DC5AB9" w14:paraId="41D79254" w14:textId="77777777" w:rsidTr="00CA0137">
        <w:trPr>
          <w:trHeight w:val="283"/>
          <w:jc w:val="center"/>
        </w:trPr>
        <w:tc>
          <w:tcPr>
            <w:tcW w:w="1172" w:type="dxa"/>
            <w:tcBorders>
              <w:top w:val="single" w:sz="4" w:space="0" w:color="auto"/>
            </w:tcBorders>
            <w:shd w:val="clear" w:color="auto" w:fill="auto"/>
          </w:tcPr>
          <w:p w14:paraId="2E35AF6C"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472</w:t>
            </w:r>
          </w:p>
        </w:tc>
        <w:tc>
          <w:tcPr>
            <w:tcW w:w="1383" w:type="dxa"/>
            <w:tcBorders>
              <w:top w:val="single" w:sz="4" w:space="0" w:color="auto"/>
            </w:tcBorders>
            <w:shd w:val="clear" w:color="auto" w:fill="auto"/>
          </w:tcPr>
          <w:p w14:paraId="5C977B67"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3A660EF6"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0000</w:t>
            </w:r>
          </w:p>
        </w:tc>
        <w:tc>
          <w:tcPr>
            <w:tcW w:w="3002" w:type="dxa"/>
            <w:tcBorders>
              <w:top w:val="single" w:sz="4" w:space="0" w:color="auto"/>
            </w:tcBorders>
          </w:tcPr>
          <w:p w14:paraId="7858C676"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00C28792"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Esporte e Cultura</w:t>
            </w:r>
          </w:p>
        </w:tc>
      </w:tr>
      <w:tr w:rsidR="00A611BE" w:rsidRPr="00DC5AB9" w14:paraId="2136C22C" w14:textId="77777777" w:rsidTr="00CA0137">
        <w:trPr>
          <w:trHeight w:val="283"/>
          <w:jc w:val="center"/>
        </w:trPr>
        <w:tc>
          <w:tcPr>
            <w:tcW w:w="1172" w:type="dxa"/>
            <w:tcBorders>
              <w:top w:val="single" w:sz="4" w:space="0" w:color="auto"/>
            </w:tcBorders>
            <w:shd w:val="clear" w:color="auto" w:fill="auto"/>
          </w:tcPr>
          <w:p w14:paraId="06157364"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494</w:t>
            </w:r>
          </w:p>
        </w:tc>
        <w:tc>
          <w:tcPr>
            <w:tcW w:w="1383" w:type="dxa"/>
            <w:tcBorders>
              <w:top w:val="single" w:sz="4" w:space="0" w:color="auto"/>
            </w:tcBorders>
            <w:shd w:val="clear" w:color="auto" w:fill="auto"/>
          </w:tcPr>
          <w:p w14:paraId="7FF87E38"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7B0F21B4"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0000</w:t>
            </w:r>
          </w:p>
        </w:tc>
        <w:tc>
          <w:tcPr>
            <w:tcW w:w="3002" w:type="dxa"/>
            <w:tcBorders>
              <w:top w:val="single" w:sz="4" w:space="0" w:color="auto"/>
            </w:tcBorders>
          </w:tcPr>
          <w:p w14:paraId="0E8CDDDF"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4D2861A4"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Esporte e Cultura</w:t>
            </w:r>
          </w:p>
        </w:tc>
      </w:tr>
      <w:tr w:rsidR="00A611BE" w:rsidRPr="00DC5AB9" w14:paraId="0AE98DBC" w14:textId="77777777" w:rsidTr="00CA0137">
        <w:trPr>
          <w:trHeight w:val="283"/>
          <w:jc w:val="center"/>
        </w:trPr>
        <w:tc>
          <w:tcPr>
            <w:tcW w:w="1172" w:type="dxa"/>
            <w:tcBorders>
              <w:top w:val="single" w:sz="4" w:space="0" w:color="auto"/>
            </w:tcBorders>
            <w:shd w:val="clear" w:color="auto" w:fill="auto"/>
          </w:tcPr>
          <w:p w14:paraId="4CC3D38C"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503</w:t>
            </w:r>
          </w:p>
        </w:tc>
        <w:tc>
          <w:tcPr>
            <w:tcW w:w="1383" w:type="dxa"/>
            <w:tcBorders>
              <w:top w:val="single" w:sz="4" w:space="0" w:color="auto"/>
            </w:tcBorders>
            <w:shd w:val="clear" w:color="auto" w:fill="auto"/>
          </w:tcPr>
          <w:p w14:paraId="0F97793B"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411277F8"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0000</w:t>
            </w:r>
          </w:p>
        </w:tc>
        <w:tc>
          <w:tcPr>
            <w:tcW w:w="3002" w:type="dxa"/>
            <w:tcBorders>
              <w:top w:val="single" w:sz="4" w:space="0" w:color="auto"/>
            </w:tcBorders>
          </w:tcPr>
          <w:p w14:paraId="7C912D06"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68792767"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Ind/Com/Tur. e Trabalho</w:t>
            </w:r>
          </w:p>
        </w:tc>
      </w:tr>
      <w:tr w:rsidR="00A611BE" w:rsidRPr="00DC5AB9" w14:paraId="60EE3734" w14:textId="77777777" w:rsidTr="00CA0137">
        <w:trPr>
          <w:trHeight w:val="283"/>
          <w:jc w:val="center"/>
        </w:trPr>
        <w:tc>
          <w:tcPr>
            <w:tcW w:w="1172" w:type="dxa"/>
            <w:tcBorders>
              <w:top w:val="single" w:sz="4" w:space="0" w:color="auto"/>
            </w:tcBorders>
            <w:shd w:val="clear" w:color="auto" w:fill="auto"/>
          </w:tcPr>
          <w:p w14:paraId="3CEF2DAE"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515</w:t>
            </w:r>
          </w:p>
        </w:tc>
        <w:tc>
          <w:tcPr>
            <w:tcW w:w="1383" w:type="dxa"/>
            <w:tcBorders>
              <w:top w:val="single" w:sz="4" w:space="0" w:color="auto"/>
            </w:tcBorders>
            <w:shd w:val="clear" w:color="auto" w:fill="auto"/>
          </w:tcPr>
          <w:p w14:paraId="3EB83185"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3B5095D5"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0000</w:t>
            </w:r>
          </w:p>
        </w:tc>
        <w:tc>
          <w:tcPr>
            <w:tcW w:w="3002" w:type="dxa"/>
            <w:tcBorders>
              <w:top w:val="single" w:sz="4" w:space="0" w:color="auto"/>
            </w:tcBorders>
          </w:tcPr>
          <w:p w14:paraId="1D90D00B"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5789EA4C"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Meio Ambiente</w:t>
            </w:r>
          </w:p>
        </w:tc>
      </w:tr>
      <w:tr w:rsidR="00A611BE" w:rsidRPr="00DC5AB9" w14:paraId="6E79197C" w14:textId="77777777" w:rsidTr="00CA0137">
        <w:trPr>
          <w:trHeight w:val="283"/>
          <w:jc w:val="center"/>
        </w:trPr>
        <w:tc>
          <w:tcPr>
            <w:tcW w:w="1172" w:type="dxa"/>
            <w:tcBorders>
              <w:top w:val="single" w:sz="4" w:space="0" w:color="auto"/>
            </w:tcBorders>
            <w:shd w:val="clear" w:color="auto" w:fill="auto"/>
          </w:tcPr>
          <w:p w14:paraId="2DC8BEAD"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556</w:t>
            </w:r>
          </w:p>
        </w:tc>
        <w:tc>
          <w:tcPr>
            <w:tcW w:w="1383" w:type="dxa"/>
            <w:tcBorders>
              <w:top w:val="single" w:sz="4" w:space="0" w:color="auto"/>
            </w:tcBorders>
            <w:shd w:val="clear" w:color="auto" w:fill="auto"/>
          </w:tcPr>
          <w:p w14:paraId="0947C533"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2164DA8B"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0000</w:t>
            </w:r>
          </w:p>
        </w:tc>
        <w:tc>
          <w:tcPr>
            <w:tcW w:w="3002" w:type="dxa"/>
            <w:tcBorders>
              <w:top w:val="single" w:sz="4" w:space="0" w:color="auto"/>
            </w:tcBorders>
          </w:tcPr>
          <w:p w14:paraId="3520D5FF"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47BE66C3"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Agric/Pecuária e Serv. Urbanos</w:t>
            </w:r>
          </w:p>
        </w:tc>
      </w:tr>
      <w:tr w:rsidR="00A611BE" w:rsidRPr="00DC5AB9" w14:paraId="44A3ECCD" w14:textId="77777777" w:rsidTr="00CA0137">
        <w:trPr>
          <w:trHeight w:val="283"/>
          <w:jc w:val="center"/>
        </w:trPr>
        <w:tc>
          <w:tcPr>
            <w:tcW w:w="1172" w:type="dxa"/>
            <w:tcBorders>
              <w:top w:val="single" w:sz="4" w:space="0" w:color="auto"/>
            </w:tcBorders>
            <w:shd w:val="clear" w:color="auto" w:fill="auto"/>
          </w:tcPr>
          <w:p w14:paraId="36D3914D"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614</w:t>
            </w:r>
          </w:p>
        </w:tc>
        <w:tc>
          <w:tcPr>
            <w:tcW w:w="1383" w:type="dxa"/>
            <w:tcBorders>
              <w:top w:val="single" w:sz="4" w:space="0" w:color="auto"/>
            </w:tcBorders>
            <w:shd w:val="clear" w:color="auto" w:fill="auto"/>
          </w:tcPr>
          <w:p w14:paraId="6D79F622"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7AE47B45"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0000</w:t>
            </w:r>
          </w:p>
        </w:tc>
        <w:tc>
          <w:tcPr>
            <w:tcW w:w="3002" w:type="dxa"/>
            <w:tcBorders>
              <w:top w:val="single" w:sz="4" w:space="0" w:color="auto"/>
            </w:tcBorders>
          </w:tcPr>
          <w:p w14:paraId="2A5A0F43"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5C08474B"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Segurança e Mobilidade Urbana</w:t>
            </w:r>
          </w:p>
        </w:tc>
      </w:tr>
      <w:tr w:rsidR="00A611BE" w:rsidRPr="00DC5AB9" w14:paraId="33D49C3E" w14:textId="77777777" w:rsidTr="00CA0137">
        <w:trPr>
          <w:trHeight w:val="283"/>
          <w:jc w:val="center"/>
        </w:trPr>
        <w:tc>
          <w:tcPr>
            <w:tcW w:w="1172" w:type="dxa"/>
            <w:tcBorders>
              <w:top w:val="single" w:sz="4" w:space="0" w:color="auto"/>
            </w:tcBorders>
            <w:shd w:val="clear" w:color="auto" w:fill="auto"/>
          </w:tcPr>
          <w:p w14:paraId="5FC0452B"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643</w:t>
            </w:r>
          </w:p>
        </w:tc>
        <w:tc>
          <w:tcPr>
            <w:tcW w:w="1383" w:type="dxa"/>
            <w:tcBorders>
              <w:top w:val="single" w:sz="4" w:space="0" w:color="auto"/>
            </w:tcBorders>
            <w:shd w:val="clear" w:color="auto" w:fill="auto"/>
          </w:tcPr>
          <w:p w14:paraId="6E2A7482"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3.3.90.30</w:t>
            </w:r>
          </w:p>
        </w:tc>
        <w:tc>
          <w:tcPr>
            <w:tcW w:w="912" w:type="dxa"/>
            <w:tcBorders>
              <w:top w:val="single" w:sz="4" w:space="0" w:color="auto"/>
            </w:tcBorders>
            <w:shd w:val="clear" w:color="auto" w:fill="auto"/>
          </w:tcPr>
          <w:p w14:paraId="6DC4A306" w14:textId="77777777" w:rsidR="00A611BE" w:rsidRPr="0023070B" w:rsidRDefault="00A611BE" w:rsidP="00CA0137">
            <w:pPr>
              <w:jc w:val="center"/>
              <w:rPr>
                <w:rFonts w:ascii="Arial" w:hAnsi="Arial" w:cs="Arial"/>
                <w:sz w:val="20"/>
                <w:szCs w:val="20"/>
              </w:rPr>
            </w:pPr>
            <w:r w:rsidRPr="0023070B">
              <w:rPr>
                <w:rFonts w:ascii="Arial" w:hAnsi="Arial" w:cs="Arial"/>
                <w:sz w:val="20"/>
                <w:szCs w:val="20"/>
              </w:rPr>
              <w:t>0000</w:t>
            </w:r>
          </w:p>
        </w:tc>
        <w:tc>
          <w:tcPr>
            <w:tcW w:w="3002" w:type="dxa"/>
            <w:tcBorders>
              <w:top w:val="single" w:sz="4" w:space="0" w:color="auto"/>
            </w:tcBorders>
          </w:tcPr>
          <w:p w14:paraId="2BAF0A80"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7532AAEF" w14:textId="77777777" w:rsidR="00A611BE" w:rsidRPr="0023070B" w:rsidRDefault="00A611BE" w:rsidP="00CA0137">
            <w:pPr>
              <w:widowControl w:val="0"/>
              <w:autoSpaceDE w:val="0"/>
              <w:autoSpaceDN w:val="0"/>
              <w:adjustRightInd w:val="0"/>
              <w:rPr>
                <w:rFonts w:ascii="Arial" w:hAnsi="Arial" w:cs="Arial"/>
                <w:bCs/>
                <w:sz w:val="20"/>
                <w:szCs w:val="20"/>
              </w:rPr>
            </w:pPr>
            <w:r w:rsidRPr="0023070B">
              <w:rPr>
                <w:rFonts w:ascii="Arial" w:hAnsi="Arial" w:cs="Arial"/>
                <w:bCs/>
                <w:sz w:val="20"/>
                <w:szCs w:val="20"/>
              </w:rPr>
              <w:t>Planejam. e Inovação Tecnológica</w:t>
            </w:r>
          </w:p>
        </w:tc>
      </w:tr>
    </w:tbl>
    <w:p w14:paraId="4DCF5D39" w14:textId="27382FA5" w:rsidR="009933A0" w:rsidRDefault="009933A0" w:rsidP="005F17C6">
      <w:pPr>
        <w:pStyle w:val="WW-Corpodetexto3"/>
        <w:tabs>
          <w:tab w:val="num" w:pos="576"/>
          <w:tab w:val="left" w:pos="9923"/>
        </w:tabs>
        <w:ind w:left="426" w:right="606" w:hanging="9"/>
        <w:rPr>
          <w:rFonts w:ascii="Arial" w:hAnsi="Arial" w:cs="Arial"/>
          <w:sz w:val="20"/>
        </w:rPr>
      </w:pPr>
    </w:p>
    <w:p w14:paraId="743792CC" w14:textId="0CBE831F" w:rsidR="00DC2E6C" w:rsidRPr="00157527" w:rsidRDefault="00DC2E6C" w:rsidP="00DC2E6C">
      <w:pPr>
        <w:pStyle w:val="Nvel2-Red"/>
        <w:numPr>
          <w:ilvl w:val="0"/>
          <w:numId w:val="0"/>
        </w:numPr>
      </w:pPr>
      <w:r>
        <w:rPr>
          <w:b/>
          <w:bCs/>
        </w:rPr>
        <w:t xml:space="preserve">        2.3.1.</w:t>
      </w:r>
      <w:r w:rsidRPr="00DC2E6C">
        <w:t xml:space="preserve"> </w:t>
      </w:r>
      <w:r w:rsidRPr="00157527">
        <w:t>A dotação relativa aos exercícios financeiros subsequentes será indicada após aprovação da Lei Orçamentária respectiva e liberação dos créditos correspondentes, mediante apostilamento.</w:t>
      </w:r>
    </w:p>
    <w:p w14:paraId="15E5A4F4" w14:textId="4F8123E0" w:rsidR="004E52C5" w:rsidRPr="00B520EB" w:rsidRDefault="00B3202D" w:rsidP="004E52C5">
      <w:pPr>
        <w:jc w:val="both"/>
        <w:textAlignment w:val="baseline"/>
        <w:rPr>
          <w:sz w:val="20"/>
          <w:szCs w:val="20"/>
        </w:rPr>
      </w:pPr>
      <w:r>
        <w:rPr>
          <w:rFonts w:ascii="Arial" w:hAnsi="Arial" w:cs="Arial"/>
          <w:b/>
          <w:bCs/>
        </w:rPr>
        <w:t xml:space="preserve">        </w:t>
      </w:r>
      <w:r w:rsidR="008C279D" w:rsidRPr="00CD395C">
        <w:rPr>
          <w:rFonts w:ascii="Arial" w:hAnsi="Arial" w:cs="Arial"/>
          <w:b/>
          <w:bCs/>
        </w:rPr>
        <w:t xml:space="preserve">2.4. Valor máximo da licitação: </w:t>
      </w:r>
      <w:r w:rsidR="00A611BE" w:rsidRPr="002C386C">
        <w:rPr>
          <w:bCs/>
          <w:color w:val="000000"/>
          <w:szCs w:val="20"/>
        </w:rPr>
        <w:t>R$ 1.359.098,91</w:t>
      </w:r>
      <w:r w:rsidR="00A611BE">
        <w:rPr>
          <w:i/>
          <w:iCs/>
        </w:rPr>
        <w:t xml:space="preserve"> (um milhão, trezentos e cinquenta e nove mil, noventa e oito reais e noventa e um centavos</w:t>
      </w:r>
      <w:r w:rsidR="00A611BE" w:rsidRPr="00157527">
        <w:rPr>
          <w:i/>
          <w:iCs/>
        </w:rPr>
        <w:t>)</w:t>
      </w:r>
      <w:r w:rsidR="00A611BE">
        <w:rPr>
          <w:i/>
          <w:iCs/>
        </w:rPr>
        <w:t>.</w:t>
      </w:r>
    </w:p>
    <w:p w14:paraId="58C5ED25" w14:textId="0D82AF58" w:rsidR="008C279D" w:rsidRPr="00CD395C" w:rsidRDefault="00B16A2D" w:rsidP="00B16A2D">
      <w:pPr>
        <w:autoSpaceDE w:val="0"/>
        <w:ind w:left="426" w:right="606" w:hanging="426"/>
        <w:jc w:val="both"/>
        <w:rPr>
          <w:rFonts w:ascii="Arial" w:hAnsi="Arial" w:cs="Arial"/>
          <w:sz w:val="20"/>
          <w:szCs w:val="20"/>
        </w:rPr>
      </w:pPr>
      <w:r>
        <w:rPr>
          <w:rFonts w:ascii="Arial" w:hAnsi="Arial" w:cs="Arial"/>
          <w:b/>
          <w:sz w:val="20"/>
          <w:szCs w:val="20"/>
        </w:rPr>
        <w:t xml:space="preserve">        </w:t>
      </w:r>
      <w:r w:rsidR="008C279D" w:rsidRPr="00CD395C">
        <w:rPr>
          <w:rFonts w:ascii="Arial" w:hAnsi="Arial" w:cs="Arial"/>
          <w:b/>
          <w:sz w:val="20"/>
          <w:szCs w:val="20"/>
        </w:rPr>
        <w:t xml:space="preserve">2.4.1. </w:t>
      </w:r>
      <w:r w:rsidR="008C279D" w:rsidRPr="00CD395C">
        <w:rPr>
          <w:rFonts w:ascii="Arial" w:hAnsi="Arial" w:cs="Arial"/>
          <w:sz w:val="20"/>
          <w:szCs w:val="20"/>
        </w:rPr>
        <w:t xml:space="preserve">Devem estar incluídas no preço cotado todas as despesas com mão de obra, tributos e/ou </w:t>
      </w:r>
      <w:r>
        <w:rPr>
          <w:rFonts w:ascii="Arial" w:hAnsi="Arial" w:cs="Arial"/>
          <w:sz w:val="20"/>
          <w:szCs w:val="20"/>
        </w:rPr>
        <w:t xml:space="preserve">     </w:t>
      </w:r>
      <w:r w:rsidR="008C279D" w:rsidRPr="00CD395C">
        <w:rPr>
          <w:rFonts w:ascii="Arial" w:hAnsi="Arial" w:cs="Arial"/>
          <w:sz w:val="20"/>
          <w:szCs w:val="20"/>
        </w:rPr>
        <w:t>contribuições e quaisquer outros encargos indispensáveis ao perfeito cumprimento das obrigações decorrentes desta licitação.</w:t>
      </w:r>
    </w:p>
    <w:p w14:paraId="51FC23A3" w14:textId="77777777" w:rsidR="0027743F" w:rsidRPr="00CD395C" w:rsidRDefault="0027743F" w:rsidP="008C279D">
      <w:pPr>
        <w:tabs>
          <w:tab w:val="num" w:pos="576"/>
          <w:tab w:val="left" w:pos="9923"/>
        </w:tabs>
        <w:autoSpaceDE w:val="0"/>
        <w:ind w:left="426" w:right="606" w:hanging="9"/>
        <w:jc w:val="both"/>
        <w:rPr>
          <w:rFonts w:ascii="Arial" w:hAnsi="Arial" w:cs="Arial"/>
          <w:sz w:val="20"/>
          <w:szCs w:val="20"/>
        </w:rPr>
      </w:pPr>
      <w:r w:rsidRPr="00CD395C">
        <w:rPr>
          <w:rFonts w:ascii="Arial" w:hAnsi="Arial" w:cs="Arial"/>
          <w:b/>
          <w:bCs/>
          <w:sz w:val="20"/>
          <w:szCs w:val="20"/>
        </w:rPr>
        <w:t>2.</w:t>
      </w:r>
      <w:r w:rsidR="008C279D" w:rsidRPr="00CD395C">
        <w:rPr>
          <w:rFonts w:ascii="Arial" w:hAnsi="Arial" w:cs="Arial"/>
          <w:b/>
          <w:bCs/>
          <w:sz w:val="20"/>
          <w:szCs w:val="20"/>
        </w:rPr>
        <w:t>5</w:t>
      </w:r>
      <w:r w:rsidRPr="00CD395C">
        <w:rPr>
          <w:rFonts w:ascii="Arial" w:hAnsi="Arial" w:cs="Arial"/>
          <w:b/>
          <w:bCs/>
          <w:sz w:val="20"/>
          <w:szCs w:val="20"/>
        </w:rPr>
        <w:t>.</w:t>
      </w:r>
      <w:r w:rsidRPr="00CD395C">
        <w:rPr>
          <w:rFonts w:ascii="Arial" w:hAnsi="Arial" w:cs="Arial"/>
          <w:sz w:val="20"/>
          <w:szCs w:val="20"/>
        </w:rPr>
        <w:t xml:space="preserve"> Será utilizado o modo de disputa </w:t>
      </w:r>
      <w:r w:rsidRPr="00CD395C">
        <w:rPr>
          <w:rFonts w:ascii="Arial" w:hAnsi="Arial" w:cs="Arial"/>
          <w:b/>
          <w:bCs/>
          <w:sz w:val="20"/>
          <w:szCs w:val="20"/>
        </w:rPr>
        <w:t>“ABERTO”</w:t>
      </w:r>
      <w:r w:rsidRPr="00CD395C">
        <w:rPr>
          <w:rFonts w:ascii="Arial" w:hAnsi="Arial" w:cs="Arial"/>
          <w:sz w:val="20"/>
          <w:szCs w:val="20"/>
        </w:rPr>
        <w:t>, em que os licitantes apresentarão lances públicos e sucessivos, com prorrogações, nos termos do item 8 deste Edital.</w:t>
      </w:r>
    </w:p>
    <w:p w14:paraId="50F010EF" w14:textId="77777777" w:rsidR="0027743F" w:rsidRPr="00CD395C" w:rsidRDefault="0027743F" w:rsidP="008C279D">
      <w:pPr>
        <w:tabs>
          <w:tab w:val="num" w:pos="576"/>
        </w:tabs>
        <w:ind w:right="606" w:hanging="9"/>
        <w:rPr>
          <w:rFonts w:ascii="Arial" w:hAnsi="Arial" w:cs="Arial"/>
          <w:sz w:val="20"/>
          <w:szCs w:val="20"/>
        </w:rPr>
      </w:pPr>
    </w:p>
    <w:p w14:paraId="7095984F" w14:textId="3E8ED38D" w:rsidR="0027743F" w:rsidRPr="006B1AF5" w:rsidRDefault="0027743F" w:rsidP="006B1AF5">
      <w:pPr>
        <w:pStyle w:val="Ttulo2"/>
        <w:pBdr>
          <w:top w:val="single" w:sz="4" w:space="1" w:color="000000"/>
          <w:left w:val="single" w:sz="4" w:space="4" w:color="000000"/>
          <w:bottom w:val="single" w:sz="4" w:space="1" w:color="000000"/>
          <w:right w:val="single" w:sz="4" w:space="4" w:color="000000"/>
        </w:pBdr>
        <w:tabs>
          <w:tab w:val="clear" w:pos="576"/>
          <w:tab w:val="num" w:pos="851"/>
        </w:tabs>
        <w:ind w:left="426" w:right="606" w:hanging="9"/>
        <w:jc w:val="left"/>
        <w:rPr>
          <w:rFonts w:ascii="Arial" w:hAnsi="Arial" w:cs="Arial"/>
          <w:sz w:val="20"/>
        </w:rPr>
      </w:pPr>
      <w:r w:rsidRPr="00CD395C">
        <w:rPr>
          <w:rFonts w:ascii="Arial" w:hAnsi="Arial" w:cs="Arial"/>
          <w:bCs/>
          <w:iCs/>
          <w:sz w:val="20"/>
        </w:rPr>
        <w:t xml:space="preserve">III - DO PRAZO DE </w:t>
      </w:r>
      <w:r w:rsidR="006473C8">
        <w:rPr>
          <w:rFonts w:ascii="Arial" w:hAnsi="Arial" w:cs="Arial"/>
          <w:bCs/>
          <w:iCs/>
          <w:sz w:val="20"/>
        </w:rPr>
        <w:t>VIGENCIA</w:t>
      </w:r>
      <w:r w:rsidRPr="00CD395C">
        <w:rPr>
          <w:rFonts w:ascii="Arial" w:hAnsi="Arial" w:cs="Arial"/>
          <w:bCs/>
          <w:iCs/>
          <w:sz w:val="20"/>
        </w:rPr>
        <w:t xml:space="preserve"> D</w:t>
      </w:r>
      <w:r w:rsidR="00CB20D9">
        <w:rPr>
          <w:rFonts w:ascii="Arial" w:hAnsi="Arial" w:cs="Arial"/>
          <w:bCs/>
          <w:iCs/>
          <w:sz w:val="20"/>
        </w:rPr>
        <w:t>A ATA DE</w:t>
      </w:r>
      <w:r w:rsidRPr="00CD395C">
        <w:rPr>
          <w:rFonts w:ascii="Arial" w:hAnsi="Arial" w:cs="Arial"/>
          <w:bCs/>
          <w:iCs/>
          <w:sz w:val="20"/>
        </w:rPr>
        <w:t xml:space="preserve"> </w:t>
      </w:r>
      <w:r w:rsidR="00CB20D9">
        <w:rPr>
          <w:rFonts w:ascii="Arial" w:hAnsi="Arial" w:cs="Arial"/>
          <w:bCs/>
          <w:iCs/>
          <w:sz w:val="20"/>
        </w:rPr>
        <w:t>REGISTRO DE PREÇO</w:t>
      </w:r>
      <w:r w:rsidRPr="00CD395C">
        <w:rPr>
          <w:rFonts w:ascii="Arial" w:hAnsi="Arial" w:cs="Arial"/>
          <w:bCs/>
          <w:iCs/>
          <w:sz w:val="20"/>
        </w:rPr>
        <w:t>:</w:t>
      </w:r>
    </w:p>
    <w:p w14:paraId="37186D5C" w14:textId="0BBF0850" w:rsidR="004139E2" w:rsidRDefault="0027743F" w:rsidP="00111F4F">
      <w:pPr>
        <w:suppressAutoHyphens w:val="0"/>
        <w:ind w:left="417"/>
        <w:jc w:val="both"/>
      </w:pPr>
      <w:r w:rsidRPr="00FE6F1F">
        <w:rPr>
          <w:b/>
        </w:rPr>
        <w:t xml:space="preserve">3.1. </w:t>
      </w:r>
      <w:r w:rsidR="004139E2" w:rsidRPr="00157527">
        <w:t xml:space="preserve">O prazo de vigência </w:t>
      </w:r>
      <w:r w:rsidR="004139E2">
        <w:t xml:space="preserve">da ata de registro de preços será de </w:t>
      </w:r>
      <w:r w:rsidR="00FE6F1F" w:rsidRPr="00FE6F1F">
        <w:rPr>
          <w:rFonts w:ascii="Arial" w:hAnsi="Arial" w:cs="Arial"/>
        </w:rPr>
        <w:t>1 (um) ano e poderá ser prorrogado, por igual período, desde que comprovado o preço vantajoso, na forma do artigo 84 da Lei n° 14.133, de 2021 e do artigo 12, inciso X do Decreto Municipal n. º 8.441/2023, podendo ainda ser renovado o quantitativo originalmente estabelecido na Ata, caso em que será desconsiderado eventual saldo remanescente</w:t>
      </w:r>
      <w:r w:rsidR="00FE6F1F">
        <w:rPr>
          <w:rFonts w:ascii="Arial" w:hAnsi="Arial" w:cs="Arial"/>
        </w:rPr>
        <w:t>.</w:t>
      </w:r>
      <w:r w:rsidR="00FE6F1F" w:rsidRPr="00FE6F1F">
        <w:rPr>
          <w:rFonts w:ascii="Arial" w:hAnsi="Arial" w:cs="Arial"/>
        </w:rPr>
        <w:t xml:space="preserve"> </w:t>
      </w:r>
    </w:p>
    <w:p w14:paraId="0A4A4C64" w14:textId="77777777" w:rsidR="0027743F" w:rsidRPr="00CD395C" w:rsidRDefault="0027743F" w:rsidP="004139E2">
      <w:pPr>
        <w:pStyle w:val="Textopadro"/>
        <w:widowControl/>
        <w:tabs>
          <w:tab w:val="num" w:pos="576"/>
        </w:tabs>
        <w:ind w:right="606"/>
        <w:jc w:val="both"/>
        <w:rPr>
          <w:rFonts w:ascii="Arial" w:hAnsi="Arial" w:cs="Arial"/>
          <w:sz w:val="20"/>
          <w:lang w:val="pt-BR"/>
        </w:rPr>
      </w:pPr>
    </w:p>
    <w:p w14:paraId="5F615E89" w14:textId="77777777" w:rsidR="0027743F" w:rsidRPr="00CD395C" w:rsidRDefault="0027743F" w:rsidP="008C279D">
      <w:pPr>
        <w:pBdr>
          <w:top w:val="single" w:sz="4" w:space="1" w:color="000000"/>
          <w:left w:val="single" w:sz="4" w:space="4" w:color="000000"/>
          <w:bottom w:val="single" w:sz="4" w:space="1" w:color="000000"/>
          <w:right w:val="single" w:sz="4" w:space="4" w:color="000000"/>
        </w:pBdr>
        <w:tabs>
          <w:tab w:val="num" w:pos="576"/>
        </w:tabs>
        <w:ind w:left="426" w:right="606" w:hanging="9"/>
        <w:jc w:val="both"/>
        <w:rPr>
          <w:rFonts w:ascii="Arial" w:hAnsi="Arial" w:cs="Arial"/>
          <w:sz w:val="20"/>
          <w:szCs w:val="20"/>
        </w:rPr>
      </w:pPr>
      <w:r w:rsidRPr="00CD395C">
        <w:rPr>
          <w:rFonts w:ascii="Arial" w:hAnsi="Arial" w:cs="Arial"/>
          <w:b/>
          <w:bCs/>
          <w:sz w:val="20"/>
          <w:szCs w:val="20"/>
        </w:rPr>
        <w:t xml:space="preserve">IV – DAS </w:t>
      </w:r>
      <w:r w:rsidRPr="00CD395C">
        <w:rPr>
          <w:rFonts w:ascii="Arial" w:hAnsi="Arial" w:cs="Arial"/>
          <w:b/>
          <w:sz w:val="20"/>
          <w:szCs w:val="20"/>
        </w:rPr>
        <w:t>CONDIÇÕES DE PARTICIPAÇÃO</w:t>
      </w:r>
      <w:r w:rsidRPr="00CD395C">
        <w:rPr>
          <w:rFonts w:ascii="Arial" w:hAnsi="Arial" w:cs="Arial"/>
          <w:b/>
          <w:bCs/>
          <w:sz w:val="20"/>
          <w:szCs w:val="20"/>
        </w:rPr>
        <w:t>:</w:t>
      </w:r>
    </w:p>
    <w:p w14:paraId="35748F2D" w14:textId="5119C801" w:rsidR="0027743F" w:rsidRPr="00CD395C" w:rsidRDefault="0045569F" w:rsidP="008C279D">
      <w:pPr>
        <w:tabs>
          <w:tab w:val="num" w:pos="576"/>
        </w:tabs>
        <w:ind w:right="606" w:hanging="9"/>
        <w:jc w:val="both"/>
        <w:rPr>
          <w:rFonts w:ascii="Arial" w:hAnsi="Arial" w:cs="Arial"/>
          <w:b/>
          <w:bCs/>
          <w:sz w:val="20"/>
          <w:szCs w:val="20"/>
        </w:rPr>
      </w:pPr>
      <w:r>
        <w:rPr>
          <w:rFonts w:ascii="Arial" w:hAnsi="Arial" w:cs="Arial"/>
          <w:b/>
          <w:bCs/>
          <w:sz w:val="20"/>
          <w:szCs w:val="20"/>
        </w:rPr>
        <w:tab/>
      </w:r>
      <w:r>
        <w:rPr>
          <w:rFonts w:ascii="Arial" w:hAnsi="Arial" w:cs="Arial"/>
          <w:b/>
          <w:bCs/>
          <w:sz w:val="20"/>
          <w:szCs w:val="20"/>
        </w:rPr>
        <w:tab/>
      </w:r>
    </w:p>
    <w:p w14:paraId="53A59048" w14:textId="73B511CE" w:rsidR="0027743F" w:rsidRPr="00CD395C" w:rsidRDefault="0027743F" w:rsidP="008C279D">
      <w:pPr>
        <w:tabs>
          <w:tab w:val="num" w:pos="576"/>
        </w:tabs>
        <w:ind w:left="426" w:right="606" w:hanging="9"/>
        <w:jc w:val="both"/>
        <w:rPr>
          <w:rFonts w:ascii="Arial" w:hAnsi="Arial" w:cs="Arial"/>
          <w:sz w:val="20"/>
          <w:szCs w:val="20"/>
        </w:rPr>
      </w:pPr>
      <w:r w:rsidRPr="00CD395C">
        <w:rPr>
          <w:rFonts w:ascii="Arial" w:hAnsi="Arial" w:cs="Arial"/>
          <w:b/>
          <w:sz w:val="20"/>
          <w:szCs w:val="20"/>
        </w:rPr>
        <w:t xml:space="preserve">4.1. </w:t>
      </w:r>
      <w:r w:rsidRPr="00CD395C">
        <w:rPr>
          <w:rFonts w:ascii="Arial" w:hAnsi="Arial" w:cs="Arial"/>
          <w:sz w:val="20"/>
          <w:szCs w:val="20"/>
        </w:rPr>
        <w:t xml:space="preserve">Serão consideradas em condições de participação neste Pregão Eletrônico as empresas que, </w:t>
      </w:r>
      <w:r w:rsidRPr="00CD395C">
        <w:rPr>
          <w:rFonts w:ascii="Arial" w:hAnsi="Arial" w:cs="Arial"/>
          <w:b/>
          <w:sz w:val="20"/>
          <w:szCs w:val="20"/>
        </w:rPr>
        <w:t xml:space="preserve">tendo ramo de atividade compatível com o objeto da </w:t>
      </w:r>
      <w:r w:rsidR="008C279D" w:rsidRPr="00CD395C">
        <w:rPr>
          <w:rFonts w:ascii="Arial" w:hAnsi="Arial" w:cs="Arial"/>
          <w:b/>
          <w:bCs/>
          <w:sz w:val="20"/>
          <w:szCs w:val="20"/>
        </w:rPr>
        <w:t xml:space="preserve">presente licitação e satisfaçam as disposições contidas nos incisos I e II do art. 3º da Lei Complementar nº 123/2006 – </w:t>
      </w:r>
      <w:r w:rsidR="004139E2">
        <w:rPr>
          <w:rFonts w:ascii="Arial" w:hAnsi="Arial" w:cs="Arial"/>
          <w:b/>
          <w:bCs/>
          <w:sz w:val="20"/>
          <w:szCs w:val="20"/>
        </w:rPr>
        <w:t>e</w:t>
      </w:r>
      <w:r w:rsidR="008C279D" w:rsidRPr="00CD395C">
        <w:rPr>
          <w:rFonts w:ascii="Arial" w:hAnsi="Arial" w:cs="Arial"/>
          <w:sz w:val="20"/>
          <w:szCs w:val="20"/>
        </w:rPr>
        <w:t xml:space="preserve"> </w:t>
      </w:r>
      <w:r w:rsidR="000F3FD6" w:rsidRPr="00CD395C">
        <w:rPr>
          <w:rFonts w:ascii="Arial" w:hAnsi="Arial" w:cs="Arial"/>
          <w:sz w:val="20"/>
          <w:szCs w:val="20"/>
        </w:rPr>
        <w:t>efetuem as seguintes comprovações</w:t>
      </w:r>
      <w:r w:rsidR="008C279D" w:rsidRPr="00CD395C">
        <w:rPr>
          <w:rFonts w:ascii="Arial" w:hAnsi="Arial" w:cs="Arial"/>
          <w:sz w:val="20"/>
          <w:szCs w:val="20"/>
        </w:rPr>
        <w:t>:</w:t>
      </w:r>
    </w:p>
    <w:p w14:paraId="119CF951" w14:textId="77777777" w:rsidR="0027743F" w:rsidRPr="00CD395C" w:rsidRDefault="0027743F" w:rsidP="008C279D">
      <w:pPr>
        <w:tabs>
          <w:tab w:val="num" w:pos="576"/>
        </w:tabs>
        <w:ind w:right="606" w:hanging="9"/>
        <w:jc w:val="both"/>
        <w:rPr>
          <w:rFonts w:ascii="Arial" w:hAnsi="Arial" w:cs="Arial"/>
          <w:sz w:val="20"/>
          <w:szCs w:val="20"/>
        </w:rPr>
      </w:pPr>
    </w:p>
    <w:p w14:paraId="4E156620" w14:textId="77777777" w:rsidR="0027743F" w:rsidRPr="00CD395C" w:rsidRDefault="0027743F" w:rsidP="008C279D">
      <w:pPr>
        <w:tabs>
          <w:tab w:val="num" w:pos="576"/>
        </w:tabs>
        <w:ind w:left="690" w:right="606" w:hanging="9"/>
        <w:jc w:val="both"/>
        <w:rPr>
          <w:rFonts w:ascii="Arial" w:hAnsi="Arial" w:cs="Arial"/>
          <w:sz w:val="20"/>
          <w:szCs w:val="20"/>
        </w:rPr>
      </w:pPr>
      <w:r w:rsidRPr="00CD395C">
        <w:rPr>
          <w:rFonts w:ascii="Arial" w:hAnsi="Arial" w:cs="Arial"/>
          <w:b/>
          <w:sz w:val="20"/>
          <w:szCs w:val="20"/>
        </w:rPr>
        <w:t>4.1.1. Quanto à habilitação jurídica:</w:t>
      </w:r>
    </w:p>
    <w:p w14:paraId="25FBC154" w14:textId="77777777" w:rsidR="0027743F" w:rsidRPr="00CD395C" w:rsidRDefault="0027743F" w:rsidP="008C279D">
      <w:pPr>
        <w:numPr>
          <w:ilvl w:val="0"/>
          <w:numId w:val="2"/>
        </w:numPr>
        <w:tabs>
          <w:tab w:val="clear" w:pos="2190"/>
          <w:tab w:val="num" w:pos="576"/>
          <w:tab w:val="left" w:pos="1560"/>
        </w:tabs>
        <w:ind w:left="1200" w:right="606" w:hanging="9"/>
        <w:jc w:val="both"/>
        <w:rPr>
          <w:rFonts w:ascii="Arial" w:hAnsi="Arial" w:cs="Arial"/>
          <w:sz w:val="20"/>
          <w:szCs w:val="20"/>
        </w:rPr>
      </w:pPr>
      <w:r w:rsidRPr="00CD395C">
        <w:rPr>
          <w:rFonts w:ascii="Arial" w:hAnsi="Arial" w:cs="Arial"/>
          <w:sz w:val="20"/>
          <w:szCs w:val="20"/>
        </w:rPr>
        <w:t xml:space="preserve">Registro comercial, no caso de empresário individual; </w:t>
      </w:r>
    </w:p>
    <w:p w14:paraId="463475FA" w14:textId="77777777" w:rsidR="0027743F" w:rsidRPr="00CD395C" w:rsidRDefault="0027743F" w:rsidP="008C279D">
      <w:pPr>
        <w:numPr>
          <w:ilvl w:val="0"/>
          <w:numId w:val="2"/>
        </w:numPr>
        <w:tabs>
          <w:tab w:val="clear" w:pos="2190"/>
          <w:tab w:val="num" w:pos="576"/>
          <w:tab w:val="left" w:pos="1560"/>
        </w:tabs>
        <w:ind w:left="1200" w:right="606" w:hanging="9"/>
        <w:jc w:val="both"/>
        <w:rPr>
          <w:rFonts w:ascii="Arial" w:hAnsi="Arial" w:cs="Arial"/>
          <w:sz w:val="20"/>
          <w:szCs w:val="20"/>
        </w:rPr>
      </w:pPr>
      <w:r w:rsidRPr="00CD395C">
        <w:rPr>
          <w:rFonts w:ascii="Arial" w:hAnsi="Arial" w:cs="Arial"/>
          <w:sz w:val="20"/>
          <w:szCs w:val="20"/>
        </w:rPr>
        <w:lastRenderedPageBreak/>
        <w:t xml:space="preserve">Ato constitutivo, estatuto ou contrato social em vigor e alterações subsequentes devidamente registradas, em se tratando de sociedade empresarial, e, no caso de sociedade por ações, a ata registrada da assembleia de eleição da diretoria; </w:t>
      </w:r>
    </w:p>
    <w:p w14:paraId="659ED614" w14:textId="77777777" w:rsidR="0027743F" w:rsidRPr="00CD395C" w:rsidRDefault="0027743F" w:rsidP="008C279D">
      <w:pPr>
        <w:numPr>
          <w:ilvl w:val="0"/>
          <w:numId w:val="2"/>
        </w:numPr>
        <w:tabs>
          <w:tab w:val="clear" w:pos="2190"/>
          <w:tab w:val="num" w:pos="576"/>
          <w:tab w:val="left" w:pos="1560"/>
        </w:tabs>
        <w:ind w:left="1200" w:right="606" w:hanging="9"/>
        <w:jc w:val="both"/>
        <w:rPr>
          <w:rFonts w:ascii="Arial" w:hAnsi="Arial" w:cs="Arial"/>
          <w:sz w:val="20"/>
          <w:szCs w:val="20"/>
        </w:rPr>
      </w:pPr>
      <w:r w:rsidRPr="00CD395C">
        <w:rPr>
          <w:rFonts w:ascii="Arial" w:hAnsi="Arial" w:cs="Arial"/>
          <w:sz w:val="20"/>
          <w:szCs w:val="20"/>
        </w:rPr>
        <w:t xml:space="preserve">Decreto de autorização, em se tratando de empresa ou sociedade estrangeira em funcionamento no País e ato de registro ou autorização para funcionamento expedido pelo órgão competente, quando a atividade assim o exigir; </w:t>
      </w:r>
    </w:p>
    <w:p w14:paraId="1987AA70" w14:textId="77777777" w:rsidR="0027743F" w:rsidRPr="00CD395C" w:rsidRDefault="0027743F" w:rsidP="008C279D">
      <w:pPr>
        <w:numPr>
          <w:ilvl w:val="0"/>
          <w:numId w:val="2"/>
        </w:numPr>
        <w:tabs>
          <w:tab w:val="clear" w:pos="2190"/>
          <w:tab w:val="num" w:pos="576"/>
          <w:tab w:val="left" w:pos="1560"/>
        </w:tabs>
        <w:ind w:left="1200" w:right="606" w:hanging="9"/>
        <w:jc w:val="both"/>
        <w:rPr>
          <w:rFonts w:ascii="Arial" w:hAnsi="Arial" w:cs="Arial"/>
          <w:sz w:val="20"/>
          <w:szCs w:val="20"/>
        </w:rPr>
      </w:pPr>
      <w:r w:rsidRPr="00CD395C">
        <w:rPr>
          <w:rFonts w:ascii="Arial" w:hAnsi="Arial" w:cs="Arial"/>
          <w:sz w:val="20"/>
          <w:szCs w:val="20"/>
        </w:rPr>
        <w:t xml:space="preserve">Ata, registrada na Junta Comercial, das assembleias que tenham aprovado ou alterado os estatutos em vigor e ata de eleição dos administradores em exercício, no caso de cooperativas; </w:t>
      </w:r>
    </w:p>
    <w:p w14:paraId="04A2571E" w14:textId="77777777" w:rsidR="0027743F" w:rsidRPr="00CD395C" w:rsidRDefault="0027743F" w:rsidP="007D5D06">
      <w:pPr>
        <w:tabs>
          <w:tab w:val="num" w:pos="576"/>
          <w:tab w:val="left" w:pos="1212"/>
          <w:tab w:val="left" w:pos="2190"/>
        </w:tabs>
        <w:ind w:right="606"/>
        <w:jc w:val="both"/>
        <w:rPr>
          <w:rFonts w:ascii="Arial" w:hAnsi="Arial" w:cs="Arial"/>
          <w:sz w:val="20"/>
          <w:szCs w:val="20"/>
        </w:rPr>
      </w:pPr>
    </w:p>
    <w:p w14:paraId="62F4D7DD" w14:textId="77777777" w:rsidR="0027743F" w:rsidRPr="00CD395C" w:rsidRDefault="0027743F" w:rsidP="008C279D">
      <w:pPr>
        <w:pStyle w:val="Corpodetexto"/>
        <w:tabs>
          <w:tab w:val="num" w:pos="1134"/>
        </w:tabs>
        <w:ind w:left="426" w:right="606" w:hanging="9"/>
        <w:rPr>
          <w:rFonts w:ascii="Arial" w:hAnsi="Arial" w:cs="Arial"/>
          <w:sz w:val="20"/>
        </w:rPr>
      </w:pPr>
      <w:r w:rsidRPr="00CD395C">
        <w:rPr>
          <w:rFonts w:ascii="Arial" w:hAnsi="Arial" w:cs="Arial"/>
          <w:b/>
          <w:sz w:val="20"/>
        </w:rPr>
        <w:t xml:space="preserve">4.1.2. Quanto à regularidade fiscal e trabalhista: </w:t>
      </w:r>
    </w:p>
    <w:p w14:paraId="660A1B70" w14:textId="77777777" w:rsidR="0027743F" w:rsidRPr="00CD395C" w:rsidRDefault="0027743F" w:rsidP="00E55CB4">
      <w:pPr>
        <w:pStyle w:val="Corpodetexto"/>
        <w:numPr>
          <w:ilvl w:val="0"/>
          <w:numId w:val="3"/>
        </w:numPr>
        <w:tabs>
          <w:tab w:val="num" w:pos="576"/>
          <w:tab w:val="left" w:pos="1276"/>
          <w:tab w:val="left" w:pos="1560"/>
        </w:tabs>
        <w:ind w:left="1200" w:right="606" w:hanging="9"/>
        <w:rPr>
          <w:rFonts w:ascii="Arial" w:hAnsi="Arial" w:cs="Arial"/>
          <w:sz w:val="20"/>
        </w:rPr>
      </w:pPr>
      <w:r w:rsidRPr="00CD395C">
        <w:rPr>
          <w:rFonts w:ascii="Arial" w:hAnsi="Arial" w:cs="Arial"/>
          <w:sz w:val="20"/>
        </w:rPr>
        <w:t>Prova de inscrição no CNPJ (Cadastro Nacional de Pessoas Jurídicas do Ministério da Fazenda);</w:t>
      </w:r>
    </w:p>
    <w:p w14:paraId="2CCB95F1" w14:textId="77777777" w:rsidR="0027743F" w:rsidRPr="00CD395C" w:rsidRDefault="0027743F" w:rsidP="00E55CB4">
      <w:pPr>
        <w:pStyle w:val="Corpodetexto"/>
        <w:numPr>
          <w:ilvl w:val="0"/>
          <w:numId w:val="3"/>
        </w:numPr>
        <w:tabs>
          <w:tab w:val="num" w:pos="576"/>
          <w:tab w:val="left" w:pos="1276"/>
          <w:tab w:val="left" w:pos="1560"/>
        </w:tabs>
        <w:ind w:left="1200" w:right="606" w:hanging="9"/>
        <w:rPr>
          <w:rFonts w:ascii="Arial" w:hAnsi="Arial" w:cs="Arial"/>
          <w:sz w:val="20"/>
        </w:rPr>
      </w:pPr>
      <w:r w:rsidRPr="00CD395C">
        <w:rPr>
          <w:rFonts w:ascii="Arial" w:hAnsi="Arial" w:cs="Arial"/>
          <w:sz w:val="20"/>
        </w:rPr>
        <w:t>Prova de regularidade com a Fazenda Nacional, mediante a apresentação de certidão expedida conjuntamente pela Secretaria da Receita Federal do Brasil (SRFB) e pela Procuradoria-Geral da Fazenda Nacional (PGFN), referente a todos os créditos tributários federais e à Dívida Ativa da União (DAU) por elas administrados, inclusive os créditos tributários relativos às contribuições sociais previstas nas alíneas "a", "b" e "c" do parágrafo único do artigo 11 da Lei Federal n.º 8.212/1991, às contribuições instituídas a título de substituição, e às contribuições devidas, por lei, a terceiros;</w:t>
      </w:r>
    </w:p>
    <w:p w14:paraId="19441ADD" w14:textId="77777777" w:rsidR="0027743F" w:rsidRPr="00CD395C" w:rsidRDefault="0027743F" w:rsidP="00E55CB4">
      <w:pPr>
        <w:pStyle w:val="Corpodetexto"/>
        <w:numPr>
          <w:ilvl w:val="0"/>
          <w:numId w:val="3"/>
        </w:numPr>
        <w:tabs>
          <w:tab w:val="num" w:pos="576"/>
          <w:tab w:val="left" w:pos="1276"/>
          <w:tab w:val="left" w:pos="1560"/>
        </w:tabs>
        <w:ind w:left="1200" w:right="606" w:hanging="9"/>
        <w:rPr>
          <w:rFonts w:ascii="Arial" w:hAnsi="Arial" w:cs="Arial"/>
          <w:sz w:val="20"/>
        </w:rPr>
      </w:pPr>
      <w:r w:rsidRPr="00CD395C">
        <w:rPr>
          <w:rFonts w:ascii="Arial" w:hAnsi="Arial" w:cs="Arial"/>
          <w:sz w:val="20"/>
        </w:rPr>
        <w:t>Prova de regularidade fiscal perante a Fazenda Estadual relativa aos Tributos Estaduais, mediante apresentação de Certidão Negativa de Débito ou Certidão Positiva com efeito de Negativa do domicílio ou sede do licitante, ou outra equivalente, na forma da lei;</w:t>
      </w:r>
    </w:p>
    <w:p w14:paraId="64C761BB" w14:textId="77777777" w:rsidR="0027743F" w:rsidRPr="00CD395C" w:rsidRDefault="0027743F" w:rsidP="00E55CB4">
      <w:pPr>
        <w:pStyle w:val="Corpodetexto"/>
        <w:numPr>
          <w:ilvl w:val="0"/>
          <w:numId w:val="3"/>
        </w:numPr>
        <w:tabs>
          <w:tab w:val="num" w:pos="576"/>
          <w:tab w:val="left" w:pos="1276"/>
          <w:tab w:val="left" w:pos="1560"/>
        </w:tabs>
        <w:ind w:left="1200" w:right="606" w:hanging="9"/>
        <w:rPr>
          <w:rFonts w:ascii="Arial" w:hAnsi="Arial" w:cs="Arial"/>
          <w:sz w:val="20"/>
        </w:rPr>
      </w:pPr>
      <w:r w:rsidRPr="00CD395C">
        <w:rPr>
          <w:rFonts w:ascii="Arial" w:hAnsi="Arial" w:cs="Arial"/>
          <w:sz w:val="20"/>
        </w:rPr>
        <w:t xml:space="preserve">Prova de regularidade fiscal perante a Fazenda Municipal relativa aos Tributos Municipais da sede da proponente, mediante apresentação de Certidão Negativa de Débito ou Certidão Positiva com efeito de Negativa ou documento equivalente do Município do domicílio ou sede do licitante, ou outra equivalente, na forma da lei; </w:t>
      </w:r>
    </w:p>
    <w:p w14:paraId="4FFD2DC8" w14:textId="77777777" w:rsidR="0027743F" w:rsidRPr="00CD395C" w:rsidRDefault="0027743F" w:rsidP="00E55CB4">
      <w:pPr>
        <w:pStyle w:val="Corpodetexto"/>
        <w:numPr>
          <w:ilvl w:val="0"/>
          <w:numId w:val="3"/>
        </w:numPr>
        <w:tabs>
          <w:tab w:val="num" w:pos="576"/>
          <w:tab w:val="left" w:pos="1276"/>
          <w:tab w:val="left" w:pos="1560"/>
        </w:tabs>
        <w:ind w:left="1200" w:right="606" w:hanging="9"/>
        <w:rPr>
          <w:rFonts w:ascii="Arial" w:hAnsi="Arial" w:cs="Arial"/>
          <w:sz w:val="20"/>
        </w:rPr>
      </w:pPr>
      <w:r w:rsidRPr="00CD395C">
        <w:rPr>
          <w:rFonts w:ascii="Arial" w:hAnsi="Arial" w:cs="Arial"/>
          <w:sz w:val="20"/>
        </w:rPr>
        <w:t>Prova de regularidade relativa ao Fundo de Garantia por Tempo de Serviço (CRF/FGTS).</w:t>
      </w:r>
    </w:p>
    <w:p w14:paraId="3ED22C3F" w14:textId="77777777" w:rsidR="0027743F" w:rsidRPr="00CD395C" w:rsidRDefault="0027743F" w:rsidP="00E55CB4">
      <w:pPr>
        <w:pStyle w:val="Corpodetexto"/>
        <w:numPr>
          <w:ilvl w:val="0"/>
          <w:numId w:val="3"/>
        </w:numPr>
        <w:tabs>
          <w:tab w:val="num" w:pos="576"/>
          <w:tab w:val="left" w:pos="1276"/>
          <w:tab w:val="left" w:pos="1560"/>
        </w:tabs>
        <w:ind w:left="1200" w:right="606" w:hanging="9"/>
        <w:rPr>
          <w:rFonts w:ascii="Arial" w:hAnsi="Arial" w:cs="Arial"/>
          <w:sz w:val="20"/>
        </w:rPr>
      </w:pPr>
      <w:r w:rsidRPr="00CD395C">
        <w:rPr>
          <w:rFonts w:ascii="Arial" w:hAnsi="Arial" w:cs="Arial"/>
          <w:sz w:val="20"/>
        </w:rPr>
        <w:t xml:space="preserve">Prova </w:t>
      </w:r>
      <w:r w:rsidRPr="00CD395C">
        <w:rPr>
          <w:rFonts w:ascii="Arial" w:hAnsi="Arial" w:cs="Arial"/>
          <w:sz w:val="20"/>
          <w:highlight w:val="white"/>
        </w:rPr>
        <w:t>de inexistência de débitos inadimplidos perante a Justiça do Trabalho, mediante a apresentação de certidão negativa nos termos do Título VII-A da Consolidação das Leis do Trabalho, aprovada pelo Decreto-Lei nº 5.452, de 1º de maio de 1943.</w:t>
      </w:r>
    </w:p>
    <w:p w14:paraId="67937500" w14:textId="77777777" w:rsidR="00E12755" w:rsidRPr="00CD395C" w:rsidRDefault="00E12755" w:rsidP="00E12755">
      <w:pPr>
        <w:pStyle w:val="Corpodetexto"/>
        <w:tabs>
          <w:tab w:val="left" w:pos="1276"/>
          <w:tab w:val="left" w:pos="1560"/>
        </w:tabs>
        <w:ind w:left="1191" w:right="606"/>
        <w:rPr>
          <w:rFonts w:ascii="Arial" w:hAnsi="Arial" w:cs="Arial"/>
          <w:sz w:val="20"/>
        </w:rPr>
      </w:pPr>
    </w:p>
    <w:p w14:paraId="59EB526B" w14:textId="4B6711A5" w:rsidR="00E12755" w:rsidRPr="00CD395C" w:rsidRDefault="00E12755" w:rsidP="00E12755">
      <w:pPr>
        <w:pStyle w:val="Corpodetexto"/>
        <w:tabs>
          <w:tab w:val="num" w:pos="1134"/>
        </w:tabs>
        <w:ind w:left="426" w:right="606" w:hanging="9"/>
        <w:rPr>
          <w:rFonts w:ascii="Arial" w:hAnsi="Arial" w:cs="Arial"/>
          <w:b/>
          <w:sz w:val="20"/>
        </w:rPr>
      </w:pPr>
      <w:r w:rsidRPr="00CD395C">
        <w:rPr>
          <w:rFonts w:ascii="Arial" w:hAnsi="Arial" w:cs="Arial"/>
          <w:b/>
          <w:sz w:val="20"/>
        </w:rPr>
        <w:t xml:space="preserve">4.1.3. Quanto à regularidade econômico-financeira: </w:t>
      </w:r>
    </w:p>
    <w:p w14:paraId="5793BDF5" w14:textId="77777777" w:rsidR="00E12755" w:rsidRPr="00CD395C" w:rsidRDefault="00E12755" w:rsidP="00E12755">
      <w:pPr>
        <w:pStyle w:val="Corpodetexto"/>
        <w:tabs>
          <w:tab w:val="left" w:pos="1276"/>
          <w:tab w:val="left" w:pos="1560"/>
        </w:tabs>
        <w:ind w:left="1191" w:right="606"/>
        <w:rPr>
          <w:rFonts w:ascii="Arial" w:hAnsi="Arial" w:cs="Arial"/>
          <w:sz w:val="20"/>
        </w:rPr>
      </w:pPr>
    </w:p>
    <w:p w14:paraId="7A0F9D66" w14:textId="6896BBDA" w:rsidR="007470CC" w:rsidRDefault="007345C0" w:rsidP="00D50250">
      <w:pPr>
        <w:pStyle w:val="Corpodetexto"/>
        <w:numPr>
          <w:ilvl w:val="0"/>
          <w:numId w:val="4"/>
        </w:numPr>
        <w:tabs>
          <w:tab w:val="left" w:pos="1276"/>
          <w:tab w:val="left" w:pos="1560"/>
        </w:tabs>
        <w:ind w:right="606"/>
        <w:rPr>
          <w:rFonts w:ascii="Arial" w:hAnsi="Arial" w:cs="Arial"/>
          <w:sz w:val="20"/>
        </w:rPr>
      </w:pPr>
      <w:r w:rsidRPr="00CD395C">
        <w:rPr>
          <w:rFonts w:ascii="Arial" w:hAnsi="Arial" w:cs="Arial"/>
          <w:sz w:val="20"/>
        </w:rPr>
        <w:t xml:space="preserve">Certidão negativa de pedido de falência ou recuperação judicial ou extrajudicial, expedida pelo distribuidor da sede da pessoa jurídica. </w:t>
      </w:r>
    </w:p>
    <w:p w14:paraId="79B186FD" w14:textId="77777777" w:rsidR="00A611BE" w:rsidRDefault="00A611BE" w:rsidP="00A611BE">
      <w:pPr>
        <w:pStyle w:val="Corpodetexto"/>
        <w:tabs>
          <w:tab w:val="left" w:pos="1276"/>
          <w:tab w:val="left" w:pos="1560"/>
        </w:tabs>
        <w:ind w:left="928" w:right="606"/>
        <w:rPr>
          <w:rFonts w:ascii="Arial" w:hAnsi="Arial" w:cs="Arial"/>
          <w:sz w:val="20"/>
        </w:rPr>
      </w:pPr>
    </w:p>
    <w:p w14:paraId="19BA258C" w14:textId="2A948E39" w:rsidR="00A611BE" w:rsidRDefault="00A611BE" w:rsidP="00A611BE">
      <w:pPr>
        <w:pStyle w:val="Corpodetexto"/>
        <w:tabs>
          <w:tab w:val="num" w:pos="1134"/>
        </w:tabs>
        <w:ind w:left="426" w:right="606" w:hanging="9"/>
        <w:rPr>
          <w:rFonts w:ascii="Arial" w:hAnsi="Arial" w:cs="Arial"/>
          <w:b/>
          <w:sz w:val="20"/>
        </w:rPr>
      </w:pPr>
      <w:r>
        <w:rPr>
          <w:rFonts w:ascii="Arial" w:hAnsi="Arial" w:cs="Arial"/>
          <w:sz w:val="20"/>
        </w:rPr>
        <w:t xml:space="preserve"> </w:t>
      </w:r>
      <w:r w:rsidRPr="00CD395C">
        <w:rPr>
          <w:rFonts w:ascii="Arial" w:hAnsi="Arial" w:cs="Arial"/>
          <w:b/>
          <w:sz w:val="20"/>
        </w:rPr>
        <w:t>4.1.</w:t>
      </w:r>
      <w:r>
        <w:rPr>
          <w:rFonts w:ascii="Arial" w:hAnsi="Arial" w:cs="Arial"/>
          <w:b/>
          <w:sz w:val="20"/>
        </w:rPr>
        <w:t>4</w:t>
      </w:r>
      <w:r w:rsidRPr="00CD395C">
        <w:rPr>
          <w:rFonts w:ascii="Arial" w:hAnsi="Arial" w:cs="Arial"/>
          <w:b/>
          <w:sz w:val="20"/>
        </w:rPr>
        <w:t xml:space="preserve">. Quanto à </w:t>
      </w:r>
      <w:r>
        <w:rPr>
          <w:rFonts w:ascii="Arial" w:hAnsi="Arial" w:cs="Arial"/>
          <w:b/>
          <w:sz w:val="20"/>
        </w:rPr>
        <w:t>qualificação técnica</w:t>
      </w:r>
      <w:r w:rsidRPr="00CD395C">
        <w:rPr>
          <w:rFonts w:ascii="Arial" w:hAnsi="Arial" w:cs="Arial"/>
          <w:b/>
          <w:sz w:val="20"/>
        </w:rPr>
        <w:t xml:space="preserve">: </w:t>
      </w:r>
    </w:p>
    <w:p w14:paraId="36151646" w14:textId="31702F21" w:rsidR="00A611BE" w:rsidRPr="00780F13" w:rsidRDefault="00A611BE" w:rsidP="00A611BE">
      <w:pPr>
        <w:pStyle w:val="Nivel3"/>
        <w:spacing w:before="240"/>
        <w:ind w:left="0"/>
      </w:pPr>
      <w:r>
        <w:rPr>
          <w:b/>
        </w:rPr>
        <w:t>a)</w:t>
      </w:r>
      <w:r w:rsidRPr="00A611BE">
        <w:t xml:space="preserve"> </w:t>
      </w:r>
      <w:r w:rsidRPr="00780F13">
        <w:t>A empresa deverá apresentar declaração de que a proponente garante a qualidade dos produtos cotados e que se responsabilizará pela indenização de quaisquer danos causados a autarquia, aos veículos, motoristas, operadores ou qualquer cidadão, cuja causa seja comprovadamente a qualidade do produto, ficando assegurado ao Município o direito de regresso contra a proponente;</w:t>
      </w:r>
    </w:p>
    <w:p w14:paraId="620449E1" w14:textId="5AD5EA34" w:rsidR="00A611BE" w:rsidRPr="00780F13" w:rsidRDefault="00A611BE" w:rsidP="00A611BE">
      <w:pPr>
        <w:pStyle w:val="Nivel3"/>
        <w:spacing w:before="240"/>
        <w:ind w:left="0"/>
      </w:pPr>
      <w:r>
        <w:t xml:space="preserve">b) </w:t>
      </w:r>
      <w:r w:rsidRPr="00780F13">
        <w:t xml:space="preserve">Apresentar </w:t>
      </w:r>
      <w:r w:rsidRPr="00780F13">
        <w:rPr>
          <w:rFonts w:eastAsia="Times New Roman"/>
        </w:rPr>
        <w:t>Certificação do INMETRO especialmente selo de atendimento da Portaria nº 379/2021 e suas atualizações, obrigatório a pneus produzidos no Brasil ou oriundos do exterior;</w:t>
      </w:r>
    </w:p>
    <w:p w14:paraId="59931D65" w14:textId="5B86AD19" w:rsidR="00A611BE" w:rsidRPr="00780F13" w:rsidRDefault="00A611BE" w:rsidP="00A611BE">
      <w:pPr>
        <w:pStyle w:val="Nivel3"/>
        <w:spacing w:before="240"/>
        <w:ind w:left="0"/>
      </w:pPr>
      <w:r>
        <w:rPr>
          <w:rFonts w:eastAsia="Times New Roman"/>
        </w:rPr>
        <w:lastRenderedPageBreak/>
        <w:t xml:space="preserve">c) </w:t>
      </w:r>
      <w:r w:rsidRPr="00780F13">
        <w:rPr>
          <w:rFonts w:eastAsia="Times New Roman"/>
        </w:rPr>
        <w:t>Certificado do IBAMA em nome do fabricante ou importador em atendimento a Resolução nº 416/2009 CONAMA-Conselho Nacional do Meio Ambiente e com a Instrução Normativa nº 09/2021 do IBAMA;</w:t>
      </w:r>
    </w:p>
    <w:p w14:paraId="7BDB91AA" w14:textId="1A88367E" w:rsidR="00A611BE" w:rsidRPr="00780F13" w:rsidRDefault="00A611BE" w:rsidP="00A611BE">
      <w:pPr>
        <w:pStyle w:val="Nivel3"/>
        <w:spacing w:before="240"/>
        <w:ind w:left="0"/>
      </w:pPr>
      <w:r>
        <w:t xml:space="preserve">d) </w:t>
      </w:r>
      <w:r w:rsidRPr="00780F13">
        <w:t>Apresentar o PGRS – Plano de Gerenciamento de Resíduos Sólidos em atendimento a Lei Federal nº 12.305/2010.</w:t>
      </w:r>
    </w:p>
    <w:p w14:paraId="2020F35B" w14:textId="2D913117" w:rsidR="00A611BE" w:rsidRPr="00CD395C" w:rsidRDefault="00A611BE" w:rsidP="00A611BE">
      <w:pPr>
        <w:pStyle w:val="Corpodetexto"/>
        <w:tabs>
          <w:tab w:val="num" w:pos="1134"/>
        </w:tabs>
        <w:ind w:left="426" w:right="606" w:hanging="9"/>
        <w:rPr>
          <w:rFonts w:ascii="Arial" w:hAnsi="Arial" w:cs="Arial"/>
          <w:b/>
          <w:sz w:val="20"/>
        </w:rPr>
      </w:pPr>
    </w:p>
    <w:p w14:paraId="23315350" w14:textId="7F018EB0" w:rsidR="00A611BE" w:rsidRDefault="00A611BE" w:rsidP="00A611BE">
      <w:pPr>
        <w:pStyle w:val="Corpodetexto"/>
        <w:tabs>
          <w:tab w:val="left" w:pos="1276"/>
          <w:tab w:val="left" w:pos="1560"/>
        </w:tabs>
        <w:ind w:right="606"/>
        <w:rPr>
          <w:rFonts w:ascii="Arial" w:hAnsi="Arial" w:cs="Arial"/>
          <w:sz w:val="20"/>
        </w:rPr>
      </w:pPr>
    </w:p>
    <w:p w14:paraId="4EDAFD37" w14:textId="7D361626" w:rsidR="007345C0" w:rsidRPr="00CD395C" w:rsidRDefault="0027743F" w:rsidP="007345C0">
      <w:pPr>
        <w:tabs>
          <w:tab w:val="num" w:pos="576"/>
        </w:tabs>
        <w:ind w:left="426" w:right="606" w:hanging="9"/>
        <w:jc w:val="both"/>
        <w:rPr>
          <w:rFonts w:ascii="Arial" w:hAnsi="Arial" w:cs="Arial"/>
          <w:b/>
          <w:bCs/>
          <w:sz w:val="20"/>
          <w:szCs w:val="20"/>
        </w:rPr>
      </w:pPr>
      <w:r w:rsidRPr="00CD395C">
        <w:rPr>
          <w:rFonts w:ascii="Arial" w:hAnsi="Arial" w:cs="Arial"/>
          <w:b/>
          <w:bCs/>
          <w:sz w:val="20"/>
          <w:szCs w:val="20"/>
        </w:rPr>
        <w:t>4.</w:t>
      </w:r>
      <w:r w:rsidR="007E18DB" w:rsidRPr="00CD395C">
        <w:rPr>
          <w:rFonts w:ascii="Arial" w:hAnsi="Arial" w:cs="Arial"/>
          <w:b/>
          <w:bCs/>
          <w:sz w:val="20"/>
          <w:szCs w:val="20"/>
        </w:rPr>
        <w:t>2</w:t>
      </w:r>
      <w:r w:rsidRPr="00CD395C">
        <w:rPr>
          <w:rFonts w:ascii="Arial" w:hAnsi="Arial" w:cs="Arial"/>
          <w:b/>
          <w:bCs/>
          <w:sz w:val="20"/>
          <w:szCs w:val="20"/>
        </w:rPr>
        <w:t xml:space="preserve"> Os licitantes anexarão os documentos de habilitação</w:t>
      </w:r>
      <w:r w:rsidR="00E75047">
        <w:rPr>
          <w:rFonts w:ascii="Arial" w:hAnsi="Arial" w:cs="Arial"/>
          <w:b/>
          <w:bCs/>
          <w:sz w:val="20"/>
          <w:szCs w:val="20"/>
        </w:rPr>
        <w:t xml:space="preserve"> e proposta ajustada,</w:t>
      </w:r>
      <w:r w:rsidR="007345C0" w:rsidRPr="00CD395C">
        <w:rPr>
          <w:rFonts w:ascii="Arial" w:hAnsi="Arial" w:cs="Arial"/>
          <w:b/>
          <w:bCs/>
          <w:sz w:val="20"/>
          <w:szCs w:val="20"/>
        </w:rPr>
        <w:t xml:space="preserve"> após a fase de lances</w:t>
      </w:r>
      <w:r w:rsidRPr="00CD395C">
        <w:rPr>
          <w:rFonts w:ascii="Arial" w:hAnsi="Arial" w:cs="Arial"/>
          <w:b/>
          <w:bCs/>
          <w:sz w:val="20"/>
          <w:szCs w:val="20"/>
        </w:rPr>
        <w:t xml:space="preserve"> na plataforma eletrônica</w:t>
      </w:r>
      <w:r w:rsidR="007345C0" w:rsidRPr="00CD395C">
        <w:rPr>
          <w:rFonts w:ascii="Arial" w:hAnsi="Arial" w:cs="Arial"/>
          <w:b/>
          <w:bCs/>
          <w:sz w:val="20"/>
          <w:szCs w:val="20"/>
        </w:rPr>
        <w:t xml:space="preserve"> no prazo de até 02 horas da convocação do agente de contratação, do pregoeiro ou da comissão de contratação</w:t>
      </w:r>
      <w:r w:rsidR="007D3970">
        <w:rPr>
          <w:rFonts w:ascii="Arial" w:hAnsi="Arial" w:cs="Arial"/>
          <w:b/>
          <w:bCs/>
          <w:sz w:val="20"/>
          <w:szCs w:val="20"/>
        </w:rPr>
        <w:t xml:space="preserve">, no campo “Documentos complementares </w:t>
      </w:r>
      <w:r w:rsidR="002F7801">
        <w:rPr>
          <w:rFonts w:ascii="Arial" w:hAnsi="Arial" w:cs="Arial"/>
          <w:b/>
          <w:bCs/>
          <w:sz w:val="20"/>
          <w:szCs w:val="20"/>
        </w:rPr>
        <w:t xml:space="preserve">e </w:t>
      </w:r>
      <w:r w:rsidR="007D3970">
        <w:rPr>
          <w:rFonts w:ascii="Arial" w:hAnsi="Arial" w:cs="Arial"/>
          <w:b/>
          <w:bCs/>
          <w:sz w:val="20"/>
          <w:szCs w:val="20"/>
        </w:rPr>
        <w:t>P</w:t>
      </w:r>
      <w:r w:rsidR="005645A2">
        <w:rPr>
          <w:rFonts w:ascii="Arial" w:hAnsi="Arial" w:cs="Arial"/>
          <w:b/>
          <w:bCs/>
          <w:sz w:val="20"/>
          <w:szCs w:val="20"/>
        </w:rPr>
        <w:t>Ó</w:t>
      </w:r>
      <w:r w:rsidR="007D3970">
        <w:rPr>
          <w:rFonts w:ascii="Arial" w:hAnsi="Arial" w:cs="Arial"/>
          <w:b/>
          <w:bCs/>
          <w:sz w:val="20"/>
          <w:szCs w:val="20"/>
        </w:rPr>
        <w:t>S DISPUTA</w:t>
      </w:r>
      <w:r w:rsidR="007345C0" w:rsidRPr="00CD395C">
        <w:rPr>
          <w:rFonts w:ascii="Arial" w:hAnsi="Arial" w:cs="Arial"/>
          <w:b/>
          <w:bCs/>
          <w:sz w:val="20"/>
          <w:szCs w:val="20"/>
        </w:rPr>
        <w:t>.</w:t>
      </w:r>
    </w:p>
    <w:p w14:paraId="10769980" w14:textId="6E9FD6F3" w:rsidR="0027743F" w:rsidRPr="00CD395C" w:rsidRDefault="0027743F" w:rsidP="007345C0">
      <w:pPr>
        <w:pStyle w:val="Corpodetexto"/>
        <w:tabs>
          <w:tab w:val="left" w:pos="1276"/>
          <w:tab w:val="left" w:pos="1560"/>
        </w:tabs>
        <w:ind w:left="426" w:right="606"/>
        <w:rPr>
          <w:rFonts w:ascii="Arial" w:hAnsi="Arial" w:cs="Arial"/>
          <w:b/>
          <w:bCs/>
          <w:sz w:val="20"/>
        </w:rPr>
      </w:pPr>
    </w:p>
    <w:p w14:paraId="2D7AF932" w14:textId="3666AAA9" w:rsidR="0027743F" w:rsidRPr="00CD395C" w:rsidRDefault="0027743F" w:rsidP="007E18DB">
      <w:pPr>
        <w:pStyle w:val="Corpodetexto"/>
        <w:tabs>
          <w:tab w:val="num" w:pos="576"/>
        </w:tabs>
        <w:ind w:left="426" w:right="606"/>
        <w:rPr>
          <w:rFonts w:ascii="Arial" w:hAnsi="Arial" w:cs="Arial"/>
          <w:sz w:val="20"/>
        </w:rPr>
      </w:pPr>
      <w:r w:rsidRPr="00CD395C">
        <w:rPr>
          <w:rFonts w:ascii="Arial" w:hAnsi="Arial" w:cs="Arial"/>
          <w:b/>
          <w:bCs/>
          <w:sz w:val="20"/>
        </w:rPr>
        <w:t>4.</w:t>
      </w:r>
      <w:r w:rsidR="007E18DB" w:rsidRPr="00CD395C">
        <w:rPr>
          <w:rFonts w:ascii="Arial" w:hAnsi="Arial" w:cs="Arial"/>
          <w:b/>
          <w:bCs/>
          <w:sz w:val="20"/>
        </w:rPr>
        <w:t>2</w:t>
      </w:r>
      <w:r w:rsidRPr="00CD395C">
        <w:rPr>
          <w:rFonts w:ascii="Arial" w:hAnsi="Arial" w:cs="Arial"/>
          <w:b/>
          <w:bCs/>
          <w:sz w:val="20"/>
        </w:rPr>
        <w:t>.</w:t>
      </w:r>
      <w:r w:rsidR="007E18DB" w:rsidRPr="00CD395C">
        <w:rPr>
          <w:rFonts w:ascii="Arial" w:hAnsi="Arial" w:cs="Arial"/>
          <w:b/>
          <w:bCs/>
          <w:sz w:val="20"/>
        </w:rPr>
        <w:t>1</w:t>
      </w:r>
      <w:r w:rsidRPr="00CD395C">
        <w:rPr>
          <w:rFonts w:ascii="Arial" w:hAnsi="Arial" w:cs="Arial"/>
          <w:sz w:val="20"/>
        </w:rPr>
        <w:t>. A documentação deverá estar dentro do prazo de validade na data prevista para o recebimento de proposta deste Edital (data de emissão/expedição e validade), e em nenhum caso será concedido prazo para apresentação de documentação que não foram anexados na plataforma eletrônica, bem como não será permitida documentação incompleta, protocolo ou quaisquer outras formas de comprovação que não sejam as condições exigidas neste Edital. (Exceto documentos complementares quando solicitados pelo Pregoeiro). Não serão aceitas certidões que contenham ressalvas de que “não são válidas para fins licitatórios.”</w:t>
      </w:r>
    </w:p>
    <w:p w14:paraId="61B6B10E" w14:textId="77777777" w:rsidR="0027743F" w:rsidRPr="00CD395C" w:rsidRDefault="0027743F" w:rsidP="008C279D">
      <w:pPr>
        <w:pStyle w:val="Corpodetexto"/>
        <w:tabs>
          <w:tab w:val="num" w:pos="576"/>
        </w:tabs>
        <w:ind w:left="720" w:right="606" w:hanging="9"/>
        <w:rPr>
          <w:rFonts w:ascii="Arial" w:hAnsi="Arial" w:cs="Arial"/>
          <w:sz w:val="20"/>
        </w:rPr>
      </w:pPr>
    </w:p>
    <w:p w14:paraId="38B34CC7" w14:textId="7C39D3C7" w:rsidR="0027743F" w:rsidRPr="00CD395C" w:rsidRDefault="0027743F" w:rsidP="007E18DB">
      <w:pPr>
        <w:pStyle w:val="Corpodetexto"/>
        <w:tabs>
          <w:tab w:val="num" w:pos="576"/>
        </w:tabs>
        <w:ind w:left="426" w:right="606"/>
        <w:rPr>
          <w:rFonts w:ascii="Arial" w:hAnsi="Arial" w:cs="Arial"/>
          <w:sz w:val="20"/>
        </w:rPr>
      </w:pPr>
      <w:r w:rsidRPr="00CD395C">
        <w:rPr>
          <w:rFonts w:ascii="Arial" w:hAnsi="Arial" w:cs="Arial"/>
          <w:b/>
          <w:bCs/>
          <w:sz w:val="20"/>
        </w:rPr>
        <w:t>4.</w:t>
      </w:r>
      <w:r w:rsidR="007E18DB" w:rsidRPr="00CD395C">
        <w:rPr>
          <w:rFonts w:ascii="Arial" w:hAnsi="Arial" w:cs="Arial"/>
          <w:b/>
          <w:bCs/>
          <w:sz w:val="20"/>
        </w:rPr>
        <w:t>2.2</w:t>
      </w:r>
      <w:r w:rsidRPr="00CD395C">
        <w:rPr>
          <w:rFonts w:ascii="Arial" w:hAnsi="Arial" w:cs="Arial"/>
          <w:b/>
          <w:bCs/>
          <w:sz w:val="20"/>
        </w:rPr>
        <w:t>.</w:t>
      </w:r>
      <w:r w:rsidRPr="00CD395C">
        <w:rPr>
          <w:rFonts w:ascii="Arial" w:hAnsi="Arial" w:cs="Arial"/>
          <w:sz w:val="20"/>
        </w:rPr>
        <w:t xml:space="preserve"> Independente da ordem de classificação, todas as licitantes deverão estar com a documentação em dia na data da licitação (no caso das ME, EPP e MEI, </w:t>
      </w:r>
      <w:r w:rsidRPr="00CD395C">
        <w:rPr>
          <w:rFonts w:ascii="Arial" w:hAnsi="Arial" w:cs="Arial"/>
          <w:b/>
          <w:bCs/>
          <w:sz w:val="20"/>
        </w:rPr>
        <w:t>mesmo que vencida a data de validade dos documentos de regularidade fiscal e trabalhista</w:t>
      </w:r>
      <w:r w:rsidRPr="00CD395C">
        <w:rPr>
          <w:rFonts w:ascii="Arial" w:hAnsi="Arial" w:cs="Arial"/>
          <w:sz w:val="20"/>
        </w:rPr>
        <w:t>).</w:t>
      </w:r>
    </w:p>
    <w:p w14:paraId="519532A0" w14:textId="77777777" w:rsidR="0027743F" w:rsidRPr="00CD395C" w:rsidRDefault="0027743F" w:rsidP="008C279D">
      <w:pPr>
        <w:pStyle w:val="Corpodetexto"/>
        <w:tabs>
          <w:tab w:val="num" w:pos="576"/>
        </w:tabs>
        <w:ind w:left="720" w:right="606" w:hanging="9"/>
        <w:rPr>
          <w:rFonts w:ascii="Arial" w:hAnsi="Arial" w:cs="Arial"/>
          <w:sz w:val="20"/>
        </w:rPr>
      </w:pPr>
    </w:p>
    <w:p w14:paraId="04029235" w14:textId="77777777" w:rsidR="0027743F" w:rsidRPr="00CD395C" w:rsidRDefault="0027743F" w:rsidP="008C279D">
      <w:pPr>
        <w:tabs>
          <w:tab w:val="num" w:pos="576"/>
        </w:tabs>
        <w:ind w:left="426" w:right="606" w:hanging="9"/>
        <w:jc w:val="both"/>
        <w:rPr>
          <w:rFonts w:ascii="Arial" w:hAnsi="Arial" w:cs="Arial"/>
          <w:sz w:val="20"/>
          <w:szCs w:val="20"/>
        </w:rPr>
      </w:pPr>
      <w:r w:rsidRPr="00CD395C">
        <w:rPr>
          <w:rFonts w:ascii="Arial" w:hAnsi="Arial" w:cs="Arial"/>
          <w:b/>
          <w:sz w:val="20"/>
          <w:szCs w:val="20"/>
        </w:rPr>
        <w:t>4.3.</w:t>
      </w:r>
      <w:r w:rsidRPr="00CD395C">
        <w:rPr>
          <w:rFonts w:ascii="Arial" w:hAnsi="Arial" w:cs="Arial"/>
          <w:sz w:val="20"/>
          <w:szCs w:val="20"/>
        </w:rPr>
        <w:t xml:space="preserve"> As certidões que não apresentarem o prazo de validade em seu corpo serão consideradas válidas desde que emitidas com antecedência máxima de até </w:t>
      </w:r>
      <w:r w:rsidRPr="00845AF7">
        <w:rPr>
          <w:rFonts w:ascii="Arial" w:hAnsi="Arial" w:cs="Arial"/>
          <w:b/>
          <w:bCs/>
          <w:sz w:val="20"/>
          <w:szCs w:val="20"/>
        </w:rPr>
        <w:t>60 (sessenta) dias</w:t>
      </w:r>
      <w:r w:rsidRPr="00CD395C">
        <w:rPr>
          <w:rFonts w:ascii="Arial" w:hAnsi="Arial" w:cs="Arial"/>
          <w:sz w:val="20"/>
          <w:szCs w:val="20"/>
        </w:rPr>
        <w:t xml:space="preserve"> da data prevista para a abertura do Pregão.</w:t>
      </w:r>
    </w:p>
    <w:p w14:paraId="71AFB120" w14:textId="77777777" w:rsidR="0027743F" w:rsidRPr="00CD395C" w:rsidRDefault="0027743F" w:rsidP="008C279D">
      <w:pPr>
        <w:tabs>
          <w:tab w:val="num" w:pos="576"/>
        </w:tabs>
        <w:ind w:right="606" w:hanging="9"/>
        <w:jc w:val="both"/>
        <w:rPr>
          <w:rFonts w:ascii="Arial" w:hAnsi="Arial" w:cs="Arial"/>
          <w:sz w:val="20"/>
          <w:szCs w:val="20"/>
        </w:rPr>
      </w:pPr>
    </w:p>
    <w:p w14:paraId="7C2B0977" w14:textId="540CE26A" w:rsidR="0027743F" w:rsidRPr="00CD395C" w:rsidRDefault="0027743F" w:rsidP="007E18DB">
      <w:pPr>
        <w:pStyle w:val="WW-Padro"/>
        <w:tabs>
          <w:tab w:val="num" w:pos="426"/>
        </w:tabs>
        <w:ind w:left="426" w:right="606"/>
        <w:jc w:val="both"/>
        <w:rPr>
          <w:rFonts w:ascii="Arial" w:hAnsi="Arial" w:cs="Arial"/>
        </w:rPr>
      </w:pPr>
      <w:r w:rsidRPr="00CD395C">
        <w:rPr>
          <w:rFonts w:ascii="Arial" w:hAnsi="Arial" w:cs="Arial"/>
          <w:b/>
          <w:bCs/>
        </w:rPr>
        <w:t>4.3.1.</w:t>
      </w:r>
      <w:r w:rsidRPr="00CD395C">
        <w:rPr>
          <w:rFonts w:ascii="Arial" w:hAnsi="Arial" w:cs="Arial"/>
        </w:rPr>
        <w:t xml:space="preserve"> </w:t>
      </w:r>
      <w:r w:rsidR="00656102">
        <w:rPr>
          <w:rFonts w:ascii="Arial" w:hAnsi="Arial" w:cs="Arial"/>
        </w:rPr>
        <w:t>A</w:t>
      </w:r>
      <w:r w:rsidRPr="00CD395C">
        <w:rPr>
          <w:rFonts w:ascii="Arial" w:hAnsi="Arial" w:cs="Arial"/>
        </w:rPr>
        <w:t>s microempresas e empresas de pequeno porte, por ocasião da participação em certames licitatórios, deverão apresentar toda a documentação exigida para efeito de comprovação de regularidade fiscal, mesmo que esta apresente alguma restrição.</w:t>
      </w:r>
    </w:p>
    <w:p w14:paraId="1A17095A" w14:textId="77777777" w:rsidR="0027743F" w:rsidRPr="00CD395C" w:rsidRDefault="0027743F" w:rsidP="008C279D">
      <w:pPr>
        <w:pStyle w:val="WW-Padro"/>
        <w:widowControl/>
        <w:tabs>
          <w:tab w:val="num" w:pos="576"/>
        </w:tabs>
        <w:ind w:left="708" w:right="606" w:hanging="9"/>
        <w:jc w:val="both"/>
        <w:rPr>
          <w:rFonts w:ascii="Arial" w:hAnsi="Arial" w:cs="Arial"/>
        </w:rPr>
      </w:pPr>
    </w:p>
    <w:p w14:paraId="00CE8390" w14:textId="35854829" w:rsidR="0027743F" w:rsidRPr="00CD395C" w:rsidRDefault="0027743F" w:rsidP="007E18DB">
      <w:pPr>
        <w:pStyle w:val="WW-Padro"/>
        <w:widowControl/>
        <w:tabs>
          <w:tab w:val="num" w:pos="426"/>
        </w:tabs>
        <w:suppressAutoHyphens w:val="0"/>
        <w:autoSpaceDE/>
        <w:ind w:left="426" w:right="606"/>
        <w:jc w:val="both"/>
        <w:rPr>
          <w:rFonts w:ascii="Arial" w:hAnsi="Arial" w:cs="Arial"/>
        </w:rPr>
      </w:pPr>
      <w:r w:rsidRPr="00CD395C">
        <w:rPr>
          <w:rFonts w:ascii="Arial" w:hAnsi="Arial" w:cs="Arial"/>
          <w:b/>
          <w:bCs/>
        </w:rPr>
        <w:t>4.3.2.</w:t>
      </w:r>
      <w:r w:rsidRPr="00CD395C">
        <w:rPr>
          <w:rFonts w:ascii="Arial" w:hAnsi="Arial" w:cs="Arial"/>
        </w:rPr>
        <w:t xml:space="preserve"> Havendo alguma restrição na comprovação da regularidade fiscal, consoante o subitem 4.3.1, será assegurado o prazo de 05 (cinco) dias úteis, cujo termo inicial corresponderá ao momento em que o proponente for declarado vencedor do certame, prorrogáveis por igual período, para a regularização da documentação, pagamento ou parcelamento do débito, e emissão de eventuais certidões negativas ou certidões positivas com efeito de certidão negativa.</w:t>
      </w:r>
    </w:p>
    <w:p w14:paraId="0D99D1D4" w14:textId="77777777" w:rsidR="0027743F" w:rsidRPr="00CD395C" w:rsidRDefault="0027743F" w:rsidP="008C279D">
      <w:pPr>
        <w:pStyle w:val="WW-Padro"/>
        <w:widowControl/>
        <w:tabs>
          <w:tab w:val="num" w:pos="576"/>
        </w:tabs>
        <w:suppressAutoHyphens w:val="0"/>
        <w:autoSpaceDE/>
        <w:ind w:left="708" w:right="606" w:hanging="9"/>
        <w:jc w:val="both"/>
        <w:rPr>
          <w:rFonts w:ascii="Arial" w:hAnsi="Arial" w:cs="Arial"/>
        </w:rPr>
      </w:pPr>
    </w:p>
    <w:p w14:paraId="6BFB1CB1" w14:textId="5B6937F6" w:rsidR="008C279D" w:rsidRPr="00D51984" w:rsidRDefault="0027743F" w:rsidP="00D51984">
      <w:pPr>
        <w:pStyle w:val="WW-Padro"/>
        <w:widowControl/>
        <w:tabs>
          <w:tab w:val="num" w:pos="426"/>
        </w:tabs>
        <w:suppressAutoHyphens w:val="0"/>
        <w:autoSpaceDE/>
        <w:ind w:left="426" w:right="606"/>
        <w:jc w:val="both"/>
        <w:rPr>
          <w:rFonts w:ascii="Arial" w:hAnsi="Arial" w:cs="Arial"/>
        </w:rPr>
      </w:pPr>
      <w:r w:rsidRPr="00CD395C">
        <w:rPr>
          <w:rFonts w:ascii="Arial" w:hAnsi="Arial" w:cs="Arial"/>
          <w:b/>
          <w:bCs/>
        </w:rPr>
        <w:t>4.3.3.</w:t>
      </w:r>
      <w:r w:rsidRPr="00CD395C">
        <w:rPr>
          <w:rFonts w:ascii="Arial" w:hAnsi="Arial" w:cs="Arial"/>
        </w:rPr>
        <w:t xml:space="preserve"> A não-regularização da documentação, no prazo previsto no item 4.3.2, implicará decadência do direito à contratação, sem prejuízo das sanções previstas no </w:t>
      </w:r>
      <w:r w:rsidR="00A57923" w:rsidRPr="00CD395C">
        <w:rPr>
          <w:rFonts w:ascii="Arial" w:hAnsi="Arial" w:cs="Arial"/>
        </w:rPr>
        <w:t>a</w:t>
      </w:r>
      <w:r w:rsidRPr="00CD395C">
        <w:rPr>
          <w:rFonts w:ascii="Arial" w:hAnsi="Arial" w:cs="Arial"/>
        </w:rPr>
        <w:t xml:space="preserve">rtigo </w:t>
      </w:r>
      <w:r w:rsidR="00280A81" w:rsidRPr="00CD395C">
        <w:rPr>
          <w:rFonts w:ascii="Arial" w:hAnsi="Arial" w:cs="Arial"/>
        </w:rPr>
        <w:t>155 da Lei Federal nº 14.133/2021</w:t>
      </w:r>
      <w:r w:rsidRPr="00CD395C">
        <w:rPr>
          <w:rFonts w:ascii="Arial" w:hAnsi="Arial" w:cs="Arial"/>
        </w:rPr>
        <w:t xml:space="preserve">, sendo facultado à Administração convocar os licitantes remanescentes, na ordem de classificação, para a assinatura </w:t>
      </w:r>
      <w:r w:rsidR="00CB20D9">
        <w:rPr>
          <w:rFonts w:ascii="Arial" w:hAnsi="Arial" w:cs="Arial"/>
        </w:rPr>
        <w:t>da ata de registro de preços</w:t>
      </w:r>
      <w:r w:rsidRPr="00CD395C">
        <w:rPr>
          <w:rFonts w:ascii="Arial" w:hAnsi="Arial" w:cs="Arial"/>
        </w:rPr>
        <w:t>, ou revogar a licitação.</w:t>
      </w:r>
    </w:p>
    <w:p w14:paraId="2F6C85C8" w14:textId="77777777" w:rsidR="008C279D" w:rsidRPr="00CD395C" w:rsidRDefault="008C279D" w:rsidP="008C279D">
      <w:pPr>
        <w:pStyle w:val="Sub2"/>
        <w:tabs>
          <w:tab w:val="num" w:pos="576"/>
        </w:tabs>
        <w:spacing w:before="0" w:after="0"/>
        <w:ind w:left="426" w:right="606" w:hanging="9"/>
        <w:jc w:val="both"/>
        <w:rPr>
          <w:rFonts w:ascii="Arial" w:hAnsi="Arial"/>
          <w:sz w:val="20"/>
          <w:szCs w:val="20"/>
        </w:rPr>
      </w:pPr>
    </w:p>
    <w:p w14:paraId="71550931" w14:textId="66107012" w:rsidR="0027743F" w:rsidRPr="00CD395C" w:rsidRDefault="0027743F" w:rsidP="008C279D">
      <w:pPr>
        <w:pStyle w:val="Sub2"/>
        <w:tabs>
          <w:tab w:val="num" w:pos="576"/>
        </w:tabs>
        <w:spacing w:before="0" w:after="0"/>
        <w:ind w:left="426" w:right="606" w:hanging="9"/>
        <w:jc w:val="both"/>
        <w:rPr>
          <w:rFonts w:ascii="Arial" w:hAnsi="Arial"/>
          <w:b/>
          <w:bCs/>
          <w:sz w:val="20"/>
          <w:szCs w:val="20"/>
        </w:rPr>
      </w:pPr>
      <w:r w:rsidRPr="00CD395C">
        <w:rPr>
          <w:rFonts w:ascii="Arial" w:hAnsi="Arial"/>
          <w:b/>
          <w:bCs/>
          <w:sz w:val="20"/>
          <w:szCs w:val="20"/>
        </w:rPr>
        <w:t>4.</w:t>
      </w:r>
      <w:r w:rsidR="00D51984">
        <w:rPr>
          <w:rFonts w:ascii="Arial" w:hAnsi="Arial"/>
          <w:b/>
          <w:bCs/>
          <w:sz w:val="20"/>
          <w:szCs w:val="20"/>
        </w:rPr>
        <w:t>4</w:t>
      </w:r>
      <w:r w:rsidRPr="00CD395C">
        <w:rPr>
          <w:rFonts w:ascii="Arial" w:hAnsi="Arial"/>
          <w:b/>
          <w:bCs/>
          <w:sz w:val="20"/>
          <w:szCs w:val="20"/>
        </w:rPr>
        <w:t>. O descumprimento do subitem acima implicará inabilitação do licitante.</w:t>
      </w:r>
    </w:p>
    <w:p w14:paraId="664E9E33" w14:textId="77777777" w:rsidR="008C279D" w:rsidRPr="00CD395C" w:rsidRDefault="008C279D" w:rsidP="008C279D">
      <w:pPr>
        <w:pStyle w:val="Sub2"/>
        <w:tabs>
          <w:tab w:val="num" w:pos="576"/>
        </w:tabs>
        <w:spacing w:before="0" w:after="0"/>
        <w:ind w:left="426" w:right="606" w:hanging="9"/>
        <w:jc w:val="both"/>
        <w:rPr>
          <w:rFonts w:ascii="Arial" w:hAnsi="Arial"/>
          <w:sz w:val="20"/>
          <w:szCs w:val="20"/>
        </w:rPr>
      </w:pPr>
    </w:p>
    <w:p w14:paraId="573D81E7" w14:textId="7C5019C1"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4.</w:t>
      </w:r>
      <w:r w:rsidR="00CE5FA9">
        <w:rPr>
          <w:rFonts w:ascii="Arial" w:hAnsi="Arial" w:cs="Arial"/>
          <w:b/>
          <w:sz w:val="20"/>
          <w:szCs w:val="20"/>
        </w:rPr>
        <w:t>5</w:t>
      </w:r>
      <w:r w:rsidRPr="00CD395C">
        <w:rPr>
          <w:rFonts w:ascii="Arial" w:hAnsi="Arial" w:cs="Arial"/>
          <w:b/>
          <w:sz w:val="20"/>
          <w:szCs w:val="20"/>
        </w:rPr>
        <w:t xml:space="preserve">. </w:t>
      </w:r>
      <w:r w:rsidRPr="00CD395C">
        <w:rPr>
          <w:rFonts w:ascii="Arial" w:hAnsi="Arial" w:cs="Arial"/>
          <w:sz w:val="20"/>
          <w:szCs w:val="20"/>
        </w:rPr>
        <w:t>Na presente licitação é vedada a representação de mais de uma empresa pelo mesmo representante.</w:t>
      </w:r>
    </w:p>
    <w:p w14:paraId="6DAD695C" w14:textId="77777777" w:rsidR="0027743F" w:rsidRPr="00CD395C" w:rsidRDefault="0027743F" w:rsidP="008C279D">
      <w:pPr>
        <w:tabs>
          <w:tab w:val="num" w:pos="576"/>
        </w:tabs>
        <w:autoSpaceDE w:val="0"/>
        <w:ind w:right="606" w:hanging="9"/>
        <w:jc w:val="both"/>
        <w:rPr>
          <w:rFonts w:ascii="Arial" w:hAnsi="Arial" w:cs="Arial"/>
          <w:sz w:val="20"/>
          <w:szCs w:val="20"/>
        </w:rPr>
      </w:pPr>
    </w:p>
    <w:p w14:paraId="512675B5" w14:textId="06C8A9CD" w:rsidR="008634B1" w:rsidRPr="00CD395C" w:rsidRDefault="0027743F" w:rsidP="00CE5FA9">
      <w:pPr>
        <w:tabs>
          <w:tab w:val="num" w:pos="576"/>
        </w:tabs>
        <w:ind w:left="426" w:right="606" w:hanging="9"/>
        <w:rPr>
          <w:rFonts w:ascii="Arial" w:hAnsi="Arial" w:cs="Arial"/>
          <w:sz w:val="20"/>
          <w:szCs w:val="20"/>
        </w:rPr>
      </w:pPr>
      <w:r w:rsidRPr="00CD395C">
        <w:rPr>
          <w:rFonts w:ascii="Arial" w:hAnsi="Arial" w:cs="Arial"/>
          <w:b/>
          <w:sz w:val="20"/>
          <w:szCs w:val="20"/>
        </w:rPr>
        <w:lastRenderedPageBreak/>
        <w:t>4.</w:t>
      </w:r>
      <w:r w:rsidR="00CE5FA9">
        <w:rPr>
          <w:rFonts w:ascii="Arial" w:hAnsi="Arial" w:cs="Arial"/>
          <w:b/>
          <w:sz w:val="20"/>
          <w:szCs w:val="20"/>
        </w:rPr>
        <w:t>6</w:t>
      </w:r>
      <w:r w:rsidRPr="00CD395C">
        <w:rPr>
          <w:rFonts w:ascii="Arial" w:hAnsi="Arial" w:cs="Arial"/>
          <w:b/>
          <w:sz w:val="20"/>
          <w:szCs w:val="20"/>
        </w:rPr>
        <w:t xml:space="preserve">. </w:t>
      </w:r>
      <w:r w:rsidRPr="00CD395C">
        <w:rPr>
          <w:rFonts w:ascii="Arial" w:hAnsi="Arial" w:cs="Arial"/>
          <w:sz w:val="20"/>
          <w:szCs w:val="20"/>
        </w:rPr>
        <w:t xml:space="preserve">Não poderá participar da licitação a empresa que estiver sob falência, </w:t>
      </w:r>
      <w:r w:rsidR="000F3FD6" w:rsidRPr="00CD395C">
        <w:rPr>
          <w:rFonts w:ascii="Arial" w:hAnsi="Arial" w:cs="Arial"/>
          <w:sz w:val="20"/>
          <w:szCs w:val="20"/>
        </w:rPr>
        <w:t xml:space="preserve">as que estejam </w:t>
      </w:r>
      <w:r w:rsidRPr="00CD395C">
        <w:rPr>
          <w:rFonts w:ascii="Arial" w:hAnsi="Arial" w:cs="Arial"/>
          <w:sz w:val="20"/>
          <w:szCs w:val="20"/>
        </w:rPr>
        <w:t>suspensa</w:t>
      </w:r>
      <w:r w:rsidR="000F3FD6" w:rsidRPr="00CD395C">
        <w:rPr>
          <w:rFonts w:ascii="Arial" w:hAnsi="Arial" w:cs="Arial"/>
          <w:sz w:val="20"/>
          <w:szCs w:val="20"/>
        </w:rPr>
        <w:t>s</w:t>
      </w:r>
      <w:r w:rsidRPr="00CD395C">
        <w:rPr>
          <w:rFonts w:ascii="Arial" w:hAnsi="Arial" w:cs="Arial"/>
          <w:sz w:val="20"/>
          <w:szCs w:val="20"/>
        </w:rPr>
        <w:t xml:space="preserve"> de licitar pelo Município de </w:t>
      </w:r>
      <w:r w:rsidR="009B3A63" w:rsidRPr="00CD395C">
        <w:rPr>
          <w:rFonts w:ascii="Arial" w:hAnsi="Arial" w:cs="Arial"/>
          <w:sz w:val="20"/>
          <w:szCs w:val="20"/>
        </w:rPr>
        <w:t>Mandaguaçu</w:t>
      </w:r>
      <w:r w:rsidRPr="00CD395C">
        <w:rPr>
          <w:rFonts w:ascii="Arial" w:hAnsi="Arial" w:cs="Arial"/>
          <w:sz w:val="20"/>
          <w:szCs w:val="20"/>
        </w:rPr>
        <w:t xml:space="preserve"> e/ou declarada inidônea pela Administração Pública ou impedida legalmente.</w:t>
      </w:r>
      <w:r w:rsidR="000F3FD6" w:rsidRPr="00CD395C">
        <w:rPr>
          <w:rFonts w:ascii="Arial" w:hAnsi="Arial" w:cs="Arial"/>
          <w:sz w:val="20"/>
          <w:szCs w:val="20"/>
        </w:rPr>
        <w:t xml:space="preserve"> As consultas serão realizadas nos portais do TCU</w:t>
      </w:r>
      <w:r w:rsidR="008634B1" w:rsidRPr="00CD395C">
        <w:rPr>
          <w:rFonts w:ascii="Arial" w:hAnsi="Arial" w:cs="Arial"/>
          <w:sz w:val="20"/>
          <w:szCs w:val="20"/>
        </w:rPr>
        <w:t xml:space="preserve"> e do TCE-PR:</w:t>
      </w:r>
    </w:p>
    <w:p w14:paraId="65A4F161" w14:textId="1CF5A9C6" w:rsidR="008634B1" w:rsidRPr="00CD395C" w:rsidRDefault="00A52B84" w:rsidP="008634B1">
      <w:pPr>
        <w:tabs>
          <w:tab w:val="num" w:pos="576"/>
        </w:tabs>
        <w:ind w:left="426" w:right="606" w:hanging="9"/>
        <w:rPr>
          <w:rFonts w:ascii="Arial" w:hAnsi="Arial" w:cs="Arial"/>
          <w:sz w:val="20"/>
          <w:szCs w:val="20"/>
        </w:rPr>
      </w:pPr>
      <w:hyperlink r:id="rId11" w:history="1">
        <w:r w:rsidR="007345C0" w:rsidRPr="00CD395C">
          <w:rPr>
            <w:rStyle w:val="Hyperlink"/>
            <w:rFonts w:ascii="Arial" w:hAnsi="Arial" w:cs="Arial"/>
            <w:color w:val="auto"/>
            <w:sz w:val="20"/>
            <w:szCs w:val="20"/>
          </w:rPr>
          <w:t>https://contas.tcu.gov.br/pls/apex/f?p=2046:5</w:t>
        </w:r>
      </w:hyperlink>
      <w:r w:rsidR="000F3FD6" w:rsidRPr="00CD395C">
        <w:rPr>
          <w:rFonts w:ascii="Arial" w:hAnsi="Arial" w:cs="Arial"/>
          <w:sz w:val="20"/>
          <w:szCs w:val="20"/>
        </w:rPr>
        <w:t xml:space="preserve"> </w:t>
      </w:r>
    </w:p>
    <w:p w14:paraId="30AFE496" w14:textId="04C162E1" w:rsidR="0027743F" w:rsidRPr="00CD395C" w:rsidRDefault="00A52B84" w:rsidP="008634B1">
      <w:pPr>
        <w:tabs>
          <w:tab w:val="num" w:pos="576"/>
        </w:tabs>
        <w:ind w:left="426" w:right="606" w:hanging="9"/>
        <w:rPr>
          <w:rFonts w:ascii="Arial" w:hAnsi="Arial" w:cs="Arial"/>
          <w:sz w:val="20"/>
          <w:szCs w:val="20"/>
        </w:rPr>
      </w:pPr>
      <w:hyperlink r:id="rId12" w:history="1">
        <w:r w:rsidR="008634B1" w:rsidRPr="00CD395C">
          <w:rPr>
            <w:rStyle w:val="Hyperlink"/>
            <w:rFonts w:ascii="Arial" w:hAnsi="Arial" w:cs="Arial"/>
            <w:color w:val="auto"/>
            <w:sz w:val="20"/>
            <w:szCs w:val="20"/>
          </w:rPr>
          <w:t>https://crcap.tce.pr.gov.br/ConsultarImpedidos.aspx</w:t>
        </w:r>
      </w:hyperlink>
    </w:p>
    <w:p w14:paraId="66E11333" w14:textId="77777777" w:rsidR="000F3FD6" w:rsidRPr="00CD395C" w:rsidRDefault="000F3FD6" w:rsidP="008C279D">
      <w:pPr>
        <w:tabs>
          <w:tab w:val="num" w:pos="576"/>
        </w:tabs>
        <w:ind w:left="426" w:right="606" w:hanging="9"/>
        <w:jc w:val="both"/>
        <w:rPr>
          <w:rFonts w:ascii="Arial" w:hAnsi="Arial" w:cs="Arial"/>
          <w:sz w:val="20"/>
          <w:szCs w:val="20"/>
        </w:rPr>
      </w:pPr>
    </w:p>
    <w:p w14:paraId="04774F8D" w14:textId="77777777" w:rsidR="001F2185" w:rsidRDefault="000F3FD6" w:rsidP="001F2185">
      <w:pPr>
        <w:pStyle w:val="NormalWeb"/>
        <w:spacing w:before="225" w:after="225"/>
        <w:ind w:firstLine="570"/>
        <w:jc w:val="both"/>
        <w:rPr>
          <w:kern w:val="0"/>
          <w:sz w:val="27"/>
          <w:szCs w:val="27"/>
          <w:lang w:eastAsia="pt-BR"/>
        </w:rPr>
      </w:pPr>
      <w:r w:rsidRPr="00CD395C">
        <w:rPr>
          <w:rFonts w:ascii="Arial" w:hAnsi="Arial" w:cs="Arial"/>
          <w:b/>
          <w:sz w:val="20"/>
          <w:szCs w:val="20"/>
        </w:rPr>
        <w:t>4.</w:t>
      </w:r>
      <w:r w:rsidR="00CE5FA9">
        <w:rPr>
          <w:rFonts w:ascii="Arial" w:hAnsi="Arial" w:cs="Arial"/>
          <w:b/>
          <w:sz w:val="20"/>
          <w:szCs w:val="20"/>
        </w:rPr>
        <w:t>7</w:t>
      </w:r>
      <w:r w:rsidRPr="00CD395C">
        <w:rPr>
          <w:rFonts w:ascii="Arial" w:hAnsi="Arial" w:cs="Arial"/>
          <w:b/>
          <w:sz w:val="20"/>
          <w:szCs w:val="20"/>
        </w:rPr>
        <w:t>.</w:t>
      </w:r>
      <w:r w:rsidRPr="00CD395C">
        <w:rPr>
          <w:rFonts w:ascii="Arial" w:hAnsi="Arial" w:cs="Arial"/>
          <w:sz w:val="20"/>
          <w:szCs w:val="20"/>
        </w:rPr>
        <w:t xml:space="preserve"> </w:t>
      </w:r>
      <w:r w:rsidR="001F2185">
        <w:rPr>
          <w:rFonts w:ascii="Arial" w:hAnsi="Arial" w:cs="Arial"/>
          <w:sz w:val="20"/>
          <w:szCs w:val="20"/>
        </w:rPr>
        <w:t>Não poderão disputar licitação ou participar da execução de contrato, direta ou indiretamente:</w:t>
      </w:r>
    </w:p>
    <w:p w14:paraId="7033829A" w14:textId="77777777" w:rsidR="001F2185" w:rsidRDefault="001F2185" w:rsidP="001F2185">
      <w:pPr>
        <w:pStyle w:val="NormalWeb"/>
        <w:spacing w:before="225" w:after="225"/>
        <w:ind w:firstLine="570"/>
        <w:jc w:val="both"/>
        <w:rPr>
          <w:sz w:val="27"/>
          <w:szCs w:val="27"/>
        </w:rPr>
      </w:pPr>
      <w:bookmarkStart w:id="1" w:name="art14i"/>
      <w:bookmarkEnd w:id="1"/>
      <w:r>
        <w:rPr>
          <w:rFonts w:ascii="Arial" w:hAnsi="Arial" w:cs="Arial"/>
          <w:sz w:val="20"/>
          <w:szCs w:val="20"/>
        </w:rPr>
        <w:t>I - autor do anteprojeto, do projeto básico ou do projeto executivo, pessoa física ou jurídica, quando a licitação versar sobre obra, serviços ou fornecimento de bens a ele relacionados;</w:t>
      </w:r>
    </w:p>
    <w:p w14:paraId="0326387F" w14:textId="77777777" w:rsidR="001F2185" w:rsidRDefault="001F2185" w:rsidP="001F2185">
      <w:pPr>
        <w:pStyle w:val="NormalWeb"/>
        <w:spacing w:before="225" w:after="225"/>
        <w:ind w:firstLine="570"/>
        <w:jc w:val="both"/>
        <w:rPr>
          <w:sz w:val="27"/>
          <w:szCs w:val="27"/>
        </w:rPr>
      </w:pPr>
      <w:bookmarkStart w:id="2" w:name="art14ii"/>
      <w:bookmarkEnd w:id="2"/>
      <w:r>
        <w:rPr>
          <w:rFonts w:ascii="Arial" w:hAnsi="Arial" w:cs="Arial"/>
          <w:sz w:val="20"/>
          <w:szCs w:val="20"/>
        </w:rPr>
        <w:t>II - 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obra, serviços ou fornecimento de bens a ela necessários;</w:t>
      </w:r>
    </w:p>
    <w:p w14:paraId="6C521F00" w14:textId="77777777" w:rsidR="001F2185" w:rsidRDefault="001F2185" w:rsidP="001F2185">
      <w:pPr>
        <w:pStyle w:val="NormalWeb"/>
        <w:spacing w:before="225" w:after="225"/>
        <w:ind w:firstLine="570"/>
        <w:jc w:val="both"/>
        <w:rPr>
          <w:sz w:val="27"/>
          <w:szCs w:val="27"/>
        </w:rPr>
      </w:pPr>
      <w:bookmarkStart w:id="3" w:name="art14iii"/>
      <w:bookmarkEnd w:id="3"/>
      <w:r>
        <w:rPr>
          <w:rFonts w:ascii="Arial" w:hAnsi="Arial" w:cs="Arial"/>
          <w:sz w:val="20"/>
          <w:szCs w:val="20"/>
        </w:rPr>
        <w:t>III - pessoa física ou jurídica que se encontre, ao tempo da licitação, impossibilitada de participar da licitação em decorrência de sanção que lhe foi imposta;</w:t>
      </w:r>
    </w:p>
    <w:p w14:paraId="257C2C0E" w14:textId="77777777" w:rsidR="001F2185" w:rsidRDefault="001F2185" w:rsidP="001F2185">
      <w:pPr>
        <w:pStyle w:val="NormalWeb"/>
        <w:spacing w:before="225" w:after="225"/>
        <w:ind w:firstLine="570"/>
        <w:jc w:val="both"/>
        <w:rPr>
          <w:sz w:val="27"/>
          <w:szCs w:val="27"/>
        </w:rPr>
      </w:pPr>
      <w:bookmarkStart w:id="4" w:name="art14iv"/>
      <w:bookmarkEnd w:id="4"/>
      <w:r>
        <w:rPr>
          <w:rFonts w:ascii="Arial" w:hAnsi="Arial" w:cs="Arial"/>
          <w:sz w:val="20"/>
          <w:szCs w:val="20"/>
        </w:rPr>
        <w:t>IV - 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 devendo essa proibição constar expressamente do edital de licitação;</w:t>
      </w:r>
    </w:p>
    <w:p w14:paraId="27B2D29B" w14:textId="77777777" w:rsidR="001F2185" w:rsidRDefault="001F2185" w:rsidP="001F2185">
      <w:pPr>
        <w:pStyle w:val="NormalWeb"/>
        <w:spacing w:before="225" w:after="225"/>
        <w:ind w:firstLine="570"/>
        <w:jc w:val="both"/>
        <w:rPr>
          <w:sz w:val="27"/>
          <w:szCs w:val="27"/>
        </w:rPr>
      </w:pPr>
      <w:bookmarkStart w:id="5" w:name="art14v"/>
      <w:bookmarkEnd w:id="5"/>
      <w:r>
        <w:rPr>
          <w:rFonts w:ascii="Arial" w:hAnsi="Arial" w:cs="Arial"/>
          <w:sz w:val="20"/>
          <w:szCs w:val="20"/>
        </w:rPr>
        <w:t>V - empresas controladoras, controladas ou coligadas, nos termos da </w:t>
      </w:r>
      <w:hyperlink r:id="rId13" w:history="1">
        <w:r>
          <w:rPr>
            <w:rStyle w:val="Hyperlink"/>
            <w:rFonts w:ascii="Arial" w:hAnsi="Arial" w:cs="Arial"/>
            <w:sz w:val="20"/>
            <w:szCs w:val="20"/>
          </w:rPr>
          <w:t>Lei nº 6.404, de 15 de dezembro de 1976</w:t>
        </w:r>
      </w:hyperlink>
      <w:r>
        <w:rPr>
          <w:rFonts w:ascii="Arial" w:hAnsi="Arial" w:cs="Arial"/>
          <w:sz w:val="20"/>
          <w:szCs w:val="20"/>
        </w:rPr>
        <w:t>, concorrendo entre si;</w:t>
      </w:r>
    </w:p>
    <w:p w14:paraId="12463CA8" w14:textId="77777777" w:rsidR="001F2185" w:rsidRDefault="001F2185" w:rsidP="001F2185">
      <w:pPr>
        <w:pStyle w:val="NormalWeb"/>
        <w:spacing w:before="225" w:after="225"/>
        <w:ind w:firstLine="570"/>
        <w:jc w:val="both"/>
        <w:rPr>
          <w:sz w:val="27"/>
          <w:szCs w:val="27"/>
        </w:rPr>
      </w:pPr>
      <w:bookmarkStart w:id="6" w:name="art14vi"/>
      <w:bookmarkEnd w:id="6"/>
      <w:r>
        <w:rPr>
          <w:rFonts w:ascii="Arial" w:hAnsi="Arial" w:cs="Arial"/>
          <w:sz w:val="20"/>
          <w:szCs w:val="20"/>
        </w:rPr>
        <w:t>VI - 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2B91C349" w14:textId="20781AD8" w:rsidR="001F2185" w:rsidRDefault="001F2185" w:rsidP="001F2185">
      <w:pPr>
        <w:pStyle w:val="NormalWeb"/>
        <w:spacing w:before="225" w:after="225"/>
        <w:ind w:firstLine="570"/>
        <w:jc w:val="both"/>
        <w:rPr>
          <w:sz w:val="27"/>
          <w:szCs w:val="27"/>
        </w:rPr>
      </w:pPr>
      <w:bookmarkStart w:id="7" w:name="art14§1"/>
      <w:bookmarkEnd w:id="7"/>
      <w:r>
        <w:rPr>
          <w:rFonts w:ascii="Arial" w:hAnsi="Arial" w:cs="Arial"/>
          <w:sz w:val="20"/>
          <w:szCs w:val="20"/>
        </w:rPr>
        <w:t>§ 1º O impedimento de que trata o inciso III</w:t>
      </w:r>
      <w:r w:rsidR="0054554B">
        <w:rPr>
          <w:rFonts w:ascii="Arial" w:hAnsi="Arial" w:cs="Arial"/>
          <w:sz w:val="20"/>
          <w:szCs w:val="20"/>
        </w:rPr>
        <w:t>,</w:t>
      </w:r>
      <w:r>
        <w:rPr>
          <w:rFonts w:ascii="Arial" w:hAnsi="Arial" w:cs="Arial"/>
          <w:sz w:val="20"/>
          <w:szCs w:val="20"/>
        </w:rPr>
        <w:t xml:space="preserve"> será também aplicado ao licitante que atue em substituição a outra pessoa, física ou jurídica, com o intuito de burlar a efetividade da sanção a ela aplicada, inclusive a sua controladora, controlada ou coligada, desde que devidamente comprovado o ilícito ou a utilização fraudulenta da personalidade jurídica do licitante.</w:t>
      </w:r>
    </w:p>
    <w:p w14:paraId="11FDA196" w14:textId="3B15EB1F" w:rsidR="001F2185" w:rsidRDefault="001F2185" w:rsidP="001F2185">
      <w:pPr>
        <w:pStyle w:val="NormalWeb"/>
        <w:spacing w:before="225" w:after="225"/>
        <w:ind w:firstLine="570"/>
        <w:jc w:val="both"/>
        <w:rPr>
          <w:sz w:val="27"/>
          <w:szCs w:val="27"/>
        </w:rPr>
      </w:pPr>
      <w:bookmarkStart w:id="8" w:name="art14§2"/>
      <w:bookmarkEnd w:id="8"/>
      <w:r>
        <w:rPr>
          <w:rFonts w:ascii="Arial" w:hAnsi="Arial" w:cs="Arial"/>
          <w:sz w:val="20"/>
          <w:szCs w:val="20"/>
        </w:rPr>
        <w:t xml:space="preserve">§ 2º A critério da Administração e exclusivamente a seu </w:t>
      </w:r>
      <w:r w:rsidR="003976C8">
        <w:rPr>
          <w:rFonts w:ascii="Arial" w:hAnsi="Arial" w:cs="Arial"/>
          <w:sz w:val="20"/>
          <w:szCs w:val="20"/>
        </w:rPr>
        <w:t>objeto/</w:t>
      </w:r>
      <w:r>
        <w:rPr>
          <w:rFonts w:ascii="Arial" w:hAnsi="Arial" w:cs="Arial"/>
          <w:sz w:val="20"/>
          <w:szCs w:val="20"/>
        </w:rPr>
        <w:t>serviço, o autor dos projetos e a empresa a que se referem os incisos I e II</w:t>
      </w:r>
      <w:r w:rsidR="0054554B">
        <w:rPr>
          <w:rFonts w:ascii="Arial" w:hAnsi="Arial" w:cs="Arial"/>
          <w:sz w:val="20"/>
          <w:szCs w:val="20"/>
        </w:rPr>
        <w:t>,</w:t>
      </w:r>
      <w:r>
        <w:rPr>
          <w:rFonts w:ascii="Arial" w:hAnsi="Arial" w:cs="Arial"/>
          <w:sz w:val="20"/>
          <w:szCs w:val="20"/>
        </w:rPr>
        <w:t xml:space="preserve"> poderão participar no apoio das atividades de planejamento da contratação, de execução da licitação ou de gestão do contrato, desde que sob supervisão exclusiva de agentes públicos do órgão ou entidade.</w:t>
      </w:r>
    </w:p>
    <w:p w14:paraId="4A2CB7B5" w14:textId="77777777" w:rsidR="001F2185" w:rsidRDefault="001F2185" w:rsidP="001F2185">
      <w:pPr>
        <w:pStyle w:val="NormalWeb"/>
        <w:spacing w:before="225" w:after="225"/>
        <w:ind w:firstLine="570"/>
        <w:jc w:val="both"/>
        <w:rPr>
          <w:sz w:val="27"/>
          <w:szCs w:val="27"/>
        </w:rPr>
      </w:pPr>
      <w:bookmarkStart w:id="9" w:name="art14§3"/>
      <w:bookmarkEnd w:id="9"/>
      <w:r>
        <w:rPr>
          <w:rFonts w:ascii="Arial" w:hAnsi="Arial" w:cs="Arial"/>
          <w:sz w:val="20"/>
          <w:szCs w:val="20"/>
        </w:rPr>
        <w:t>§ 3º Equiparam-se aos autores do projeto as empresas integrantes do mesmo grupo econômico.</w:t>
      </w:r>
    </w:p>
    <w:p w14:paraId="309067C8" w14:textId="3E07F3BD" w:rsidR="001F2185" w:rsidRDefault="001F2185" w:rsidP="001F2185">
      <w:pPr>
        <w:pStyle w:val="NormalWeb"/>
        <w:spacing w:before="225" w:after="225"/>
        <w:ind w:firstLine="570"/>
        <w:jc w:val="both"/>
        <w:rPr>
          <w:sz w:val="27"/>
          <w:szCs w:val="27"/>
        </w:rPr>
      </w:pPr>
      <w:bookmarkStart w:id="10" w:name="art14§4"/>
      <w:bookmarkEnd w:id="10"/>
      <w:r>
        <w:rPr>
          <w:rFonts w:ascii="Arial" w:hAnsi="Arial" w:cs="Arial"/>
          <w:sz w:val="20"/>
          <w:szCs w:val="20"/>
        </w:rPr>
        <w:t>§ 4º O disposto não impede a licitação ou a contratação de obra ou serviço que inclua como encargo do contratado a elaboração do projeto básico e do projeto executivo, nas contratações integradas, e do projeto executivo, nos demais regimes de execução.</w:t>
      </w:r>
    </w:p>
    <w:p w14:paraId="2EEA3302" w14:textId="57F7C4A8" w:rsidR="001F2185" w:rsidRDefault="001F2185" w:rsidP="001F2185">
      <w:pPr>
        <w:pStyle w:val="NormalWeb"/>
        <w:spacing w:before="225" w:after="225"/>
        <w:ind w:firstLine="570"/>
        <w:jc w:val="both"/>
        <w:rPr>
          <w:sz w:val="27"/>
          <w:szCs w:val="27"/>
        </w:rPr>
      </w:pPr>
      <w:bookmarkStart w:id="11" w:name="art14§5"/>
      <w:bookmarkEnd w:id="11"/>
      <w:r>
        <w:rPr>
          <w:rFonts w:ascii="Arial" w:hAnsi="Arial" w:cs="Arial"/>
          <w:sz w:val="20"/>
          <w:szCs w:val="20"/>
        </w:rPr>
        <w:t xml:space="preserve">§ 5º Em licitações e contratações realizadas no âmbito de projetos e programas parcialmente financiados por agência oficial de cooperação estrangeira ou por organismo financeiro internacional com recursos do financiamento ou da contrapartida nacional, não poderá </w:t>
      </w:r>
      <w:r>
        <w:rPr>
          <w:rFonts w:ascii="Arial" w:hAnsi="Arial" w:cs="Arial"/>
          <w:sz w:val="20"/>
          <w:szCs w:val="20"/>
        </w:rPr>
        <w:lastRenderedPageBreak/>
        <w:t>participar pessoa física ou jurídica que integre o rol de pessoas sancionadas por essas entidades ou que seja declarada inidônea.</w:t>
      </w:r>
    </w:p>
    <w:p w14:paraId="1553310A" w14:textId="0478F530" w:rsidR="0027743F" w:rsidRDefault="000F3FD6" w:rsidP="001F2185">
      <w:pPr>
        <w:tabs>
          <w:tab w:val="num" w:pos="576"/>
        </w:tabs>
        <w:ind w:right="606"/>
        <w:jc w:val="both"/>
        <w:rPr>
          <w:rFonts w:ascii="Arial" w:hAnsi="Arial" w:cs="Arial"/>
          <w:sz w:val="20"/>
          <w:szCs w:val="20"/>
        </w:rPr>
      </w:pPr>
      <w:r w:rsidRPr="00CD395C">
        <w:rPr>
          <w:rFonts w:ascii="Arial" w:hAnsi="Arial" w:cs="Arial"/>
          <w:b/>
          <w:sz w:val="20"/>
          <w:szCs w:val="20"/>
        </w:rPr>
        <w:t>4.</w:t>
      </w:r>
      <w:r w:rsidR="00CE5FA9">
        <w:rPr>
          <w:rFonts w:ascii="Arial" w:hAnsi="Arial" w:cs="Arial"/>
          <w:b/>
          <w:sz w:val="20"/>
          <w:szCs w:val="20"/>
        </w:rPr>
        <w:t>8</w:t>
      </w:r>
      <w:r w:rsidRPr="00CD395C">
        <w:rPr>
          <w:rFonts w:ascii="Arial" w:hAnsi="Arial" w:cs="Arial"/>
          <w:b/>
          <w:sz w:val="20"/>
          <w:szCs w:val="20"/>
        </w:rPr>
        <w:t xml:space="preserve">. </w:t>
      </w:r>
      <w:r w:rsidR="0027743F" w:rsidRPr="00CD395C">
        <w:rPr>
          <w:rFonts w:ascii="Arial" w:hAnsi="Arial" w:cs="Arial"/>
          <w:sz w:val="20"/>
          <w:szCs w:val="20"/>
        </w:rPr>
        <w:t xml:space="preserve">A participação neste certame importa ao proponente irrestrita e irretratável aceitação das condições </w:t>
      </w:r>
      <w:r w:rsidRPr="00CD395C">
        <w:rPr>
          <w:rFonts w:ascii="Arial" w:hAnsi="Arial" w:cs="Arial"/>
          <w:sz w:val="20"/>
          <w:szCs w:val="20"/>
        </w:rPr>
        <w:t xml:space="preserve">inscritas </w:t>
      </w:r>
      <w:r w:rsidR="0027743F" w:rsidRPr="00CD395C">
        <w:rPr>
          <w:rFonts w:ascii="Arial" w:hAnsi="Arial" w:cs="Arial"/>
          <w:sz w:val="20"/>
          <w:szCs w:val="20"/>
        </w:rPr>
        <w:t xml:space="preserve">no presente Edital, </w:t>
      </w:r>
      <w:r w:rsidRPr="00CD395C">
        <w:rPr>
          <w:rFonts w:ascii="Arial" w:hAnsi="Arial" w:cs="Arial"/>
          <w:sz w:val="20"/>
          <w:szCs w:val="20"/>
        </w:rPr>
        <w:t>além d</w:t>
      </w:r>
      <w:r w:rsidR="0027743F" w:rsidRPr="00CD395C">
        <w:rPr>
          <w:rFonts w:ascii="Arial" w:hAnsi="Arial" w:cs="Arial"/>
          <w:sz w:val="20"/>
          <w:szCs w:val="20"/>
        </w:rPr>
        <w:t>a observância dos regulamentos, normas administrativas e técnicas aplicáveis, inclusive quanto a recursos, e ainda, na aceitação de que deverá fornecer o objeto em perfeitas condições de u</w:t>
      </w:r>
      <w:r w:rsidRPr="00CD395C">
        <w:rPr>
          <w:rFonts w:ascii="Arial" w:hAnsi="Arial" w:cs="Arial"/>
          <w:sz w:val="20"/>
          <w:szCs w:val="20"/>
        </w:rPr>
        <w:t>so funcional</w:t>
      </w:r>
      <w:r w:rsidR="0027743F" w:rsidRPr="00CD395C">
        <w:rPr>
          <w:rFonts w:ascii="Arial" w:hAnsi="Arial" w:cs="Arial"/>
          <w:sz w:val="20"/>
          <w:szCs w:val="20"/>
        </w:rPr>
        <w:t>.</w:t>
      </w:r>
    </w:p>
    <w:p w14:paraId="2F62F4E6" w14:textId="77777777" w:rsidR="004139E2" w:rsidRDefault="004139E2" w:rsidP="007821F3">
      <w:pPr>
        <w:tabs>
          <w:tab w:val="num" w:pos="576"/>
        </w:tabs>
        <w:ind w:left="426" w:right="606" w:hanging="9"/>
        <w:jc w:val="both"/>
        <w:rPr>
          <w:rFonts w:ascii="Arial" w:hAnsi="Arial" w:cs="Arial"/>
          <w:sz w:val="20"/>
          <w:szCs w:val="20"/>
        </w:rPr>
      </w:pPr>
    </w:p>
    <w:p w14:paraId="4E894878" w14:textId="523E07E7" w:rsidR="00A11331" w:rsidRPr="00E75047" w:rsidRDefault="0027743F" w:rsidP="00E75047">
      <w:pPr>
        <w:pBdr>
          <w:top w:val="single" w:sz="4" w:space="1" w:color="000000"/>
          <w:left w:val="single" w:sz="4" w:space="4" w:color="000000"/>
          <w:bottom w:val="single" w:sz="4" w:space="1" w:color="000000"/>
          <w:right w:val="single" w:sz="4" w:space="4" w:color="000000"/>
        </w:pBdr>
        <w:tabs>
          <w:tab w:val="num" w:pos="576"/>
          <w:tab w:val="left" w:pos="9923"/>
        </w:tabs>
        <w:ind w:left="426" w:right="606" w:hanging="9"/>
        <w:jc w:val="both"/>
        <w:rPr>
          <w:rFonts w:ascii="Arial" w:hAnsi="Arial" w:cs="Arial"/>
          <w:sz w:val="20"/>
          <w:szCs w:val="20"/>
        </w:rPr>
      </w:pPr>
      <w:r w:rsidRPr="00CD395C">
        <w:rPr>
          <w:rFonts w:ascii="Arial" w:hAnsi="Arial" w:cs="Arial"/>
          <w:b/>
          <w:bCs/>
          <w:sz w:val="20"/>
          <w:szCs w:val="20"/>
        </w:rPr>
        <w:t>V – DA FORMA DE CREDENCIAMENTO:</w:t>
      </w:r>
    </w:p>
    <w:p w14:paraId="5E163B10" w14:textId="0ED2F838" w:rsidR="0027743F" w:rsidRPr="00CD395C" w:rsidRDefault="0027743F" w:rsidP="008C279D">
      <w:pPr>
        <w:pStyle w:val="Sub2"/>
        <w:tabs>
          <w:tab w:val="num" w:pos="576"/>
        </w:tabs>
        <w:spacing w:before="0" w:after="0"/>
        <w:ind w:left="426" w:right="606" w:hanging="9"/>
        <w:jc w:val="both"/>
        <w:rPr>
          <w:rFonts w:ascii="Arial" w:hAnsi="Arial"/>
          <w:sz w:val="20"/>
          <w:szCs w:val="20"/>
        </w:rPr>
      </w:pPr>
      <w:r w:rsidRPr="00CD395C">
        <w:rPr>
          <w:rFonts w:ascii="Arial" w:hAnsi="Arial"/>
          <w:b/>
          <w:bCs/>
          <w:sz w:val="20"/>
          <w:szCs w:val="20"/>
        </w:rPr>
        <w:t>5.1</w:t>
      </w:r>
      <w:r w:rsidRPr="00CD395C">
        <w:rPr>
          <w:rFonts w:ascii="Arial" w:hAnsi="Arial"/>
          <w:sz w:val="20"/>
          <w:szCs w:val="20"/>
        </w:rPr>
        <w:t xml:space="preserve">. O Credenciamento </w:t>
      </w:r>
      <w:r w:rsidR="007821F3">
        <w:rPr>
          <w:rFonts w:ascii="Arial" w:hAnsi="Arial"/>
          <w:sz w:val="20"/>
          <w:szCs w:val="20"/>
        </w:rPr>
        <w:t xml:space="preserve">será realizado na plataforma da BLL-Bolsa de Licitações e Leilões do Brasil, </w:t>
      </w:r>
      <w:r w:rsidRPr="00CD395C">
        <w:rPr>
          <w:rFonts w:ascii="Arial" w:hAnsi="Arial"/>
          <w:sz w:val="20"/>
          <w:szCs w:val="20"/>
        </w:rPr>
        <w:t>que permite a participação dos interessados na modalidade licitatória Pregão, em sua forma eletrônica.</w:t>
      </w:r>
    </w:p>
    <w:p w14:paraId="15E4B6E6" w14:textId="77777777" w:rsidR="008C279D" w:rsidRPr="00CD395C" w:rsidRDefault="008C279D" w:rsidP="008C279D">
      <w:pPr>
        <w:pStyle w:val="Sub2"/>
        <w:tabs>
          <w:tab w:val="num" w:pos="576"/>
        </w:tabs>
        <w:spacing w:before="0" w:after="0"/>
        <w:ind w:left="426" w:right="606" w:hanging="9"/>
        <w:jc w:val="both"/>
        <w:rPr>
          <w:rFonts w:ascii="Arial" w:hAnsi="Arial"/>
          <w:sz w:val="20"/>
          <w:szCs w:val="20"/>
        </w:rPr>
      </w:pPr>
    </w:p>
    <w:p w14:paraId="0249401E" w14:textId="6E415BB1" w:rsidR="0027743F" w:rsidRPr="00CD395C" w:rsidRDefault="0027743F" w:rsidP="008C279D">
      <w:pPr>
        <w:pStyle w:val="Sub2"/>
        <w:tabs>
          <w:tab w:val="num" w:pos="576"/>
        </w:tabs>
        <w:spacing w:before="0" w:after="0"/>
        <w:ind w:left="426" w:right="606" w:hanging="9"/>
        <w:jc w:val="both"/>
        <w:rPr>
          <w:rFonts w:ascii="Arial" w:hAnsi="Arial"/>
          <w:sz w:val="20"/>
          <w:szCs w:val="20"/>
        </w:rPr>
      </w:pPr>
      <w:r w:rsidRPr="00CD395C">
        <w:rPr>
          <w:rFonts w:ascii="Arial" w:hAnsi="Arial"/>
          <w:b/>
          <w:bCs/>
          <w:sz w:val="20"/>
          <w:szCs w:val="20"/>
        </w:rPr>
        <w:t>5.2</w:t>
      </w:r>
      <w:r w:rsidRPr="00CD395C">
        <w:rPr>
          <w:rFonts w:ascii="Arial" w:hAnsi="Arial"/>
          <w:sz w:val="20"/>
          <w:szCs w:val="20"/>
        </w:rPr>
        <w:t>. O cadastro n</w:t>
      </w:r>
      <w:r w:rsidR="007821F3">
        <w:rPr>
          <w:rFonts w:ascii="Arial" w:hAnsi="Arial"/>
          <w:sz w:val="20"/>
          <w:szCs w:val="20"/>
        </w:rPr>
        <w:t xml:space="preserve">a BLL </w:t>
      </w:r>
      <w:r w:rsidRPr="00CD395C">
        <w:rPr>
          <w:rFonts w:ascii="Arial" w:hAnsi="Arial"/>
          <w:sz w:val="20"/>
          <w:szCs w:val="20"/>
        </w:rPr>
        <w:t xml:space="preserve">deve ser feito no sítio </w:t>
      </w:r>
      <w:r w:rsidR="007821F3" w:rsidRPr="00723CDE">
        <w:rPr>
          <w:rFonts w:ascii="Arial" w:hAnsi="Arial"/>
          <w:sz w:val="18"/>
          <w:szCs w:val="18"/>
          <w:u w:val="single"/>
        </w:rPr>
        <w:t>https://www.bll.org.br</w:t>
      </w:r>
    </w:p>
    <w:p w14:paraId="4F2D78F8" w14:textId="77777777" w:rsidR="008C279D" w:rsidRPr="00CD395C" w:rsidRDefault="008C279D" w:rsidP="008C279D">
      <w:pPr>
        <w:pStyle w:val="Sub2"/>
        <w:tabs>
          <w:tab w:val="num" w:pos="576"/>
        </w:tabs>
        <w:spacing w:before="0" w:after="0"/>
        <w:ind w:left="426" w:right="606" w:hanging="9"/>
        <w:jc w:val="both"/>
        <w:rPr>
          <w:rFonts w:ascii="Arial" w:hAnsi="Arial"/>
          <w:sz w:val="20"/>
          <w:szCs w:val="20"/>
        </w:rPr>
      </w:pPr>
    </w:p>
    <w:p w14:paraId="1E86932C" w14:textId="77777777" w:rsidR="0027743F" w:rsidRPr="00CD395C" w:rsidRDefault="0027743F" w:rsidP="008C279D">
      <w:pPr>
        <w:pStyle w:val="Sub2"/>
        <w:tabs>
          <w:tab w:val="num" w:pos="576"/>
        </w:tabs>
        <w:spacing w:before="0" w:after="0"/>
        <w:ind w:left="426" w:right="606" w:hanging="9"/>
        <w:jc w:val="both"/>
        <w:rPr>
          <w:rFonts w:ascii="Arial" w:hAnsi="Arial"/>
          <w:sz w:val="20"/>
          <w:szCs w:val="20"/>
        </w:rPr>
      </w:pPr>
      <w:r w:rsidRPr="00CD395C">
        <w:rPr>
          <w:rFonts w:ascii="Arial" w:hAnsi="Arial"/>
          <w:b/>
          <w:bCs/>
          <w:sz w:val="20"/>
          <w:szCs w:val="20"/>
        </w:rPr>
        <w:t xml:space="preserve">5.3. </w:t>
      </w:r>
      <w:r w:rsidRPr="00CD395C">
        <w:rPr>
          <w:rFonts w:ascii="Arial" w:hAnsi="Arial"/>
          <w:sz w:val="20"/>
          <w:szCs w:val="20"/>
        </w:rPr>
        <w:t>O credenciamento junto ao provedor do sistema implica a responsabilidade do licitante ou de seu representante legal e a presunção de sua capacidade técnica para realização das transações inerentes a este Pregão.</w:t>
      </w:r>
    </w:p>
    <w:p w14:paraId="2BC8B7A2" w14:textId="77777777" w:rsidR="008C279D" w:rsidRPr="00CD395C" w:rsidRDefault="008C279D" w:rsidP="008C279D">
      <w:pPr>
        <w:pStyle w:val="Sub2"/>
        <w:tabs>
          <w:tab w:val="num" w:pos="576"/>
        </w:tabs>
        <w:spacing w:before="0" w:after="0"/>
        <w:ind w:left="426" w:right="606" w:hanging="9"/>
        <w:jc w:val="both"/>
        <w:rPr>
          <w:rFonts w:ascii="Arial" w:hAnsi="Arial"/>
          <w:sz w:val="20"/>
          <w:szCs w:val="20"/>
        </w:rPr>
      </w:pPr>
    </w:p>
    <w:p w14:paraId="4E39819D" w14:textId="77777777" w:rsidR="0027743F" w:rsidRPr="00CD395C" w:rsidRDefault="0027743F" w:rsidP="008C279D">
      <w:pPr>
        <w:pStyle w:val="Sub2"/>
        <w:tabs>
          <w:tab w:val="num" w:pos="576"/>
        </w:tabs>
        <w:spacing w:before="0" w:after="0"/>
        <w:ind w:left="426" w:right="606" w:hanging="9"/>
        <w:jc w:val="both"/>
        <w:rPr>
          <w:rFonts w:ascii="Arial" w:hAnsi="Arial"/>
          <w:sz w:val="20"/>
          <w:szCs w:val="20"/>
        </w:rPr>
      </w:pPr>
      <w:r w:rsidRPr="00CD395C">
        <w:rPr>
          <w:rFonts w:ascii="Arial" w:hAnsi="Arial"/>
          <w:b/>
          <w:bCs/>
          <w:sz w:val="20"/>
          <w:szCs w:val="20"/>
        </w:rPr>
        <w:t>5.4</w:t>
      </w:r>
      <w:r w:rsidRPr="00CD395C">
        <w:rPr>
          <w:rFonts w:ascii="Arial" w:hAnsi="Arial"/>
          <w:sz w:val="20"/>
          <w:szCs w:val="20"/>
        </w:rPr>
        <w:t>. 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p>
    <w:p w14:paraId="0F2E53FB" w14:textId="77777777" w:rsidR="008C279D" w:rsidRPr="00CD395C" w:rsidRDefault="008C279D" w:rsidP="008C279D">
      <w:pPr>
        <w:pStyle w:val="Sub2"/>
        <w:tabs>
          <w:tab w:val="num" w:pos="576"/>
        </w:tabs>
        <w:spacing w:before="0" w:after="0"/>
        <w:ind w:left="426" w:right="606" w:hanging="9"/>
        <w:jc w:val="both"/>
        <w:rPr>
          <w:rFonts w:ascii="Arial" w:hAnsi="Arial"/>
          <w:sz w:val="20"/>
          <w:szCs w:val="20"/>
        </w:rPr>
      </w:pPr>
    </w:p>
    <w:p w14:paraId="7F5885E4" w14:textId="4C38124B" w:rsidR="0027743F" w:rsidRPr="00CD395C" w:rsidRDefault="0027743F" w:rsidP="008C279D">
      <w:pPr>
        <w:pStyle w:val="Sub2"/>
        <w:tabs>
          <w:tab w:val="num" w:pos="576"/>
        </w:tabs>
        <w:spacing w:before="0" w:after="0"/>
        <w:ind w:left="426" w:right="606" w:hanging="9"/>
        <w:jc w:val="both"/>
        <w:rPr>
          <w:rFonts w:ascii="Arial" w:hAnsi="Arial"/>
          <w:sz w:val="20"/>
          <w:szCs w:val="20"/>
        </w:rPr>
      </w:pPr>
      <w:r w:rsidRPr="00CD395C">
        <w:rPr>
          <w:rFonts w:ascii="Arial" w:hAnsi="Arial"/>
          <w:b/>
          <w:bCs/>
          <w:sz w:val="20"/>
          <w:szCs w:val="20"/>
        </w:rPr>
        <w:t xml:space="preserve">5.5. </w:t>
      </w:r>
      <w:r w:rsidRPr="00CD395C">
        <w:rPr>
          <w:rFonts w:ascii="Arial" w:hAnsi="Arial"/>
          <w:sz w:val="20"/>
          <w:szCs w:val="20"/>
        </w:rPr>
        <w:t>É de responsabilidade do cadastrado conferir a exatidão dos seus dados cadastrais n</w:t>
      </w:r>
      <w:r w:rsidR="00845CEB">
        <w:rPr>
          <w:rFonts w:ascii="Arial" w:hAnsi="Arial"/>
          <w:sz w:val="20"/>
          <w:szCs w:val="20"/>
        </w:rPr>
        <w:t>a plataforma BLL</w:t>
      </w:r>
      <w:r w:rsidRPr="00CD395C">
        <w:rPr>
          <w:rFonts w:ascii="Arial" w:hAnsi="Arial"/>
          <w:sz w:val="20"/>
          <w:szCs w:val="20"/>
        </w:rPr>
        <w:t xml:space="preserve"> e mantê-los atualizados junto aos órgãos responsáveis pela informação, devendo proceder, imediatamente, à correção ou à alteração dos registros tão logo identifique incorreção ou aqueles se tornem desatualizados.</w:t>
      </w:r>
    </w:p>
    <w:p w14:paraId="02158780" w14:textId="77777777" w:rsidR="008C279D" w:rsidRPr="00CD395C" w:rsidRDefault="008C279D" w:rsidP="008C279D">
      <w:pPr>
        <w:pStyle w:val="Sub2"/>
        <w:tabs>
          <w:tab w:val="num" w:pos="576"/>
        </w:tabs>
        <w:spacing w:before="0" w:after="0"/>
        <w:ind w:left="426" w:right="606" w:hanging="9"/>
        <w:jc w:val="both"/>
        <w:rPr>
          <w:rFonts w:ascii="Arial" w:hAnsi="Arial"/>
          <w:sz w:val="20"/>
          <w:szCs w:val="20"/>
        </w:rPr>
      </w:pPr>
    </w:p>
    <w:p w14:paraId="0EFBDCCB" w14:textId="6D0A4527" w:rsidR="0027743F" w:rsidRPr="00CD395C" w:rsidRDefault="0027743F" w:rsidP="001D0102">
      <w:pPr>
        <w:tabs>
          <w:tab w:val="num" w:pos="576"/>
        </w:tabs>
        <w:ind w:left="417" w:right="606"/>
        <w:jc w:val="both"/>
        <w:rPr>
          <w:rFonts w:ascii="Arial" w:hAnsi="Arial" w:cs="Arial"/>
          <w:sz w:val="20"/>
          <w:szCs w:val="20"/>
        </w:rPr>
      </w:pPr>
      <w:r w:rsidRPr="00CD395C">
        <w:rPr>
          <w:rFonts w:ascii="Arial" w:hAnsi="Arial" w:cs="Arial"/>
          <w:b/>
          <w:bCs/>
          <w:sz w:val="20"/>
          <w:szCs w:val="20"/>
        </w:rPr>
        <w:t xml:space="preserve">5.5.1. </w:t>
      </w:r>
      <w:r w:rsidRPr="00CD395C">
        <w:rPr>
          <w:rFonts w:ascii="Arial" w:hAnsi="Arial" w:cs="Arial"/>
          <w:sz w:val="20"/>
          <w:szCs w:val="20"/>
        </w:rPr>
        <w:t xml:space="preserve">A não observância do disposto no </w:t>
      </w:r>
      <w:r w:rsidRPr="00CD395C">
        <w:rPr>
          <w:rFonts w:ascii="Arial" w:hAnsi="Arial" w:cs="Arial"/>
          <w:b/>
          <w:bCs/>
          <w:sz w:val="20"/>
          <w:szCs w:val="20"/>
        </w:rPr>
        <w:t xml:space="preserve">subitem </w:t>
      </w:r>
      <w:r w:rsidR="000F3FD6" w:rsidRPr="00CD395C">
        <w:rPr>
          <w:rFonts w:ascii="Arial" w:hAnsi="Arial" w:cs="Arial"/>
          <w:b/>
          <w:bCs/>
          <w:sz w:val="20"/>
          <w:szCs w:val="20"/>
        </w:rPr>
        <w:t>5.5</w:t>
      </w:r>
      <w:r w:rsidR="000F3FD6" w:rsidRPr="00CD395C">
        <w:rPr>
          <w:rFonts w:ascii="Arial" w:hAnsi="Arial" w:cs="Arial"/>
          <w:sz w:val="20"/>
          <w:szCs w:val="20"/>
        </w:rPr>
        <w:t xml:space="preserve"> </w:t>
      </w:r>
      <w:r w:rsidRPr="00CD395C">
        <w:rPr>
          <w:rFonts w:ascii="Arial" w:hAnsi="Arial" w:cs="Arial"/>
          <w:sz w:val="20"/>
          <w:szCs w:val="20"/>
        </w:rPr>
        <w:t xml:space="preserve">poderá ensejar desclassificação no </w:t>
      </w:r>
      <w:r w:rsidR="001D0102">
        <w:rPr>
          <w:rFonts w:ascii="Arial" w:hAnsi="Arial" w:cs="Arial"/>
          <w:sz w:val="20"/>
          <w:szCs w:val="20"/>
        </w:rPr>
        <w:t xml:space="preserve">  </w:t>
      </w:r>
      <w:r w:rsidRPr="00CD395C">
        <w:rPr>
          <w:rFonts w:ascii="Arial" w:hAnsi="Arial" w:cs="Arial"/>
          <w:sz w:val="20"/>
          <w:szCs w:val="20"/>
        </w:rPr>
        <w:t>momento da habilitação.</w:t>
      </w:r>
    </w:p>
    <w:p w14:paraId="6F52206D" w14:textId="77777777" w:rsidR="008C279D" w:rsidRPr="00CD395C" w:rsidRDefault="008C279D" w:rsidP="008C279D">
      <w:pPr>
        <w:tabs>
          <w:tab w:val="num" w:pos="576"/>
        </w:tabs>
        <w:ind w:left="709" w:right="606" w:hanging="9"/>
        <w:jc w:val="both"/>
        <w:rPr>
          <w:rFonts w:ascii="Arial" w:hAnsi="Arial" w:cs="Arial"/>
          <w:sz w:val="20"/>
          <w:szCs w:val="20"/>
        </w:rPr>
      </w:pPr>
    </w:p>
    <w:p w14:paraId="3CB2EDC8" w14:textId="166FCB1D" w:rsidR="008C279D" w:rsidRPr="00CD395C" w:rsidRDefault="008C279D" w:rsidP="008C279D">
      <w:pPr>
        <w:autoSpaceDE w:val="0"/>
        <w:ind w:left="426" w:right="606"/>
        <w:jc w:val="both"/>
        <w:rPr>
          <w:rFonts w:ascii="Arial" w:hAnsi="Arial" w:cs="Arial"/>
          <w:sz w:val="20"/>
          <w:szCs w:val="20"/>
        </w:rPr>
      </w:pPr>
      <w:r w:rsidRPr="00CD395C">
        <w:rPr>
          <w:rFonts w:ascii="Arial" w:hAnsi="Arial" w:cs="Arial"/>
          <w:b/>
          <w:sz w:val="20"/>
          <w:szCs w:val="20"/>
        </w:rPr>
        <w:t>5.</w:t>
      </w:r>
      <w:r w:rsidR="000F3FD6" w:rsidRPr="00CD395C">
        <w:rPr>
          <w:rFonts w:ascii="Arial" w:hAnsi="Arial" w:cs="Arial"/>
          <w:b/>
          <w:sz w:val="20"/>
          <w:szCs w:val="20"/>
        </w:rPr>
        <w:t>6</w:t>
      </w:r>
      <w:r w:rsidRPr="00CD395C">
        <w:rPr>
          <w:rFonts w:ascii="Arial" w:hAnsi="Arial" w:cs="Arial"/>
          <w:b/>
          <w:sz w:val="20"/>
          <w:szCs w:val="20"/>
        </w:rPr>
        <w:t xml:space="preserve">. </w:t>
      </w:r>
      <w:r w:rsidR="000F3FD6" w:rsidRPr="00CD395C">
        <w:rPr>
          <w:rFonts w:ascii="Arial" w:hAnsi="Arial" w:cs="Arial"/>
          <w:sz w:val="20"/>
          <w:szCs w:val="20"/>
        </w:rPr>
        <w:t xml:space="preserve">A condição de </w:t>
      </w:r>
      <w:r w:rsidRPr="00CD395C">
        <w:rPr>
          <w:rFonts w:ascii="Arial" w:hAnsi="Arial" w:cs="Arial"/>
          <w:sz w:val="20"/>
          <w:szCs w:val="20"/>
        </w:rPr>
        <w:t xml:space="preserve">microempresa ou empresa de pequeno porte, </w:t>
      </w:r>
      <w:r w:rsidR="000F3FD6" w:rsidRPr="00CD395C">
        <w:rPr>
          <w:rFonts w:ascii="Arial" w:hAnsi="Arial" w:cs="Arial"/>
          <w:sz w:val="20"/>
          <w:szCs w:val="20"/>
        </w:rPr>
        <w:t xml:space="preserve">garante o usufruto </w:t>
      </w:r>
      <w:r w:rsidRPr="00CD395C">
        <w:rPr>
          <w:rFonts w:ascii="Arial" w:hAnsi="Arial" w:cs="Arial"/>
          <w:sz w:val="20"/>
          <w:szCs w:val="20"/>
        </w:rPr>
        <w:t xml:space="preserve">do tratamento diferenciado, </w:t>
      </w:r>
      <w:r w:rsidR="000F3FD6" w:rsidRPr="00CD395C">
        <w:rPr>
          <w:rFonts w:ascii="Arial" w:hAnsi="Arial" w:cs="Arial"/>
          <w:sz w:val="20"/>
          <w:szCs w:val="20"/>
        </w:rPr>
        <w:t>exige</w:t>
      </w:r>
      <w:r w:rsidRPr="00CD395C">
        <w:rPr>
          <w:rFonts w:ascii="Arial" w:hAnsi="Arial" w:cs="Arial"/>
          <w:sz w:val="20"/>
          <w:szCs w:val="20"/>
        </w:rPr>
        <w:t xml:space="preserve"> </w:t>
      </w:r>
      <w:r w:rsidR="000F3FD6" w:rsidRPr="00CD395C">
        <w:rPr>
          <w:rFonts w:ascii="Arial" w:hAnsi="Arial" w:cs="Arial"/>
          <w:sz w:val="20"/>
          <w:szCs w:val="20"/>
        </w:rPr>
        <w:t>ao se credenciar para participar desta licitação</w:t>
      </w:r>
      <w:r w:rsidRPr="00CD395C">
        <w:rPr>
          <w:rFonts w:ascii="Arial" w:hAnsi="Arial" w:cs="Arial"/>
          <w:sz w:val="20"/>
          <w:szCs w:val="20"/>
        </w:rPr>
        <w:t xml:space="preserve"> a declaração em campo próprio do sistema eletrônico, identificando-se como microempresa ou empresa de pequeno porte.</w:t>
      </w:r>
    </w:p>
    <w:p w14:paraId="3758F8FC" w14:textId="77777777" w:rsidR="008C279D" w:rsidRPr="00CD395C" w:rsidRDefault="008C279D" w:rsidP="008C279D">
      <w:pPr>
        <w:ind w:left="426" w:right="606"/>
        <w:jc w:val="both"/>
        <w:rPr>
          <w:rFonts w:ascii="Arial" w:hAnsi="Arial" w:cs="Arial"/>
          <w:sz w:val="20"/>
          <w:szCs w:val="20"/>
        </w:rPr>
      </w:pPr>
    </w:p>
    <w:p w14:paraId="6B54A187" w14:textId="7B8154A2" w:rsidR="008C279D" w:rsidRPr="00CD395C" w:rsidRDefault="008C279D" w:rsidP="008C279D">
      <w:pPr>
        <w:autoSpaceDE w:val="0"/>
        <w:ind w:left="426" w:right="606"/>
        <w:jc w:val="both"/>
        <w:rPr>
          <w:rFonts w:ascii="Arial" w:hAnsi="Arial" w:cs="Arial"/>
          <w:sz w:val="20"/>
          <w:szCs w:val="20"/>
        </w:rPr>
      </w:pPr>
      <w:r w:rsidRPr="00CD395C">
        <w:rPr>
          <w:rFonts w:ascii="Arial" w:hAnsi="Arial" w:cs="Arial"/>
          <w:b/>
          <w:sz w:val="20"/>
          <w:szCs w:val="20"/>
        </w:rPr>
        <w:t>5.</w:t>
      </w:r>
      <w:r w:rsidR="000F3FD6" w:rsidRPr="00CD395C">
        <w:rPr>
          <w:rFonts w:ascii="Arial" w:hAnsi="Arial" w:cs="Arial"/>
          <w:b/>
          <w:sz w:val="20"/>
          <w:szCs w:val="20"/>
        </w:rPr>
        <w:t>7</w:t>
      </w:r>
      <w:r w:rsidRPr="00CD395C">
        <w:rPr>
          <w:rFonts w:ascii="Arial" w:hAnsi="Arial" w:cs="Arial"/>
          <w:b/>
          <w:sz w:val="20"/>
          <w:szCs w:val="20"/>
        </w:rPr>
        <w:t xml:space="preserve">. </w:t>
      </w:r>
      <w:r w:rsidRPr="00CD395C">
        <w:rPr>
          <w:rFonts w:ascii="Arial" w:hAnsi="Arial" w:cs="Arial"/>
          <w:sz w:val="20"/>
          <w:szCs w:val="20"/>
        </w:rPr>
        <w:t>As declarações referidas no item anterior servirão como comprovação do enquadramento da PROPONENTE como Microempresa ou Empresa de Pequeno Porte, conforme o caso, as quais declararão, sob as penas da lei, que cumprem os requisitos legais para a qualificação como “Microempresa” ou “Empresa de Pequeno Porte”, estando aptas a usufruir do tratamento favorecido.</w:t>
      </w:r>
    </w:p>
    <w:p w14:paraId="423A71A7" w14:textId="77777777" w:rsidR="008C279D" w:rsidRPr="00CD395C" w:rsidRDefault="008C279D" w:rsidP="008C279D">
      <w:pPr>
        <w:tabs>
          <w:tab w:val="num" w:pos="576"/>
        </w:tabs>
        <w:autoSpaceDE w:val="0"/>
        <w:ind w:left="426" w:right="606" w:hanging="9"/>
        <w:jc w:val="both"/>
        <w:rPr>
          <w:rFonts w:ascii="Arial" w:hAnsi="Arial" w:cs="Arial"/>
          <w:sz w:val="20"/>
          <w:szCs w:val="20"/>
        </w:rPr>
      </w:pPr>
    </w:p>
    <w:p w14:paraId="15AA88A6" w14:textId="30C1F87E" w:rsidR="00A11331" w:rsidRPr="00E75047" w:rsidRDefault="0027743F" w:rsidP="00E75047">
      <w:pPr>
        <w:pBdr>
          <w:top w:val="single" w:sz="4" w:space="1" w:color="000000"/>
          <w:left w:val="single" w:sz="4" w:space="4" w:color="000000"/>
          <w:bottom w:val="single" w:sz="4" w:space="1" w:color="000000"/>
          <w:right w:val="single" w:sz="4" w:space="4" w:color="000000"/>
        </w:pBdr>
        <w:tabs>
          <w:tab w:val="num" w:pos="576"/>
        </w:tabs>
        <w:ind w:left="426" w:right="606" w:hanging="9"/>
        <w:jc w:val="both"/>
        <w:rPr>
          <w:rFonts w:ascii="Arial" w:hAnsi="Arial" w:cs="Arial"/>
          <w:sz w:val="20"/>
          <w:szCs w:val="20"/>
        </w:rPr>
      </w:pPr>
      <w:r w:rsidRPr="00CD395C">
        <w:rPr>
          <w:rFonts w:ascii="Arial" w:hAnsi="Arial" w:cs="Arial"/>
          <w:b/>
          <w:bCs/>
          <w:sz w:val="20"/>
          <w:szCs w:val="20"/>
        </w:rPr>
        <w:t>VI – DA PARTICIPAÇÃO NO PREGÃO ELETRÔNICO:</w:t>
      </w:r>
    </w:p>
    <w:p w14:paraId="6DB7A3A7" w14:textId="77DA8844"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 xml:space="preserve">6.1. </w:t>
      </w:r>
      <w:r w:rsidRPr="00CD395C">
        <w:rPr>
          <w:rFonts w:ascii="Arial" w:hAnsi="Arial" w:cs="Arial"/>
          <w:sz w:val="20"/>
          <w:szCs w:val="20"/>
        </w:rPr>
        <w:t>A participação na presente licitação se dará exclusivamente por meio do sistema eletrônico, observados rigorosamente a data e o horário limite estabelecidos neste Edital.</w:t>
      </w:r>
    </w:p>
    <w:p w14:paraId="390E1D5A" w14:textId="77777777" w:rsidR="008C279D" w:rsidRPr="00CD395C" w:rsidRDefault="008C279D" w:rsidP="008C279D">
      <w:pPr>
        <w:tabs>
          <w:tab w:val="num" w:pos="576"/>
        </w:tabs>
        <w:autoSpaceDE w:val="0"/>
        <w:ind w:left="426" w:right="606" w:hanging="9"/>
        <w:jc w:val="both"/>
        <w:rPr>
          <w:rFonts w:ascii="Arial" w:hAnsi="Arial" w:cs="Arial"/>
          <w:sz w:val="20"/>
          <w:szCs w:val="20"/>
        </w:rPr>
      </w:pPr>
    </w:p>
    <w:p w14:paraId="6D88DDE2" w14:textId="39CA7FBD" w:rsidR="0027743F" w:rsidRPr="00CD395C" w:rsidRDefault="0027743F" w:rsidP="008C279D">
      <w:pPr>
        <w:pStyle w:val="Sub2"/>
        <w:tabs>
          <w:tab w:val="num" w:pos="576"/>
        </w:tabs>
        <w:spacing w:before="0" w:after="0"/>
        <w:ind w:left="426" w:right="606" w:hanging="9"/>
        <w:jc w:val="both"/>
        <w:rPr>
          <w:rFonts w:ascii="Arial" w:hAnsi="Arial"/>
          <w:sz w:val="20"/>
          <w:szCs w:val="20"/>
        </w:rPr>
      </w:pPr>
      <w:r w:rsidRPr="00CD395C">
        <w:rPr>
          <w:rFonts w:ascii="Arial" w:hAnsi="Arial"/>
          <w:b/>
          <w:bCs/>
          <w:sz w:val="20"/>
          <w:szCs w:val="20"/>
        </w:rPr>
        <w:t>6.2</w:t>
      </w:r>
      <w:r w:rsidRPr="00CD395C">
        <w:rPr>
          <w:rFonts w:ascii="Arial" w:hAnsi="Arial"/>
          <w:sz w:val="20"/>
          <w:szCs w:val="20"/>
        </w:rPr>
        <w:t>.</w:t>
      </w:r>
      <w:r w:rsidR="008C279D" w:rsidRPr="00CD395C">
        <w:rPr>
          <w:rFonts w:ascii="Arial" w:hAnsi="Arial"/>
          <w:sz w:val="20"/>
          <w:szCs w:val="20"/>
        </w:rPr>
        <w:t xml:space="preserve"> </w:t>
      </w:r>
      <w:r w:rsidRPr="00CD395C">
        <w:rPr>
          <w:rFonts w:ascii="Arial" w:hAnsi="Arial"/>
          <w:sz w:val="20"/>
          <w:szCs w:val="20"/>
        </w:rPr>
        <w:t xml:space="preserve">Poderão participar deste Pregão interessados </w:t>
      </w:r>
      <w:r w:rsidR="000F3FD6" w:rsidRPr="00CD395C">
        <w:rPr>
          <w:rFonts w:ascii="Arial" w:hAnsi="Arial"/>
          <w:sz w:val="20"/>
          <w:szCs w:val="20"/>
        </w:rPr>
        <w:t>com</w:t>
      </w:r>
      <w:r w:rsidRPr="00CD395C">
        <w:rPr>
          <w:rFonts w:ascii="Arial" w:hAnsi="Arial"/>
          <w:sz w:val="20"/>
          <w:szCs w:val="20"/>
        </w:rPr>
        <w:t xml:space="preserve"> ramo de atividade compatível com o objeto desta licitação, e que estejam com Credenciamento regular n</w:t>
      </w:r>
      <w:r w:rsidR="005D7170">
        <w:rPr>
          <w:rFonts w:ascii="Arial" w:hAnsi="Arial"/>
          <w:sz w:val="20"/>
          <w:szCs w:val="20"/>
        </w:rPr>
        <w:t>a Plataforma BLL</w:t>
      </w:r>
      <w:r w:rsidRPr="00CD395C">
        <w:rPr>
          <w:rFonts w:ascii="Arial" w:hAnsi="Arial"/>
          <w:sz w:val="20"/>
          <w:szCs w:val="20"/>
        </w:rPr>
        <w:t>.</w:t>
      </w:r>
    </w:p>
    <w:p w14:paraId="49D8BCD1" w14:textId="77777777" w:rsidR="008C279D" w:rsidRPr="00CD395C" w:rsidRDefault="008C279D" w:rsidP="005D7170">
      <w:pPr>
        <w:pStyle w:val="Sub3"/>
        <w:tabs>
          <w:tab w:val="num" w:pos="576"/>
        </w:tabs>
        <w:autoSpaceDE w:val="0"/>
        <w:spacing w:before="0" w:after="0"/>
        <w:ind w:left="0" w:right="606"/>
        <w:jc w:val="both"/>
        <w:rPr>
          <w:rFonts w:ascii="Arial" w:hAnsi="Arial"/>
          <w:sz w:val="20"/>
          <w:szCs w:val="20"/>
        </w:rPr>
      </w:pPr>
    </w:p>
    <w:p w14:paraId="1AD06A6E"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 xml:space="preserve">6.3. </w:t>
      </w:r>
      <w:r w:rsidRPr="00CD395C">
        <w:rPr>
          <w:rFonts w:ascii="Arial" w:hAnsi="Arial" w:cs="Arial"/>
          <w:sz w:val="20"/>
          <w:szCs w:val="20"/>
        </w:rPr>
        <w:t xml:space="preserve">O encaminhamento de proposta pressupõe o pleno conhecimento e atendimento das exigências de habilitação especificadas neste Edital. O fornecedor será </w:t>
      </w:r>
      <w:r w:rsidRPr="00CD395C">
        <w:rPr>
          <w:rFonts w:ascii="Arial" w:hAnsi="Arial" w:cs="Arial"/>
          <w:sz w:val="20"/>
          <w:szCs w:val="20"/>
        </w:rPr>
        <w:lastRenderedPageBreak/>
        <w:t>responsável por todas as transações que forem realizadas em seu nome no sistema eletrônico, assumindo como firmes e verdadeiras suas propostas e lances.</w:t>
      </w:r>
    </w:p>
    <w:p w14:paraId="488FC2E5" w14:textId="77777777" w:rsidR="0027743F" w:rsidRPr="00CD395C" w:rsidRDefault="0027743F" w:rsidP="008C279D">
      <w:pPr>
        <w:tabs>
          <w:tab w:val="num" w:pos="576"/>
        </w:tabs>
        <w:autoSpaceDE w:val="0"/>
        <w:ind w:left="426" w:right="606" w:hanging="9"/>
        <w:jc w:val="both"/>
        <w:rPr>
          <w:rFonts w:ascii="Arial" w:hAnsi="Arial" w:cs="Arial"/>
          <w:sz w:val="20"/>
          <w:szCs w:val="20"/>
        </w:rPr>
      </w:pPr>
    </w:p>
    <w:p w14:paraId="4E34A93A"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 xml:space="preserve">6.4. </w:t>
      </w:r>
      <w:r w:rsidRPr="00CD395C">
        <w:rPr>
          <w:rFonts w:ascii="Arial" w:hAnsi="Arial" w:cs="Arial"/>
          <w:sz w:val="20"/>
          <w:szCs w:val="20"/>
        </w:rPr>
        <w:t>Caberá ao fornecedor acompanhar as operações no sistema eletrônico durante a sessão pública do Pregão eletrônico, ficando responsável pelo ônus da perda de negócios em decorrência da inobservância de quaisquer mensagens emitidas pelo sistema ou de sua desconexão.</w:t>
      </w:r>
    </w:p>
    <w:p w14:paraId="554CEE56" w14:textId="77777777" w:rsidR="0027743F" w:rsidRPr="00CD395C" w:rsidRDefault="0027743F" w:rsidP="008C279D">
      <w:pPr>
        <w:tabs>
          <w:tab w:val="num" w:pos="576"/>
        </w:tabs>
        <w:autoSpaceDE w:val="0"/>
        <w:ind w:left="426" w:right="606" w:hanging="9"/>
        <w:jc w:val="both"/>
        <w:rPr>
          <w:rFonts w:ascii="Arial" w:hAnsi="Arial" w:cs="Arial"/>
          <w:sz w:val="20"/>
          <w:szCs w:val="20"/>
        </w:rPr>
      </w:pPr>
    </w:p>
    <w:p w14:paraId="03603209"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bCs/>
          <w:sz w:val="20"/>
          <w:szCs w:val="20"/>
        </w:rPr>
        <w:t>6.5</w:t>
      </w:r>
      <w:r w:rsidRPr="00CD395C">
        <w:rPr>
          <w:rFonts w:ascii="Arial" w:hAnsi="Arial" w:cs="Arial"/>
          <w:sz w:val="20"/>
          <w:szCs w:val="20"/>
        </w:rPr>
        <w:t>. Será vedada a participação de empresas:</w:t>
      </w:r>
    </w:p>
    <w:p w14:paraId="1C6C401D" w14:textId="77777777" w:rsidR="0027743F" w:rsidRPr="00CD395C" w:rsidRDefault="008C279D" w:rsidP="008C279D">
      <w:pPr>
        <w:tabs>
          <w:tab w:val="num" w:pos="576"/>
        </w:tabs>
        <w:autoSpaceDE w:val="0"/>
        <w:ind w:left="709" w:right="606" w:hanging="9"/>
        <w:jc w:val="both"/>
        <w:rPr>
          <w:rFonts w:ascii="Arial" w:hAnsi="Arial" w:cs="Arial"/>
          <w:sz w:val="20"/>
          <w:szCs w:val="20"/>
        </w:rPr>
      </w:pPr>
      <w:r w:rsidRPr="00CD395C">
        <w:rPr>
          <w:rFonts w:ascii="Arial" w:hAnsi="Arial" w:cs="Arial"/>
          <w:sz w:val="20"/>
          <w:szCs w:val="20"/>
        </w:rPr>
        <w:t xml:space="preserve">a) </w:t>
      </w:r>
      <w:r w:rsidR="0027743F" w:rsidRPr="00CD395C">
        <w:rPr>
          <w:rFonts w:ascii="Arial" w:hAnsi="Arial" w:cs="Arial"/>
          <w:sz w:val="20"/>
          <w:szCs w:val="20"/>
        </w:rPr>
        <w:t>com falência decretada;</w:t>
      </w:r>
    </w:p>
    <w:p w14:paraId="7FE45EE4" w14:textId="2C0DACBF" w:rsidR="0027743F" w:rsidRPr="00CD395C" w:rsidRDefault="0027743F" w:rsidP="008C279D">
      <w:pPr>
        <w:tabs>
          <w:tab w:val="num" w:pos="576"/>
        </w:tabs>
        <w:autoSpaceDE w:val="0"/>
        <w:ind w:left="709" w:right="606" w:hanging="9"/>
        <w:jc w:val="both"/>
        <w:rPr>
          <w:rFonts w:ascii="Arial" w:hAnsi="Arial" w:cs="Arial"/>
          <w:sz w:val="20"/>
          <w:szCs w:val="20"/>
        </w:rPr>
      </w:pPr>
      <w:r w:rsidRPr="00CD395C">
        <w:rPr>
          <w:rFonts w:ascii="Arial" w:hAnsi="Arial" w:cs="Arial"/>
          <w:sz w:val="20"/>
          <w:szCs w:val="20"/>
        </w:rPr>
        <w:t>b)</w:t>
      </w:r>
      <w:r w:rsidR="008C279D" w:rsidRPr="00CD395C">
        <w:rPr>
          <w:rFonts w:ascii="Arial" w:hAnsi="Arial" w:cs="Arial"/>
          <w:sz w:val="20"/>
          <w:szCs w:val="20"/>
        </w:rPr>
        <w:t xml:space="preserve"> </w:t>
      </w:r>
      <w:r w:rsidRPr="00CD395C">
        <w:rPr>
          <w:rFonts w:ascii="Arial" w:hAnsi="Arial" w:cs="Arial"/>
          <w:sz w:val="20"/>
          <w:szCs w:val="20"/>
        </w:rPr>
        <w:t xml:space="preserve">declaradas inidôneas por qualquer ente ou órgão público da Administração Pública (União, Estados, DF ou Municípios) ou suspensas pelo município de </w:t>
      </w:r>
      <w:r w:rsidR="009B3A63" w:rsidRPr="00CD395C">
        <w:rPr>
          <w:rFonts w:ascii="Arial" w:hAnsi="Arial" w:cs="Arial"/>
          <w:sz w:val="20"/>
          <w:szCs w:val="20"/>
        </w:rPr>
        <w:t>Mandaguaçu</w:t>
      </w:r>
      <w:r w:rsidR="000F3FD6" w:rsidRPr="00CD395C">
        <w:rPr>
          <w:rFonts w:ascii="Arial" w:hAnsi="Arial" w:cs="Arial"/>
          <w:sz w:val="20"/>
          <w:szCs w:val="20"/>
        </w:rPr>
        <w:t>/PR</w:t>
      </w:r>
      <w:r w:rsidRPr="00CD395C">
        <w:rPr>
          <w:rFonts w:ascii="Arial" w:hAnsi="Arial" w:cs="Arial"/>
          <w:sz w:val="20"/>
          <w:szCs w:val="20"/>
        </w:rPr>
        <w:t>;</w:t>
      </w:r>
    </w:p>
    <w:p w14:paraId="7719402B" w14:textId="77777777" w:rsidR="0027743F" w:rsidRPr="00CD395C" w:rsidRDefault="0027743F" w:rsidP="008C279D">
      <w:pPr>
        <w:tabs>
          <w:tab w:val="num" w:pos="576"/>
        </w:tabs>
        <w:autoSpaceDE w:val="0"/>
        <w:ind w:left="426" w:right="606" w:hanging="9"/>
        <w:jc w:val="both"/>
        <w:rPr>
          <w:rFonts w:ascii="Arial" w:hAnsi="Arial" w:cs="Arial"/>
          <w:sz w:val="20"/>
          <w:szCs w:val="20"/>
        </w:rPr>
      </w:pPr>
    </w:p>
    <w:p w14:paraId="1EBFAED4" w14:textId="1189C4AA" w:rsidR="0027743F" w:rsidRPr="00CD395C" w:rsidRDefault="0027743F" w:rsidP="008C279D">
      <w:pPr>
        <w:pStyle w:val="Sub2"/>
        <w:tabs>
          <w:tab w:val="num" w:pos="576"/>
        </w:tabs>
        <w:spacing w:before="0" w:after="0"/>
        <w:ind w:left="426" w:right="606" w:hanging="9"/>
        <w:jc w:val="both"/>
        <w:rPr>
          <w:rFonts w:ascii="Arial" w:hAnsi="Arial"/>
          <w:sz w:val="20"/>
          <w:szCs w:val="20"/>
        </w:rPr>
      </w:pPr>
      <w:r w:rsidRPr="00CD395C">
        <w:rPr>
          <w:rFonts w:ascii="Arial" w:hAnsi="Arial"/>
          <w:b/>
          <w:bCs/>
          <w:sz w:val="20"/>
          <w:szCs w:val="20"/>
        </w:rPr>
        <w:t>6.6</w:t>
      </w:r>
      <w:r w:rsidRPr="00CD395C">
        <w:rPr>
          <w:rFonts w:ascii="Arial" w:hAnsi="Arial"/>
          <w:sz w:val="20"/>
          <w:szCs w:val="20"/>
        </w:rPr>
        <w:t xml:space="preserve"> </w:t>
      </w:r>
      <w:r w:rsidRPr="006E266B">
        <w:rPr>
          <w:rFonts w:ascii="Arial" w:hAnsi="Arial"/>
          <w:b/>
          <w:bCs/>
          <w:sz w:val="20"/>
          <w:szCs w:val="20"/>
        </w:rPr>
        <w:t xml:space="preserve">Como condição para participação no Pregão, a licitante </w:t>
      </w:r>
      <w:r w:rsidR="006E266B" w:rsidRPr="006E266B">
        <w:rPr>
          <w:rFonts w:ascii="Arial" w:hAnsi="Arial"/>
          <w:b/>
          <w:bCs/>
          <w:sz w:val="20"/>
          <w:szCs w:val="20"/>
        </w:rPr>
        <w:t>apresentará</w:t>
      </w:r>
      <w:r w:rsidRPr="006E266B">
        <w:rPr>
          <w:rFonts w:ascii="Arial" w:hAnsi="Arial"/>
          <w:b/>
          <w:bCs/>
          <w:sz w:val="20"/>
          <w:szCs w:val="20"/>
        </w:rPr>
        <w:t>:</w:t>
      </w:r>
      <w:r w:rsidRPr="00CD395C">
        <w:rPr>
          <w:rFonts w:ascii="Arial" w:hAnsi="Arial"/>
          <w:sz w:val="20"/>
          <w:szCs w:val="20"/>
        </w:rPr>
        <w:t xml:space="preserve"> </w:t>
      </w:r>
    </w:p>
    <w:p w14:paraId="3AA2C293" w14:textId="77777777" w:rsidR="000F3FD6" w:rsidRPr="00A5484F" w:rsidRDefault="0027743F" w:rsidP="000F3FD6">
      <w:pPr>
        <w:pStyle w:val="Sub2Incisos"/>
        <w:tabs>
          <w:tab w:val="num" w:pos="576"/>
        </w:tabs>
        <w:spacing w:before="0" w:after="0" w:line="240" w:lineRule="auto"/>
        <w:ind w:left="709" w:right="606" w:hanging="9"/>
        <w:rPr>
          <w:rFonts w:cs="Arial"/>
          <w:b/>
          <w:bCs/>
          <w:sz w:val="20"/>
          <w:szCs w:val="20"/>
        </w:rPr>
      </w:pPr>
      <w:r w:rsidRPr="00A5484F">
        <w:rPr>
          <w:rFonts w:cs="Arial"/>
          <w:b/>
          <w:bCs/>
          <w:sz w:val="20"/>
          <w:szCs w:val="20"/>
        </w:rPr>
        <w:t xml:space="preserve">a) Declaração, </w:t>
      </w:r>
      <w:r w:rsidR="00050A7F" w:rsidRPr="00A5484F">
        <w:rPr>
          <w:rFonts w:cs="Arial"/>
          <w:b/>
          <w:bCs/>
          <w:sz w:val="20"/>
          <w:szCs w:val="20"/>
        </w:rPr>
        <w:t>que est</w:t>
      </w:r>
      <w:r w:rsidR="000F3FD6" w:rsidRPr="00A5484F">
        <w:rPr>
          <w:rFonts w:cs="Arial"/>
          <w:b/>
          <w:bCs/>
          <w:sz w:val="20"/>
          <w:szCs w:val="20"/>
        </w:rPr>
        <w:t>á</w:t>
      </w:r>
      <w:r w:rsidR="00050A7F" w:rsidRPr="00A5484F">
        <w:rPr>
          <w:rFonts w:cs="Arial"/>
          <w:b/>
          <w:bCs/>
          <w:sz w:val="20"/>
          <w:szCs w:val="20"/>
        </w:rPr>
        <w:t xml:space="preserve"> ciente e concord</w:t>
      </w:r>
      <w:r w:rsidR="000F3FD6" w:rsidRPr="00A5484F">
        <w:rPr>
          <w:rFonts w:cs="Arial"/>
          <w:b/>
          <w:bCs/>
          <w:sz w:val="20"/>
          <w:szCs w:val="20"/>
        </w:rPr>
        <w:t>a</w:t>
      </w:r>
      <w:r w:rsidR="00050A7F" w:rsidRPr="00A5484F">
        <w:rPr>
          <w:rFonts w:cs="Arial"/>
          <w:b/>
          <w:bCs/>
          <w:sz w:val="20"/>
          <w:szCs w:val="20"/>
        </w:rPr>
        <w:t xml:space="preserve"> com as condições contidas no edital e seus anexos, bem como de que cumpr</w:t>
      </w:r>
      <w:r w:rsidR="000F3FD6" w:rsidRPr="00A5484F">
        <w:rPr>
          <w:rFonts w:cs="Arial"/>
          <w:b/>
          <w:bCs/>
          <w:sz w:val="20"/>
          <w:szCs w:val="20"/>
        </w:rPr>
        <w:t>e</w:t>
      </w:r>
      <w:r w:rsidR="00050A7F" w:rsidRPr="00A5484F">
        <w:rPr>
          <w:rFonts w:cs="Arial"/>
          <w:b/>
          <w:bCs/>
          <w:sz w:val="20"/>
          <w:szCs w:val="20"/>
        </w:rPr>
        <w:t xml:space="preserve"> plenamente os requisitos de habilitação definidos no edital.</w:t>
      </w:r>
    </w:p>
    <w:p w14:paraId="110F46CA" w14:textId="77777777" w:rsidR="00050A7F" w:rsidRPr="00A5484F" w:rsidRDefault="000F3FD6" w:rsidP="000F3FD6">
      <w:pPr>
        <w:pStyle w:val="Sub2Incisos"/>
        <w:tabs>
          <w:tab w:val="num" w:pos="576"/>
        </w:tabs>
        <w:spacing w:before="0" w:after="0" w:line="240" w:lineRule="auto"/>
        <w:ind w:left="709" w:right="606" w:hanging="9"/>
        <w:rPr>
          <w:rFonts w:cs="Arial"/>
          <w:b/>
          <w:bCs/>
          <w:sz w:val="20"/>
          <w:szCs w:val="20"/>
        </w:rPr>
      </w:pPr>
      <w:r w:rsidRPr="00A5484F">
        <w:rPr>
          <w:rFonts w:cs="Arial"/>
          <w:b/>
          <w:bCs/>
          <w:sz w:val="20"/>
          <w:szCs w:val="20"/>
        </w:rPr>
        <w:t>b) Declaração</w:t>
      </w:r>
      <w:r w:rsidR="00050A7F" w:rsidRPr="00A5484F">
        <w:rPr>
          <w:rFonts w:cs="Arial"/>
          <w:b/>
          <w:bCs/>
          <w:sz w:val="20"/>
          <w:szCs w:val="20"/>
        </w:rPr>
        <w:t xml:space="preserve"> sob as penas da lei, </w:t>
      </w:r>
      <w:r w:rsidRPr="00A5484F">
        <w:rPr>
          <w:rFonts w:cs="Arial"/>
          <w:b/>
          <w:bCs/>
          <w:sz w:val="20"/>
          <w:szCs w:val="20"/>
        </w:rPr>
        <w:t xml:space="preserve">de </w:t>
      </w:r>
      <w:r w:rsidR="00050A7F" w:rsidRPr="00A5484F">
        <w:rPr>
          <w:rFonts w:cs="Arial"/>
          <w:b/>
          <w:bCs/>
          <w:sz w:val="20"/>
          <w:szCs w:val="20"/>
        </w:rPr>
        <w:t xml:space="preserve">que até a data </w:t>
      </w:r>
      <w:r w:rsidRPr="00A5484F">
        <w:rPr>
          <w:rFonts w:cs="Arial"/>
          <w:b/>
          <w:bCs/>
          <w:sz w:val="20"/>
          <w:szCs w:val="20"/>
        </w:rPr>
        <w:t xml:space="preserve">de realização desta licitação </w:t>
      </w:r>
      <w:r w:rsidR="00050A7F" w:rsidRPr="00A5484F">
        <w:rPr>
          <w:rFonts w:cs="Arial"/>
          <w:b/>
          <w:bCs/>
          <w:sz w:val="20"/>
          <w:szCs w:val="20"/>
        </w:rPr>
        <w:t xml:space="preserve">inexistem fatos impeditivos para a </w:t>
      </w:r>
      <w:r w:rsidRPr="00A5484F">
        <w:rPr>
          <w:rFonts w:cs="Arial"/>
          <w:b/>
          <w:bCs/>
          <w:sz w:val="20"/>
          <w:szCs w:val="20"/>
        </w:rPr>
        <w:t>h</w:t>
      </w:r>
      <w:r w:rsidR="00050A7F" w:rsidRPr="00A5484F">
        <w:rPr>
          <w:rFonts w:cs="Arial"/>
          <w:b/>
          <w:bCs/>
          <w:sz w:val="20"/>
          <w:szCs w:val="20"/>
        </w:rPr>
        <w:t>abilitação no presente processo licitatório, ciente da obrigatoriedade de declarar ocorrências posteriores.</w:t>
      </w:r>
    </w:p>
    <w:p w14:paraId="121B6E81" w14:textId="5DB03C77" w:rsidR="000F3FD6" w:rsidRPr="00A5484F" w:rsidRDefault="000F3FD6" w:rsidP="000F3FD6">
      <w:pPr>
        <w:pStyle w:val="Sub2Incisos"/>
        <w:tabs>
          <w:tab w:val="num" w:pos="576"/>
        </w:tabs>
        <w:spacing w:before="0" w:after="0" w:line="240" w:lineRule="auto"/>
        <w:ind w:left="709" w:right="606" w:hanging="9"/>
        <w:rPr>
          <w:rFonts w:cs="Arial"/>
          <w:b/>
          <w:bCs/>
          <w:sz w:val="20"/>
          <w:szCs w:val="20"/>
        </w:rPr>
      </w:pPr>
      <w:r w:rsidRPr="00A5484F">
        <w:rPr>
          <w:rFonts w:cs="Arial"/>
          <w:b/>
          <w:bCs/>
          <w:sz w:val="20"/>
          <w:szCs w:val="20"/>
        </w:rPr>
        <w:t xml:space="preserve">c) Declaração de </w:t>
      </w:r>
      <w:r w:rsidR="00050A7F" w:rsidRPr="00A5484F">
        <w:rPr>
          <w:rFonts w:cs="Arial"/>
          <w:b/>
          <w:bCs/>
          <w:sz w:val="20"/>
          <w:szCs w:val="20"/>
        </w:rPr>
        <w:t>que não emprego menor de 18 (dezoito) anos em trabalho noturno, perigoso ou insalubre e não emprego menor de 16 (dezesseis) anos, salvo menor, a partir de 14 (quatorze) anos, na condição de aprendiz, nos termos do inciso XXXIII, do art. 7º da Constituição Federal</w:t>
      </w:r>
      <w:r w:rsidRPr="00A5484F">
        <w:rPr>
          <w:rFonts w:cs="Arial"/>
          <w:b/>
          <w:bCs/>
          <w:sz w:val="20"/>
          <w:szCs w:val="20"/>
        </w:rPr>
        <w:t>.</w:t>
      </w:r>
    </w:p>
    <w:p w14:paraId="416B0A67" w14:textId="77777777" w:rsidR="000F3FD6" w:rsidRPr="00A5484F" w:rsidRDefault="000F3FD6" w:rsidP="000F3FD6">
      <w:pPr>
        <w:pStyle w:val="Sub2Incisos"/>
        <w:tabs>
          <w:tab w:val="num" w:pos="576"/>
        </w:tabs>
        <w:spacing w:before="0" w:after="0" w:line="240" w:lineRule="auto"/>
        <w:ind w:left="709" w:right="606" w:hanging="9"/>
        <w:rPr>
          <w:rFonts w:cs="Arial"/>
          <w:b/>
          <w:bCs/>
          <w:sz w:val="20"/>
          <w:szCs w:val="20"/>
        </w:rPr>
      </w:pPr>
      <w:r w:rsidRPr="00A5484F">
        <w:rPr>
          <w:rFonts w:cs="Arial"/>
          <w:b/>
          <w:bCs/>
          <w:sz w:val="20"/>
          <w:szCs w:val="20"/>
        </w:rPr>
        <w:t xml:space="preserve">d) Declaração de </w:t>
      </w:r>
      <w:r w:rsidR="00050A7F" w:rsidRPr="00A5484F">
        <w:rPr>
          <w:rFonts w:cs="Arial"/>
          <w:b/>
          <w:bCs/>
          <w:sz w:val="20"/>
          <w:szCs w:val="20"/>
        </w:rPr>
        <w:t>que a proposta apresentada para essa licitação foi elaborada de maneira independente, de acordo com o que é estabelecido na Instrução Normativa Nº 2 de 16 de setembro de 2009 da SLTI/MP.</w:t>
      </w:r>
    </w:p>
    <w:p w14:paraId="427AEC75" w14:textId="77777777" w:rsidR="000F3FD6" w:rsidRPr="00A5484F" w:rsidRDefault="000F3FD6" w:rsidP="000F3FD6">
      <w:pPr>
        <w:pStyle w:val="Sub2Incisos"/>
        <w:tabs>
          <w:tab w:val="num" w:pos="576"/>
        </w:tabs>
        <w:spacing w:before="0" w:after="0" w:line="240" w:lineRule="auto"/>
        <w:ind w:left="709" w:right="606" w:hanging="9"/>
        <w:rPr>
          <w:rFonts w:cs="Arial"/>
          <w:b/>
          <w:bCs/>
          <w:sz w:val="20"/>
          <w:szCs w:val="20"/>
        </w:rPr>
      </w:pPr>
      <w:r w:rsidRPr="00A5484F">
        <w:rPr>
          <w:rFonts w:cs="Arial"/>
          <w:b/>
          <w:bCs/>
          <w:sz w:val="20"/>
          <w:szCs w:val="20"/>
        </w:rPr>
        <w:t xml:space="preserve">e) </w:t>
      </w:r>
      <w:r w:rsidR="00050A7F" w:rsidRPr="00A5484F">
        <w:rPr>
          <w:rFonts w:cs="Arial"/>
          <w:b/>
          <w:bCs/>
          <w:sz w:val="20"/>
          <w:szCs w:val="20"/>
        </w:rPr>
        <w:t>Declar</w:t>
      </w:r>
      <w:r w:rsidRPr="00A5484F">
        <w:rPr>
          <w:rFonts w:cs="Arial"/>
          <w:b/>
          <w:bCs/>
          <w:sz w:val="20"/>
          <w:szCs w:val="20"/>
        </w:rPr>
        <w:t>ação de que não possui</w:t>
      </w:r>
      <w:r w:rsidR="00050A7F" w:rsidRPr="00A5484F">
        <w:rPr>
          <w:rFonts w:cs="Arial"/>
          <w:b/>
          <w:bCs/>
          <w:sz w:val="20"/>
          <w:szCs w:val="20"/>
        </w:rPr>
        <w:t xml:space="preserve">, em </w:t>
      </w:r>
      <w:r w:rsidRPr="00A5484F">
        <w:rPr>
          <w:rFonts w:cs="Arial"/>
          <w:b/>
          <w:bCs/>
          <w:sz w:val="20"/>
          <w:szCs w:val="20"/>
        </w:rPr>
        <w:t>sua</w:t>
      </w:r>
      <w:r w:rsidR="00050A7F" w:rsidRPr="00A5484F">
        <w:rPr>
          <w:rFonts w:cs="Arial"/>
          <w:b/>
          <w:bCs/>
          <w:sz w:val="20"/>
          <w:szCs w:val="20"/>
        </w:rPr>
        <w:t xml:space="preserve"> cadeia produtiva, empregados executando trabalho degradante ou forçado, observando o disposto nos incisos III e IV do art.1º e no inciso III do art.5º da Constituição Federal.</w:t>
      </w:r>
    </w:p>
    <w:p w14:paraId="00CE1295" w14:textId="77777777" w:rsidR="000F3FD6" w:rsidRPr="00A5484F" w:rsidRDefault="000F3FD6" w:rsidP="000F3FD6">
      <w:pPr>
        <w:pStyle w:val="Sub2Incisos"/>
        <w:tabs>
          <w:tab w:val="num" w:pos="576"/>
        </w:tabs>
        <w:spacing w:before="0" w:after="0" w:line="240" w:lineRule="auto"/>
        <w:ind w:left="709" w:right="606" w:hanging="9"/>
        <w:rPr>
          <w:rFonts w:cs="Arial"/>
          <w:b/>
          <w:bCs/>
          <w:sz w:val="20"/>
          <w:szCs w:val="20"/>
        </w:rPr>
      </w:pPr>
      <w:r w:rsidRPr="00A5484F">
        <w:rPr>
          <w:rFonts w:cs="Arial"/>
          <w:b/>
          <w:bCs/>
          <w:sz w:val="20"/>
          <w:szCs w:val="20"/>
        </w:rPr>
        <w:t xml:space="preserve">f) Declaração </w:t>
      </w:r>
      <w:r w:rsidR="00050A7F" w:rsidRPr="00A5484F">
        <w:rPr>
          <w:rFonts w:cs="Arial"/>
          <w:b/>
          <w:bCs/>
          <w:sz w:val="20"/>
          <w:szCs w:val="20"/>
        </w:rPr>
        <w:t>que, conforme disposto no art. 93 da Lei nº 8.213</w:t>
      </w:r>
      <w:r w:rsidRPr="00A5484F">
        <w:rPr>
          <w:rFonts w:cs="Arial"/>
          <w:b/>
          <w:bCs/>
          <w:sz w:val="20"/>
          <w:szCs w:val="20"/>
        </w:rPr>
        <w:t>/</w:t>
      </w:r>
      <w:r w:rsidR="00050A7F" w:rsidRPr="00A5484F">
        <w:rPr>
          <w:rFonts w:cs="Arial"/>
          <w:b/>
          <w:bCs/>
          <w:sz w:val="20"/>
          <w:szCs w:val="20"/>
        </w:rPr>
        <w:t>1991, est</w:t>
      </w:r>
      <w:r w:rsidRPr="00A5484F">
        <w:rPr>
          <w:rFonts w:cs="Arial"/>
          <w:b/>
          <w:bCs/>
          <w:sz w:val="20"/>
          <w:szCs w:val="20"/>
        </w:rPr>
        <w:t>á</w:t>
      </w:r>
      <w:r w:rsidR="00050A7F" w:rsidRPr="00A5484F">
        <w:rPr>
          <w:rFonts w:cs="Arial"/>
          <w:b/>
          <w:bCs/>
          <w:sz w:val="20"/>
          <w:szCs w:val="20"/>
        </w:rPr>
        <w:t xml:space="preserve"> ciente do cumprimento da reserva de cargos prevista em lei para pessoa com deficiência ou para reabilitado da Previdência Social e que, se aplicado ao número de funcionários da empresa, atend</w:t>
      </w:r>
      <w:r w:rsidRPr="00A5484F">
        <w:rPr>
          <w:rFonts w:cs="Arial"/>
          <w:b/>
          <w:bCs/>
          <w:sz w:val="20"/>
          <w:szCs w:val="20"/>
        </w:rPr>
        <w:t>e</w:t>
      </w:r>
      <w:r w:rsidR="00050A7F" w:rsidRPr="00A5484F">
        <w:rPr>
          <w:rFonts w:cs="Arial"/>
          <w:b/>
          <w:bCs/>
          <w:sz w:val="20"/>
          <w:szCs w:val="20"/>
        </w:rPr>
        <w:t xml:space="preserve"> às regras de acessibilidade previstas na legislação.</w:t>
      </w:r>
    </w:p>
    <w:p w14:paraId="7CAB9BF1" w14:textId="77777777" w:rsidR="00050A7F" w:rsidRPr="00A5484F" w:rsidRDefault="000F3FD6" w:rsidP="00050A7F">
      <w:pPr>
        <w:pStyle w:val="Sub2Incisos"/>
        <w:tabs>
          <w:tab w:val="num" w:pos="576"/>
        </w:tabs>
        <w:spacing w:before="0" w:after="0" w:line="240" w:lineRule="auto"/>
        <w:ind w:left="709" w:right="606" w:hanging="9"/>
        <w:rPr>
          <w:rFonts w:cs="Arial"/>
          <w:b/>
          <w:bCs/>
          <w:sz w:val="20"/>
          <w:szCs w:val="20"/>
        </w:rPr>
      </w:pPr>
      <w:r w:rsidRPr="00A5484F">
        <w:rPr>
          <w:rFonts w:cs="Arial"/>
          <w:b/>
          <w:bCs/>
          <w:sz w:val="20"/>
          <w:szCs w:val="20"/>
        </w:rPr>
        <w:t>g) Declaração</w:t>
      </w:r>
      <w:r w:rsidR="00050A7F" w:rsidRPr="00A5484F">
        <w:rPr>
          <w:rFonts w:cs="Arial"/>
          <w:b/>
          <w:bCs/>
          <w:sz w:val="20"/>
          <w:szCs w:val="20"/>
        </w:rPr>
        <w:t xml:space="preserve"> sob as penas da Lei</w:t>
      </w:r>
      <w:r w:rsidRPr="00A5484F">
        <w:rPr>
          <w:rFonts w:cs="Arial"/>
          <w:b/>
          <w:bCs/>
          <w:sz w:val="20"/>
          <w:szCs w:val="20"/>
        </w:rPr>
        <w:t xml:space="preserve"> acerca do cumprimento da</w:t>
      </w:r>
      <w:r w:rsidR="00050A7F" w:rsidRPr="00A5484F">
        <w:rPr>
          <w:rFonts w:cs="Arial"/>
          <w:b/>
          <w:bCs/>
          <w:sz w:val="20"/>
          <w:szCs w:val="20"/>
        </w:rPr>
        <w:t xml:space="preserve"> cota de aprendizagem </w:t>
      </w:r>
      <w:r w:rsidRPr="00A5484F">
        <w:rPr>
          <w:rFonts w:cs="Arial"/>
          <w:b/>
          <w:bCs/>
          <w:sz w:val="20"/>
          <w:szCs w:val="20"/>
        </w:rPr>
        <w:t>instruída</w:t>
      </w:r>
      <w:r w:rsidR="00050A7F" w:rsidRPr="00A5484F">
        <w:rPr>
          <w:rFonts w:cs="Arial"/>
          <w:b/>
          <w:bCs/>
          <w:sz w:val="20"/>
          <w:szCs w:val="20"/>
        </w:rPr>
        <w:t xml:space="preserve"> no art. 429 da CLT.</w:t>
      </w:r>
    </w:p>
    <w:p w14:paraId="5E8A6722" w14:textId="77777777" w:rsidR="00050A7F" w:rsidRPr="00CD395C" w:rsidRDefault="00050A7F" w:rsidP="008C279D">
      <w:pPr>
        <w:pStyle w:val="Sub2Incisos"/>
        <w:tabs>
          <w:tab w:val="num" w:pos="576"/>
        </w:tabs>
        <w:spacing w:before="0" w:after="0" w:line="240" w:lineRule="auto"/>
        <w:ind w:left="709" w:right="606" w:hanging="9"/>
        <w:rPr>
          <w:rFonts w:cs="Arial"/>
          <w:b/>
          <w:bCs/>
          <w:sz w:val="20"/>
          <w:szCs w:val="20"/>
        </w:rPr>
      </w:pPr>
    </w:p>
    <w:p w14:paraId="7EA36F05" w14:textId="77777777" w:rsidR="0027743F" w:rsidRPr="00CD395C" w:rsidRDefault="0027743F" w:rsidP="008C279D">
      <w:pPr>
        <w:pStyle w:val="Sub2"/>
        <w:tabs>
          <w:tab w:val="num" w:pos="576"/>
        </w:tabs>
        <w:autoSpaceDE w:val="0"/>
        <w:spacing w:before="0" w:after="0"/>
        <w:ind w:left="426" w:right="606" w:hanging="9"/>
        <w:jc w:val="both"/>
        <w:rPr>
          <w:rFonts w:ascii="Arial" w:hAnsi="Arial"/>
          <w:sz w:val="20"/>
          <w:szCs w:val="20"/>
        </w:rPr>
      </w:pPr>
      <w:r w:rsidRPr="00CD395C">
        <w:rPr>
          <w:rFonts w:ascii="Arial" w:hAnsi="Arial"/>
          <w:b/>
          <w:bCs/>
          <w:sz w:val="20"/>
          <w:szCs w:val="20"/>
        </w:rPr>
        <w:t>6.7.</w:t>
      </w:r>
      <w:r w:rsidR="008C279D" w:rsidRPr="00CD395C">
        <w:rPr>
          <w:rFonts w:ascii="Arial" w:hAnsi="Arial"/>
          <w:b/>
          <w:bCs/>
          <w:sz w:val="20"/>
          <w:szCs w:val="20"/>
        </w:rPr>
        <w:t xml:space="preserve"> </w:t>
      </w:r>
      <w:r w:rsidRPr="00CD395C">
        <w:rPr>
          <w:rFonts w:ascii="Arial" w:hAnsi="Arial"/>
          <w:sz w:val="20"/>
          <w:szCs w:val="20"/>
        </w:rPr>
        <w:t>A declaração falsa relativa ao cumprimento de qualquer condição sujeitará o licitante às sanções previstas em lei e neste Edital.</w:t>
      </w:r>
    </w:p>
    <w:p w14:paraId="5EE713B1" w14:textId="77777777" w:rsidR="0027743F" w:rsidRPr="00CD395C" w:rsidRDefault="0027743F" w:rsidP="008C279D">
      <w:pPr>
        <w:tabs>
          <w:tab w:val="num" w:pos="576"/>
        </w:tabs>
        <w:autoSpaceDE w:val="0"/>
        <w:ind w:right="606" w:hanging="9"/>
        <w:jc w:val="both"/>
        <w:rPr>
          <w:rFonts w:ascii="Arial" w:hAnsi="Arial" w:cs="Arial"/>
          <w:sz w:val="20"/>
          <w:szCs w:val="20"/>
        </w:rPr>
      </w:pPr>
    </w:p>
    <w:p w14:paraId="61EB5753" w14:textId="77777777" w:rsidR="000F3FD6" w:rsidRPr="00CD395C" w:rsidRDefault="000F3FD6" w:rsidP="008C279D">
      <w:pPr>
        <w:tabs>
          <w:tab w:val="num" w:pos="576"/>
        </w:tabs>
        <w:autoSpaceDE w:val="0"/>
        <w:ind w:right="606" w:hanging="9"/>
        <w:jc w:val="both"/>
        <w:rPr>
          <w:rFonts w:ascii="Arial" w:hAnsi="Arial" w:cs="Arial"/>
          <w:sz w:val="20"/>
          <w:szCs w:val="20"/>
        </w:rPr>
      </w:pPr>
    </w:p>
    <w:p w14:paraId="6F17E07F" w14:textId="1C66CFDE" w:rsidR="00A11331" w:rsidRDefault="0027743F" w:rsidP="00E75047">
      <w:pPr>
        <w:pBdr>
          <w:top w:val="single" w:sz="4" w:space="1" w:color="000000"/>
          <w:left w:val="single" w:sz="4" w:space="4" w:color="000000"/>
          <w:bottom w:val="single" w:sz="4" w:space="1" w:color="000000"/>
          <w:right w:val="single" w:sz="4" w:space="4" w:color="000000"/>
        </w:pBdr>
        <w:tabs>
          <w:tab w:val="num" w:pos="576"/>
        </w:tabs>
        <w:ind w:left="426" w:right="606" w:hanging="9"/>
        <w:jc w:val="both"/>
        <w:rPr>
          <w:rFonts w:ascii="Arial" w:hAnsi="Arial" w:cs="Arial"/>
          <w:sz w:val="20"/>
          <w:szCs w:val="20"/>
        </w:rPr>
      </w:pPr>
      <w:r w:rsidRPr="00CD395C">
        <w:rPr>
          <w:rFonts w:ascii="Arial" w:hAnsi="Arial" w:cs="Arial"/>
          <w:b/>
          <w:bCs/>
          <w:sz w:val="20"/>
          <w:szCs w:val="20"/>
        </w:rPr>
        <w:t>VII</w:t>
      </w:r>
      <w:r w:rsidR="008C279D" w:rsidRPr="00CD395C">
        <w:rPr>
          <w:rFonts w:ascii="Arial" w:hAnsi="Arial" w:cs="Arial"/>
          <w:b/>
          <w:bCs/>
          <w:sz w:val="20"/>
          <w:szCs w:val="20"/>
        </w:rPr>
        <w:t xml:space="preserve"> </w:t>
      </w:r>
      <w:r w:rsidRPr="00CD395C">
        <w:rPr>
          <w:rFonts w:ascii="Arial" w:hAnsi="Arial" w:cs="Arial"/>
          <w:b/>
          <w:bCs/>
          <w:sz w:val="20"/>
          <w:szCs w:val="20"/>
        </w:rPr>
        <w:t>– DA APRESENTAÇÃO DA PROPOSTA DE PREÇO:</w:t>
      </w:r>
    </w:p>
    <w:p w14:paraId="256CF383" w14:textId="4A490A2B" w:rsidR="007345C0" w:rsidRPr="00CD395C" w:rsidRDefault="007345C0" w:rsidP="007345C0">
      <w:pPr>
        <w:tabs>
          <w:tab w:val="num" w:pos="576"/>
        </w:tabs>
        <w:ind w:left="426" w:right="606" w:hanging="9"/>
        <w:jc w:val="both"/>
        <w:rPr>
          <w:rFonts w:ascii="Arial" w:hAnsi="Arial" w:cs="Arial"/>
          <w:sz w:val="20"/>
          <w:szCs w:val="20"/>
        </w:rPr>
      </w:pPr>
      <w:r w:rsidRPr="00CD395C">
        <w:rPr>
          <w:rFonts w:ascii="Arial" w:hAnsi="Arial" w:cs="Arial"/>
          <w:sz w:val="20"/>
          <w:szCs w:val="20"/>
        </w:rPr>
        <w:t>7.1. A proposta deverá ser preenchida conforme modelo da proposta anexo ao Edital.</w:t>
      </w:r>
    </w:p>
    <w:p w14:paraId="6FAAC4D2" w14:textId="77777777" w:rsidR="007345C0" w:rsidRPr="00CD395C" w:rsidRDefault="007345C0" w:rsidP="007345C0">
      <w:pPr>
        <w:tabs>
          <w:tab w:val="num" w:pos="576"/>
        </w:tabs>
        <w:ind w:left="426" w:right="606" w:hanging="9"/>
        <w:jc w:val="both"/>
        <w:rPr>
          <w:rFonts w:ascii="Arial" w:hAnsi="Arial" w:cs="Arial"/>
          <w:sz w:val="20"/>
          <w:szCs w:val="20"/>
        </w:rPr>
      </w:pPr>
    </w:p>
    <w:p w14:paraId="61A306BE" w14:textId="723AEAEE" w:rsidR="007345C0" w:rsidRPr="00CD395C" w:rsidRDefault="007345C0" w:rsidP="007345C0">
      <w:pPr>
        <w:tabs>
          <w:tab w:val="num" w:pos="576"/>
        </w:tabs>
        <w:ind w:left="426" w:right="606" w:hanging="9"/>
        <w:jc w:val="both"/>
        <w:rPr>
          <w:rFonts w:ascii="Arial" w:hAnsi="Arial" w:cs="Arial"/>
          <w:sz w:val="20"/>
          <w:szCs w:val="20"/>
        </w:rPr>
      </w:pPr>
      <w:r w:rsidRPr="00CD395C">
        <w:rPr>
          <w:rFonts w:ascii="Arial" w:hAnsi="Arial" w:cs="Arial"/>
          <w:sz w:val="20"/>
          <w:szCs w:val="20"/>
        </w:rPr>
        <w:t>7.1.1. As propostas de preços deverão ser apresentadas em moeda corrente nacional, limitado o preço</w:t>
      </w:r>
      <w:r w:rsidR="006E266B">
        <w:rPr>
          <w:rFonts w:ascii="Arial" w:hAnsi="Arial" w:cs="Arial"/>
          <w:sz w:val="20"/>
          <w:szCs w:val="20"/>
        </w:rPr>
        <w:t xml:space="preserve"> </w:t>
      </w:r>
      <w:r w:rsidRPr="00CD395C">
        <w:rPr>
          <w:rFonts w:ascii="Arial" w:hAnsi="Arial" w:cs="Arial"/>
          <w:sz w:val="20"/>
          <w:szCs w:val="20"/>
        </w:rPr>
        <w:t>unitário a 02 (duas) casas após a vírgula.</w:t>
      </w:r>
    </w:p>
    <w:p w14:paraId="0FF90E49" w14:textId="77777777" w:rsidR="007345C0" w:rsidRPr="00CD395C" w:rsidRDefault="007345C0" w:rsidP="007345C0">
      <w:pPr>
        <w:tabs>
          <w:tab w:val="num" w:pos="576"/>
        </w:tabs>
        <w:ind w:left="426" w:right="606" w:hanging="9"/>
        <w:jc w:val="both"/>
        <w:rPr>
          <w:rFonts w:ascii="Arial" w:hAnsi="Arial" w:cs="Arial"/>
          <w:sz w:val="20"/>
          <w:szCs w:val="20"/>
        </w:rPr>
      </w:pPr>
    </w:p>
    <w:p w14:paraId="236BAC6B" w14:textId="2061C8C9" w:rsidR="007345C0" w:rsidRPr="00CD395C" w:rsidRDefault="007345C0" w:rsidP="007345C0">
      <w:pPr>
        <w:tabs>
          <w:tab w:val="num" w:pos="576"/>
        </w:tabs>
        <w:ind w:left="426" w:right="606" w:hanging="9"/>
        <w:jc w:val="both"/>
        <w:rPr>
          <w:rFonts w:ascii="Arial" w:hAnsi="Arial" w:cs="Arial"/>
          <w:sz w:val="20"/>
          <w:szCs w:val="20"/>
        </w:rPr>
      </w:pPr>
      <w:r w:rsidRPr="00CD395C">
        <w:rPr>
          <w:rFonts w:ascii="Arial" w:hAnsi="Arial" w:cs="Arial"/>
          <w:sz w:val="20"/>
          <w:szCs w:val="20"/>
        </w:rPr>
        <w:t>7.2. Concluída satisfatoriamente a negociação, o licitante vencedor deverá encaminhar a proposta ajustada ao valor final ofertado com a descrição do objeto ofertado e o preço com o valor da negociação, no prazo de até 02 horas da convocação do agente de contratação, do pregoeiro ou da comissão de contratação.</w:t>
      </w:r>
    </w:p>
    <w:p w14:paraId="64D05C1F" w14:textId="77777777" w:rsidR="0027743F" w:rsidRPr="00CD395C" w:rsidRDefault="0027743F" w:rsidP="008C279D">
      <w:pPr>
        <w:pStyle w:val="Default"/>
        <w:tabs>
          <w:tab w:val="num" w:pos="576"/>
        </w:tabs>
        <w:ind w:left="426" w:right="606" w:hanging="9"/>
        <w:jc w:val="both"/>
        <w:rPr>
          <w:rFonts w:ascii="Arial" w:hAnsi="Arial" w:cs="Arial"/>
          <w:color w:val="auto"/>
          <w:szCs w:val="20"/>
        </w:rPr>
      </w:pPr>
    </w:p>
    <w:p w14:paraId="286B06C0" w14:textId="6CF05717" w:rsidR="0027743F" w:rsidRPr="00CD395C" w:rsidRDefault="0027743F" w:rsidP="008C279D">
      <w:pPr>
        <w:pStyle w:val="Default"/>
        <w:tabs>
          <w:tab w:val="num" w:pos="576"/>
        </w:tabs>
        <w:ind w:left="426" w:right="606" w:hanging="9"/>
        <w:jc w:val="both"/>
        <w:rPr>
          <w:rFonts w:ascii="Arial" w:hAnsi="Arial" w:cs="Arial"/>
          <w:color w:val="auto"/>
          <w:szCs w:val="20"/>
        </w:rPr>
      </w:pPr>
      <w:r w:rsidRPr="00CD395C">
        <w:rPr>
          <w:rFonts w:ascii="Arial" w:hAnsi="Arial" w:cs="Arial"/>
          <w:b/>
          <w:color w:val="auto"/>
          <w:szCs w:val="20"/>
        </w:rPr>
        <w:t xml:space="preserve">7.3. </w:t>
      </w:r>
      <w:r w:rsidRPr="00CD395C">
        <w:rPr>
          <w:rFonts w:ascii="Arial" w:hAnsi="Arial" w:cs="Arial"/>
          <w:color w:val="auto"/>
          <w:szCs w:val="20"/>
        </w:rPr>
        <w:t xml:space="preserve">Os preços e os </w:t>
      </w:r>
      <w:r w:rsidR="003976C8">
        <w:rPr>
          <w:rFonts w:ascii="Arial" w:hAnsi="Arial" w:cs="Arial"/>
          <w:color w:val="auto"/>
          <w:szCs w:val="20"/>
        </w:rPr>
        <w:t>objetos/</w:t>
      </w:r>
      <w:r w:rsidR="00617632">
        <w:rPr>
          <w:rFonts w:ascii="Arial" w:hAnsi="Arial" w:cs="Arial"/>
          <w:color w:val="auto"/>
          <w:szCs w:val="20"/>
        </w:rPr>
        <w:t>serviços</w:t>
      </w:r>
      <w:r w:rsidRPr="00CD395C">
        <w:rPr>
          <w:rFonts w:ascii="Arial" w:hAnsi="Arial" w:cs="Arial"/>
          <w:color w:val="auto"/>
          <w:szCs w:val="20"/>
        </w:rPr>
        <w:t xml:space="preserve"> propostos são de exclusiva responsabilidade da </w:t>
      </w:r>
      <w:r w:rsidRPr="00CD395C">
        <w:rPr>
          <w:rFonts w:ascii="Arial" w:hAnsi="Arial" w:cs="Arial"/>
          <w:color w:val="auto"/>
          <w:szCs w:val="20"/>
        </w:rPr>
        <w:lastRenderedPageBreak/>
        <w:t>licitante, assumindo como firmes e verdadeiras suas propostas e lances, não lhe assistindo o direito de pleitear qualquer alteração, sob alegação de erro, omissão ou qualquer outro pretexto.</w:t>
      </w:r>
    </w:p>
    <w:p w14:paraId="2CEEC666" w14:textId="77777777" w:rsidR="0027743F" w:rsidRPr="00CD395C" w:rsidRDefault="0027743F" w:rsidP="008C279D">
      <w:pPr>
        <w:pStyle w:val="Default"/>
        <w:tabs>
          <w:tab w:val="num" w:pos="576"/>
        </w:tabs>
        <w:ind w:left="426" w:right="606" w:hanging="9"/>
        <w:rPr>
          <w:rFonts w:ascii="Arial" w:hAnsi="Arial" w:cs="Arial"/>
          <w:color w:val="auto"/>
          <w:szCs w:val="20"/>
        </w:rPr>
      </w:pPr>
    </w:p>
    <w:p w14:paraId="5F3DF7F1" w14:textId="108315C0" w:rsidR="0027743F" w:rsidRPr="00CD395C" w:rsidRDefault="0027743F" w:rsidP="008C279D">
      <w:pPr>
        <w:pStyle w:val="Default"/>
        <w:tabs>
          <w:tab w:val="num" w:pos="576"/>
        </w:tabs>
        <w:ind w:left="426" w:right="606" w:hanging="9"/>
        <w:jc w:val="both"/>
        <w:rPr>
          <w:rFonts w:ascii="Arial" w:hAnsi="Arial" w:cs="Arial"/>
          <w:color w:val="auto"/>
          <w:szCs w:val="20"/>
        </w:rPr>
      </w:pPr>
      <w:r w:rsidRPr="00CD395C">
        <w:rPr>
          <w:rFonts w:ascii="Arial" w:hAnsi="Arial" w:cs="Arial"/>
          <w:b/>
          <w:bCs/>
          <w:color w:val="auto"/>
          <w:szCs w:val="20"/>
        </w:rPr>
        <w:t xml:space="preserve">7.4. </w:t>
      </w:r>
      <w:r w:rsidRPr="00CD395C">
        <w:rPr>
          <w:rFonts w:ascii="Arial" w:hAnsi="Arial" w:cs="Arial"/>
          <w:color w:val="auto"/>
          <w:szCs w:val="20"/>
        </w:rPr>
        <w:t xml:space="preserve">Ao oferecer sua proposta no sistema eletrônico, o licitante deverá observar rigorosamente a descrição dos itens e considerar as condições estabelecidas no Edital e seus anexos, </w:t>
      </w:r>
      <w:r w:rsidRPr="00CD395C">
        <w:rPr>
          <w:rFonts w:ascii="Arial" w:hAnsi="Arial" w:cs="Arial"/>
          <w:b/>
          <w:color w:val="auto"/>
          <w:szCs w:val="20"/>
        </w:rPr>
        <w:t xml:space="preserve">descrevendo as características do objeto cotado, informando em campo próprio do sistema, preço unitário por </w:t>
      </w:r>
      <w:r w:rsidR="00B14BD0">
        <w:rPr>
          <w:rFonts w:ascii="Arial" w:hAnsi="Arial" w:cs="Arial"/>
          <w:b/>
          <w:color w:val="auto"/>
          <w:szCs w:val="20"/>
        </w:rPr>
        <w:t>item</w:t>
      </w:r>
      <w:r w:rsidRPr="00CD395C">
        <w:rPr>
          <w:rFonts w:ascii="Arial" w:hAnsi="Arial" w:cs="Arial"/>
          <w:b/>
          <w:color w:val="auto"/>
          <w:szCs w:val="20"/>
        </w:rPr>
        <w:t xml:space="preserve">. </w:t>
      </w:r>
    </w:p>
    <w:p w14:paraId="675DBDED" w14:textId="77777777" w:rsidR="0027743F" w:rsidRPr="00CD395C" w:rsidRDefault="0027743F" w:rsidP="008C279D">
      <w:pPr>
        <w:pStyle w:val="Default"/>
        <w:tabs>
          <w:tab w:val="num" w:pos="576"/>
        </w:tabs>
        <w:ind w:left="426" w:right="606" w:hanging="9"/>
        <w:jc w:val="both"/>
        <w:rPr>
          <w:rFonts w:ascii="Arial" w:hAnsi="Arial" w:cs="Arial"/>
          <w:b/>
          <w:color w:val="auto"/>
          <w:szCs w:val="20"/>
        </w:rPr>
      </w:pPr>
    </w:p>
    <w:p w14:paraId="124C2416"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 xml:space="preserve">7.5. </w:t>
      </w:r>
      <w:r w:rsidRPr="00CD395C">
        <w:rPr>
          <w:rFonts w:ascii="Arial" w:hAnsi="Arial" w:cs="Arial"/>
          <w:sz w:val="20"/>
          <w:szCs w:val="20"/>
        </w:rPr>
        <w:t>A apresentação de proposta na Licitação será considerada como evidência de que a proponente:</w:t>
      </w:r>
    </w:p>
    <w:p w14:paraId="0E11248E" w14:textId="77777777" w:rsidR="0027743F" w:rsidRPr="00CD395C" w:rsidRDefault="0027743F" w:rsidP="008C279D">
      <w:pPr>
        <w:tabs>
          <w:tab w:val="num" w:pos="576"/>
        </w:tabs>
        <w:autoSpaceDE w:val="0"/>
        <w:ind w:left="708" w:right="606" w:hanging="9"/>
        <w:jc w:val="both"/>
        <w:rPr>
          <w:rFonts w:ascii="Arial" w:hAnsi="Arial" w:cs="Arial"/>
          <w:sz w:val="20"/>
          <w:szCs w:val="20"/>
        </w:rPr>
      </w:pPr>
      <w:r w:rsidRPr="00CD395C">
        <w:rPr>
          <w:rFonts w:ascii="Arial" w:hAnsi="Arial" w:cs="Arial"/>
          <w:sz w:val="20"/>
          <w:szCs w:val="20"/>
        </w:rPr>
        <w:t>a) examinou criteriosamente todos os documentos do Edital e obteve do Pregoeiro todas as informações necessárias para a sua formulação;</w:t>
      </w:r>
    </w:p>
    <w:p w14:paraId="42B416C8" w14:textId="77777777" w:rsidR="0027743F" w:rsidRPr="00CD395C" w:rsidRDefault="0027743F" w:rsidP="008C279D">
      <w:pPr>
        <w:tabs>
          <w:tab w:val="num" w:pos="576"/>
        </w:tabs>
        <w:autoSpaceDE w:val="0"/>
        <w:ind w:left="708" w:right="606" w:hanging="9"/>
        <w:jc w:val="both"/>
        <w:rPr>
          <w:rFonts w:ascii="Arial" w:hAnsi="Arial" w:cs="Arial"/>
          <w:sz w:val="20"/>
          <w:szCs w:val="20"/>
        </w:rPr>
      </w:pPr>
      <w:r w:rsidRPr="00CD395C">
        <w:rPr>
          <w:rFonts w:ascii="Arial" w:hAnsi="Arial" w:cs="Arial"/>
          <w:sz w:val="20"/>
          <w:szCs w:val="20"/>
        </w:rPr>
        <w:t>b) considerou que os elementos desta Licitação permitiram a elaboração de uma proposta totalmente condizente com o objeto licitado;</w:t>
      </w:r>
    </w:p>
    <w:p w14:paraId="11DABD2B" w14:textId="67EC4F3A" w:rsidR="0027743F" w:rsidRPr="00CD395C" w:rsidRDefault="0027743F" w:rsidP="008C279D">
      <w:pPr>
        <w:tabs>
          <w:tab w:val="num" w:pos="576"/>
        </w:tabs>
        <w:autoSpaceDE w:val="0"/>
        <w:ind w:left="708" w:right="606" w:hanging="9"/>
        <w:jc w:val="both"/>
        <w:rPr>
          <w:rFonts w:ascii="Arial" w:hAnsi="Arial" w:cs="Arial"/>
          <w:sz w:val="20"/>
          <w:szCs w:val="20"/>
        </w:rPr>
      </w:pPr>
      <w:r w:rsidRPr="00CD395C">
        <w:rPr>
          <w:rFonts w:ascii="Arial" w:hAnsi="Arial" w:cs="Arial"/>
          <w:sz w:val="20"/>
          <w:szCs w:val="20"/>
        </w:rPr>
        <w:t>c) sendo vencedor da Licitação, assumirá integral responsabilidade pela perfeita e completa execução do</w:t>
      </w:r>
      <w:r w:rsidR="003976C8">
        <w:rPr>
          <w:rFonts w:ascii="Arial" w:hAnsi="Arial" w:cs="Arial"/>
          <w:sz w:val="20"/>
          <w:szCs w:val="20"/>
        </w:rPr>
        <w:t xml:space="preserve"> objeto licitado</w:t>
      </w:r>
      <w:r w:rsidRPr="00CD395C">
        <w:rPr>
          <w:rFonts w:ascii="Arial" w:hAnsi="Arial" w:cs="Arial"/>
          <w:sz w:val="20"/>
          <w:szCs w:val="20"/>
        </w:rPr>
        <w:t xml:space="preserve"> em todas as fases.</w:t>
      </w:r>
    </w:p>
    <w:p w14:paraId="0F97CB2E" w14:textId="77777777" w:rsidR="0027743F" w:rsidRPr="00CD395C" w:rsidRDefault="0027743F" w:rsidP="008C279D">
      <w:pPr>
        <w:tabs>
          <w:tab w:val="num" w:pos="576"/>
        </w:tabs>
        <w:autoSpaceDE w:val="0"/>
        <w:ind w:right="606" w:hanging="9"/>
        <w:jc w:val="both"/>
        <w:rPr>
          <w:rFonts w:ascii="Arial" w:hAnsi="Arial" w:cs="Arial"/>
          <w:sz w:val="20"/>
          <w:szCs w:val="20"/>
        </w:rPr>
      </w:pPr>
    </w:p>
    <w:p w14:paraId="4D5A4BCC" w14:textId="4BD87204"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 xml:space="preserve">7.6. </w:t>
      </w:r>
      <w:r w:rsidRPr="00CD395C">
        <w:rPr>
          <w:rFonts w:ascii="Arial" w:hAnsi="Arial" w:cs="Arial"/>
          <w:sz w:val="20"/>
          <w:szCs w:val="20"/>
        </w:rPr>
        <w:t>As propostas apresentadas e os lances formulados incluem todas e quaisquer despesas necessárias e indispensáveis para a perfeita execução das obrigações decorrentes desta licitação e d</w:t>
      </w:r>
      <w:r w:rsidR="00617632">
        <w:rPr>
          <w:rFonts w:ascii="Arial" w:hAnsi="Arial" w:cs="Arial"/>
          <w:sz w:val="20"/>
          <w:szCs w:val="20"/>
        </w:rPr>
        <w:t xml:space="preserve">a </w:t>
      </w:r>
      <w:r w:rsidRPr="00CD395C">
        <w:rPr>
          <w:rFonts w:ascii="Arial" w:hAnsi="Arial" w:cs="Arial"/>
          <w:sz w:val="20"/>
          <w:szCs w:val="20"/>
        </w:rPr>
        <w:t>respectiv</w:t>
      </w:r>
      <w:r w:rsidR="00617632">
        <w:rPr>
          <w:rFonts w:ascii="Arial" w:hAnsi="Arial" w:cs="Arial"/>
          <w:sz w:val="20"/>
          <w:szCs w:val="20"/>
        </w:rPr>
        <w:t xml:space="preserve">a ata, </w:t>
      </w:r>
      <w:r w:rsidRPr="00CD395C">
        <w:rPr>
          <w:rFonts w:ascii="Arial" w:hAnsi="Arial" w:cs="Arial"/>
          <w:sz w:val="20"/>
          <w:szCs w:val="20"/>
        </w:rPr>
        <w:t>termo contratual e devem ser elaboradas em conformidade com a legislação aplicável e as condições estabelecidas neste instrumento convocatório, seus Anexos e os fatores a seguir:</w:t>
      </w:r>
    </w:p>
    <w:p w14:paraId="1C1AB1C5" w14:textId="3D98C9F1" w:rsidR="0027743F" w:rsidRPr="00CD395C" w:rsidRDefault="0027743F" w:rsidP="008C279D">
      <w:pPr>
        <w:tabs>
          <w:tab w:val="num" w:pos="576"/>
        </w:tabs>
        <w:autoSpaceDE w:val="0"/>
        <w:ind w:left="708" w:right="606" w:hanging="9"/>
        <w:jc w:val="both"/>
        <w:rPr>
          <w:rFonts w:ascii="Arial" w:hAnsi="Arial" w:cs="Arial"/>
          <w:sz w:val="20"/>
          <w:szCs w:val="20"/>
        </w:rPr>
      </w:pPr>
      <w:r w:rsidRPr="00CD395C">
        <w:rPr>
          <w:rFonts w:ascii="Arial" w:hAnsi="Arial" w:cs="Arial"/>
          <w:sz w:val="20"/>
          <w:szCs w:val="20"/>
        </w:rPr>
        <w:t>a) deverão ser considerados pelos proponentes todos os custos para o cumprimento das obrigações exigidas, incluindo mão de obra, seguros, frete, encargos sociais, tributos, transporte, equipamentos e outras despesas necessárias à perfeita execução do objeto deste Edital e d</w:t>
      </w:r>
      <w:r w:rsidR="00CB20D9">
        <w:rPr>
          <w:rFonts w:ascii="Arial" w:hAnsi="Arial" w:cs="Arial"/>
          <w:sz w:val="20"/>
          <w:szCs w:val="20"/>
        </w:rPr>
        <w:t>a</w:t>
      </w:r>
      <w:r w:rsidRPr="00CD395C">
        <w:rPr>
          <w:rFonts w:ascii="Arial" w:hAnsi="Arial" w:cs="Arial"/>
          <w:sz w:val="20"/>
          <w:szCs w:val="20"/>
        </w:rPr>
        <w:t xml:space="preserve"> respectiv</w:t>
      </w:r>
      <w:r w:rsidR="00CB20D9">
        <w:rPr>
          <w:rFonts w:ascii="Arial" w:hAnsi="Arial" w:cs="Arial"/>
          <w:sz w:val="20"/>
          <w:szCs w:val="20"/>
        </w:rPr>
        <w:t>a</w:t>
      </w:r>
      <w:r w:rsidRPr="00CD395C">
        <w:rPr>
          <w:rFonts w:ascii="Arial" w:hAnsi="Arial" w:cs="Arial"/>
          <w:sz w:val="20"/>
          <w:szCs w:val="20"/>
        </w:rPr>
        <w:t xml:space="preserve"> </w:t>
      </w:r>
      <w:r w:rsidR="00CB20D9" w:rsidRPr="00CB20D9">
        <w:rPr>
          <w:rFonts w:ascii="Arial" w:hAnsi="Arial" w:cs="Arial"/>
          <w:sz w:val="20"/>
          <w:szCs w:val="20"/>
        </w:rPr>
        <w:t>ata de registro de preços</w:t>
      </w:r>
      <w:r w:rsidRPr="00CD395C">
        <w:rPr>
          <w:rFonts w:ascii="Arial" w:hAnsi="Arial" w:cs="Arial"/>
          <w:sz w:val="20"/>
          <w:szCs w:val="20"/>
        </w:rPr>
        <w:t>;</w:t>
      </w:r>
    </w:p>
    <w:p w14:paraId="4722922E" w14:textId="77777777" w:rsidR="0027743F" w:rsidRPr="00CD395C" w:rsidRDefault="0027743F" w:rsidP="008C279D">
      <w:pPr>
        <w:tabs>
          <w:tab w:val="num" w:pos="576"/>
        </w:tabs>
        <w:autoSpaceDE w:val="0"/>
        <w:ind w:left="708" w:right="606" w:hanging="9"/>
        <w:jc w:val="both"/>
        <w:rPr>
          <w:rFonts w:ascii="Arial" w:hAnsi="Arial" w:cs="Arial"/>
          <w:sz w:val="20"/>
          <w:szCs w:val="20"/>
        </w:rPr>
      </w:pPr>
      <w:r w:rsidRPr="00CD395C">
        <w:rPr>
          <w:rFonts w:ascii="Arial" w:hAnsi="Arial" w:cs="Arial"/>
          <w:sz w:val="20"/>
          <w:szCs w:val="20"/>
        </w:rPr>
        <w:t>b) especificação do objeto, observadas as características exigidas no presente Edital;</w:t>
      </w:r>
    </w:p>
    <w:p w14:paraId="144ED0B8" w14:textId="77777777" w:rsidR="0027743F" w:rsidRPr="00CD395C" w:rsidRDefault="0027743F" w:rsidP="008C279D">
      <w:pPr>
        <w:tabs>
          <w:tab w:val="num" w:pos="576"/>
        </w:tabs>
        <w:autoSpaceDE w:val="0"/>
        <w:ind w:left="708" w:right="606" w:hanging="9"/>
        <w:jc w:val="both"/>
        <w:rPr>
          <w:rFonts w:ascii="Arial" w:hAnsi="Arial" w:cs="Arial"/>
          <w:sz w:val="20"/>
          <w:szCs w:val="20"/>
        </w:rPr>
      </w:pPr>
      <w:r w:rsidRPr="00CD395C">
        <w:rPr>
          <w:rFonts w:ascii="Arial" w:hAnsi="Arial" w:cs="Arial"/>
          <w:sz w:val="20"/>
          <w:szCs w:val="20"/>
        </w:rPr>
        <w:t xml:space="preserve">c) </w:t>
      </w:r>
      <w:r w:rsidRPr="00CD395C">
        <w:rPr>
          <w:rFonts w:ascii="Arial" w:hAnsi="Arial" w:cs="Arial"/>
          <w:b/>
          <w:sz w:val="20"/>
          <w:szCs w:val="20"/>
        </w:rPr>
        <w:t>validade da proposta</w:t>
      </w:r>
      <w:r w:rsidRPr="00CD395C">
        <w:rPr>
          <w:rFonts w:ascii="Arial" w:hAnsi="Arial" w:cs="Arial"/>
          <w:sz w:val="20"/>
          <w:szCs w:val="20"/>
        </w:rPr>
        <w:t xml:space="preserve"> não inferior a </w:t>
      </w:r>
      <w:r w:rsidRPr="00CD395C">
        <w:rPr>
          <w:rFonts w:ascii="Arial" w:hAnsi="Arial" w:cs="Arial"/>
          <w:b/>
          <w:sz w:val="20"/>
          <w:szCs w:val="20"/>
        </w:rPr>
        <w:t xml:space="preserve">60 (sessenta) dias </w:t>
      </w:r>
      <w:r w:rsidRPr="00CD395C">
        <w:rPr>
          <w:rFonts w:ascii="Arial" w:hAnsi="Arial" w:cs="Arial"/>
          <w:sz w:val="20"/>
          <w:szCs w:val="20"/>
        </w:rPr>
        <w:t>consecutivos da apresentação da mesma, podendo ser suspenso esse prazo na hipótese de interposição de recurso administrativo ou judicial, e também na fase de apresentação de amostras, se solicitadas.</w:t>
      </w:r>
    </w:p>
    <w:p w14:paraId="47EE32AA" w14:textId="77777777" w:rsidR="0027743F" w:rsidRPr="00CD395C" w:rsidRDefault="0027743F" w:rsidP="008C279D">
      <w:pPr>
        <w:tabs>
          <w:tab w:val="num" w:pos="576"/>
        </w:tabs>
        <w:autoSpaceDE w:val="0"/>
        <w:ind w:right="606" w:hanging="9"/>
        <w:jc w:val="both"/>
        <w:rPr>
          <w:rFonts w:ascii="Arial" w:hAnsi="Arial" w:cs="Arial"/>
          <w:sz w:val="20"/>
          <w:szCs w:val="20"/>
        </w:rPr>
      </w:pPr>
    </w:p>
    <w:p w14:paraId="181A7475" w14:textId="02475E83"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 xml:space="preserve">7.7. </w:t>
      </w:r>
      <w:r w:rsidR="009B3A63" w:rsidRPr="00CD395C">
        <w:rPr>
          <w:rFonts w:ascii="Arial" w:hAnsi="Arial" w:cs="Arial"/>
          <w:sz w:val="20"/>
          <w:szCs w:val="20"/>
        </w:rPr>
        <w:t>O Munic</w:t>
      </w:r>
      <w:r w:rsidR="00B25716">
        <w:rPr>
          <w:rFonts w:ascii="Arial" w:hAnsi="Arial" w:cs="Arial"/>
          <w:sz w:val="20"/>
          <w:szCs w:val="20"/>
        </w:rPr>
        <w:t>í</w:t>
      </w:r>
      <w:r w:rsidR="009B3A63" w:rsidRPr="00CD395C">
        <w:rPr>
          <w:rFonts w:ascii="Arial" w:hAnsi="Arial" w:cs="Arial"/>
          <w:sz w:val="20"/>
          <w:szCs w:val="20"/>
        </w:rPr>
        <w:t>pio de Mandaguaçu</w:t>
      </w:r>
      <w:r w:rsidRPr="00CD395C">
        <w:rPr>
          <w:rFonts w:ascii="Arial" w:hAnsi="Arial" w:cs="Arial"/>
          <w:sz w:val="20"/>
          <w:szCs w:val="20"/>
        </w:rPr>
        <w:t xml:space="preserve"> não aceitará cobrança posterior de qualquer imposto, tributo ou assemelhado adicional, salvo se alterado ou criado após a data de abertura desta licitação e que venha expressamente a incidir sobre o objeto, na forma da lei.</w:t>
      </w:r>
    </w:p>
    <w:p w14:paraId="49F27808" w14:textId="77777777" w:rsidR="0027743F" w:rsidRPr="00CD395C" w:rsidRDefault="0027743F" w:rsidP="008C279D">
      <w:pPr>
        <w:tabs>
          <w:tab w:val="num" w:pos="576"/>
        </w:tabs>
        <w:autoSpaceDE w:val="0"/>
        <w:ind w:left="426" w:right="606" w:hanging="9"/>
        <w:jc w:val="both"/>
        <w:rPr>
          <w:rFonts w:ascii="Arial" w:hAnsi="Arial" w:cs="Arial"/>
          <w:sz w:val="20"/>
          <w:szCs w:val="20"/>
        </w:rPr>
      </w:pPr>
    </w:p>
    <w:p w14:paraId="75F3A857" w14:textId="77777777" w:rsidR="0027743F" w:rsidRPr="00264518" w:rsidRDefault="0027743F" w:rsidP="008C279D">
      <w:pPr>
        <w:tabs>
          <w:tab w:val="num" w:pos="576"/>
        </w:tabs>
        <w:autoSpaceDE w:val="0"/>
        <w:ind w:left="426" w:right="606" w:hanging="9"/>
        <w:jc w:val="both"/>
        <w:rPr>
          <w:rFonts w:ascii="Arial" w:hAnsi="Arial" w:cs="Arial"/>
          <w:b/>
          <w:bCs/>
          <w:sz w:val="20"/>
          <w:szCs w:val="20"/>
        </w:rPr>
      </w:pPr>
      <w:r w:rsidRPr="00CD395C">
        <w:rPr>
          <w:rFonts w:ascii="Arial" w:hAnsi="Arial" w:cs="Arial"/>
          <w:b/>
          <w:sz w:val="20"/>
          <w:szCs w:val="20"/>
        </w:rPr>
        <w:t xml:space="preserve">7.8. </w:t>
      </w:r>
      <w:r w:rsidRPr="00264518">
        <w:rPr>
          <w:rFonts w:ascii="Arial" w:hAnsi="Arial" w:cs="Arial"/>
          <w:b/>
          <w:bCs/>
          <w:sz w:val="20"/>
          <w:szCs w:val="20"/>
        </w:rPr>
        <w:t>Não será aceita carta ou outro meio de comunicação informando engano, erro ou omissão da parte da empresa ou de representante.</w:t>
      </w:r>
    </w:p>
    <w:p w14:paraId="1F8DFEDA" w14:textId="77777777" w:rsidR="0027743F" w:rsidRPr="00CD395C" w:rsidRDefault="0027743F" w:rsidP="008C279D">
      <w:pPr>
        <w:pStyle w:val="Textopadro"/>
        <w:widowControl/>
        <w:tabs>
          <w:tab w:val="num" w:pos="576"/>
        </w:tabs>
        <w:ind w:left="426" w:right="606" w:hanging="9"/>
        <w:jc w:val="both"/>
        <w:rPr>
          <w:rFonts w:ascii="Arial" w:hAnsi="Arial" w:cs="Arial"/>
          <w:b/>
          <w:sz w:val="20"/>
          <w:lang w:val="pt-BR"/>
        </w:rPr>
      </w:pPr>
    </w:p>
    <w:p w14:paraId="586674CE" w14:textId="33E76C64" w:rsidR="0027743F" w:rsidRPr="00CD395C" w:rsidRDefault="0027743F" w:rsidP="00280A81">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7.9.</w:t>
      </w:r>
      <w:r w:rsidRPr="00CD395C">
        <w:rPr>
          <w:rFonts w:ascii="Arial" w:hAnsi="Arial" w:cs="Arial"/>
          <w:sz w:val="20"/>
          <w:szCs w:val="20"/>
        </w:rPr>
        <w:t xml:space="preserve"> O Pregoeiro poderá desclassificar a proposta ou mesmo desqualificar a empresa, a qualquer tempo, no caso de conhecimento de fato superveniente ou circunstância desabonadora da empresa ou de seus sócios, nos termos </w:t>
      </w:r>
      <w:r w:rsidR="00280A81" w:rsidRPr="00CD395C">
        <w:rPr>
          <w:rFonts w:ascii="Arial" w:hAnsi="Arial" w:cs="Arial"/>
          <w:sz w:val="20"/>
          <w:szCs w:val="20"/>
        </w:rPr>
        <w:t>da Lei Federal nº 14.133/2021.</w:t>
      </w:r>
    </w:p>
    <w:p w14:paraId="5036080D" w14:textId="77777777" w:rsidR="00280A81" w:rsidRPr="00CD395C" w:rsidRDefault="00280A81" w:rsidP="00280A81">
      <w:pPr>
        <w:tabs>
          <w:tab w:val="num" w:pos="576"/>
        </w:tabs>
        <w:autoSpaceDE w:val="0"/>
        <w:ind w:left="426" w:right="606" w:hanging="9"/>
        <w:jc w:val="both"/>
        <w:rPr>
          <w:rFonts w:ascii="Arial" w:hAnsi="Arial" w:cs="Arial"/>
          <w:b/>
          <w:sz w:val="20"/>
          <w:szCs w:val="20"/>
        </w:rPr>
      </w:pPr>
    </w:p>
    <w:p w14:paraId="6D9BDD1F" w14:textId="7D802BB2"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 xml:space="preserve">7.10. </w:t>
      </w:r>
      <w:r w:rsidRPr="00CD395C">
        <w:rPr>
          <w:rFonts w:ascii="Arial" w:hAnsi="Arial" w:cs="Arial"/>
          <w:sz w:val="20"/>
          <w:szCs w:val="20"/>
        </w:rPr>
        <w:t xml:space="preserve">Para o julgamento das propostas de preços será adotado o critério de </w:t>
      </w:r>
      <w:r w:rsidRPr="00CD395C">
        <w:rPr>
          <w:rFonts w:ascii="Arial" w:hAnsi="Arial" w:cs="Arial"/>
          <w:b/>
          <w:sz w:val="20"/>
          <w:szCs w:val="20"/>
        </w:rPr>
        <w:t xml:space="preserve">Menor Preço Por </w:t>
      </w:r>
      <w:r w:rsidR="00B14BD0">
        <w:rPr>
          <w:rFonts w:ascii="Arial" w:hAnsi="Arial" w:cs="Arial"/>
          <w:b/>
          <w:sz w:val="20"/>
          <w:szCs w:val="20"/>
        </w:rPr>
        <w:t>Item</w:t>
      </w:r>
      <w:r w:rsidRPr="00CD395C">
        <w:rPr>
          <w:rFonts w:ascii="Arial" w:hAnsi="Arial" w:cs="Arial"/>
          <w:b/>
          <w:sz w:val="20"/>
          <w:szCs w:val="20"/>
        </w:rPr>
        <w:t xml:space="preserve">, </w:t>
      </w:r>
      <w:r w:rsidRPr="00CD395C">
        <w:rPr>
          <w:rFonts w:ascii="Arial" w:hAnsi="Arial" w:cs="Arial"/>
          <w:sz w:val="20"/>
          <w:szCs w:val="20"/>
        </w:rPr>
        <w:t>observado o prazo para fornecimento, as especificações técnicas, parâmetros mínimos de desempenho e de qualidade e demais condições definidas neste Edital.</w:t>
      </w:r>
    </w:p>
    <w:p w14:paraId="0F7EE9BF" w14:textId="77777777" w:rsidR="0027743F" w:rsidRPr="00CD395C" w:rsidRDefault="0027743F" w:rsidP="008C279D">
      <w:pPr>
        <w:tabs>
          <w:tab w:val="num" w:pos="576"/>
        </w:tabs>
        <w:autoSpaceDE w:val="0"/>
        <w:ind w:left="426" w:right="606" w:hanging="9"/>
        <w:jc w:val="both"/>
        <w:rPr>
          <w:rFonts w:ascii="Arial" w:hAnsi="Arial" w:cs="Arial"/>
          <w:sz w:val="20"/>
          <w:szCs w:val="20"/>
        </w:rPr>
      </w:pPr>
    </w:p>
    <w:p w14:paraId="12DA050E" w14:textId="77777777" w:rsidR="0027743F" w:rsidRPr="00CD395C" w:rsidRDefault="0027743F" w:rsidP="000F3FD6">
      <w:pPr>
        <w:pStyle w:val="Textopadro"/>
        <w:widowControl/>
        <w:tabs>
          <w:tab w:val="num" w:pos="576"/>
        </w:tabs>
        <w:ind w:left="426" w:right="606" w:hanging="9"/>
        <w:jc w:val="both"/>
        <w:rPr>
          <w:rFonts w:ascii="Arial" w:hAnsi="Arial" w:cs="Arial"/>
          <w:sz w:val="20"/>
          <w:lang w:val="pt-BR"/>
        </w:rPr>
      </w:pPr>
      <w:r w:rsidRPr="00CD395C">
        <w:rPr>
          <w:rFonts w:ascii="Arial" w:hAnsi="Arial" w:cs="Arial"/>
          <w:b/>
          <w:sz w:val="20"/>
          <w:lang w:val="pt-BR"/>
        </w:rPr>
        <w:t xml:space="preserve">7.11. </w:t>
      </w:r>
      <w:r w:rsidRPr="00CD395C">
        <w:rPr>
          <w:rFonts w:ascii="Arial" w:hAnsi="Arial" w:cs="Arial"/>
          <w:sz w:val="20"/>
          <w:highlight w:val="white"/>
          <w:lang w:val="pt-BR" w:eastAsia="en-US"/>
        </w:rPr>
        <w:t xml:space="preserve">A </w:t>
      </w:r>
      <w:r w:rsidRPr="00CD395C">
        <w:rPr>
          <w:rFonts w:ascii="Arial" w:hAnsi="Arial" w:cs="Arial"/>
          <w:b/>
          <w:bCs/>
          <w:sz w:val="20"/>
          <w:highlight w:val="white"/>
          <w:lang w:val="pt-BR" w:eastAsia="en-US"/>
        </w:rPr>
        <w:t>PROPOSTA DE PREÇOS</w:t>
      </w:r>
      <w:r w:rsidRPr="00CD395C">
        <w:rPr>
          <w:rFonts w:ascii="Arial" w:hAnsi="Arial" w:cs="Arial"/>
          <w:sz w:val="20"/>
          <w:highlight w:val="white"/>
          <w:lang w:val="pt-BR" w:eastAsia="en-US"/>
        </w:rPr>
        <w:t xml:space="preserve"> deverá conter oferta firme e precisa, sem alternativas de preços ou qualquer outra condição que induza o julgamento a ter mais de um resultado.</w:t>
      </w:r>
    </w:p>
    <w:p w14:paraId="51009432" w14:textId="77777777" w:rsidR="0027743F" w:rsidRPr="00CD395C" w:rsidRDefault="0027743F" w:rsidP="008C279D">
      <w:pPr>
        <w:pStyle w:val="Textopadro"/>
        <w:widowControl/>
        <w:tabs>
          <w:tab w:val="num" w:pos="576"/>
        </w:tabs>
        <w:autoSpaceDE w:val="0"/>
        <w:ind w:right="606" w:hanging="9"/>
        <w:jc w:val="both"/>
        <w:rPr>
          <w:rFonts w:ascii="Arial" w:hAnsi="Arial" w:cs="Arial"/>
          <w:sz w:val="20"/>
          <w:highlight w:val="yellow"/>
          <w:lang w:val="pt-BR"/>
        </w:rPr>
      </w:pPr>
    </w:p>
    <w:p w14:paraId="1E421F27" w14:textId="77777777" w:rsidR="0027743F" w:rsidRPr="00CD395C" w:rsidRDefault="0027743F" w:rsidP="000F3FD6">
      <w:pPr>
        <w:pStyle w:val="Default"/>
        <w:tabs>
          <w:tab w:val="num" w:pos="576"/>
        </w:tabs>
        <w:ind w:left="426" w:right="606" w:hanging="9"/>
        <w:jc w:val="both"/>
        <w:rPr>
          <w:rFonts w:ascii="Arial" w:hAnsi="Arial" w:cs="Arial"/>
          <w:color w:val="auto"/>
          <w:szCs w:val="20"/>
        </w:rPr>
      </w:pPr>
      <w:r w:rsidRPr="00CD395C">
        <w:rPr>
          <w:rFonts w:ascii="Arial" w:hAnsi="Arial" w:cs="Arial"/>
          <w:b/>
          <w:bCs/>
          <w:color w:val="auto"/>
          <w:szCs w:val="20"/>
        </w:rPr>
        <w:t>7.1</w:t>
      </w:r>
      <w:r w:rsidR="000F3FD6" w:rsidRPr="00CD395C">
        <w:rPr>
          <w:rFonts w:ascii="Arial" w:hAnsi="Arial" w:cs="Arial"/>
          <w:b/>
          <w:bCs/>
          <w:color w:val="auto"/>
          <w:szCs w:val="20"/>
        </w:rPr>
        <w:t>2</w:t>
      </w:r>
      <w:r w:rsidRPr="00CD395C">
        <w:rPr>
          <w:rFonts w:ascii="Arial" w:hAnsi="Arial" w:cs="Arial"/>
          <w:color w:val="auto"/>
          <w:szCs w:val="20"/>
        </w:rPr>
        <w:t xml:space="preserve">. Os documentos que compõem a proposta e a habilitação do licitante melhor classificado somente serão disponibilizados para avaliação do pregoeiro e para acesso público após o encerramento do envio de lances. </w:t>
      </w:r>
    </w:p>
    <w:p w14:paraId="69B1DE9A" w14:textId="77777777" w:rsidR="0027743F" w:rsidRPr="00CD395C" w:rsidRDefault="0027743F" w:rsidP="008C279D">
      <w:pPr>
        <w:pStyle w:val="Default"/>
        <w:tabs>
          <w:tab w:val="num" w:pos="576"/>
        </w:tabs>
        <w:ind w:right="606" w:hanging="9"/>
        <w:rPr>
          <w:rFonts w:ascii="Arial" w:hAnsi="Arial" w:cs="Arial"/>
          <w:color w:val="auto"/>
          <w:szCs w:val="20"/>
          <w:highlight w:val="yellow"/>
        </w:rPr>
      </w:pPr>
    </w:p>
    <w:p w14:paraId="67B5A611" w14:textId="77777777" w:rsidR="008C279D" w:rsidRPr="00CD395C" w:rsidRDefault="008C279D" w:rsidP="008C279D">
      <w:pPr>
        <w:pStyle w:val="Default"/>
        <w:tabs>
          <w:tab w:val="num" w:pos="576"/>
        </w:tabs>
        <w:ind w:right="606" w:hanging="9"/>
        <w:rPr>
          <w:rFonts w:ascii="Arial" w:hAnsi="Arial" w:cs="Arial"/>
          <w:color w:val="auto"/>
          <w:szCs w:val="20"/>
          <w:highlight w:val="yellow"/>
        </w:rPr>
      </w:pPr>
    </w:p>
    <w:p w14:paraId="3EB0B823" w14:textId="77777777" w:rsidR="0027743F" w:rsidRPr="00CD395C" w:rsidRDefault="0027743F" w:rsidP="008C279D">
      <w:pPr>
        <w:pBdr>
          <w:top w:val="single" w:sz="4" w:space="1" w:color="000000"/>
          <w:left w:val="single" w:sz="4" w:space="4" w:color="000000"/>
          <w:bottom w:val="single" w:sz="4" w:space="1" w:color="000000"/>
          <w:right w:val="single" w:sz="4" w:space="4" w:color="000000"/>
        </w:pBdr>
        <w:tabs>
          <w:tab w:val="num" w:pos="576"/>
          <w:tab w:val="left" w:pos="9923"/>
        </w:tabs>
        <w:ind w:left="426" w:right="606" w:hanging="9"/>
        <w:jc w:val="both"/>
        <w:rPr>
          <w:rFonts w:ascii="Arial" w:hAnsi="Arial" w:cs="Arial"/>
          <w:sz w:val="20"/>
          <w:szCs w:val="20"/>
        </w:rPr>
      </w:pPr>
      <w:r w:rsidRPr="00CD395C">
        <w:rPr>
          <w:rFonts w:ascii="Arial" w:hAnsi="Arial" w:cs="Arial"/>
          <w:b/>
          <w:bCs/>
          <w:sz w:val="20"/>
          <w:szCs w:val="20"/>
        </w:rPr>
        <w:t>VIII – DA ABERTURA DAS PROPOSTAS DE PREÇO E FORMULAÇÃO DOS LANCES:</w:t>
      </w:r>
    </w:p>
    <w:p w14:paraId="17959801"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 xml:space="preserve">8.1. </w:t>
      </w:r>
      <w:r w:rsidRPr="00CD395C">
        <w:rPr>
          <w:rFonts w:ascii="Arial" w:hAnsi="Arial" w:cs="Arial"/>
          <w:sz w:val="20"/>
          <w:szCs w:val="20"/>
        </w:rPr>
        <w:t>A partir do horário previsto neste Edital, terá início a sessão pública do Pregão eletrônico, com a divulgação das propostas de preços recebidas, passando o Pregoeiro a avaliar a devida aceitabilidade.</w:t>
      </w:r>
    </w:p>
    <w:p w14:paraId="60F51AD4" w14:textId="77777777" w:rsidR="0027743F" w:rsidRPr="00CD395C" w:rsidRDefault="0027743F" w:rsidP="008C279D">
      <w:pPr>
        <w:tabs>
          <w:tab w:val="num" w:pos="576"/>
        </w:tabs>
        <w:autoSpaceDE w:val="0"/>
        <w:ind w:left="426" w:right="606" w:hanging="9"/>
        <w:jc w:val="both"/>
        <w:rPr>
          <w:rFonts w:ascii="Arial" w:hAnsi="Arial" w:cs="Arial"/>
          <w:sz w:val="20"/>
          <w:szCs w:val="20"/>
        </w:rPr>
      </w:pPr>
    </w:p>
    <w:p w14:paraId="36132742"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 xml:space="preserve">8.2. </w:t>
      </w:r>
      <w:r w:rsidRPr="00CD395C">
        <w:rPr>
          <w:rFonts w:ascii="Arial" w:hAnsi="Arial" w:cs="Arial"/>
          <w:sz w:val="20"/>
          <w:szCs w:val="20"/>
        </w:rPr>
        <w:t xml:space="preserve">O Pregoeiro verificará as propostas apresentadas, </w:t>
      </w:r>
      <w:r w:rsidRPr="00CD395C">
        <w:rPr>
          <w:rFonts w:ascii="Arial" w:hAnsi="Arial" w:cs="Arial"/>
          <w:b/>
          <w:bCs/>
          <w:sz w:val="20"/>
          <w:szCs w:val="20"/>
        </w:rPr>
        <w:t xml:space="preserve">desclassificando, </w:t>
      </w:r>
      <w:r w:rsidRPr="00CD395C">
        <w:rPr>
          <w:rFonts w:ascii="Arial" w:hAnsi="Arial" w:cs="Arial"/>
          <w:sz w:val="20"/>
          <w:szCs w:val="20"/>
        </w:rPr>
        <w:t xml:space="preserve">aquelas que não estejam em conformidade com </w:t>
      </w:r>
      <w:r w:rsidR="008C279D" w:rsidRPr="00CD395C">
        <w:rPr>
          <w:rFonts w:ascii="Arial" w:hAnsi="Arial" w:cs="Arial"/>
          <w:sz w:val="20"/>
          <w:szCs w:val="20"/>
        </w:rPr>
        <w:t>os requisitos</w:t>
      </w:r>
      <w:r w:rsidRPr="00CD395C">
        <w:rPr>
          <w:rFonts w:ascii="Arial" w:hAnsi="Arial" w:cs="Arial"/>
          <w:sz w:val="20"/>
          <w:szCs w:val="20"/>
        </w:rPr>
        <w:t xml:space="preserve"> estabelecidos neste Edital. </w:t>
      </w:r>
    </w:p>
    <w:p w14:paraId="17D5EC91" w14:textId="77777777" w:rsidR="0027743F" w:rsidRPr="00CD395C" w:rsidRDefault="0027743F" w:rsidP="008C279D">
      <w:pPr>
        <w:tabs>
          <w:tab w:val="num" w:pos="576"/>
        </w:tabs>
        <w:autoSpaceDE w:val="0"/>
        <w:ind w:left="426" w:right="606" w:hanging="9"/>
        <w:jc w:val="both"/>
        <w:rPr>
          <w:rFonts w:ascii="Arial" w:hAnsi="Arial" w:cs="Arial"/>
          <w:sz w:val="20"/>
          <w:szCs w:val="20"/>
        </w:rPr>
      </w:pPr>
    </w:p>
    <w:p w14:paraId="04E12523"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 xml:space="preserve">8.3. </w:t>
      </w:r>
      <w:r w:rsidRPr="00CD395C">
        <w:rPr>
          <w:rFonts w:ascii="Arial" w:hAnsi="Arial" w:cs="Arial"/>
          <w:sz w:val="20"/>
          <w:szCs w:val="20"/>
        </w:rPr>
        <w:t>A desclassificação da proposta será fundamentada e registrada no sistema, com acompanhamento em tempo real por todos os participantes.</w:t>
      </w:r>
    </w:p>
    <w:p w14:paraId="4C5A5481" w14:textId="77777777" w:rsidR="0027743F" w:rsidRPr="00CD395C" w:rsidRDefault="0027743F" w:rsidP="008C279D">
      <w:pPr>
        <w:tabs>
          <w:tab w:val="num" w:pos="576"/>
        </w:tabs>
        <w:autoSpaceDE w:val="0"/>
        <w:ind w:left="426" w:right="606" w:hanging="9"/>
        <w:jc w:val="both"/>
        <w:rPr>
          <w:rFonts w:ascii="Arial" w:hAnsi="Arial" w:cs="Arial"/>
          <w:sz w:val="20"/>
          <w:szCs w:val="20"/>
        </w:rPr>
      </w:pPr>
    </w:p>
    <w:p w14:paraId="4068B9D2"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 xml:space="preserve">8.4. </w:t>
      </w:r>
      <w:r w:rsidRPr="00CD395C">
        <w:rPr>
          <w:rFonts w:ascii="Arial" w:hAnsi="Arial" w:cs="Arial"/>
          <w:sz w:val="20"/>
          <w:szCs w:val="20"/>
        </w:rPr>
        <w:t xml:space="preserve">Aberta a etapa competitiva, os representantes dos fornecedores deverão estar conectados ao sistema para participar da sessão de lances. </w:t>
      </w:r>
    </w:p>
    <w:p w14:paraId="0CAD88C8" w14:textId="77777777" w:rsidR="0027743F" w:rsidRPr="00CD395C" w:rsidRDefault="0027743F" w:rsidP="008C279D">
      <w:pPr>
        <w:tabs>
          <w:tab w:val="num" w:pos="576"/>
        </w:tabs>
        <w:autoSpaceDE w:val="0"/>
        <w:ind w:left="426" w:right="606" w:hanging="9"/>
        <w:jc w:val="both"/>
        <w:rPr>
          <w:rFonts w:ascii="Arial" w:hAnsi="Arial" w:cs="Arial"/>
          <w:sz w:val="20"/>
          <w:szCs w:val="20"/>
        </w:rPr>
      </w:pPr>
    </w:p>
    <w:p w14:paraId="78650BD0"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 xml:space="preserve">8.5. </w:t>
      </w:r>
      <w:r w:rsidRPr="00CD395C">
        <w:rPr>
          <w:rFonts w:ascii="Arial" w:hAnsi="Arial" w:cs="Arial"/>
          <w:sz w:val="20"/>
          <w:szCs w:val="20"/>
        </w:rPr>
        <w:t>A cada lance ofertado o participante será imediatamente informado de seu recebimento e respectivo horário de registro e valor.</w:t>
      </w:r>
    </w:p>
    <w:p w14:paraId="57831C61" w14:textId="77777777" w:rsidR="0027743F" w:rsidRPr="00CD395C" w:rsidRDefault="0027743F" w:rsidP="008C279D">
      <w:pPr>
        <w:tabs>
          <w:tab w:val="num" w:pos="576"/>
        </w:tabs>
        <w:autoSpaceDE w:val="0"/>
        <w:ind w:right="606" w:hanging="9"/>
        <w:jc w:val="both"/>
        <w:rPr>
          <w:rFonts w:ascii="Arial" w:hAnsi="Arial" w:cs="Arial"/>
          <w:sz w:val="20"/>
          <w:szCs w:val="20"/>
        </w:rPr>
      </w:pPr>
    </w:p>
    <w:p w14:paraId="5BE48BC7"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 xml:space="preserve">8.6. </w:t>
      </w:r>
      <w:r w:rsidRPr="00CD395C">
        <w:rPr>
          <w:rFonts w:ascii="Arial" w:hAnsi="Arial" w:cs="Arial"/>
          <w:sz w:val="20"/>
          <w:szCs w:val="20"/>
        </w:rPr>
        <w:t>Não serão aceitos dois ou mais lances de mesmo valor, prevalecendo aquele que for recebido e registrado em primeiro lugar.</w:t>
      </w:r>
    </w:p>
    <w:p w14:paraId="69D349A0" w14:textId="77777777" w:rsidR="0027743F" w:rsidRPr="00CD395C" w:rsidRDefault="0027743F" w:rsidP="008C279D">
      <w:pPr>
        <w:tabs>
          <w:tab w:val="num" w:pos="576"/>
        </w:tabs>
        <w:autoSpaceDE w:val="0"/>
        <w:ind w:left="426" w:right="606" w:hanging="9"/>
        <w:jc w:val="both"/>
        <w:rPr>
          <w:rFonts w:ascii="Arial" w:hAnsi="Arial" w:cs="Arial"/>
          <w:sz w:val="20"/>
          <w:szCs w:val="20"/>
        </w:rPr>
      </w:pPr>
    </w:p>
    <w:p w14:paraId="69BC7463"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8.</w:t>
      </w:r>
      <w:r w:rsidR="000F3FD6" w:rsidRPr="00CD395C">
        <w:rPr>
          <w:rFonts w:ascii="Arial" w:hAnsi="Arial" w:cs="Arial"/>
          <w:b/>
          <w:sz w:val="20"/>
          <w:szCs w:val="20"/>
        </w:rPr>
        <w:t>7</w:t>
      </w:r>
      <w:r w:rsidRPr="00CD395C">
        <w:rPr>
          <w:rFonts w:ascii="Arial" w:hAnsi="Arial" w:cs="Arial"/>
          <w:b/>
          <w:sz w:val="20"/>
          <w:szCs w:val="20"/>
        </w:rPr>
        <w:t xml:space="preserve">. </w:t>
      </w:r>
      <w:r w:rsidRPr="00CD395C">
        <w:rPr>
          <w:rFonts w:ascii="Arial" w:hAnsi="Arial" w:cs="Arial"/>
          <w:sz w:val="20"/>
          <w:szCs w:val="20"/>
        </w:rPr>
        <w:t>Durante o transcurso da sessão pública, os participantes serão informados do valor, em tempo real, do menor lance registrado.</w:t>
      </w:r>
    </w:p>
    <w:p w14:paraId="7DC9DE11" w14:textId="77777777" w:rsidR="0027743F" w:rsidRPr="00CD395C" w:rsidRDefault="0027743F" w:rsidP="008C279D">
      <w:pPr>
        <w:tabs>
          <w:tab w:val="num" w:pos="576"/>
        </w:tabs>
        <w:autoSpaceDE w:val="0"/>
        <w:ind w:left="426" w:right="606" w:hanging="9"/>
        <w:jc w:val="both"/>
        <w:rPr>
          <w:rFonts w:ascii="Arial" w:hAnsi="Arial" w:cs="Arial"/>
          <w:sz w:val="20"/>
          <w:szCs w:val="20"/>
        </w:rPr>
      </w:pPr>
    </w:p>
    <w:p w14:paraId="445925CA"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8.</w:t>
      </w:r>
      <w:r w:rsidR="000F3FD6" w:rsidRPr="00CD395C">
        <w:rPr>
          <w:rFonts w:ascii="Arial" w:hAnsi="Arial" w:cs="Arial"/>
          <w:b/>
          <w:sz w:val="20"/>
          <w:szCs w:val="20"/>
        </w:rPr>
        <w:t>8</w:t>
      </w:r>
      <w:r w:rsidRPr="00CD395C">
        <w:rPr>
          <w:rFonts w:ascii="Arial" w:hAnsi="Arial" w:cs="Arial"/>
          <w:b/>
          <w:sz w:val="20"/>
          <w:szCs w:val="20"/>
        </w:rPr>
        <w:t xml:space="preserve">. </w:t>
      </w:r>
      <w:r w:rsidRPr="00CD395C">
        <w:rPr>
          <w:rFonts w:ascii="Arial" w:hAnsi="Arial" w:cs="Arial"/>
          <w:sz w:val="20"/>
          <w:szCs w:val="20"/>
        </w:rPr>
        <w:t>O sistema não identificará os autores dos lances aos demais participantes.</w:t>
      </w:r>
    </w:p>
    <w:p w14:paraId="2B0B9AB7" w14:textId="77777777" w:rsidR="0027743F" w:rsidRPr="00CD395C" w:rsidRDefault="0027743F" w:rsidP="008C279D">
      <w:pPr>
        <w:tabs>
          <w:tab w:val="num" w:pos="576"/>
        </w:tabs>
        <w:autoSpaceDE w:val="0"/>
        <w:ind w:left="426" w:right="606" w:hanging="9"/>
        <w:jc w:val="both"/>
        <w:rPr>
          <w:rFonts w:ascii="Arial" w:hAnsi="Arial" w:cs="Arial"/>
          <w:sz w:val="20"/>
          <w:szCs w:val="20"/>
        </w:rPr>
      </w:pPr>
    </w:p>
    <w:p w14:paraId="773B1A45"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bCs/>
          <w:sz w:val="20"/>
          <w:szCs w:val="20"/>
        </w:rPr>
        <w:t>8.</w:t>
      </w:r>
      <w:r w:rsidR="000F3FD6" w:rsidRPr="00CD395C">
        <w:rPr>
          <w:rFonts w:ascii="Arial" w:hAnsi="Arial" w:cs="Arial"/>
          <w:b/>
          <w:bCs/>
          <w:sz w:val="20"/>
          <w:szCs w:val="20"/>
        </w:rPr>
        <w:t>9</w:t>
      </w:r>
      <w:r w:rsidRPr="00CD395C">
        <w:rPr>
          <w:rFonts w:ascii="Arial" w:hAnsi="Arial" w:cs="Arial"/>
          <w:sz w:val="20"/>
          <w:szCs w:val="20"/>
        </w:rPr>
        <w:t xml:space="preserve">. O intervalo mínimo de diferença de valores entre os lances, que incidirá tanto em relação aos lances intermediários quanto em relação à proposta que cobrir a melhor oferta deverá ser de </w:t>
      </w:r>
      <w:r w:rsidRPr="00CD395C">
        <w:rPr>
          <w:rFonts w:ascii="Arial" w:hAnsi="Arial" w:cs="Arial"/>
          <w:b/>
          <w:sz w:val="20"/>
          <w:szCs w:val="20"/>
        </w:rPr>
        <w:t xml:space="preserve">R$ 0,01 (um centavo). </w:t>
      </w:r>
    </w:p>
    <w:p w14:paraId="316BC752" w14:textId="77777777" w:rsidR="0027743F" w:rsidRPr="00CD395C" w:rsidRDefault="0027743F" w:rsidP="008C279D">
      <w:pPr>
        <w:pStyle w:val="Default"/>
        <w:tabs>
          <w:tab w:val="num" w:pos="576"/>
        </w:tabs>
        <w:ind w:left="426" w:right="606" w:hanging="9"/>
        <w:rPr>
          <w:rFonts w:ascii="Arial" w:hAnsi="Arial" w:cs="Arial"/>
          <w:color w:val="auto"/>
          <w:szCs w:val="20"/>
        </w:rPr>
      </w:pPr>
    </w:p>
    <w:p w14:paraId="0ECA712E"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bCs/>
          <w:sz w:val="20"/>
          <w:szCs w:val="20"/>
          <w:highlight w:val="white"/>
        </w:rPr>
        <w:t>8.1</w:t>
      </w:r>
      <w:r w:rsidR="000F3FD6" w:rsidRPr="00CD395C">
        <w:rPr>
          <w:rFonts w:ascii="Arial" w:hAnsi="Arial" w:cs="Arial"/>
          <w:b/>
          <w:bCs/>
          <w:sz w:val="20"/>
          <w:szCs w:val="20"/>
          <w:highlight w:val="white"/>
        </w:rPr>
        <w:t>0</w:t>
      </w:r>
      <w:r w:rsidRPr="00CD395C">
        <w:rPr>
          <w:rFonts w:ascii="Arial" w:hAnsi="Arial" w:cs="Arial"/>
          <w:sz w:val="20"/>
          <w:szCs w:val="20"/>
          <w:highlight w:val="white"/>
        </w:rPr>
        <w:t>.</w:t>
      </w:r>
      <w:r w:rsidRPr="00CD395C">
        <w:rPr>
          <w:rFonts w:ascii="Arial" w:hAnsi="Arial" w:cs="Arial"/>
          <w:b/>
          <w:bCs/>
          <w:sz w:val="20"/>
          <w:szCs w:val="20"/>
          <w:highlight w:val="white"/>
        </w:rPr>
        <w:t xml:space="preserve"> Será adotado o modo de disputa ABERTO</w:t>
      </w:r>
      <w:r w:rsidRPr="00CD395C">
        <w:rPr>
          <w:rFonts w:ascii="Arial" w:hAnsi="Arial" w:cs="Arial"/>
          <w:sz w:val="20"/>
          <w:szCs w:val="20"/>
          <w:highlight w:val="white"/>
        </w:rPr>
        <w:t>, onde os licitantes apresentarão lances públicos e sucessivos, com prorrogações, conforme o critério de julgamento adotado.</w:t>
      </w:r>
    </w:p>
    <w:p w14:paraId="0764A3C4" w14:textId="77777777" w:rsidR="0027743F" w:rsidRPr="00CD395C" w:rsidRDefault="0027743F" w:rsidP="008C279D">
      <w:pPr>
        <w:tabs>
          <w:tab w:val="num" w:pos="576"/>
        </w:tabs>
        <w:autoSpaceDE w:val="0"/>
        <w:ind w:left="426" w:right="606" w:hanging="9"/>
        <w:jc w:val="both"/>
        <w:rPr>
          <w:rFonts w:ascii="Arial" w:hAnsi="Arial" w:cs="Arial"/>
          <w:sz w:val="20"/>
          <w:szCs w:val="20"/>
          <w:highlight w:val="white"/>
        </w:rPr>
      </w:pPr>
    </w:p>
    <w:p w14:paraId="3AEB5691"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bCs/>
          <w:sz w:val="20"/>
          <w:szCs w:val="20"/>
          <w:highlight w:val="white"/>
        </w:rPr>
        <w:t>8.1</w:t>
      </w:r>
      <w:r w:rsidR="000F3FD6" w:rsidRPr="00CD395C">
        <w:rPr>
          <w:rFonts w:ascii="Arial" w:hAnsi="Arial" w:cs="Arial"/>
          <w:b/>
          <w:bCs/>
          <w:sz w:val="20"/>
          <w:szCs w:val="20"/>
          <w:highlight w:val="white"/>
        </w:rPr>
        <w:t>1</w:t>
      </w:r>
      <w:r w:rsidRPr="00CD395C">
        <w:rPr>
          <w:rFonts w:ascii="Arial" w:hAnsi="Arial" w:cs="Arial"/>
          <w:sz w:val="20"/>
          <w:szCs w:val="20"/>
          <w:highlight w:val="white"/>
        </w:rPr>
        <w:t>. No modo de disputa aberto, a etapa de envio de lances na sessão pública durará dez minutos e, após isso, será prorrogada automaticamente pelo sistema quando houver lance ofertado nos últimos dois minutos do período de duração da sessão pública.</w:t>
      </w:r>
    </w:p>
    <w:p w14:paraId="7164D3A3" w14:textId="77777777" w:rsidR="0027743F" w:rsidRPr="00CD395C" w:rsidRDefault="0027743F" w:rsidP="008C279D">
      <w:pPr>
        <w:tabs>
          <w:tab w:val="num" w:pos="576"/>
        </w:tabs>
        <w:autoSpaceDE w:val="0"/>
        <w:ind w:left="426" w:right="606" w:hanging="9"/>
        <w:jc w:val="both"/>
        <w:rPr>
          <w:rFonts w:ascii="Arial" w:hAnsi="Arial" w:cs="Arial"/>
          <w:sz w:val="20"/>
          <w:szCs w:val="20"/>
          <w:highlight w:val="white"/>
        </w:rPr>
      </w:pPr>
    </w:p>
    <w:p w14:paraId="441801AF"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bCs/>
          <w:sz w:val="20"/>
          <w:szCs w:val="20"/>
          <w:highlight w:val="white"/>
        </w:rPr>
        <w:t>8.1</w:t>
      </w:r>
      <w:r w:rsidR="000F3FD6" w:rsidRPr="00CD395C">
        <w:rPr>
          <w:rFonts w:ascii="Arial" w:hAnsi="Arial" w:cs="Arial"/>
          <w:b/>
          <w:bCs/>
          <w:sz w:val="20"/>
          <w:szCs w:val="20"/>
          <w:highlight w:val="white"/>
        </w:rPr>
        <w:t>2</w:t>
      </w:r>
      <w:r w:rsidRPr="00CD395C">
        <w:rPr>
          <w:rFonts w:ascii="Arial" w:hAnsi="Arial" w:cs="Arial"/>
          <w:sz w:val="20"/>
          <w:szCs w:val="20"/>
          <w:highlight w:val="white"/>
        </w:rPr>
        <w:t>. A prorrogação automática da etapa de envio de lances será de dois minutos e ocorrerá sucessivamente sempre que houver lances enviados nesse período de prorrogação, inclusive quando se tratar de lances intermediários.</w:t>
      </w:r>
    </w:p>
    <w:p w14:paraId="68057EF2" w14:textId="77777777" w:rsidR="0027743F" w:rsidRPr="00CD395C" w:rsidRDefault="0027743F" w:rsidP="008C279D">
      <w:pPr>
        <w:tabs>
          <w:tab w:val="num" w:pos="576"/>
        </w:tabs>
        <w:autoSpaceDE w:val="0"/>
        <w:ind w:left="426" w:right="606" w:hanging="9"/>
        <w:jc w:val="both"/>
        <w:rPr>
          <w:rFonts w:ascii="Arial" w:hAnsi="Arial" w:cs="Arial"/>
          <w:sz w:val="20"/>
          <w:szCs w:val="20"/>
          <w:highlight w:val="white"/>
        </w:rPr>
      </w:pPr>
    </w:p>
    <w:p w14:paraId="35E40B17" w14:textId="77777777"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bCs/>
          <w:sz w:val="20"/>
          <w:szCs w:val="20"/>
          <w:highlight w:val="white"/>
        </w:rPr>
        <w:t>8.1</w:t>
      </w:r>
      <w:r w:rsidR="000F3FD6" w:rsidRPr="00CD395C">
        <w:rPr>
          <w:rFonts w:ascii="Arial" w:hAnsi="Arial" w:cs="Arial"/>
          <w:b/>
          <w:bCs/>
          <w:sz w:val="20"/>
          <w:szCs w:val="20"/>
          <w:highlight w:val="white"/>
        </w:rPr>
        <w:t>3</w:t>
      </w:r>
      <w:r w:rsidRPr="00CD395C">
        <w:rPr>
          <w:rFonts w:ascii="Arial" w:hAnsi="Arial" w:cs="Arial"/>
          <w:sz w:val="20"/>
          <w:szCs w:val="20"/>
          <w:highlight w:val="white"/>
        </w:rPr>
        <w:t>. Na hipótese de não haver novos lances na forma estabelecida no item 8.1</w:t>
      </w:r>
      <w:r w:rsidR="000F3FD6" w:rsidRPr="00CD395C">
        <w:rPr>
          <w:rFonts w:ascii="Arial" w:hAnsi="Arial" w:cs="Arial"/>
          <w:sz w:val="20"/>
          <w:szCs w:val="20"/>
          <w:highlight w:val="white"/>
        </w:rPr>
        <w:t>1</w:t>
      </w:r>
      <w:r w:rsidRPr="00CD395C">
        <w:rPr>
          <w:rFonts w:ascii="Arial" w:hAnsi="Arial" w:cs="Arial"/>
          <w:sz w:val="20"/>
          <w:szCs w:val="20"/>
          <w:highlight w:val="white"/>
        </w:rPr>
        <w:t xml:space="preserve"> a sessão pública será encerrada automaticamente.</w:t>
      </w:r>
    </w:p>
    <w:p w14:paraId="088A50E5" w14:textId="77777777" w:rsidR="0027743F" w:rsidRPr="00CD395C" w:rsidRDefault="0027743F" w:rsidP="008C279D">
      <w:pPr>
        <w:tabs>
          <w:tab w:val="num" w:pos="576"/>
        </w:tabs>
        <w:autoSpaceDE w:val="0"/>
        <w:ind w:left="426" w:right="606" w:hanging="9"/>
        <w:jc w:val="both"/>
        <w:rPr>
          <w:rFonts w:ascii="Arial" w:hAnsi="Arial" w:cs="Arial"/>
          <w:sz w:val="20"/>
          <w:szCs w:val="20"/>
          <w:highlight w:val="white"/>
        </w:rPr>
      </w:pPr>
    </w:p>
    <w:p w14:paraId="3D4E0502" w14:textId="75DBDB94" w:rsidR="0027743F" w:rsidRPr="00CD395C" w:rsidRDefault="0027743F" w:rsidP="008C279D">
      <w:pPr>
        <w:tabs>
          <w:tab w:val="num" w:pos="576"/>
        </w:tabs>
        <w:autoSpaceDE w:val="0"/>
        <w:ind w:left="426" w:right="606" w:hanging="9"/>
        <w:jc w:val="both"/>
        <w:rPr>
          <w:rFonts w:ascii="Arial" w:hAnsi="Arial" w:cs="Arial"/>
          <w:sz w:val="20"/>
          <w:szCs w:val="20"/>
        </w:rPr>
      </w:pPr>
      <w:r w:rsidRPr="00CD395C">
        <w:rPr>
          <w:rFonts w:ascii="Arial" w:hAnsi="Arial" w:cs="Arial"/>
          <w:b/>
          <w:bCs/>
          <w:sz w:val="20"/>
          <w:szCs w:val="20"/>
          <w:highlight w:val="white"/>
        </w:rPr>
        <w:t>8.1</w:t>
      </w:r>
      <w:r w:rsidR="000F3FD6" w:rsidRPr="00CD395C">
        <w:rPr>
          <w:rFonts w:ascii="Arial" w:hAnsi="Arial" w:cs="Arial"/>
          <w:b/>
          <w:bCs/>
          <w:sz w:val="20"/>
          <w:szCs w:val="20"/>
          <w:highlight w:val="white"/>
        </w:rPr>
        <w:t>4</w:t>
      </w:r>
      <w:r w:rsidRPr="00CD395C">
        <w:rPr>
          <w:rFonts w:ascii="Arial" w:hAnsi="Arial" w:cs="Arial"/>
          <w:b/>
          <w:bCs/>
          <w:sz w:val="20"/>
          <w:szCs w:val="20"/>
          <w:highlight w:val="white"/>
        </w:rPr>
        <w:t>.</w:t>
      </w:r>
      <w:r w:rsidR="008C279D" w:rsidRPr="00CD395C">
        <w:rPr>
          <w:rFonts w:ascii="Arial" w:hAnsi="Arial" w:cs="Arial"/>
          <w:b/>
          <w:bCs/>
          <w:sz w:val="20"/>
          <w:szCs w:val="20"/>
          <w:highlight w:val="white"/>
        </w:rPr>
        <w:t xml:space="preserve"> </w:t>
      </w:r>
      <w:r w:rsidRPr="00CD395C">
        <w:rPr>
          <w:rFonts w:ascii="Arial" w:hAnsi="Arial" w:cs="Arial"/>
          <w:sz w:val="20"/>
          <w:szCs w:val="20"/>
          <w:highlight w:val="white"/>
        </w:rPr>
        <w:t>Encerrada a sessão pública sem prorrogação automática pelo sistema, nos termos do disposto no item 8.11, o pregoeiro poderá, assessorado pela equipe de apoio, admitir o reinício da etapa de envio de lances, em prol da consecução do melhor preço.</w:t>
      </w:r>
    </w:p>
    <w:p w14:paraId="7522F0D2" w14:textId="77777777" w:rsidR="0027743F" w:rsidRPr="00CD395C" w:rsidRDefault="0027743F" w:rsidP="008C279D">
      <w:pPr>
        <w:tabs>
          <w:tab w:val="num" w:pos="576"/>
        </w:tabs>
        <w:autoSpaceDE w:val="0"/>
        <w:ind w:left="426" w:right="606" w:hanging="9"/>
        <w:jc w:val="both"/>
        <w:rPr>
          <w:rFonts w:ascii="Arial" w:hAnsi="Arial" w:cs="Arial"/>
          <w:sz w:val="20"/>
          <w:szCs w:val="20"/>
          <w:highlight w:val="white"/>
        </w:rPr>
      </w:pPr>
    </w:p>
    <w:p w14:paraId="51900BDE" w14:textId="633AD509" w:rsidR="0027743F" w:rsidRPr="00CD395C" w:rsidRDefault="0027743F" w:rsidP="008C279D">
      <w:pPr>
        <w:pStyle w:val="WW-Padro"/>
        <w:widowControl/>
        <w:tabs>
          <w:tab w:val="num" w:pos="576"/>
          <w:tab w:val="left" w:pos="1428"/>
        </w:tabs>
        <w:suppressAutoHyphens w:val="0"/>
        <w:ind w:left="426" w:right="606" w:hanging="9"/>
        <w:jc w:val="both"/>
        <w:rPr>
          <w:rFonts w:ascii="Arial" w:hAnsi="Arial" w:cs="Arial"/>
        </w:rPr>
      </w:pPr>
      <w:r w:rsidRPr="00CD395C">
        <w:rPr>
          <w:rFonts w:ascii="Arial" w:hAnsi="Arial" w:cs="Arial"/>
          <w:b/>
          <w:bCs/>
        </w:rPr>
        <w:t>8.1</w:t>
      </w:r>
      <w:r w:rsidR="000F3FD6" w:rsidRPr="00CD395C">
        <w:rPr>
          <w:rFonts w:ascii="Arial" w:hAnsi="Arial" w:cs="Arial"/>
          <w:b/>
          <w:bCs/>
        </w:rPr>
        <w:t>5</w:t>
      </w:r>
      <w:r w:rsidRPr="00CD395C">
        <w:rPr>
          <w:rFonts w:ascii="Arial" w:hAnsi="Arial" w:cs="Arial"/>
          <w:bCs/>
        </w:rPr>
        <w:t xml:space="preserve">. </w:t>
      </w:r>
      <w:r w:rsidRPr="00CD395C">
        <w:rPr>
          <w:rFonts w:ascii="Arial" w:hAnsi="Arial" w:cs="Arial"/>
        </w:rPr>
        <w:t>No caso de desconexão com o Pregoeiro, no decorrer da etapa competitiva do Pregão, o sistema eletrônico poderá permanecer acessível aos licitantes para a recepção dos lances.</w:t>
      </w:r>
    </w:p>
    <w:p w14:paraId="1E241CAA" w14:textId="77777777" w:rsidR="008C279D" w:rsidRPr="00CD395C" w:rsidRDefault="008C279D" w:rsidP="008C279D">
      <w:pPr>
        <w:pStyle w:val="Sub2"/>
        <w:tabs>
          <w:tab w:val="num" w:pos="576"/>
        </w:tabs>
        <w:spacing w:before="0" w:after="0"/>
        <w:ind w:left="426" w:right="606" w:hanging="9"/>
        <w:jc w:val="both"/>
        <w:rPr>
          <w:rFonts w:ascii="Arial" w:hAnsi="Arial"/>
          <w:sz w:val="20"/>
          <w:szCs w:val="20"/>
        </w:rPr>
      </w:pPr>
    </w:p>
    <w:p w14:paraId="6A6C7781" w14:textId="51D87E54" w:rsidR="0027743F" w:rsidRPr="00CD395C" w:rsidRDefault="0027743F" w:rsidP="008C279D">
      <w:pPr>
        <w:pStyle w:val="Sub2"/>
        <w:tabs>
          <w:tab w:val="num" w:pos="576"/>
        </w:tabs>
        <w:spacing w:before="0" w:after="0"/>
        <w:ind w:left="426" w:right="606" w:hanging="9"/>
        <w:jc w:val="both"/>
        <w:rPr>
          <w:rFonts w:ascii="Arial" w:hAnsi="Arial"/>
          <w:sz w:val="20"/>
          <w:szCs w:val="20"/>
        </w:rPr>
      </w:pPr>
      <w:r w:rsidRPr="00CD395C">
        <w:rPr>
          <w:rFonts w:ascii="Arial" w:hAnsi="Arial"/>
          <w:b/>
          <w:bCs/>
          <w:sz w:val="20"/>
          <w:szCs w:val="20"/>
        </w:rPr>
        <w:t>8.</w:t>
      </w:r>
      <w:r w:rsidR="008C279D" w:rsidRPr="00CD395C">
        <w:rPr>
          <w:rFonts w:ascii="Arial" w:hAnsi="Arial"/>
          <w:b/>
          <w:bCs/>
          <w:sz w:val="20"/>
          <w:szCs w:val="20"/>
        </w:rPr>
        <w:t>1</w:t>
      </w:r>
      <w:r w:rsidR="006916FD">
        <w:rPr>
          <w:rFonts w:ascii="Arial" w:hAnsi="Arial"/>
          <w:b/>
          <w:bCs/>
          <w:sz w:val="20"/>
          <w:szCs w:val="20"/>
        </w:rPr>
        <w:t>6</w:t>
      </w:r>
      <w:r w:rsidRPr="00CD395C">
        <w:rPr>
          <w:rFonts w:ascii="Arial" w:hAnsi="Arial"/>
          <w:b/>
          <w:bCs/>
          <w:sz w:val="20"/>
          <w:szCs w:val="20"/>
        </w:rPr>
        <w:t>.</w:t>
      </w:r>
      <w:r w:rsidR="008C279D" w:rsidRPr="00CD395C">
        <w:rPr>
          <w:rFonts w:ascii="Arial" w:hAnsi="Arial"/>
          <w:b/>
          <w:bCs/>
          <w:sz w:val="20"/>
          <w:szCs w:val="20"/>
        </w:rPr>
        <w:t xml:space="preserve"> </w:t>
      </w:r>
      <w:r w:rsidRPr="00CD395C">
        <w:rPr>
          <w:rFonts w:ascii="Arial" w:hAnsi="Arial"/>
          <w:sz w:val="20"/>
          <w:szCs w:val="20"/>
        </w:rPr>
        <w:t>Quando a desconexão do sistema eletrônico para o pregoeiro persistir por tempo superior a dez minutos, a sessão pública será suspensa e reiniciada somente após decorridas vinte e quatro horas da comunicação do fato pelo Pregoeiro aos participantes, no sítio eletrônico utilizado para divulgação.</w:t>
      </w:r>
    </w:p>
    <w:p w14:paraId="5E317038" w14:textId="77777777" w:rsidR="008C279D" w:rsidRPr="00CD395C" w:rsidRDefault="008C279D" w:rsidP="008C279D">
      <w:pPr>
        <w:pStyle w:val="Sub2"/>
        <w:tabs>
          <w:tab w:val="num" w:pos="576"/>
        </w:tabs>
        <w:spacing w:before="0" w:after="0"/>
        <w:ind w:left="426" w:right="606" w:hanging="9"/>
        <w:jc w:val="both"/>
        <w:rPr>
          <w:rFonts w:ascii="Arial" w:hAnsi="Arial"/>
          <w:sz w:val="20"/>
          <w:szCs w:val="20"/>
        </w:rPr>
      </w:pPr>
    </w:p>
    <w:p w14:paraId="29AB04D0" w14:textId="56E1913C" w:rsidR="0027743F" w:rsidRPr="00CD395C" w:rsidRDefault="0027743F" w:rsidP="008C279D">
      <w:pPr>
        <w:pStyle w:val="Sub2"/>
        <w:tabs>
          <w:tab w:val="num" w:pos="576"/>
        </w:tabs>
        <w:spacing w:before="0" w:after="0"/>
        <w:ind w:left="426" w:right="606" w:hanging="9"/>
        <w:jc w:val="both"/>
        <w:rPr>
          <w:rFonts w:ascii="Arial" w:hAnsi="Arial"/>
          <w:sz w:val="20"/>
          <w:szCs w:val="20"/>
        </w:rPr>
      </w:pPr>
      <w:r w:rsidRPr="00CD395C">
        <w:rPr>
          <w:rFonts w:ascii="Arial" w:hAnsi="Arial"/>
          <w:b/>
          <w:bCs/>
          <w:sz w:val="20"/>
          <w:szCs w:val="20"/>
        </w:rPr>
        <w:t>8.</w:t>
      </w:r>
      <w:r w:rsidR="000F3FD6" w:rsidRPr="00CD395C">
        <w:rPr>
          <w:rFonts w:ascii="Arial" w:hAnsi="Arial"/>
          <w:b/>
          <w:bCs/>
          <w:sz w:val="20"/>
          <w:szCs w:val="20"/>
        </w:rPr>
        <w:t>1</w:t>
      </w:r>
      <w:r w:rsidR="006916FD">
        <w:rPr>
          <w:rFonts w:ascii="Arial" w:hAnsi="Arial"/>
          <w:b/>
          <w:bCs/>
          <w:sz w:val="20"/>
          <w:szCs w:val="20"/>
        </w:rPr>
        <w:t>7</w:t>
      </w:r>
      <w:r w:rsidRPr="00CD395C">
        <w:rPr>
          <w:rFonts w:ascii="Arial" w:hAnsi="Arial"/>
          <w:b/>
          <w:bCs/>
          <w:sz w:val="20"/>
          <w:szCs w:val="20"/>
        </w:rPr>
        <w:t>.</w:t>
      </w:r>
      <w:r w:rsidR="008C279D" w:rsidRPr="00CD395C">
        <w:rPr>
          <w:rFonts w:ascii="Arial" w:hAnsi="Arial"/>
          <w:b/>
          <w:bCs/>
          <w:sz w:val="20"/>
          <w:szCs w:val="20"/>
        </w:rPr>
        <w:t xml:space="preserve"> </w:t>
      </w:r>
      <w:r w:rsidRPr="00CD395C">
        <w:rPr>
          <w:rFonts w:ascii="Arial" w:hAnsi="Arial"/>
          <w:sz w:val="20"/>
          <w:szCs w:val="20"/>
        </w:rPr>
        <w:t>O Pregoeiro poderá suspender a sessão de lances caso seja imprescindível à realização de eventual diligência.</w:t>
      </w:r>
    </w:p>
    <w:p w14:paraId="20E46BB1" w14:textId="77777777" w:rsidR="008C279D" w:rsidRPr="00CD395C" w:rsidRDefault="008C279D" w:rsidP="008C279D">
      <w:pPr>
        <w:pStyle w:val="Sub2"/>
        <w:tabs>
          <w:tab w:val="num" w:pos="576"/>
        </w:tabs>
        <w:spacing w:before="0" w:after="0"/>
        <w:ind w:left="426" w:right="606" w:hanging="9"/>
        <w:jc w:val="both"/>
        <w:rPr>
          <w:rFonts w:ascii="Arial" w:hAnsi="Arial"/>
          <w:sz w:val="20"/>
          <w:szCs w:val="20"/>
        </w:rPr>
      </w:pPr>
    </w:p>
    <w:p w14:paraId="76042DC1" w14:textId="57EBEDDC" w:rsidR="0027743F" w:rsidRPr="00CD395C" w:rsidRDefault="0027743F" w:rsidP="008C279D">
      <w:pPr>
        <w:pStyle w:val="Sub2"/>
        <w:tabs>
          <w:tab w:val="num" w:pos="576"/>
        </w:tabs>
        <w:spacing w:before="0" w:after="0"/>
        <w:ind w:left="426" w:right="606" w:hanging="9"/>
        <w:jc w:val="both"/>
        <w:rPr>
          <w:rFonts w:ascii="Arial" w:hAnsi="Arial"/>
          <w:sz w:val="20"/>
          <w:szCs w:val="20"/>
        </w:rPr>
      </w:pPr>
      <w:r w:rsidRPr="00CD395C">
        <w:rPr>
          <w:rFonts w:ascii="Arial" w:hAnsi="Arial"/>
          <w:b/>
          <w:bCs/>
          <w:sz w:val="20"/>
          <w:szCs w:val="20"/>
        </w:rPr>
        <w:t>8.</w:t>
      </w:r>
      <w:r w:rsidR="000F3FD6" w:rsidRPr="00CD395C">
        <w:rPr>
          <w:rFonts w:ascii="Arial" w:hAnsi="Arial"/>
          <w:b/>
          <w:bCs/>
          <w:sz w:val="20"/>
          <w:szCs w:val="20"/>
        </w:rPr>
        <w:t>1</w:t>
      </w:r>
      <w:r w:rsidR="006916FD">
        <w:rPr>
          <w:rFonts w:ascii="Arial" w:hAnsi="Arial"/>
          <w:b/>
          <w:bCs/>
          <w:sz w:val="20"/>
          <w:szCs w:val="20"/>
        </w:rPr>
        <w:t>8.</w:t>
      </w:r>
      <w:r w:rsidR="008C279D" w:rsidRPr="00CD395C">
        <w:rPr>
          <w:rFonts w:ascii="Arial" w:hAnsi="Arial"/>
          <w:b/>
          <w:bCs/>
          <w:sz w:val="20"/>
          <w:szCs w:val="20"/>
        </w:rPr>
        <w:t xml:space="preserve"> </w:t>
      </w:r>
      <w:r w:rsidRPr="00CD395C">
        <w:rPr>
          <w:rFonts w:ascii="Arial" w:hAnsi="Arial"/>
          <w:sz w:val="20"/>
          <w:szCs w:val="20"/>
        </w:rPr>
        <w:t>Realizada a diligência, o Pregoeiro notificará os licitantes sobre a data, horário e local onde será dado prosseguimento à sessão pública.</w:t>
      </w:r>
    </w:p>
    <w:p w14:paraId="195C37C2" w14:textId="77777777" w:rsidR="008C279D" w:rsidRPr="00CD395C" w:rsidRDefault="008C279D" w:rsidP="008C279D">
      <w:pPr>
        <w:pStyle w:val="Sub2"/>
        <w:tabs>
          <w:tab w:val="num" w:pos="576"/>
        </w:tabs>
        <w:spacing w:before="0" w:after="0"/>
        <w:ind w:left="426" w:right="606" w:hanging="9"/>
        <w:jc w:val="both"/>
        <w:rPr>
          <w:rFonts w:ascii="Arial" w:hAnsi="Arial"/>
          <w:sz w:val="20"/>
          <w:szCs w:val="20"/>
        </w:rPr>
      </w:pPr>
    </w:p>
    <w:p w14:paraId="01D3BDA9" w14:textId="4A3F36E4" w:rsidR="0027743F" w:rsidRPr="00CD395C" w:rsidRDefault="0027743F" w:rsidP="008C279D">
      <w:pPr>
        <w:tabs>
          <w:tab w:val="num" w:pos="576"/>
        </w:tabs>
        <w:ind w:left="426" w:right="606" w:hanging="9"/>
        <w:jc w:val="both"/>
        <w:rPr>
          <w:rFonts w:ascii="Arial" w:hAnsi="Arial" w:cs="Arial"/>
          <w:sz w:val="20"/>
          <w:szCs w:val="20"/>
        </w:rPr>
      </w:pPr>
      <w:r w:rsidRPr="00CD395C">
        <w:rPr>
          <w:rFonts w:ascii="Arial" w:hAnsi="Arial" w:cs="Arial"/>
          <w:b/>
          <w:bCs/>
          <w:sz w:val="20"/>
          <w:szCs w:val="20"/>
        </w:rPr>
        <w:t>8.</w:t>
      </w:r>
      <w:r w:rsidR="006916FD">
        <w:rPr>
          <w:rFonts w:ascii="Arial" w:hAnsi="Arial" w:cs="Arial"/>
          <w:b/>
          <w:bCs/>
          <w:sz w:val="20"/>
          <w:szCs w:val="20"/>
        </w:rPr>
        <w:t>19</w:t>
      </w:r>
      <w:r w:rsidRPr="00CD395C">
        <w:rPr>
          <w:rFonts w:ascii="Arial" w:hAnsi="Arial" w:cs="Arial"/>
          <w:b/>
          <w:bCs/>
          <w:sz w:val="20"/>
          <w:szCs w:val="20"/>
        </w:rPr>
        <w:t>.</w:t>
      </w:r>
      <w:r w:rsidRPr="00CD395C">
        <w:rPr>
          <w:rFonts w:ascii="Arial" w:hAnsi="Arial" w:cs="Arial"/>
          <w:sz w:val="20"/>
          <w:szCs w:val="20"/>
        </w:rPr>
        <w:t xml:space="preserve"> O sistema informará a proposta de menor preço imediatamente após o encerramento da etapa de lances, após negociação e decisão pelo Pregoeiro acerca da aceitação do lance de menor valor e, se necessário, dos documentos complementares, adequada ao último lance ofertado. </w:t>
      </w:r>
    </w:p>
    <w:p w14:paraId="331FA801" w14:textId="77777777" w:rsidR="008C279D" w:rsidRPr="00CD395C" w:rsidRDefault="008C279D" w:rsidP="008C279D">
      <w:pPr>
        <w:pStyle w:val="WW-Padro"/>
        <w:widowControl/>
        <w:tabs>
          <w:tab w:val="num" w:pos="576"/>
        </w:tabs>
        <w:ind w:left="426" w:right="606" w:hanging="9"/>
        <w:jc w:val="both"/>
        <w:rPr>
          <w:rFonts w:ascii="Arial" w:hAnsi="Arial" w:cs="Arial"/>
        </w:rPr>
      </w:pPr>
    </w:p>
    <w:p w14:paraId="607CFD43" w14:textId="3DB5FFEA" w:rsidR="0027743F" w:rsidRDefault="006916FD" w:rsidP="006916FD">
      <w:pPr>
        <w:pStyle w:val="Sub3"/>
        <w:tabs>
          <w:tab w:val="num" w:pos="576"/>
        </w:tabs>
        <w:autoSpaceDE w:val="0"/>
        <w:spacing w:before="0" w:after="0"/>
        <w:ind w:left="0" w:right="606"/>
        <w:jc w:val="both"/>
        <w:rPr>
          <w:rFonts w:ascii="Arial" w:hAnsi="Arial"/>
          <w:sz w:val="20"/>
          <w:szCs w:val="20"/>
        </w:rPr>
      </w:pPr>
      <w:r>
        <w:rPr>
          <w:rFonts w:ascii="Arial" w:hAnsi="Arial"/>
          <w:b/>
          <w:bCs/>
          <w:sz w:val="20"/>
          <w:szCs w:val="20"/>
        </w:rPr>
        <w:t xml:space="preserve">       </w:t>
      </w:r>
      <w:r w:rsidR="0027743F" w:rsidRPr="00CD395C">
        <w:rPr>
          <w:rFonts w:ascii="Arial" w:hAnsi="Arial"/>
          <w:b/>
          <w:bCs/>
          <w:sz w:val="20"/>
          <w:szCs w:val="20"/>
        </w:rPr>
        <w:t>8.2</w:t>
      </w:r>
      <w:r w:rsidR="000F3FD6" w:rsidRPr="00CD395C">
        <w:rPr>
          <w:rFonts w:ascii="Arial" w:hAnsi="Arial"/>
          <w:b/>
          <w:bCs/>
          <w:sz w:val="20"/>
          <w:szCs w:val="20"/>
        </w:rPr>
        <w:t>0</w:t>
      </w:r>
      <w:r w:rsidR="0027743F" w:rsidRPr="00CD395C">
        <w:rPr>
          <w:rFonts w:ascii="Arial" w:hAnsi="Arial"/>
          <w:b/>
          <w:bCs/>
          <w:sz w:val="20"/>
          <w:szCs w:val="20"/>
        </w:rPr>
        <w:t>.</w:t>
      </w:r>
      <w:r w:rsidR="008C279D" w:rsidRPr="00CD395C">
        <w:rPr>
          <w:rFonts w:ascii="Arial" w:hAnsi="Arial"/>
          <w:b/>
          <w:bCs/>
          <w:sz w:val="20"/>
          <w:szCs w:val="20"/>
        </w:rPr>
        <w:t xml:space="preserve"> </w:t>
      </w:r>
      <w:r w:rsidR="0027743F" w:rsidRPr="00CD395C">
        <w:rPr>
          <w:rFonts w:ascii="Arial" w:hAnsi="Arial"/>
          <w:sz w:val="20"/>
          <w:szCs w:val="20"/>
        </w:rPr>
        <w:t xml:space="preserve">O prazo de envio </w:t>
      </w:r>
      <w:r>
        <w:rPr>
          <w:rFonts w:ascii="Arial" w:hAnsi="Arial"/>
          <w:sz w:val="20"/>
          <w:szCs w:val="20"/>
        </w:rPr>
        <w:t xml:space="preserve">de duas horas, </w:t>
      </w:r>
      <w:r w:rsidR="0027743F" w:rsidRPr="00CD395C">
        <w:rPr>
          <w:rFonts w:ascii="Arial" w:hAnsi="Arial"/>
          <w:sz w:val="20"/>
          <w:szCs w:val="20"/>
        </w:rPr>
        <w:t>poderá ser alterado por solicitação do licitante convocado ou por decisão do Pregoeiro, ambas as opções devidamente justificadas.</w:t>
      </w:r>
    </w:p>
    <w:p w14:paraId="0A278D8D" w14:textId="77777777" w:rsidR="005C1239" w:rsidRPr="00CD395C" w:rsidRDefault="005C1239" w:rsidP="006916FD">
      <w:pPr>
        <w:pStyle w:val="Sub3"/>
        <w:tabs>
          <w:tab w:val="num" w:pos="576"/>
        </w:tabs>
        <w:autoSpaceDE w:val="0"/>
        <w:spacing w:before="0" w:after="0"/>
        <w:ind w:left="0" w:right="606"/>
        <w:jc w:val="both"/>
        <w:rPr>
          <w:rFonts w:ascii="Arial" w:hAnsi="Arial"/>
          <w:sz w:val="20"/>
          <w:szCs w:val="20"/>
        </w:rPr>
      </w:pPr>
    </w:p>
    <w:p w14:paraId="292475F7" w14:textId="0AF2517B" w:rsidR="0027743F" w:rsidRPr="00CD395C" w:rsidRDefault="006916FD" w:rsidP="006916FD">
      <w:pPr>
        <w:pStyle w:val="Sub3"/>
        <w:autoSpaceDE w:val="0"/>
        <w:spacing w:before="0" w:after="0"/>
        <w:ind w:left="0" w:right="606"/>
        <w:jc w:val="both"/>
        <w:rPr>
          <w:rFonts w:ascii="Arial" w:hAnsi="Arial"/>
          <w:b/>
          <w:bCs/>
          <w:sz w:val="20"/>
          <w:szCs w:val="20"/>
        </w:rPr>
      </w:pPr>
      <w:r>
        <w:rPr>
          <w:rFonts w:ascii="Arial" w:hAnsi="Arial"/>
          <w:b/>
          <w:bCs/>
          <w:sz w:val="20"/>
          <w:szCs w:val="20"/>
        </w:rPr>
        <w:t xml:space="preserve">       </w:t>
      </w:r>
      <w:r w:rsidR="0027743F" w:rsidRPr="00CD395C">
        <w:rPr>
          <w:rFonts w:ascii="Arial" w:hAnsi="Arial"/>
          <w:b/>
          <w:bCs/>
          <w:sz w:val="20"/>
          <w:szCs w:val="20"/>
        </w:rPr>
        <w:t>8.2</w:t>
      </w:r>
      <w:r>
        <w:rPr>
          <w:rFonts w:ascii="Arial" w:hAnsi="Arial"/>
          <w:b/>
          <w:bCs/>
          <w:sz w:val="20"/>
          <w:szCs w:val="20"/>
        </w:rPr>
        <w:t>1</w:t>
      </w:r>
      <w:r w:rsidR="0027743F" w:rsidRPr="00CD395C">
        <w:rPr>
          <w:rFonts w:ascii="Arial" w:hAnsi="Arial"/>
          <w:b/>
          <w:bCs/>
          <w:sz w:val="20"/>
          <w:szCs w:val="20"/>
        </w:rPr>
        <w:t xml:space="preserve">. </w:t>
      </w:r>
      <w:r w:rsidR="0027743F" w:rsidRPr="00CD395C">
        <w:rPr>
          <w:rFonts w:ascii="Arial" w:hAnsi="Arial"/>
          <w:sz w:val="20"/>
          <w:szCs w:val="20"/>
        </w:rPr>
        <w:t>Caso não seja encaminhada a proposta ajustada, o licitante será desclassificado e poderá sofrer as sanções previstas no</w:t>
      </w:r>
      <w:r w:rsidR="0027743F" w:rsidRPr="00CD395C">
        <w:rPr>
          <w:rFonts w:ascii="Arial" w:hAnsi="Arial"/>
          <w:sz w:val="20"/>
          <w:szCs w:val="20"/>
          <w:highlight w:val="white"/>
        </w:rPr>
        <w:t xml:space="preserve"> item X </w:t>
      </w:r>
      <w:r w:rsidR="0027743F" w:rsidRPr="00CD395C">
        <w:rPr>
          <w:rFonts w:ascii="Arial" w:hAnsi="Arial"/>
          <w:sz w:val="20"/>
          <w:szCs w:val="20"/>
        </w:rPr>
        <w:t>deste Edital.</w:t>
      </w:r>
    </w:p>
    <w:p w14:paraId="76CE4371" w14:textId="77777777" w:rsidR="008C279D" w:rsidRPr="00CD395C" w:rsidRDefault="008C279D" w:rsidP="008C279D">
      <w:pPr>
        <w:pStyle w:val="Sub3"/>
        <w:tabs>
          <w:tab w:val="num" w:pos="576"/>
        </w:tabs>
        <w:autoSpaceDE w:val="0"/>
        <w:spacing w:before="0" w:after="0"/>
        <w:ind w:left="737" w:right="606" w:hanging="9"/>
        <w:jc w:val="both"/>
        <w:rPr>
          <w:rFonts w:ascii="Arial" w:hAnsi="Arial"/>
          <w:sz w:val="20"/>
          <w:szCs w:val="20"/>
        </w:rPr>
      </w:pPr>
    </w:p>
    <w:p w14:paraId="0283BB0E" w14:textId="4598596F" w:rsidR="0027743F" w:rsidRPr="00CD395C" w:rsidRDefault="0027743F" w:rsidP="006916FD">
      <w:pPr>
        <w:pStyle w:val="Sub2"/>
        <w:tabs>
          <w:tab w:val="num" w:pos="576"/>
        </w:tabs>
        <w:spacing w:before="0" w:after="0"/>
        <w:ind w:left="426" w:right="606" w:hanging="9"/>
        <w:jc w:val="both"/>
        <w:rPr>
          <w:rFonts w:ascii="Arial" w:hAnsi="Arial"/>
          <w:sz w:val="20"/>
          <w:szCs w:val="20"/>
        </w:rPr>
      </w:pPr>
      <w:r w:rsidRPr="00CD395C">
        <w:rPr>
          <w:rFonts w:ascii="Arial" w:hAnsi="Arial"/>
          <w:b/>
          <w:bCs/>
          <w:sz w:val="20"/>
          <w:szCs w:val="20"/>
        </w:rPr>
        <w:t>8.2</w:t>
      </w:r>
      <w:r w:rsidR="006916FD">
        <w:rPr>
          <w:rFonts w:ascii="Arial" w:hAnsi="Arial"/>
          <w:b/>
          <w:bCs/>
          <w:sz w:val="20"/>
          <w:szCs w:val="20"/>
        </w:rPr>
        <w:t>2</w:t>
      </w:r>
      <w:r w:rsidRPr="00CD395C">
        <w:rPr>
          <w:rFonts w:ascii="Arial" w:hAnsi="Arial"/>
          <w:b/>
          <w:bCs/>
          <w:sz w:val="20"/>
          <w:szCs w:val="20"/>
        </w:rPr>
        <w:t xml:space="preserve">. </w:t>
      </w:r>
      <w:r w:rsidRPr="00CD395C">
        <w:rPr>
          <w:rFonts w:ascii="Arial" w:hAnsi="Arial"/>
          <w:sz w:val="20"/>
          <w:szCs w:val="20"/>
        </w:rPr>
        <w:t xml:space="preserve">Encerrada a análise quanto à aceitação da proposta, previamente ao exame da documentação de habilitação do licitante detentor da proposta classificada em primeiro lugar, o Pregoeiro verificará o eventual descumprimento das condições de participação, mediante a consulta </w:t>
      </w:r>
      <w:r w:rsidR="000E2A4F">
        <w:rPr>
          <w:rFonts w:ascii="Arial" w:hAnsi="Arial"/>
          <w:sz w:val="20"/>
          <w:szCs w:val="20"/>
        </w:rPr>
        <w:t>nos documentos de habilitação.</w:t>
      </w:r>
    </w:p>
    <w:p w14:paraId="12ABB678" w14:textId="77777777" w:rsidR="0027743F" w:rsidRPr="00CD395C" w:rsidRDefault="0027743F" w:rsidP="008C279D">
      <w:pPr>
        <w:tabs>
          <w:tab w:val="num" w:pos="576"/>
        </w:tabs>
        <w:autoSpaceDE w:val="0"/>
        <w:ind w:left="426" w:right="606" w:hanging="9"/>
        <w:jc w:val="both"/>
        <w:rPr>
          <w:rFonts w:ascii="Arial" w:hAnsi="Arial" w:cs="Arial"/>
          <w:b/>
          <w:sz w:val="20"/>
          <w:szCs w:val="20"/>
        </w:rPr>
      </w:pPr>
    </w:p>
    <w:p w14:paraId="3DE01760" w14:textId="15AF454F" w:rsidR="0027743F" w:rsidRPr="00CD395C" w:rsidRDefault="0027743F" w:rsidP="000E2A4F">
      <w:pPr>
        <w:tabs>
          <w:tab w:val="num" w:pos="576"/>
        </w:tabs>
        <w:autoSpaceDE w:val="0"/>
        <w:ind w:left="426" w:right="606" w:hanging="9"/>
        <w:jc w:val="both"/>
        <w:rPr>
          <w:rFonts w:ascii="Arial" w:hAnsi="Arial" w:cs="Arial"/>
          <w:sz w:val="20"/>
          <w:szCs w:val="20"/>
        </w:rPr>
      </w:pPr>
      <w:r w:rsidRPr="00CD395C">
        <w:rPr>
          <w:rFonts w:ascii="Arial" w:hAnsi="Arial" w:cs="Arial"/>
          <w:b/>
          <w:sz w:val="20"/>
          <w:szCs w:val="20"/>
        </w:rPr>
        <w:t>8.2</w:t>
      </w:r>
      <w:r w:rsidR="000F3FD6" w:rsidRPr="00CD395C">
        <w:rPr>
          <w:rFonts w:ascii="Arial" w:hAnsi="Arial" w:cs="Arial"/>
          <w:b/>
          <w:sz w:val="20"/>
          <w:szCs w:val="20"/>
        </w:rPr>
        <w:t>3</w:t>
      </w:r>
      <w:r w:rsidRPr="00CD395C">
        <w:rPr>
          <w:rFonts w:ascii="Arial" w:hAnsi="Arial" w:cs="Arial"/>
          <w:b/>
          <w:sz w:val="20"/>
          <w:szCs w:val="20"/>
        </w:rPr>
        <w:t xml:space="preserve">. </w:t>
      </w:r>
      <w:r w:rsidRPr="00CD395C">
        <w:rPr>
          <w:rFonts w:ascii="Arial" w:hAnsi="Arial" w:cs="Arial"/>
          <w:sz w:val="20"/>
          <w:szCs w:val="20"/>
        </w:rPr>
        <w:t>Se o licitante que apresentar a proposta ou lance de menor valor não cumprir às exigências de habilitação, o Pregoeiro examinará a proposta ou lance subsequente na ordem de classificação, e assim sucessivamente, até a apuração de uma proposta ou lance que atenda o Edital. Nessa etapa o Pregoeiro poderá negociar com o participante para que seja obtido preço melhor.</w:t>
      </w:r>
    </w:p>
    <w:p w14:paraId="58ED8FEC" w14:textId="77777777" w:rsidR="0027743F" w:rsidRPr="00CD395C" w:rsidRDefault="0027743F" w:rsidP="000F3FD6">
      <w:pPr>
        <w:tabs>
          <w:tab w:val="num" w:pos="576"/>
        </w:tabs>
        <w:autoSpaceDE w:val="0"/>
        <w:ind w:left="426" w:right="606" w:hanging="9"/>
        <w:jc w:val="both"/>
        <w:rPr>
          <w:rFonts w:ascii="Arial" w:hAnsi="Arial" w:cs="Arial"/>
          <w:sz w:val="20"/>
          <w:szCs w:val="20"/>
        </w:rPr>
      </w:pPr>
      <w:r w:rsidRPr="00CD395C">
        <w:rPr>
          <w:rFonts w:ascii="Arial" w:hAnsi="Arial" w:cs="Arial"/>
          <w:b/>
          <w:bCs/>
          <w:sz w:val="20"/>
          <w:szCs w:val="20"/>
        </w:rPr>
        <w:t>8.2</w:t>
      </w:r>
      <w:r w:rsidR="000F3FD6" w:rsidRPr="00CD395C">
        <w:rPr>
          <w:rFonts w:ascii="Arial" w:hAnsi="Arial" w:cs="Arial"/>
          <w:b/>
          <w:bCs/>
          <w:sz w:val="20"/>
          <w:szCs w:val="20"/>
        </w:rPr>
        <w:t>4</w:t>
      </w:r>
      <w:r w:rsidRPr="00CD395C">
        <w:rPr>
          <w:rFonts w:ascii="Arial" w:hAnsi="Arial" w:cs="Arial"/>
          <w:sz w:val="20"/>
          <w:szCs w:val="20"/>
        </w:rPr>
        <w:t>.</w:t>
      </w:r>
      <w:r w:rsidR="008C279D" w:rsidRPr="00CD395C">
        <w:rPr>
          <w:rFonts w:ascii="Arial" w:hAnsi="Arial" w:cs="Arial"/>
          <w:sz w:val="20"/>
          <w:szCs w:val="20"/>
        </w:rPr>
        <w:t xml:space="preserve"> </w:t>
      </w:r>
      <w:r w:rsidRPr="00CD395C">
        <w:rPr>
          <w:rFonts w:ascii="Arial" w:hAnsi="Arial" w:cs="Arial"/>
          <w:sz w:val="20"/>
          <w:szCs w:val="20"/>
        </w:rPr>
        <w:t xml:space="preserve">Constatado o atendimento às exigências de habilitação fixadas no Edital, o licitante será declarado vencedor. </w:t>
      </w:r>
    </w:p>
    <w:p w14:paraId="2CB7269B" w14:textId="77777777" w:rsidR="0027743F" w:rsidRPr="00CD395C" w:rsidRDefault="0027743F" w:rsidP="000F3FD6">
      <w:pPr>
        <w:tabs>
          <w:tab w:val="num" w:pos="576"/>
        </w:tabs>
        <w:ind w:right="606"/>
        <w:jc w:val="both"/>
        <w:rPr>
          <w:rFonts w:ascii="Arial" w:hAnsi="Arial" w:cs="Arial"/>
          <w:sz w:val="20"/>
          <w:szCs w:val="20"/>
        </w:rPr>
      </w:pPr>
    </w:p>
    <w:p w14:paraId="2D628D84" w14:textId="00ABD7C3" w:rsidR="00A11331" w:rsidRPr="006916FD" w:rsidRDefault="0027743F" w:rsidP="006916FD">
      <w:pPr>
        <w:pBdr>
          <w:top w:val="single" w:sz="4" w:space="1" w:color="000000"/>
          <w:left w:val="single" w:sz="4" w:space="4" w:color="000000"/>
          <w:bottom w:val="single" w:sz="4" w:space="1" w:color="000000"/>
          <w:right w:val="single" w:sz="4" w:space="4" w:color="000000"/>
        </w:pBdr>
        <w:tabs>
          <w:tab w:val="num" w:pos="576"/>
        </w:tabs>
        <w:ind w:left="426" w:right="606" w:hanging="9"/>
        <w:jc w:val="both"/>
        <w:rPr>
          <w:rFonts w:ascii="Arial" w:hAnsi="Arial" w:cs="Arial"/>
          <w:sz w:val="20"/>
          <w:szCs w:val="20"/>
        </w:rPr>
      </w:pPr>
      <w:r w:rsidRPr="00CD395C">
        <w:rPr>
          <w:rFonts w:ascii="Arial" w:hAnsi="Arial" w:cs="Arial"/>
          <w:b/>
          <w:bCs/>
          <w:sz w:val="20"/>
          <w:szCs w:val="20"/>
        </w:rPr>
        <w:t xml:space="preserve">IX – DOS </w:t>
      </w:r>
      <w:r w:rsidRPr="00CD395C">
        <w:rPr>
          <w:rFonts w:ascii="Arial" w:hAnsi="Arial" w:cs="Arial"/>
          <w:b/>
          <w:sz w:val="20"/>
          <w:szCs w:val="20"/>
        </w:rPr>
        <w:t>RECURSOS</w:t>
      </w:r>
      <w:r w:rsidRPr="00CD395C">
        <w:rPr>
          <w:rFonts w:ascii="Arial" w:hAnsi="Arial" w:cs="Arial"/>
          <w:b/>
          <w:bCs/>
          <w:sz w:val="20"/>
          <w:szCs w:val="20"/>
        </w:rPr>
        <w:t xml:space="preserve">: </w:t>
      </w:r>
    </w:p>
    <w:p w14:paraId="58929F3A" w14:textId="020C4FEB" w:rsidR="0027743F" w:rsidRPr="00CD395C" w:rsidRDefault="0027743F" w:rsidP="008C279D">
      <w:pPr>
        <w:pStyle w:val="Textopadro"/>
        <w:widowControl/>
        <w:tabs>
          <w:tab w:val="num" w:pos="576"/>
        </w:tabs>
        <w:ind w:left="426" w:right="606" w:hanging="9"/>
        <w:jc w:val="both"/>
        <w:rPr>
          <w:rFonts w:ascii="Arial" w:hAnsi="Arial" w:cs="Arial"/>
          <w:sz w:val="20"/>
          <w:lang w:val="pt-BR"/>
        </w:rPr>
      </w:pPr>
      <w:r w:rsidRPr="00CD395C">
        <w:rPr>
          <w:rFonts w:ascii="Arial" w:hAnsi="Arial" w:cs="Arial"/>
          <w:b/>
          <w:bCs/>
          <w:sz w:val="20"/>
          <w:lang w:val="pt-BR"/>
        </w:rPr>
        <w:t>9</w:t>
      </w:r>
      <w:r w:rsidRPr="00CD395C">
        <w:rPr>
          <w:rFonts w:ascii="Arial" w:hAnsi="Arial" w:cs="Arial"/>
          <w:b/>
          <w:sz w:val="20"/>
          <w:lang w:val="pt-BR"/>
        </w:rPr>
        <w:t xml:space="preserve">.1. </w:t>
      </w:r>
      <w:r w:rsidRPr="00CD395C">
        <w:rPr>
          <w:rFonts w:ascii="Arial" w:hAnsi="Arial" w:cs="Arial"/>
          <w:sz w:val="20"/>
          <w:lang w:val="pt-BR"/>
        </w:rPr>
        <w:t>Não serão conhecidas as impugnações e os recursos apresentados fora do prazo legal.</w:t>
      </w:r>
    </w:p>
    <w:p w14:paraId="0BF358ED" w14:textId="77777777" w:rsidR="0027743F" w:rsidRPr="00CD395C" w:rsidRDefault="0027743F" w:rsidP="008C279D">
      <w:pPr>
        <w:pStyle w:val="Textopadro"/>
        <w:widowControl/>
        <w:tabs>
          <w:tab w:val="num" w:pos="576"/>
          <w:tab w:val="left" w:pos="705"/>
        </w:tabs>
        <w:ind w:left="426" w:right="606" w:hanging="9"/>
        <w:jc w:val="both"/>
        <w:rPr>
          <w:rFonts w:ascii="Arial" w:hAnsi="Arial" w:cs="Arial"/>
          <w:sz w:val="20"/>
          <w:lang w:val="pt-BR"/>
        </w:rPr>
      </w:pPr>
    </w:p>
    <w:p w14:paraId="11A7424F" w14:textId="2A0F86DE" w:rsidR="0027743F" w:rsidRPr="00CD395C" w:rsidRDefault="0027743F" w:rsidP="008C279D">
      <w:pPr>
        <w:tabs>
          <w:tab w:val="num" w:pos="576"/>
          <w:tab w:val="left" w:pos="705"/>
        </w:tabs>
        <w:ind w:left="426" w:right="606" w:hanging="9"/>
        <w:jc w:val="both"/>
        <w:rPr>
          <w:rFonts w:ascii="Arial" w:hAnsi="Arial" w:cs="Arial"/>
          <w:sz w:val="20"/>
          <w:szCs w:val="20"/>
        </w:rPr>
      </w:pPr>
      <w:r w:rsidRPr="00CD395C">
        <w:rPr>
          <w:rFonts w:ascii="Arial" w:hAnsi="Arial" w:cs="Arial"/>
          <w:b/>
          <w:sz w:val="20"/>
          <w:szCs w:val="20"/>
        </w:rPr>
        <w:t xml:space="preserve">9.2. </w:t>
      </w:r>
      <w:r w:rsidRPr="00CD395C">
        <w:rPr>
          <w:rFonts w:ascii="Arial" w:hAnsi="Arial" w:cs="Arial"/>
          <w:sz w:val="20"/>
          <w:szCs w:val="20"/>
        </w:rPr>
        <w:t xml:space="preserve">Após declarado vencedor, a proponente que desejar recorrer contra decisões do Pregoeiro poderá fazê-lo </w:t>
      </w:r>
      <w:r w:rsidRPr="00CD395C">
        <w:rPr>
          <w:rFonts w:ascii="Arial" w:hAnsi="Arial" w:cs="Arial"/>
          <w:sz w:val="20"/>
          <w:szCs w:val="20"/>
          <w:highlight w:val="white"/>
        </w:rPr>
        <w:t xml:space="preserve">em até </w:t>
      </w:r>
      <w:r w:rsidR="006916FD">
        <w:rPr>
          <w:rFonts w:ascii="Arial" w:hAnsi="Arial" w:cs="Arial"/>
          <w:sz w:val="20"/>
          <w:szCs w:val="20"/>
          <w:highlight w:val="white"/>
        </w:rPr>
        <w:t>trinta minutos</w:t>
      </w:r>
      <w:r w:rsidR="006916FD">
        <w:rPr>
          <w:rFonts w:ascii="Arial" w:hAnsi="Arial" w:cs="Arial"/>
          <w:sz w:val="20"/>
          <w:szCs w:val="20"/>
        </w:rPr>
        <w:t>,</w:t>
      </w:r>
      <w:r w:rsidRPr="00CD395C">
        <w:rPr>
          <w:rFonts w:ascii="Arial" w:hAnsi="Arial" w:cs="Arial"/>
          <w:sz w:val="20"/>
          <w:szCs w:val="20"/>
        </w:rPr>
        <w:t xml:space="preserve"> </w:t>
      </w:r>
      <w:r w:rsidRPr="00CD395C">
        <w:rPr>
          <w:rFonts w:ascii="Arial" w:hAnsi="Arial" w:cs="Arial"/>
          <w:bCs/>
          <w:sz w:val="20"/>
          <w:szCs w:val="20"/>
        </w:rPr>
        <w:t>através do portal eletrônico</w:t>
      </w:r>
      <w:r w:rsidRPr="00CD395C">
        <w:rPr>
          <w:rFonts w:ascii="Arial" w:hAnsi="Arial" w:cs="Arial"/>
          <w:sz w:val="20"/>
          <w:szCs w:val="20"/>
        </w:rPr>
        <w:t xml:space="preserve">, manifestando sua </w:t>
      </w:r>
      <w:r w:rsidRPr="00CD395C">
        <w:rPr>
          <w:rFonts w:ascii="Arial" w:hAnsi="Arial" w:cs="Arial"/>
          <w:b/>
          <w:bCs/>
          <w:sz w:val="20"/>
          <w:szCs w:val="20"/>
        </w:rPr>
        <w:t>intenção</w:t>
      </w:r>
      <w:r w:rsidRPr="00CD395C">
        <w:rPr>
          <w:rFonts w:ascii="Arial" w:hAnsi="Arial" w:cs="Arial"/>
          <w:sz w:val="20"/>
          <w:szCs w:val="20"/>
        </w:rPr>
        <w:t xml:space="preserve"> com registro da síntese das suas razões, sendo-lhe facultada a juntada de memoriais e o inteiro teor das razões de recurso no prazo de 3 (três) dias úteis. Os interessados ficam, desde logo, intimados a apresentar contrarrazões em igual número de dias, que começarão a correr do término do prazo do recorrente.</w:t>
      </w:r>
    </w:p>
    <w:p w14:paraId="58A78BBE" w14:textId="77777777" w:rsidR="0027743F" w:rsidRPr="00CD395C" w:rsidRDefault="0027743F" w:rsidP="008C279D">
      <w:pPr>
        <w:tabs>
          <w:tab w:val="num" w:pos="576"/>
          <w:tab w:val="left" w:pos="705"/>
        </w:tabs>
        <w:ind w:left="426" w:right="606" w:hanging="9"/>
        <w:jc w:val="both"/>
        <w:rPr>
          <w:rFonts w:ascii="Arial" w:hAnsi="Arial" w:cs="Arial"/>
          <w:sz w:val="20"/>
          <w:szCs w:val="20"/>
        </w:rPr>
      </w:pPr>
    </w:p>
    <w:p w14:paraId="2EA8D6F5" w14:textId="77777777" w:rsidR="0027743F" w:rsidRPr="00CD395C" w:rsidRDefault="0027743F" w:rsidP="008C279D">
      <w:pPr>
        <w:pStyle w:val="Textopadro"/>
        <w:widowControl/>
        <w:tabs>
          <w:tab w:val="num" w:pos="576"/>
          <w:tab w:val="left" w:pos="705"/>
        </w:tabs>
        <w:ind w:left="426" w:right="606" w:hanging="9"/>
        <w:jc w:val="both"/>
        <w:rPr>
          <w:rFonts w:ascii="Arial" w:hAnsi="Arial" w:cs="Arial"/>
          <w:sz w:val="20"/>
          <w:lang w:val="pt-BR"/>
        </w:rPr>
      </w:pPr>
      <w:r w:rsidRPr="00CD395C">
        <w:rPr>
          <w:rFonts w:ascii="Arial" w:hAnsi="Arial" w:cs="Arial"/>
          <w:b/>
          <w:sz w:val="20"/>
          <w:lang w:val="pt-BR"/>
        </w:rPr>
        <w:t xml:space="preserve">9.3. </w:t>
      </w:r>
      <w:r w:rsidRPr="00CD395C">
        <w:rPr>
          <w:rFonts w:ascii="Arial" w:hAnsi="Arial" w:cs="Arial"/>
          <w:sz w:val="20"/>
          <w:lang w:val="pt-BR"/>
        </w:rPr>
        <w:t xml:space="preserve">A falta de manifestação imediata e motivada importará a preclusão do direito de recurso. </w:t>
      </w:r>
    </w:p>
    <w:p w14:paraId="1E4B542A" w14:textId="77777777" w:rsidR="0027743F" w:rsidRPr="00CD395C" w:rsidRDefault="0027743F" w:rsidP="008C279D">
      <w:pPr>
        <w:pStyle w:val="Textopadro"/>
        <w:widowControl/>
        <w:tabs>
          <w:tab w:val="num" w:pos="576"/>
          <w:tab w:val="left" w:pos="705"/>
        </w:tabs>
        <w:ind w:left="426" w:right="606" w:hanging="9"/>
        <w:jc w:val="both"/>
        <w:rPr>
          <w:rFonts w:ascii="Arial" w:hAnsi="Arial" w:cs="Arial"/>
          <w:sz w:val="20"/>
          <w:lang w:val="pt-BR"/>
        </w:rPr>
      </w:pPr>
    </w:p>
    <w:p w14:paraId="4AE89CF5" w14:textId="77777777" w:rsidR="0027743F" w:rsidRPr="00CD395C" w:rsidRDefault="0027743F" w:rsidP="008C279D">
      <w:pPr>
        <w:pStyle w:val="Textopadro"/>
        <w:widowControl/>
        <w:tabs>
          <w:tab w:val="num" w:pos="576"/>
          <w:tab w:val="left" w:pos="705"/>
        </w:tabs>
        <w:ind w:left="426" w:right="606" w:hanging="9"/>
        <w:jc w:val="both"/>
        <w:rPr>
          <w:rFonts w:ascii="Arial" w:hAnsi="Arial" w:cs="Arial"/>
          <w:sz w:val="20"/>
          <w:lang w:val="pt-BR"/>
        </w:rPr>
      </w:pPr>
      <w:r w:rsidRPr="00CD395C">
        <w:rPr>
          <w:rFonts w:ascii="Arial" w:hAnsi="Arial" w:cs="Arial"/>
          <w:b/>
          <w:sz w:val="20"/>
          <w:lang w:val="pt-BR"/>
        </w:rPr>
        <w:lastRenderedPageBreak/>
        <w:t xml:space="preserve">9.4. </w:t>
      </w:r>
      <w:r w:rsidRPr="00CD395C">
        <w:rPr>
          <w:rFonts w:ascii="Arial" w:hAnsi="Arial" w:cs="Arial"/>
          <w:sz w:val="20"/>
          <w:lang w:val="pt-BR"/>
        </w:rPr>
        <w:t xml:space="preserve">Não será concedido prazo para recurso sobre assuntos meramente protelatórios ou quando não justificada a intenção de interpor o recurso pela proponente.  </w:t>
      </w:r>
    </w:p>
    <w:p w14:paraId="58DA4AB4" w14:textId="77777777" w:rsidR="0027743F" w:rsidRPr="00CD395C" w:rsidRDefault="0027743F" w:rsidP="000F3FD6">
      <w:pPr>
        <w:pStyle w:val="Textopadro"/>
        <w:widowControl/>
        <w:tabs>
          <w:tab w:val="num" w:pos="576"/>
          <w:tab w:val="left" w:pos="705"/>
        </w:tabs>
        <w:ind w:right="606"/>
        <w:jc w:val="both"/>
        <w:rPr>
          <w:rFonts w:ascii="Arial" w:hAnsi="Arial" w:cs="Arial"/>
          <w:sz w:val="20"/>
          <w:lang w:val="pt-BR"/>
        </w:rPr>
      </w:pPr>
    </w:p>
    <w:p w14:paraId="4970C437" w14:textId="77777777" w:rsidR="0027743F" w:rsidRPr="00CD395C" w:rsidRDefault="0027743F" w:rsidP="008C279D">
      <w:pPr>
        <w:pStyle w:val="Textopadro"/>
        <w:widowControl/>
        <w:tabs>
          <w:tab w:val="num" w:pos="576"/>
          <w:tab w:val="left" w:pos="705"/>
        </w:tabs>
        <w:ind w:left="426" w:right="606" w:hanging="9"/>
        <w:jc w:val="both"/>
        <w:rPr>
          <w:rFonts w:ascii="Arial" w:hAnsi="Arial" w:cs="Arial"/>
          <w:sz w:val="20"/>
          <w:lang w:val="pt-BR"/>
        </w:rPr>
      </w:pPr>
      <w:r w:rsidRPr="00CD395C">
        <w:rPr>
          <w:rFonts w:ascii="Arial" w:hAnsi="Arial" w:cs="Arial"/>
          <w:b/>
          <w:sz w:val="20"/>
          <w:lang w:val="pt-BR"/>
        </w:rPr>
        <w:t>9.</w:t>
      </w:r>
      <w:r w:rsidR="000F3FD6" w:rsidRPr="00CD395C">
        <w:rPr>
          <w:rFonts w:ascii="Arial" w:hAnsi="Arial" w:cs="Arial"/>
          <w:b/>
          <w:sz w:val="20"/>
          <w:lang w:val="pt-BR"/>
        </w:rPr>
        <w:t>5</w:t>
      </w:r>
      <w:r w:rsidRPr="00CD395C">
        <w:rPr>
          <w:rFonts w:ascii="Arial" w:hAnsi="Arial" w:cs="Arial"/>
          <w:b/>
          <w:sz w:val="20"/>
          <w:lang w:val="pt-BR"/>
        </w:rPr>
        <w:t xml:space="preserve">. </w:t>
      </w:r>
      <w:r w:rsidRPr="00CD395C">
        <w:rPr>
          <w:rFonts w:ascii="Arial" w:hAnsi="Arial" w:cs="Arial"/>
          <w:sz w:val="20"/>
          <w:lang w:val="pt-BR"/>
        </w:rPr>
        <w:t>O acolhimento de recurso importará a invalidação apenas dos atos insuscetíveis de aproveitamento.</w:t>
      </w:r>
    </w:p>
    <w:p w14:paraId="0624503E" w14:textId="77777777" w:rsidR="0027743F" w:rsidRPr="00CD395C" w:rsidRDefault="0027743F" w:rsidP="008C279D">
      <w:pPr>
        <w:pStyle w:val="Corpodetexto21"/>
        <w:tabs>
          <w:tab w:val="num" w:pos="576"/>
          <w:tab w:val="left" w:pos="720"/>
        </w:tabs>
        <w:ind w:left="426" w:right="606" w:hanging="9"/>
        <w:rPr>
          <w:rFonts w:ascii="Arial" w:hAnsi="Arial" w:cs="Arial"/>
          <w:b/>
          <w:color w:val="auto"/>
        </w:rPr>
      </w:pPr>
    </w:p>
    <w:p w14:paraId="3A272155" w14:textId="6FB32320" w:rsidR="000F3FD6" w:rsidRPr="00CD395C" w:rsidRDefault="0027743F" w:rsidP="008C279D">
      <w:pPr>
        <w:pStyle w:val="Textopadro"/>
        <w:widowControl/>
        <w:tabs>
          <w:tab w:val="num" w:pos="576"/>
          <w:tab w:val="left" w:pos="705"/>
        </w:tabs>
        <w:ind w:left="426" w:right="606" w:hanging="9"/>
        <w:jc w:val="both"/>
        <w:rPr>
          <w:rStyle w:val="Fontepargpadro10"/>
          <w:rFonts w:ascii="Arial" w:hAnsi="Arial" w:cs="Arial"/>
          <w:sz w:val="20"/>
          <w:lang w:val="pt-BR"/>
        </w:rPr>
      </w:pPr>
      <w:r w:rsidRPr="00CD395C">
        <w:rPr>
          <w:rStyle w:val="Fontepargpadro10"/>
          <w:rFonts w:ascii="Arial" w:hAnsi="Arial" w:cs="Arial"/>
          <w:b/>
          <w:bCs/>
          <w:sz w:val="20"/>
          <w:lang w:val="pt-BR"/>
        </w:rPr>
        <w:t xml:space="preserve">9.7. </w:t>
      </w:r>
      <w:r w:rsidRPr="00CD395C">
        <w:rPr>
          <w:rStyle w:val="Fontepargpadro10"/>
          <w:rFonts w:ascii="Arial" w:hAnsi="Arial" w:cs="Arial"/>
          <w:sz w:val="20"/>
          <w:lang w:val="pt-BR"/>
        </w:rPr>
        <w:t>Os recursos deverão ser dirigidos à autoridade superior competente por intermédio da que praticou o ato</w:t>
      </w:r>
      <w:r w:rsidRPr="00CD395C">
        <w:rPr>
          <w:rStyle w:val="Fontepargpadro10"/>
          <w:rFonts w:ascii="Arial" w:hAnsi="Arial" w:cs="Arial"/>
          <w:b/>
          <w:bCs/>
          <w:sz w:val="20"/>
          <w:lang w:val="pt-BR"/>
        </w:rPr>
        <w:t>.</w:t>
      </w:r>
      <w:r w:rsidRPr="00CD395C">
        <w:rPr>
          <w:rStyle w:val="Fontepargpadro10"/>
          <w:rFonts w:ascii="Arial" w:hAnsi="Arial" w:cs="Arial"/>
          <w:sz w:val="20"/>
          <w:lang w:val="pt-BR"/>
        </w:rPr>
        <w:t xml:space="preserve"> O</w:t>
      </w:r>
      <w:r w:rsidR="000F3FD6" w:rsidRPr="00CD395C">
        <w:rPr>
          <w:rStyle w:val="Fontepargpadro10"/>
          <w:rFonts w:ascii="Arial" w:hAnsi="Arial" w:cs="Arial"/>
          <w:sz w:val="20"/>
          <w:lang w:val="pt-BR"/>
        </w:rPr>
        <w:t xml:space="preserve"> recurso será cadastrado em campo específico na plataforma</w:t>
      </w:r>
      <w:r w:rsidR="002D1C50">
        <w:rPr>
          <w:rStyle w:val="Fontepargpadro10"/>
          <w:rFonts w:ascii="Arial" w:hAnsi="Arial" w:cs="Arial"/>
          <w:sz w:val="20"/>
          <w:lang w:val="pt-BR"/>
        </w:rPr>
        <w:t xml:space="preserve"> BLL.</w:t>
      </w:r>
    </w:p>
    <w:p w14:paraId="68CB42AA" w14:textId="77777777" w:rsidR="000F3FD6" w:rsidRPr="00CD395C" w:rsidRDefault="000F3FD6" w:rsidP="000F3FD6">
      <w:pPr>
        <w:pStyle w:val="Corpodetexto21"/>
        <w:tabs>
          <w:tab w:val="num" w:pos="576"/>
          <w:tab w:val="left" w:pos="720"/>
        </w:tabs>
        <w:ind w:right="606"/>
        <w:rPr>
          <w:rFonts w:ascii="Arial" w:hAnsi="Arial" w:cs="Arial"/>
          <w:b/>
          <w:color w:val="auto"/>
        </w:rPr>
      </w:pPr>
    </w:p>
    <w:p w14:paraId="3EF1C9E6" w14:textId="48F52375" w:rsidR="0027743F" w:rsidRPr="00F653D1" w:rsidRDefault="0027743F" w:rsidP="00F653D1">
      <w:pPr>
        <w:pBdr>
          <w:top w:val="single" w:sz="4" w:space="1" w:color="000000"/>
          <w:left w:val="single" w:sz="4" w:space="4" w:color="000000"/>
          <w:bottom w:val="single" w:sz="4" w:space="1" w:color="000000"/>
          <w:right w:val="single" w:sz="4" w:space="4" w:color="000000"/>
        </w:pBdr>
        <w:tabs>
          <w:tab w:val="num" w:pos="576"/>
        </w:tabs>
        <w:ind w:left="426" w:right="606" w:hanging="9"/>
        <w:jc w:val="both"/>
        <w:rPr>
          <w:rFonts w:ascii="Arial" w:hAnsi="Arial" w:cs="Arial"/>
          <w:sz w:val="20"/>
          <w:szCs w:val="20"/>
        </w:rPr>
      </w:pPr>
      <w:r w:rsidRPr="00CD395C">
        <w:rPr>
          <w:rFonts w:ascii="Arial" w:hAnsi="Arial" w:cs="Arial"/>
          <w:b/>
          <w:bCs/>
          <w:sz w:val="20"/>
          <w:szCs w:val="20"/>
        </w:rPr>
        <w:t xml:space="preserve">X – DAS </w:t>
      </w:r>
      <w:r w:rsidRPr="00CD395C">
        <w:rPr>
          <w:rFonts w:ascii="Arial" w:hAnsi="Arial" w:cs="Arial"/>
          <w:b/>
          <w:sz w:val="20"/>
          <w:szCs w:val="20"/>
        </w:rPr>
        <w:t>MULTAS E SANÇÕES ADMINISTRATIVAS</w:t>
      </w:r>
      <w:r w:rsidRPr="00CD395C">
        <w:rPr>
          <w:rFonts w:ascii="Arial" w:hAnsi="Arial" w:cs="Arial"/>
          <w:b/>
          <w:bCs/>
          <w:sz w:val="20"/>
          <w:szCs w:val="20"/>
        </w:rPr>
        <w:t xml:space="preserve">: </w:t>
      </w:r>
    </w:p>
    <w:p w14:paraId="03A4AE8C" w14:textId="5FC8D499" w:rsidR="007B16C1" w:rsidRPr="006E1990" w:rsidRDefault="0027743F" w:rsidP="007B16C1">
      <w:pPr>
        <w:pStyle w:val="Nivel2"/>
        <w:autoSpaceDE/>
        <w:autoSpaceDN/>
        <w:adjustRightInd/>
      </w:pPr>
      <w:r w:rsidRPr="00CD395C">
        <w:rPr>
          <w:b/>
          <w:bCs/>
        </w:rPr>
        <w:t>10.1.</w:t>
      </w:r>
      <w:r w:rsidRPr="00CD395C">
        <w:t xml:space="preserve"> </w:t>
      </w:r>
      <w:r w:rsidR="007B16C1" w:rsidRPr="006E1990">
        <w:t xml:space="preserve">Comete </w:t>
      </w:r>
      <w:r w:rsidR="007B16C1" w:rsidRPr="00447F3E">
        <w:t>infração</w:t>
      </w:r>
      <w:r w:rsidR="007B16C1" w:rsidRPr="006E1990">
        <w:t xml:space="preserve"> administrativa, nos termos da lei, o licitante que, com dolo ou culpa: </w:t>
      </w:r>
    </w:p>
    <w:p w14:paraId="326B1ED0" w14:textId="55E81B16" w:rsidR="007B16C1" w:rsidRPr="00447F3E" w:rsidRDefault="007B16C1" w:rsidP="00C46759">
      <w:pPr>
        <w:pStyle w:val="Nivel3"/>
        <w:numPr>
          <w:ilvl w:val="2"/>
          <w:numId w:val="27"/>
        </w:numPr>
        <w:spacing w:after="120"/>
      </w:pPr>
      <w:bookmarkStart w:id="12" w:name="_Ref114668085"/>
      <w:bookmarkStart w:id="13" w:name="_Hlk114652595"/>
      <w:r w:rsidRPr="00447F3E">
        <w:t>deixar de entregar a documentação exigida para o certame ou não entregar qualquer documento que tenha sido solicitado pelo/a pregoeiro/a durante o certame;</w:t>
      </w:r>
      <w:bookmarkEnd w:id="12"/>
    </w:p>
    <w:p w14:paraId="5289D9A5" w14:textId="4417C073" w:rsidR="007B16C1" w:rsidRPr="00447F3E" w:rsidRDefault="007B16C1" w:rsidP="00C46759">
      <w:pPr>
        <w:pStyle w:val="Nivel3"/>
        <w:numPr>
          <w:ilvl w:val="2"/>
          <w:numId w:val="27"/>
        </w:numPr>
        <w:spacing w:after="120"/>
      </w:pPr>
      <w:bookmarkStart w:id="14" w:name="_Ref114668108"/>
      <w:r w:rsidRPr="00447F3E">
        <w:t>Salvo em decorrência de fato superveniente devidamente justificado, não mantiver a proposta em especial quando:</w:t>
      </w:r>
      <w:bookmarkEnd w:id="14"/>
    </w:p>
    <w:p w14:paraId="0D6F5EBE" w14:textId="77777777" w:rsidR="007B16C1" w:rsidRPr="00447F3E" w:rsidRDefault="007B16C1" w:rsidP="00C46759">
      <w:pPr>
        <w:pStyle w:val="Nivel4"/>
        <w:numPr>
          <w:ilvl w:val="3"/>
          <w:numId w:val="27"/>
        </w:numPr>
        <w:spacing w:after="120"/>
        <w:ind w:left="567" w:firstLine="0"/>
      </w:pPr>
      <w:r w:rsidRPr="00447F3E">
        <w:t xml:space="preserve">não enviar a proposta adequada ao último lance ofertado ou após a negociação; </w:t>
      </w:r>
    </w:p>
    <w:p w14:paraId="049263A9" w14:textId="77777777" w:rsidR="007B16C1" w:rsidRPr="00447F3E" w:rsidRDefault="007B16C1" w:rsidP="00C46759">
      <w:pPr>
        <w:pStyle w:val="Nivel4"/>
        <w:numPr>
          <w:ilvl w:val="3"/>
          <w:numId w:val="27"/>
        </w:numPr>
        <w:spacing w:after="120"/>
        <w:ind w:left="567" w:firstLine="0"/>
      </w:pPr>
      <w:r w:rsidRPr="00447F3E">
        <w:t xml:space="preserve">recusar-se a enviar o detalhamento da proposta quando exigível; </w:t>
      </w:r>
    </w:p>
    <w:p w14:paraId="7F060C8D" w14:textId="77777777" w:rsidR="007B16C1" w:rsidRPr="00447F3E" w:rsidRDefault="007B16C1" w:rsidP="00C46759">
      <w:pPr>
        <w:pStyle w:val="Nivel4"/>
        <w:numPr>
          <w:ilvl w:val="3"/>
          <w:numId w:val="27"/>
        </w:numPr>
        <w:spacing w:after="120"/>
        <w:ind w:left="567" w:firstLine="0"/>
      </w:pPr>
      <w:r w:rsidRPr="00447F3E">
        <w:t xml:space="preserve">pedir para ser desclassificado quando encerrada a etapa competitiva; ou </w:t>
      </w:r>
    </w:p>
    <w:p w14:paraId="261C8C56" w14:textId="77777777" w:rsidR="007B16C1" w:rsidRPr="00447F3E" w:rsidRDefault="007B16C1" w:rsidP="00C46759">
      <w:pPr>
        <w:pStyle w:val="Nivel4"/>
        <w:numPr>
          <w:ilvl w:val="3"/>
          <w:numId w:val="27"/>
        </w:numPr>
        <w:spacing w:after="120"/>
        <w:ind w:left="567" w:firstLine="0"/>
      </w:pPr>
      <w:r w:rsidRPr="00447F3E">
        <w:t>deixar de apresentar amostra;</w:t>
      </w:r>
    </w:p>
    <w:p w14:paraId="304096AF" w14:textId="77777777" w:rsidR="007B16C1" w:rsidRPr="00447F3E" w:rsidRDefault="007B16C1" w:rsidP="00C46759">
      <w:pPr>
        <w:pStyle w:val="Nivel4"/>
        <w:numPr>
          <w:ilvl w:val="3"/>
          <w:numId w:val="27"/>
        </w:numPr>
        <w:spacing w:after="120"/>
        <w:ind w:left="567" w:firstLine="0"/>
      </w:pPr>
      <w:r w:rsidRPr="00447F3E">
        <w:t xml:space="preserve">apresentar proposta ou amostra em desacordo com as especificações do edital; </w:t>
      </w:r>
    </w:p>
    <w:p w14:paraId="38E19071" w14:textId="77777777" w:rsidR="007B16C1" w:rsidRPr="006E1990" w:rsidRDefault="007B16C1" w:rsidP="00C46759">
      <w:pPr>
        <w:pStyle w:val="Nivel3"/>
        <w:numPr>
          <w:ilvl w:val="2"/>
          <w:numId w:val="27"/>
        </w:numPr>
        <w:spacing w:after="120"/>
        <w:ind w:left="284" w:firstLine="0"/>
      </w:pPr>
      <w:bookmarkStart w:id="15" w:name="_Ref114668139"/>
      <w:r w:rsidRPr="006E1990">
        <w:t>não celebrar o contrato ou não entregar a documentação exigida para a contratação, quando convocado dentro do prazo de validade de sua proposta;</w:t>
      </w:r>
      <w:bookmarkEnd w:id="15"/>
    </w:p>
    <w:p w14:paraId="406F02DC" w14:textId="77777777" w:rsidR="007B16C1" w:rsidRPr="006E1990" w:rsidRDefault="007B16C1" w:rsidP="00C46759">
      <w:pPr>
        <w:pStyle w:val="Nivel4"/>
        <w:numPr>
          <w:ilvl w:val="3"/>
          <w:numId w:val="27"/>
        </w:numPr>
        <w:spacing w:after="120"/>
        <w:ind w:left="567" w:firstLine="0"/>
      </w:pPr>
      <w:r w:rsidRPr="006E1990">
        <w:t>recusar-se, sem justificativa, a assinar o contrato ou a ata de registro de preço, ou a aceitar ou retirar o instrumento equivalente no prazo estabelecido pela Administração;</w:t>
      </w:r>
    </w:p>
    <w:p w14:paraId="7DCD9A85" w14:textId="77777777" w:rsidR="007B16C1" w:rsidRPr="00447F3E" w:rsidRDefault="007B16C1" w:rsidP="00C46759">
      <w:pPr>
        <w:pStyle w:val="Nivel3"/>
        <w:numPr>
          <w:ilvl w:val="2"/>
          <w:numId w:val="27"/>
        </w:numPr>
        <w:spacing w:after="120"/>
        <w:ind w:left="284" w:firstLine="0"/>
      </w:pPr>
      <w:bookmarkStart w:id="16" w:name="_Ref114668249"/>
      <w:r w:rsidRPr="00447F3E">
        <w:t>apresentar declaração ou documentação falsa exigida para o certame ou prestar declaração falsa durante a licitação</w:t>
      </w:r>
      <w:bookmarkEnd w:id="16"/>
    </w:p>
    <w:p w14:paraId="53ADD009" w14:textId="77777777" w:rsidR="007B16C1" w:rsidRPr="00447F3E" w:rsidRDefault="007B16C1" w:rsidP="00C46759">
      <w:pPr>
        <w:pStyle w:val="Nivel3"/>
        <w:numPr>
          <w:ilvl w:val="2"/>
          <w:numId w:val="27"/>
        </w:numPr>
        <w:spacing w:after="120"/>
        <w:ind w:left="284" w:firstLine="0"/>
      </w:pPr>
      <w:bookmarkStart w:id="17" w:name="_Ref114668245"/>
      <w:r w:rsidRPr="00447F3E">
        <w:t>fraudar a licitação</w:t>
      </w:r>
      <w:bookmarkEnd w:id="17"/>
    </w:p>
    <w:p w14:paraId="4E12BC84" w14:textId="77777777" w:rsidR="007B16C1" w:rsidRPr="00447F3E" w:rsidRDefault="007B16C1" w:rsidP="00C46759">
      <w:pPr>
        <w:pStyle w:val="Nivel3"/>
        <w:numPr>
          <w:ilvl w:val="2"/>
          <w:numId w:val="27"/>
        </w:numPr>
        <w:spacing w:after="120"/>
        <w:ind w:left="284" w:firstLine="0"/>
      </w:pPr>
      <w:bookmarkStart w:id="18" w:name="_Ref114668247"/>
      <w:r w:rsidRPr="00447F3E">
        <w:t>comportar-se de modo inidôneo ou cometer fraude de qualquer natureza, em especial quando:</w:t>
      </w:r>
      <w:bookmarkEnd w:id="18"/>
    </w:p>
    <w:p w14:paraId="3FD6E63A" w14:textId="77777777" w:rsidR="007B16C1" w:rsidRPr="00447F3E" w:rsidRDefault="007B16C1" w:rsidP="00C46759">
      <w:pPr>
        <w:pStyle w:val="Nivel4"/>
        <w:numPr>
          <w:ilvl w:val="3"/>
          <w:numId w:val="27"/>
        </w:numPr>
        <w:spacing w:after="120"/>
        <w:ind w:left="567" w:firstLine="0"/>
      </w:pPr>
      <w:r w:rsidRPr="00447F3E">
        <w:t xml:space="preserve">agir em conluio ou em desconformidade com a lei; </w:t>
      </w:r>
    </w:p>
    <w:p w14:paraId="324B037B" w14:textId="77777777" w:rsidR="007B16C1" w:rsidRPr="00447F3E" w:rsidRDefault="007B16C1" w:rsidP="00C46759">
      <w:pPr>
        <w:pStyle w:val="Nivel4"/>
        <w:numPr>
          <w:ilvl w:val="3"/>
          <w:numId w:val="27"/>
        </w:numPr>
        <w:spacing w:after="120"/>
        <w:ind w:left="567" w:firstLine="0"/>
      </w:pPr>
      <w:r w:rsidRPr="00447F3E">
        <w:t xml:space="preserve">induzir deliberadamente a erro no julgamento; </w:t>
      </w:r>
    </w:p>
    <w:p w14:paraId="02D1594F" w14:textId="77777777" w:rsidR="007B16C1" w:rsidRPr="00447F3E" w:rsidRDefault="007B16C1" w:rsidP="00C46759">
      <w:pPr>
        <w:pStyle w:val="Nivel4"/>
        <w:numPr>
          <w:ilvl w:val="3"/>
          <w:numId w:val="27"/>
        </w:numPr>
        <w:spacing w:after="120"/>
        <w:ind w:left="567" w:firstLine="0"/>
      </w:pPr>
      <w:r w:rsidRPr="00447F3E">
        <w:t xml:space="preserve">apresentar amostra falsificada ou deteriorada; </w:t>
      </w:r>
    </w:p>
    <w:p w14:paraId="345BD416" w14:textId="77777777" w:rsidR="007B16C1" w:rsidRPr="00447F3E" w:rsidRDefault="007B16C1" w:rsidP="00C46759">
      <w:pPr>
        <w:pStyle w:val="Nivel3"/>
        <w:numPr>
          <w:ilvl w:val="2"/>
          <w:numId w:val="27"/>
        </w:numPr>
        <w:spacing w:after="120"/>
        <w:ind w:left="284" w:firstLine="0"/>
      </w:pPr>
      <w:bookmarkStart w:id="19" w:name="_Ref114668251"/>
      <w:r w:rsidRPr="00447F3E">
        <w:t>praticar atos ilícitos com vistas a frustrar os objetivos da licitação</w:t>
      </w:r>
      <w:bookmarkEnd w:id="19"/>
    </w:p>
    <w:p w14:paraId="41E4262A" w14:textId="77777777" w:rsidR="007B16C1" w:rsidRPr="00447F3E" w:rsidRDefault="007B16C1" w:rsidP="00C46759">
      <w:pPr>
        <w:pStyle w:val="Nivel3"/>
        <w:numPr>
          <w:ilvl w:val="2"/>
          <w:numId w:val="27"/>
        </w:numPr>
        <w:spacing w:after="120"/>
        <w:ind w:left="284" w:firstLine="0"/>
      </w:pPr>
      <w:bookmarkStart w:id="20" w:name="_Ref114668252"/>
      <w:r w:rsidRPr="00447F3E">
        <w:t xml:space="preserve">praticar ato lesivo previsto no </w:t>
      </w:r>
      <w:hyperlink r:id="rId14" w:anchor="art5" w:history="1">
        <w:r w:rsidRPr="00447F3E">
          <w:rPr>
            <w:rStyle w:val="Hyperlink"/>
          </w:rPr>
          <w:t>art. 5º da Lei n.º 12.846, de 2013</w:t>
        </w:r>
      </w:hyperlink>
      <w:r w:rsidRPr="00447F3E">
        <w:t>.</w:t>
      </w:r>
      <w:bookmarkEnd w:id="20"/>
    </w:p>
    <w:bookmarkEnd w:id="13"/>
    <w:p w14:paraId="6898DF63" w14:textId="77777777" w:rsidR="007B16C1" w:rsidRPr="006E1990" w:rsidRDefault="007B16C1" w:rsidP="00C46759">
      <w:pPr>
        <w:pStyle w:val="Nivel2"/>
        <w:numPr>
          <w:ilvl w:val="1"/>
          <w:numId w:val="27"/>
        </w:numPr>
        <w:autoSpaceDE/>
        <w:autoSpaceDN/>
        <w:adjustRightInd/>
        <w:ind w:left="0" w:firstLine="0"/>
      </w:pPr>
      <w:r w:rsidRPr="006E1990">
        <w:t xml:space="preserve">Com fulcro na </w:t>
      </w:r>
      <w:hyperlink r:id="rId15" w:history="1">
        <w:r w:rsidRPr="006E1990">
          <w:rPr>
            <w:rStyle w:val="Hyperlink"/>
          </w:rPr>
          <w:t>Lei nº 14.133, de 2021</w:t>
        </w:r>
      </w:hyperlink>
      <w:r w:rsidRPr="006E1990">
        <w:t xml:space="preserve">, a Administração poderá, garantida a prévia defesa, aplicar aos licitantes e/ou adjudicatários as seguintes sanções, sem prejuízo das responsabilidades civil e criminal: </w:t>
      </w:r>
    </w:p>
    <w:p w14:paraId="4BBED9C4" w14:textId="77777777" w:rsidR="007B16C1" w:rsidRPr="00447F3E" w:rsidRDefault="007B16C1" w:rsidP="00C46759">
      <w:pPr>
        <w:pStyle w:val="Nivel3"/>
        <w:numPr>
          <w:ilvl w:val="2"/>
          <w:numId w:val="27"/>
        </w:numPr>
        <w:spacing w:after="120"/>
        <w:ind w:left="284" w:firstLine="0"/>
      </w:pPr>
      <w:r w:rsidRPr="00447F3E">
        <w:t xml:space="preserve">advertência; </w:t>
      </w:r>
    </w:p>
    <w:p w14:paraId="73B51741" w14:textId="77777777" w:rsidR="007B16C1" w:rsidRPr="00447F3E" w:rsidRDefault="007B16C1" w:rsidP="00C46759">
      <w:pPr>
        <w:pStyle w:val="Nivel3"/>
        <w:numPr>
          <w:ilvl w:val="2"/>
          <w:numId w:val="27"/>
        </w:numPr>
        <w:spacing w:after="120"/>
        <w:ind w:left="284" w:firstLine="0"/>
      </w:pPr>
      <w:r w:rsidRPr="00447F3E">
        <w:t>multa;</w:t>
      </w:r>
    </w:p>
    <w:p w14:paraId="054A1DC4" w14:textId="77777777" w:rsidR="007B16C1" w:rsidRPr="00447F3E" w:rsidRDefault="007B16C1" w:rsidP="00C46759">
      <w:pPr>
        <w:pStyle w:val="Nivel3"/>
        <w:numPr>
          <w:ilvl w:val="2"/>
          <w:numId w:val="27"/>
        </w:numPr>
        <w:spacing w:after="120"/>
        <w:ind w:left="284" w:firstLine="0"/>
      </w:pPr>
      <w:r w:rsidRPr="00447F3E">
        <w:lastRenderedPageBreak/>
        <w:t>impedimento de licitar e contratar e</w:t>
      </w:r>
    </w:p>
    <w:p w14:paraId="07649324" w14:textId="77777777" w:rsidR="007B16C1" w:rsidRPr="00447F3E" w:rsidRDefault="007B16C1" w:rsidP="00C46759">
      <w:pPr>
        <w:pStyle w:val="Nivel3"/>
        <w:numPr>
          <w:ilvl w:val="2"/>
          <w:numId w:val="27"/>
        </w:numPr>
        <w:spacing w:after="120"/>
        <w:ind w:left="284" w:firstLine="0"/>
      </w:pPr>
      <w:r w:rsidRPr="00447F3E">
        <w:t>declaração de inidoneidade para licitar ou contratar, enquanto perdurarem os motivos determinantes da punição ou até que seja promovida sua reabilitação perante a própria autoridade que aplicou a penalidade.</w:t>
      </w:r>
    </w:p>
    <w:p w14:paraId="386D82A0" w14:textId="77777777" w:rsidR="007B16C1" w:rsidRPr="006E1990" w:rsidRDefault="007B16C1" w:rsidP="00C46759">
      <w:pPr>
        <w:pStyle w:val="Nivel2"/>
        <w:numPr>
          <w:ilvl w:val="1"/>
          <w:numId w:val="27"/>
        </w:numPr>
        <w:autoSpaceDE/>
        <w:autoSpaceDN/>
        <w:adjustRightInd/>
        <w:ind w:left="0" w:firstLine="0"/>
      </w:pPr>
      <w:r w:rsidRPr="006E1990">
        <w:t>Na aplicação das sanções serão considerados:</w:t>
      </w:r>
    </w:p>
    <w:p w14:paraId="5C3916F4" w14:textId="77777777" w:rsidR="007B16C1" w:rsidRPr="00447F3E" w:rsidRDefault="007B16C1" w:rsidP="00C46759">
      <w:pPr>
        <w:pStyle w:val="Nivel3"/>
        <w:numPr>
          <w:ilvl w:val="2"/>
          <w:numId w:val="27"/>
        </w:numPr>
        <w:spacing w:after="120"/>
        <w:ind w:left="284" w:firstLine="0"/>
      </w:pPr>
      <w:r w:rsidRPr="00447F3E">
        <w:t>a natureza e a gravidade da infração cometida.</w:t>
      </w:r>
    </w:p>
    <w:p w14:paraId="15327EE3" w14:textId="77777777" w:rsidR="007B16C1" w:rsidRPr="00447F3E" w:rsidRDefault="007B16C1" w:rsidP="00C46759">
      <w:pPr>
        <w:pStyle w:val="Nivel3"/>
        <w:numPr>
          <w:ilvl w:val="2"/>
          <w:numId w:val="27"/>
        </w:numPr>
        <w:spacing w:after="120"/>
        <w:ind w:left="284" w:firstLine="0"/>
      </w:pPr>
      <w:r w:rsidRPr="00447F3E">
        <w:t>as peculiaridades do caso concreto</w:t>
      </w:r>
    </w:p>
    <w:p w14:paraId="4D3A81B0" w14:textId="77777777" w:rsidR="007B16C1" w:rsidRPr="00447F3E" w:rsidRDefault="007B16C1" w:rsidP="00C46759">
      <w:pPr>
        <w:pStyle w:val="Nivel3"/>
        <w:numPr>
          <w:ilvl w:val="2"/>
          <w:numId w:val="27"/>
        </w:numPr>
        <w:spacing w:after="120"/>
        <w:ind w:left="284" w:firstLine="0"/>
      </w:pPr>
      <w:r w:rsidRPr="00447F3E">
        <w:t>as circunstâncias agravantes ou atenuantes</w:t>
      </w:r>
    </w:p>
    <w:p w14:paraId="588E11C1" w14:textId="77777777" w:rsidR="007B16C1" w:rsidRPr="00447F3E" w:rsidRDefault="007B16C1" w:rsidP="00C46759">
      <w:pPr>
        <w:pStyle w:val="Nivel3"/>
        <w:numPr>
          <w:ilvl w:val="2"/>
          <w:numId w:val="27"/>
        </w:numPr>
        <w:spacing w:after="120"/>
        <w:ind w:left="284" w:firstLine="0"/>
      </w:pPr>
      <w:r w:rsidRPr="00447F3E">
        <w:t>os danos que dela provierem para a Administração Pública</w:t>
      </w:r>
    </w:p>
    <w:p w14:paraId="5D4C0AA1" w14:textId="77777777" w:rsidR="007B16C1" w:rsidRPr="00447F3E" w:rsidRDefault="007B16C1" w:rsidP="00C46759">
      <w:pPr>
        <w:pStyle w:val="Nivel3"/>
        <w:numPr>
          <w:ilvl w:val="2"/>
          <w:numId w:val="27"/>
        </w:numPr>
        <w:spacing w:after="120"/>
        <w:ind w:left="284" w:firstLine="0"/>
      </w:pPr>
      <w:r w:rsidRPr="00447F3E">
        <w:t>a implantação ou o aperfeiçoamento de programa de integridade, conforme normas e orientações dos órgãos de controle.</w:t>
      </w:r>
    </w:p>
    <w:p w14:paraId="4940A372" w14:textId="25404304" w:rsidR="007B16C1" w:rsidRPr="006E1990" w:rsidRDefault="007B16C1" w:rsidP="00C46759">
      <w:pPr>
        <w:pStyle w:val="Nivel2"/>
        <w:numPr>
          <w:ilvl w:val="1"/>
          <w:numId w:val="27"/>
        </w:numPr>
        <w:autoSpaceDE/>
        <w:autoSpaceDN/>
        <w:adjustRightInd/>
        <w:ind w:left="0" w:firstLine="0"/>
      </w:pPr>
      <w:r w:rsidRPr="006E1990">
        <w:t xml:space="preserve">A multa </w:t>
      </w:r>
      <w:r w:rsidRPr="00447F3E">
        <w:t>será</w:t>
      </w:r>
      <w:r w:rsidRPr="006E1990">
        <w:t xml:space="preserve"> recolhida em percentual de 0,5% a 30% incidente sobre o valor do contrato</w:t>
      </w:r>
      <w:r>
        <w:t xml:space="preserve"> licitado</w:t>
      </w:r>
      <w:r w:rsidRPr="006E1990">
        <w:t xml:space="preserve">, recolhida no prazo máximo de </w:t>
      </w:r>
      <w:r w:rsidR="003A74A9">
        <w:t>30 (trinta) dias</w:t>
      </w:r>
      <w:r w:rsidRPr="006E1990">
        <w:rPr>
          <w:color w:val="FF0000"/>
        </w:rPr>
        <w:t xml:space="preserve"> </w:t>
      </w:r>
      <w:r w:rsidRPr="006E1990">
        <w:t xml:space="preserve">úteis, a contar da comunicação oficial. </w:t>
      </w:r>
    </w:p>
    <w:p w14:paraId="4FCB27E7" w14:textId="4B7F5501" w:rsidR="007B16C1" w:rsidRPr="006E1990" w:rsidRDefault="007B16C1" w:rsidP="00C46759">
      <w:pPr>
        <w:pStyle w:val="Nivel3"/>
        <w:numPr>
          <w:ilvl w:val="2"/>
          <w:numId w:val="27"/>
        </w:numPr>
        <w:spacing w:after="120"/>
        <w:ind w:left="284" w:firstLine="0"/>
      </w:pPr>
      <w:bookmarkStart w:id="21" w:name="_Hlk113876035"/>
      <w:r w:rsidRPr="006E1990">
        <w:t xml:space="preserve">Para </w:t>
      </w:r>
      <w:r w:rsidRPr="00447F3E">
        <w:t>as</w:t>
      </w:r>
      <w:r w:rsidRPr="006E1990">
        <w:t xml:space="preserve"> infrações previstas nos itens </w:t>
      </w:r>
      <w:r w:rsidRPr="006E1990">
        <w:fldChar w:fldCharType="begin"/>
      </w:r>
      <w:r w:rsidRPr="006E1990">
        <w:instrText xml:space="preserve"> REF _Ref114668085 \r \h  \* MERGEFORMAT </w:instrText>
      </w:r>
      <w:r w:rsidRPr="006E1990">
        <w:fldChar w:fldCharType="separate"/>
      </w:r>
      <w:r>
        <w:t>1</w:t>
      </w:r>
      <w:r w:rsidR="003A74A9">
        <w:t>0</w:t>
      </w:r>
      <w:r>
        <w:t>.1.1</w:t>
      </w:r>
      <w:r w:rsidRPr="006E1990">
        <w:fldChar w:fldCharType="end"/>
      </w:r>
      <w:r w:rsidRPr="006E1990">
        <w:t xml:space="preserve">, </w:t>
      </w:r>
      <w:r w:rsidRPr="006E1990">
        <w:fldChar w:fldCharType="begin"/>
      </w:r>
      <w:r w:rsidRPr="006E1990">
        <w:instrText xml:space="preserve"> REF _Ref114668108 \r \h  \* MERGEFORMAT </w:instrText>
      </w:r>
      <w:r w:rsidRPr="006E1990">
        <w:fldChar w:fldCharType="separate"/>
      </w:r>
      <w:r>
        <w:t>1</w:t>
      </w:r>
      <w:r w:rsidR="003A74A9">
        <w:t>0</w:t>
      </w:r>
      <w:r>
        <w:t>.1.2</w:t>
      </w:r>
      <w:r w:rsidRPr="006E1990">
        <w:fldChar w:fldCharType="end"/>
      </w:r>
      <w:r w:rsidRPr="006E1990">
        <w:t xml:space="preserve"> e </w:t>
      </w:r>
      <w:r w:rsidRPr="006E1990">
        <w:fldChar w:fldCharType="begin"/>
      </w:r>
      <w:r w:rsidRPr="006E1990">
        <w:instrText xml:space="preserve"> REF _Ref114668139 \r \h  \* MERGEFORMAT </w:instrText>
      </w:r>
      <w:r w:rsidRPr="006E1990">
        <w:fldChar w:fldCharType="separate"/>
      </w:r>
      <w:r>
        <w:t>1</w:t>
      </w:r>
      <w:r w:rsidR="003A74A9">
        <w:t>0</w:t>
      </w:r>
      <w:r>
        <w:t>.1.3</w:t>
      </w:r>
      <w:r w:rsidRPr="006E1990">
        <w:fldChar w:fldCharType="end"/>
      </w:r>
      <w:r w:rsidRPr="006E1990">
        <w:t xml:space="preserve">, a multa será de </w:t>
      </w:r>
      <w:r w:rsidR="003A74A9">
        <w:t>10%</w:t>
      </w:r>
      <w:r w:rsidRPr="006E1990">
        <w:rPr>
          <w:color w:val="0000FF"/>
        </w:rPr>
        <w:t xml:space="preserve"> </w:t>
      </w:r>
      <w:r w:rsidRPr="006E1990">
        <w:t>do valor do contrato licitado.</w:t>
      </w:r>
    </w:p>
    <w:bookmarkEnd w:id="21"/>
    <w:p w14:paraId="3FC69A71" w14:textId="127A820C" w:rsidR="007B16C1" w:rsidRPr="006E1990" w:rsidRDefault="007B16C1" w:rsidP="00C46759">
      <w:pPr>
        <w:pStyle w:val="Nivel3"/>
        <w:numPr>
          <w:ilvl w:val="2"/>
          <w:numId w:val="27"/>
        </w:numPr>
        <w:spacing w:after="120"/>
        <w:ind w:left="284" w:firstLine="0"/>
      </w:pPr>
      <w:r w:rsidRPr="006E1990">
        <w:t xml:space="preserve">Para as </w:t>
      </w:r>
      <w:r w:rsidRPr="00447F3E">
        <w:t>infrações</w:t>
      </w:r>
      <w:r w:rsidRPr="006E1990">
        <w:t xml:space="preserve"> previstas nos itens </w:t>
      </w:r>
      <w:r w:rsidRPr="006E1990">
        <w:fldChar w:fldCharType="begin"/>
      </w:r>
      <w:r w:rsidRPr="006E1990">
        <w:instrText xml:space="preserve"> REF _Ref114668249 \r \h  \* MERGEFORMAT </w:instrText>
      </w:r>
      <w:r w:rsidRPr="006E1990">
        <w:fldChar w:fldCharType="separate"/>
      </w:r>
      <w:r>
        <w:t>1</w:t>
      </w:r>
      <w:r w:rsidR="003A74A9">
        <w:t>0</w:t>
      </w:r>
      <w:r>
        <w:t>.1.4</w:t>
      </w:r>
      <w:r w:rsidRPr="006E1990">
        <w:fldChar w:fldCharType="end"/>
      </w:r>
      <w:r w:rsidRPr="006E1990">
        <w:t xml:space="preserve">, </w:t>
      </w:r>
      <w:r w:rsidRPr="006E1990">
        <w:fldChar w:fldCharType="begin"/>
      </w:r>
      <w:r w:rsidRPr="006E1990">
        <w:instrText xml:space="preserve"> REF _Ref114668245 \r \h  \* MERGEFORMAT </w:instrText>
      </w:r>
      <w:r w:rsidRPr="006E1990">
        <w:fldChar w:fldCharType="separate"/>
      </w:r>
      <w:r>
        <w:t>1</w:t>
      </w:r>
      <w:r w:rsidR="003A74A9">
        <w:t>0</w:t>
      </w:r>
      <w:r>
        <w:t>.1.5</w:t>
      </w:r>
      <w:r w:rsidRPr="006E1990">
        <w:fldChar w:fldCharType="end"/>
      </w:r>
      <w:r w:rsidRPr="006E1990">
        <w:t xml:space="preserve">, </w:t>
      </w:r>
      <w:r w:rsidRPr="006E1990">
        <w:fldChar w:fldCharType="begin"/>
      </w:r>
      <w:r w:rsidRPr="006E1990">
        <w:instrText xml:space="preserve"> REF _Ref114668247 \r \h  \* MERGEFORMAT </w:instrText>
      </w:r>
      <w:r w:rsidRPr="006E1990">
        <w:fldChar w:fldCharType="separate"/>
      </w:r>
      <w:r>
        <w:t>1</w:t>
      </w:r>
      <w:r w:rsidR="003A74A9">
        <w:t>0</w:t>
      </w:r>
      <w:r>
        <w:t>.1.6</w:t>
      </w:r>
      <w:r w:rsidRPr="006E1990">
        <w:fldChar w:fldCharType="end"/>
      </w:r>
      <w:r w:rsidRPr="006E1990">
        <w:t xml:space="preserve">, </w:t>
      </w:r>
      <w:r w:rsidRPr="006E1990">
        <w:fldChar w:fldCharType="begin"/>
      </w:r>
      <w:r w:rsidRPr="006E1990">
        <w:instrText xml:space="preserve"> REF _Ref114668251 \r \h  \* MERGEFORMAT </w:instrText>
      </w:r>
      <w:r w:rsidRPr="006E1990">
        <w:fldChar w:fldCharType="separate"/>
      </w:r>
      <w:r>
        <w:t>1</w:t>
      </w:r>
      <w:r w:rsidR="003A74A9">
        <w:t>0</w:t>
      </w:r>
      <w:r>
        <w:t>.1.7</w:t>
      </w:r>
      <w:r w:rsidRPr="006E1990">
        <w:fldChar w:fldCharType="end"/>
      </w:r>
      <w:r w:rsidRPr="006E1990">
        <w:t xml:space="preserve"> e </w:t>
      </w:r>
      <w:r w:rsidRPr="006E1990">
        <w:fldChar w:fldCharType="begin"/>
      </w:r>
      <w:r w:rsidRPr="006E1990">
        <w:instrText xml:space="preserve"> REF _Ref114668252 \r \h  \* MERGEFORMAT </w:instrText>
      </w:r>
      <w:r w:rsidRPr="006E1990">
        <w:fldChar w:fldCharType="separate"/>
      </w:r>
      <w:r>
        <w:t>1</w:t>
      </w:r>
      <w:r w:rsidR="003A74A9">
        <w:t>0</w:t>
      </w:r>
      <w:r>
        <w:t>.1.8</w:t>
      </w:r>
      <w:r w:rsidRPr="006E1990">
        <w:fldChar w:fldCharType="end"/>
      </w:r>
      <w:r w:rsidRPr="006E1990">
        <w:t xml:space="preserve">, a multa será de </w:t>
      </w:r>
      <w:r w:rsidR="003A74A9" w:rsidRPr="003A74A9">
        <w:rPr>
          <w:color w:val="auto"/>
        </w:rPr>
        <w:t>20%</w:t>
      </w:r>
      <w:r w:rsidRPr="006E1990">
        <w:rPr>
          <w:color w:val="0000FF"/>
        </w:rPr>
        <w:t xml:space="preserve"> </w:t>
      </w:r>
      <w:r w:rsidRPr="006E1990">
        <w:t>do valor do contrato licitado.</w:t>
      </w:r>
    </w:p>
    <w:p w14:paraId="411FAC81" w14:textId="77777777" w:rsidR="007B16C1" w:rsidRPr="00447F3E" w:rsidRDefault="007B16C1" w:rsidP="00C46759">
      <w:pPr>
        <w:pStyle w:val="Nivel2"/>
        <w:numPr>
          <w:ilvl w:val="1"/>
          <w:numId w:val="27"/>
        </w:numPr>
        <w:autoSpaceDE/>
        <w:autoSpaceDN/>
        <w:adjustRightInd/>
        <w:ind w:left="0" w:firstLine="0"/>
      </w:pPr>
      <w:r w:rsidRPr="00447F3E">
        <w:t>As sanções de advertência, impedimento de licitar e contratar e declaração de inidoneidade para licitar ou contratar poderão ser aplicadas, cumulativamente ou não, à penalidade de multa.</w:t>
      </w:r>
    </w:p>
    <w:p w14:paraId="7729A754" w14:textId="77777777" w:rsidR="007B16C1" w:rsidRPr="00447F3E" w:rsidRDefault="007B16C1" w:rsidP="00C46759">
      <w:pPr>
        <w:pStyle w:val="Nivel2"/>
        <w:numPr>
          <w:ilvl w:val="1"/>
          <w:numId w:val="27"/>
        </w:numPr>
        <w:autoSpaceDE/>
        <w:autoSpaceDN/>
        <w:adjustRightInd/>
        <w:ind w:left="0" w:firstLine="0"/>
      </w:pPr>
      <w:r w:rsidRPr="00447F3E">
        <w:t>Na aplicação da sanção de multa será facultada a defesa do interessado no prazo de 15 (quinze) dias úteis, contado da data de sua intimação.</w:t>
      </w:r>
    </w:p>
    <w:p w14:paraId="140532E3" w14:textId="345C2D6C" w:rsidR="007B16C1" w:rsidRPr="00447F3E" w:rsidRDefault="007B16C1" w:rsidP="00C46759">
      <w:pPr>
        <w:pStyle w:val="Nivel2"/>
        <w:numPr>
          <w:ilvl w:val="1"/>
          <w:numId w:val="27"/>
        </w:numPr>
        <w:autoSpaceDE/>
        <w:autoSpaceDN/>
        <w:adjustRightInd/>
        <w:ind w:left="0" w:firstLine="0"/>
      </w:pPr>
      <w:r w:rsidRPr="00447F3E">
        <w:t xml:space="preserve">A sanção de impedimento de licitar e contratar será aplicada ao responsável em decorrência das infrações administrativas relacionadas nos itens </w:t>
      </w:r>
      <w:r w:rsidRPr="00447F3E">
        <w:fldChar w:fldCharType="begin"/>
      </w:r>
      <w:r w:rsidRPr="00447F3E">
        <w:instrText xml:space="preserve"> REF _Ref114668085 \r \h  \* MERGEFORMAT </w:instrText>
      </w:r>
      <w:r w:rsidRPr="00447F3E">
        <w:fldChar w:fldCharType="separate"/>
      </w:r>
      <w:r>
        <w:t>1</w:t>
      </w:r>
      <w:r w:rsidR="003A74A9">
        <w:t>0</w:t>
      </w:r>
      <w:r>
        <w:t>.1.1</w:t>
      </w:r>
      <w:r w:rsidRPr="00447F3E">
        <w:fldChar w:fldCharType="end"/>
      </w:r>
      <w:r w:rsidRPr="00447F3E">
        <w:t xml:space="preserve">, </w:t>
      </w:r>
      <w:r w:rsidRPr="00447F3E">
        <w:fldChar w:fldCharType="begin"/>
      </w:r>
      <w:r w:rsidRPr="00447F3E">
        <w:instrText xml:space="preserve"> REF _Ref114668108 \r \h  \* MERGEFORMAT </w:instrText>
      </w:r>
      <w:r w:rsidRPr="00447F3E">
        <w:fldChar w:fldCharType="separate"/>
      </w:r>
      <w:r>
        <w:t>1</w:t>
      </w:r>
      <w:r w:rsidR="003A74A9">
        <w:t>0</w:t>
      </w:r>
      <w:r>
        <w:t>.1.2</w:t>
      </w:r>
      <w:r w:rsidRPr="00447F3E">
        <w:fldChar w:fldCharType="end"/>
      </w:r>
      <w:r w:rsidRPr="00447F3E">
        <w:t xml:space="preserve"> e </w:t>
      </w:r>
      <w:r w:rsidRPr="00447F3E">
        <w:fldChar w:fldCharType="begin"/>
      </w:r>
      <w:r w:rsidRPr="00447F3E">
        <w:instrText xml:space="preserve"> REF _Ref114668139 \r \h  \* MERGEFORMAT </w:instrText>
      </w:r>
      <w:r w:rsidRPr="00447F3E">
        <w:fldChar w:fldCharType="separate"/>
      </w:r>
      <w:r>
        <w:t>1</w:t>
      </w:r>
      <w:r w:rsidR="003A74A9">
        <w:t>0</w:t>
      </w:r>
      <w:r>
        <w:t>.1.3</w:t>
      </w:r>
      <w:r w:rsidRPr="00447F3E">
        <w:fldChar w:fldCharType="end"/>
      </w:r>
      <w:r w:rsidRPr="00447F3E">
        <w:t>, quando não se justificar a imposição de penalidade mais grave, e impedirá o responsável de licitar e contratar no âmbito da Administração Pública direta e indireta do ente federativo a qual pertencer o órgão ou entidade, pelo prazo máximo de 3 (três) anos.</w:t>
      </w:r>
    </w:p>
    <w:p w14:paraId="267DDB33" w14:textId="61B46CFC" w:rsidR="007B16C1" w:rsidRPr="00447F3E" w:rsidRDefault="007B16C1" w:rsidP="00C46759">
      <w:pPr>
        <w:pStyle w:val="Nivel2"/>
        <w:numPr>
          <w:ilvl w:val="1"/>
          <w:numId w:val="27"/>
        </w:numPr>
        <w:autoSpaceDE/>
        <w:autoSpaceDN/>
        <w:adjustRightInd/>
        <w:ind w:left="0" w:firstLine="0"/>
      </w:pPr>
      <w:r w:rsidRPr="00447F3E">
        <w:t xml:space="preserve">Poderá ser aplicada ao responsável a sanção de declaração de inidoneidade para licitar ou contratar, em decorrência da prática das infrações dispostas nos itens </w:t>
      </w:r>
      <w:r w:rsidRPr="00447F3E">
        <w:fldChar w:fldCharType="begin"/>
      </w:r>
      <w:r w:rsidRPr="00447F3E">
        <w:instrText xml:space="preserve"> REF _Ref114668249 \r \h  \* MERGEFORMAT </w:instrText>
      </w:r>
      <w:r w:rsidRPr="00447F3E">
        <w:fldChar w:fldCharType="separate"/>
      </w:r>
      <w:r>
        <w:t>1</w:t>
      </w:r>
      <w:r w:rsidR="003A74A9">
        <w:t>0</w:t>
      </w:r>
      <w:r>
        <w:t>.1.4</w:t>
      </w:r>
      <w:r w:rsidRPr="00447F3E">
        <w:fldChar w:fldCharType="end"/>
      </w:r>
      <w:r w:rsidRPr="00447F3E">
        <w:t xml:space="preserve">, </w:t>
      </w:r>
      <w:r w:rsidRPr="00447F3E">
        <w:fldChar w:fldCharType="begin"/>
      </w:r>
      <w:r w:rsidRPr="00447F3E">
        <w:instrText xml:space="preserve"> REF _Ref114668245 \r \h  \* MERGEFORMAT </w:instrText>
      </w:r>
      <w:r w:rsidRPr="00447F3E">
        <w:fldChar w:fldCharType="separate"/>
      </w:r>
      <w:r>
        <w:t>1</w:t>
      </w:r>
      <w:r w:rsidR="003A74A9">
        <w:t>0</w:t>
      </w:r>
      <w:r>
        <w:t>.1.5</w:t>
      </w:r>
      <w:r w:rsidRPr="00447F3E">
        <w:fldChar w:fldCharType="end"/>
      </w:r>
      <w:r w:rsidRPr="00447F3E">
        <w:t xml:space="preserve">, </w:t>
      </w:r>
      <w:r w:rsidRPr="00447F3E">
        <w:fldChar w:fldCharType="begin"/>
      </w:r>
      <w:r w:rsidRPr="00447F3E">
        <w:instrText xml:space="preserve"> REF _Ref114668247 \r \h  \* MERGEFORMAT </w:instrText>
      </w:r>
      <w:r w:rsidRPr="00447F3E">
        <w:fldChar w:fldCharType="separate"/>
      </w:r>
      <w:r>
        <w:t>1</w:t>
      </w:r>
      <w:r w:rsidR="003A74A9">
        <w:t>0</w:t>
      </w:r>
      <w:r>
        <w:t>.1.6</w:t>
      </w:r>
      <w:r w:rsidRPr="00447F3E">
        <w:fldChar w:fldCharType="end"/>
      </w:r>
      <w:r w:rsidRPr="00447F3E">
        <w:t xml:space="preserve">, </w:t>
      </w:r>
      <w:r w:rsidRPr="00447F3E">
        <w:fldChar w:fldCharType="begin"/>
      </w:r>
      <w:r w:rsidRPr="00447F3E">
        <w:instrText xml:space="preserve"> REF _Ref114668251 \r \h  \* MERGEFORMAT </w:instrText>
      </w:r>
      <w:r w:rsidRPr="00447F3E">
        <w:fldChar w:fldCharType="separate"/>
      </w:r>
      <w:r>
        <w:t>1</w:t>
      </w:r>
      <w:r w:rsidR="003A74A9">
        <w:t>0</w:t>
      </w:r>
      <w:r>
        <w:t>.1.7</w:t>
      </w:r>
      <w:r w:rsidRPr="00447F3E">
        <w:fldChar w:fldCharType="end"/>
      </w:r>
      <w:r w:rsidRPr="00447F3E">
        <w:t xml:space="preserve"> e </w:t>
      </w:r>
      <w:r w:rsidRPr="00447F3E">
        <w:fldChar w:fldCharType="begin"/>
      </w:r>
      <w:r w:rsidRPr="00447F3E">
        <w:instrText xml:space="preserve"> REF _Ref114668252 \r \h  \* MERGEFORMAT </w:instrText>
      </w:r>
      <w:r w:rsidRPr="00447F3E">
        <w:fldChar w:fldCharType="separate"/>
      </w:r>
      <w:r>
        <w:t>1</w:t>
      </w:r>
      <w:r w:rsidR="003A74A9">
        <w:t>0</w:t>
      </w:r>
      <w:r>
        <w:t>.1.8</w:t>
      </w:r>
      <w:r w:rsidRPr="00447F3E">
        <w:fldChar w:fldCharType="end"/>
      </w:r>
      <w:r w:rsidRPr="00447F3E">
        <w:t xml:space="preserve">, bem como pelas infrações administrativas previstas nos itens </w:t>
      </w:r>
      <w:r w:rsidRPr="00447F3E">
        <w:fldChar w:fldCharType="begin"/>
      </w:r>
      <w:r w:rsidRPr="00447F3E">
        <w:instrText xml:space="preserve"> REF _Ref114668085 \r \h  \* MERGEFORMAT </w:instrText>
      </w:r>
      <w:r w:rsidRPr="00447F3E">
        <w:fldChar w:fldCharType="separate"/>
      </w:r>
      <w:r>
        <w:t>1</w:t>
      </w:r>
      <w:r w:rsidR="003A74A9">
        <w:t>0</w:t>
      </w:r>
      <w:r>
        <w:t>.1.1</w:t>
      </w:r>
      <w:r w:rsidRPr="00447F3E">
        <w:fldChar w:fldCharType="end"/>
      </w:r>
      <w:r w:rsidRPr="00447F3E">
        <w:t xml:space="preserve">, </w:t>
      </w:r>
      <w:r w:rsidRPr="00447F3E">
        <w:fldChar w:fldCharType="begin"/>
      </w:r>
      <w:r w:rsidRPr="00447F3E">
        <w:instrText xml:space="preserve"> REF _Ref114668108 \r \h  \* MERGEFORMAT </w:instrText>
      </w:r>
      <w:r w:rsidRPr="00447F3E">
        <w:fldChar w:fldCharType="separate"/>
      </w:r>
      <w:r>
        <w:t>1</w:t>
      </w:r>
      <w:r w:rsidR="003A74A9">
        <w:t>0</w:t>
      </w:r>
      <w:r>
        <w:t>.1.2</w:t>
      </w:r>
      <w:r w:rsidRPr="00447F3E">
        <w:fldChar w:fldCharType="end"/>
      </w:r>
      <w:r w:rsidRPr="00447F3E">
        <w:t xml:space="preserve"> e </w:t>
      </w:r>
      <w:r w:rsidRPr="00447F3E">
        <w:fldChar w:fldCharType="begin"/>
      </w:r>
      <w:r w:rsidRPr="00447F3E">
        <w:instrText xml:space="preserve"> REF _Ref114668139 \r \h  \* MERGEFORMAT </w:instrText>
      </w:r>
      <w:r w:rsidRPr="00447F3E">
        <w:fldChar w:fldCharType="separate"/>
      </w:r>
      <w:r>
        <w:t>1</w:t>
      </w:r>
      <w:r w:rsidR="003A74A9">
        <w:t>0</w:t>
      </w:r>
      <w:r>
        <w:t>.1.3</w:t>
      </w:r>
      <w:r w:rsidRPr="00447F3E">
        <w:fldChar w:fldCharType="end"/>
      </w:r>
      <w:r w:rsidRPr="00447F3E">
        <w:t xml:space="preserve"> que justifiquem a imposição de penalidade mais grave que a sanção de impedimento de licitar e contratar, cuja duração observará o prazo previsto no </w:t>
      </w:r>
      <w:hyperlink r:id="rId16" w:anchor="art156§5" w:history="1">
        <w:r w:rsidRPr="00447F3E">
          <w:rPr>
            <w:rStyle w:val="Hyperlink"/>
            <w:color w:val="000000"/>
          </w:rPr>
          <w:t>art. 156, §5º, da Lei n.º 14.133/2021</w:t>
        </w:r>
      </w:hyperlink>
      <w:r w:rsidRPr="00447F3E">
        <w:t>.</w:t>
      </w:r>
    </w:p>
    <w:p w14:paraId="454EF7DD" w14:textId="42E655F4" w:rsidR="007B16C1" w:rsidRPr="00447F3E" w:rsidRDefault="007B16C1" w:rsidP="00C46759">
      <w:pPr>
        <w:pStyle w:val="Nivel2"/>
        <w:numPr>
          <w:ilvl w:val="1"/>
          <w:numId w:val="27"/>
        </w:numPr>
        <w:autoSpaceDE/>
        <w:autoSpaceDN/>
        <w:adjustRightInd/>
        <w:ind w:left="0" w:firstLine="0"/>
      </w:pPr>
      <w:r w:rsidRPr="00447F3E">
        <w:t xml:space="preserve">A recusa injustificada do adjudicatário em assinar o contrato ou a ata de registro de preço, ou em aceitar ou retirar o instrumento equivalente no prazo estabelecido pela Administração, descrita no item </w:t>
      </w:r>
      <w:r w:rsidRPr="00447F3E">
        <w:fldChar w:fldCharType="begin"/>
      </w:r>
      <w:r w:rsidRPr="00447F3E">
        <w:instrText xml:space="preserve"> REF _Ref114668139 \r \h  \* MERGEFORMAT </w:instrText>
      </w:r>
      <w:r w:rsidRPr="00447F3E">
        <w:fldChar w:fldCharType="separate"/>
      </w:r>
      <w:r>
        <w:t>12.1.3</w:t>
      </w:r>
      <w:r w:rsidRPr="00447F3E">
        <w:fldChar w:fldCharType="end"/>
      </w:r>
      <w:r w:rsidRPr="00447F3E">
        <w:t xml:space="preserve">, caracterizará o descumprimento total da obrigação assumida e o sujeitará às penalidades e à imediata perda da garantia de proposta em favor do órgão ou entidade promotora da licitação, nos termos do </w:t>
      </w:r>
      <w:r w:rsidR="00C35729">
        <w:t>Decreto Municipal 8483/2023.</w:t>
      </w:r>
    </w:p>
    <w:p w14:paraId="0187A5F1" w14:textId="7C00E303" w:rsidR="007B16C1" w:rsidRPr="00447F3E" w:rsidRDefault="007B16C1" w:rsidP="00C46759">
      <w:pPr>
        <w:pStyle w:val="Nivel2"/>
        <w:numPr>
          <w:ilvl w:val="1"/>
          <w:numId w:val="27"/>
        </w:numPr>
        <w:autoSpaceDE/>
        <w:autoSpaceDN/>
        <w:adjustRightInd/>
        <w:ind w:left="0" w:firstLine="0"/>
      </w:pPr>
      <w:r w:rsidRPr="00447F3E">
        <w:t xml:space="preserve">A apuração de responsabilidade relacionadas às sanções de impedimento de licitar e contratar e de declaração de inidoneidade para licitar ou contratar demandará a instauração de processo de responsabilização a ser conduzido por comissão composta por </w:t>
      </w:r>
      <w:r w:rsidR="00E91D60">
        <w:t>3</w:t>
      </w:r>
      <w:r w:rsidRPr="00447F3E">
        <w:t xml:space="preserve"> (</w:t>
      </w:r>
      <w:r w:rsidR="00E91D60">
        <w:t>tres</w:t>
      </w:r>
      <w:r w:rsidRPr="00447F3E">
        <w:t xml:space="preserve">) ou mais servidores estáveis, que avaliará fatos e circunstâncias conhecidos e intimará o licitante ou o </w:t>
      </w:r>
      <w:r w:rsidRPr="00447F3E">
        <w:lastRenderedPageBreak/>
        <w:t xml:space="preserve">adjudicatário para, no prazo de 15 (quinze) dias úteis, contado da data de sua intimação, apresentar defesa escrita e especificar as provas que pretenda produzir. </w:t>
      </w:r>
    </w:p>
    <w:p w14:paraId="40ADA301" w14:textId="703CB7B4" w:rsidR="007B16C1" w:rsidRPr="00447F3E" w:rsidRDefault="007B16C1" w:rsidP="000A6D99">
      <w:pPr>
        <w:pStyle w:val="Nivel2"/>
        <w:numPr>
          <w:ilvl w:val="1"/>
          <w:numId w:val="34"/>
        </w:numPr>
        <w:autoSpaceDE/>
        <w:autoSpaceDN/>
        <w:adjustRightInd/>
      </w:pPr>
      <w:r w:rsidRPr="00447F3E">
        <w:t>O recurso e o pedido de reconsideração terão efeito suspensivo do ato ou da decisão recorrida até que sobrevenha decisão final da autoridade competente.</w:t>
      </w:r>
    </w:p>
    <w:p w14:paraId="5BBF2B80" w14:textId="59EAD05C" w:rsidR="008C279D" w:rsidRPr="003A74A9" w:rsidRDefault="007B16C1" w:rsidP="000A6D99">
      <w:pPr>
        <w:pStyle w:val="Nivel2"/>
        <w:numPr>
          <w:ilvl w:val="1"/>
          <w:numId w:val="34"/>
        </w:numPr>
        <w:autoSpaceDE/>
        <w:autoSpaceDN/>
        <w:adjustRightInd/>
        <w:ind w:left="0" w:firstLine="0"/>
      </w:pPr>
      <w:r w:rsidRPr="00447F3E">
        <w:t>A aplicação das sanções previstas neste edital não exclui, em hipótese alguma, a obrigação de reparação integral dos danos causados.</w:t>
      </w:r>
    </w:p>
    <w:p w14:paraId="4FF4B26E" w14:textId="77777777" w:rsidR="008C279D" w:rsidRPr="00CD395C" w:rsidRDefault="008C279D" w:rsidP="000F3FD6">
      <w:pPr>
        <w:tabs>
          <w:tab w:val="left" w:pos="9923"/>
        </w:tabs>
        <w:ind w:left="284" w:right="606"/>
        <w:jc w:val="both"/>
        <w:rPr>
          <w:rFonts w:ascii="Arial" w:hAnsi="Arial" w:cs="Arial"/>
          <w:sz w:val="20"/>
          <w:szCs w:val="20"/>
        </w:rPr>
      </w:pPr>
    </w:p>
    <w:p w14:paraId="796DF322" w14:textId="77777777" w:rsidR="008C279D" w:rsidRPr="00CD395C" w:rsidRDefault="008C279D" w:rsidP="000F3FD6">
      <w:pPr>
        <w:pBdr>
          <w:top w:val="single" w:sz="4" w:space="1" w:color="000000"/>
          <w:left w:val="single" w:sz="4" w:space="4" w:color="000000"/>
          <w:bottom w:val="single" w:sz="4" w:space="1" w:color="000000"/>
          <w:right w:val="single" w:sz="4" w:space="0" w:color="000000"/>
        </w:pBdr>
        <w:tabs>
          <w:tab w:val="left" w:pos="9923"/>
        </w:tabs>
        <w:ind w:left="426" w:right="606"/>
        <w:jc w:val="both"/>
        <w:rPr>
          <w:rFonts w:ascii="Arial" w:hAnsi="Arial" w:cs="Arial"/>
          <w:sz w:val="20"/>
          <w:szCs w:val="20"/>
        </w:rPr>
      </w:pPr>
      <w:r w:rsidRPr="00CD395C">
        <w:rPr>
          <w:rFonts w:ascii="Arial" w:hAnsi="Arial" w:cs="Arial"/>
          <w:b/>
          <w:bCs/>
          <w:sz w:val="20"/>
          <w:szCs w:val="20"/>
        </w:rPr>
        <w:t>XI – DA HOMOLOGAÇÃO E ADJUDICAÇÃO:</w:t>
      </w:r>
    </w:p>
    <w:p w14:paraId="7183D662" w14:textId="6CD2E60A" w:rsidR="008C279D" w:rsidRPr="00CD395C" w:rsidRDefault="004E66A6" w:rsidP="006916FD">
      <w:pPr>
        <w:tabs>
          <w:tab w:val="left" w:pos="9923"/>
        </w:tabs>
        <w:autoSpaceDE w:val="0"/>
        <w:ind w:left="426" w:right="606" w:hanging="426"/>
        <w:jc w:val="both"/>
        <w:rPr>
          <w:rFonts w:ascii="Arial" w:hAnsi="Arial" w:cs="Arial"/>
          <w:sz w:val="20"/>
          <w:szCs w:val="20"/>
        </w:rPr>
      </w:pPr>
      <w:r>
        <w:rPr>
          <w:rFonts w:ascii="Arial" w:hAnsi="Arial" w:cs="Arial"/>
          <w:b/>
          <w:sz w:val="20"/>
          <w:szCs w:val="20"/>
        </w:rPr>
        <w:t xml:space="preserve">     </w:t>
      </w:r>
      <w:r w:rsidR="008C279D" w:rsidRPr="00CD395C">
        <w:rPr>
          <w:rFonts w:ascii="Arial" w:hAnsi="Arial" w:cs="Arial"/>
          <w:b/>
          <w:sz w:val="20"/>
          <w:szCs w:val="20"/>
        </w:rPr>
        <w:t xml:space="preserve">11.1. </w:t>
      </w:r>
      <w:r w:rsidR="008C279D" w:rsidRPr="00CD395C">
        <w:rPr>
          <w:rFonts w:ascii="Arial" w:hAnsi="Arial" w:cs="Arial"/>
          <w:sz w:val="20"/>
          <w:szCs w:val="20"/>
        </w:rPr>
        <w:t xml:space="preserve">Homologada a licitação e adjudicado o objeto, </w:t>
      </w:r>
      <w:r w:rsidR="009B3A63" w:rsidRPr="00CD395C">
        <w:rPr>
          <w:rFonts w:ascii="Arial" w:hAnsi="Arial" w:cs="Arial"/>
          <w:sz w:val="20"/>
          <w:szCs w:val="20"/>
        </w:rPr>
        <w:t>ao Municipio de Mandaguaçu</w:t>
      </w:r>
      <w:r w:rsidR="008C279D" w:rsidRPr="00CD395C">
        <w:rPr>
          <w:rFonts w:ascii="Arial" w:hAnsi="Arial" w:cs="Arial"/>
          <w:sz w:val="20"/>
          <w:szCs w:val="20"/>
        </w:rPr>
        <w:t xml:space="preserve"> convocará o adjudicatário, que deverá assinar</w:t>
      </w:r>
      <w:r w:rsidR="00CB20D9">
        <w:rPr>
          <w:rFonts w:ascii="Arial" w:hAnsi="Arial" w:cs="Arial"/>
          <w:sz w:val="20"/>
          <w:szCs w:val="20"/>
        </w:rPr>
        <w:t xml:space="preserve"> </w:t>
      </w:r>
      <w:r w:rsidR="008C279D" w:rsidRPr="00CD395C">
        <w:rPr>
          <w:rFonts w:ascii="Arial" w:hAnsi="Arial" w:cs="Arial"/>
          <w:sz w:val="20"/>
          <w:szCs w:val="20"/>
        </w:rPr>
        <w:t xml:space="preserve">o termo de contrato </w:t>
      </w:r>
      <w:r w:rsidR="008634B1" w:rsidRPr="00CD395C">
        <w:rPr>
          <w:rFonts w:ascii="Arial" w:hAnsi="Arial" w:cs="Arial"/>
          <w:sz w:val="20"/>
          <w:szCs w:val="20"/>
        </w:rPr>
        <w:t xml:space="preserve">ou a Ata do Sistema de Registro de Preço </w:t>
      </w:r>
      <w:r w:rsidR="008C279D" w:rsidRPr="00CD395C">
        <w:rPr>
          <w:rFonts w:ascii="Arial" w:hAnsi="Arial" w:cs="Arial"/>
          <w:sz w:val="20"/>
          <w:szCs w:val="20"/>
        </w:rPr>
        <w:t xml:space="preserve">em </w:t>
      </w:r>
      <w:r w:rsidR="008C279D" w:rsidRPr="00CD395C">
        <w:rPr>
          <w:rFonts w:ascii="Arial" w:hAnsi="Arial" w:cs="Arial"/>
          <w:b/>
          <w:bCs/>
          <w:sz w:val="20"/>
          <w:szCs w:val="20"/>
        </w:rPr>
        <w:t>até 5 (cinco) dias úteis</w:t>
      </w:r>
      <w:r w:rsidR="008C279D" w:rsidRPr="00CD395C">
        <w:rPr>
          <w:rFonts w:ascii="Arial" w:hAnsi="Arial" w:cs="Arial"/>
          <w:sz w:val="20"/>
          <w:szCs w:val="20"/>
        </w:rPr>
        <w:t xml:space="preserve">, a contar da data da convocação, sob pena de decair o direito à contratação, sem prejuízo das sanções previstas no </w:t>
      </w:r>
      <w:r w:rsidR="000F3FD6" w:rsidRPr="00CD395C">
        <w:rPr>
          <w:rFonts w:ascii="Arial" w:hAnsi="Arial" w:cs="Arial"/>
          <w:sz w:val="20"/>
          <w:szCs w:val="20"/>
        </w:rPr>
        <w:t>a</w:t>
      </w:r>
      <w:r w:rsidR="008C279D" w:rsidRPr="00CD395C">
        <w:rPr>
          <w:rFonts w:ascii="Arial" w:hAnsi="Arial" w:cs="Arial"/>
          <w:sz w:val="20"/>
          <w:szCs w:val="20"/>
        </w:rPr>
        <w:t xml:space="preserve">rt. </w:t>
      </w:r>
      <w:r w:rsidR="0056716B" w:rsidRPr="00CD395C">
        <w:rPr>
          <w:rFonts w:ascii="Arial" w:hAnsi="Arial" w:cs="Arial"/>
          <w:sz w:val="20"/>
          <w:szCs w:val="20"/>
        </w:rPr>
        <w:t>155</w:t>
      </w:r>
      <w:r w:rsidR="008C279D" w:rsidRPr="00CD395C">
        <w:rPr>
          <w:rFonts w:ascii="Arial" w:hAnsi="Arial" w:cs="Arial"/>
          <w:sz w:val="20"/>
          <w:szCs w:val="20"/>
        </w:rPr>
        <w:t xml:space="preserve"> da </w:t>
      </w:r>
      <w:r w:rsidR="0056716B" w:rsidRPr="00CD395C">
        <w:rPr>
          <w:rFonts w:ascii="Arial" w:hAnsi="Arial" w:cs="Arial"/>
          <w:sz w:val="20"/>
          <w:szCs w:val="20"/>
        </w:rPr>
        <w:t>Lei Federal nº 14.133/2021.</w:t>
      </w:r>
    </w:p>
    <w:p w14:paraId="69C45034" w14:textId="77777777" w:rsidR="008C279D" w:rsidRPr="00CD395C" w:rsidRDefault="008C279D" w:rsidP="008C279D">
      <w:pPr>
        <w:tabs>
          <w:tab w:val="left" w:pos="9923"/>
        </w:tabs>
        <w:autoSpaceDE w:val="0"/>
        <w:ind w:left="425" w:right="606"/>
        <w:jc w:val="both"/>
        <w:rPr>
          <w:rFonts w:ascii="Arial" w:hAnsi="Arial" w:cs="Arial"/>
          <w:sz w:val="20"/>
          <w:szCs w:val="20"/>
        </w:rPr>
      </w:pPr>
    </w:p>
    <w:p w14:paraId="1EB56A8F" w14:textId="729A4B5A" w:rsidR="0056716B" w:rsidRPr="00CD395C" w:rsidRDefault="008C279D" w:rsidP="0056716B">
      <w:pPr>
        <w:tabs>
          <w:tab w:val="left" w:pos="9923"/>
        </w:tabs>
        <w:autoSpaceDE w:val="0"/>
        <w:ind w:left="425" w:right="606"/>
        <w:jc w:val="both"/>
        <w:rPr>
          <w:rFonts w:ascii="Arial" w:hAnsi="Arial" w:cs="Arial"/>
          <w:sz w:val="20"/>
          <w:szCs w:val="20"/>
        </w:rPr>
      </w:pPr>
      <w:r w:rsidRPr="00CD395C">
        <w:rPr>
          <w:rFonts w:ascii="Arial" w:hAnsi="Arial" w:cs="Arial"/>
          <w:b/>
          <w:sz w:val="20"/>
          <w:szCs w:val="20"/>
        </w:rPr>
        <w:t xml:space="preserve">11.2. </w:t>
      </w:r>
      <w:r w:rsidR="009B3A63" w:rsidRPr="00CD395C">
        <w:rPr>
          <w:rFonts w:ascii="Arial" w:hAnsi="Arial" w:cs="Arial"/>
          <w:sz w:val="20"/>
          <w:szCs w:val="20"/>
        </w:rPr>
        <w:t>O Municipio de Mandaguaçu</w:t>
      </w:r>
      <w:r w:rsidRPr="00CD395C">
        <w:rPr>
          <w:rFonts w:ascii="Arial" w:hAnsi="Arial" w:cs="Arial"/>
          <w:sz w:val="20"/>
          <w:szCs w:val="20"/>
        </w:rPr>
        <w:t xml:space="preserve"> convocará os proponentes remanescentes para celebrar </w:t>
      </w:r>
      <w:r w:rsidR="00CB20D9">
        <w:rPr>
          <w:rFonts w:ascii="Arial" w:eastAsia="Arial" w:hAnsi="Arial" w:cs="Arial"/>
          <w:sz w:val="20"/>
          <w:szCs w:val="20"/>
        </w:rPr>
        <w:t xml:space="preserve">a </w:t>
      </w:r>
      <w:r w:rsidR="00CB20D9" w:rsidRPr="00CB20D9">
        <w:rPr>
          <w:rFonts w:ascii="Arial" w:hAnsi="Arial" w:cs="Arial"/>
          <w:sz w:val="20"/>
          <w:szCs w:val="20"/>
        </w:rPr>
        <w:t>ata de registro de preço</w:t>
      </w:r>
      <w:r w:rsidRPr="00CD395C">
        <w:rPr>
          <w:rFonts w:ascii="Arial" w:hAnsi="Arial" w:cs="Arial"/>
          <w:sz w:val="20"/>
          <w:szCs w:val="20"/>
        </w:rPr>
        <w:t xml:space="preserve">, na ordem de classificação, quando o convocado não assinar </w:t>
      </w:r>
      <w:r w:rsidR="00CB20D9">
        <w:rPr>
          <w:rFonts w:ascii="Arial" w:eastAsia="Arial" w:hAnsi="Arial" w:cs="Arial"/>
          <w:sz w:val="20"/>
          <w:szCs w:val="20"/>
        </w:rPr>
        <w:t xml:space="preserve">a </w:t>
      </w:r>
      <w:r w:rsidR="00CB20D9" w:rsidRPr="00CB20D9">
        <w:rPr>
          <w:rFonts w:ascii="Arial" w:hAnsi="Arial" w:cs="Arial"/>
          <w:sz w:val="20"/>
          <w:szCs w:val="20"/>
        </w:rPr>
        <w:t>ata de registro de preço</w:t>
      </w:r>
      <w:r w:rsidR="00CB20D9" w:rsidRPr="00CD395C">
        <w:rPr>
          <w:rFonts w:ascii="Arial" w:hAnsi="Arial" w:cs="Arial"/>
          <w:sz w:val="20"/>
          <w:szCs w:val="20"/>
        </w:rPr>
        <w:t xml:space="preserve"> </w:t>
      </w:r>
      <w:r w:rsidRPr="00CD395C">
        <w:rPr>
          <w:rFonts w:ascii="Arial" w:hAnsi="Arial" w:cs="Arial"/>
          <w:sz w:val="20"/>
          <w:szCs w:val="20"/>
        </w:rPr>
        <w:t xml:space="preserve">no prazo e nas condições estabelecidas neste Edital ou não apresentar situação regular de habilitação, e assim sucessivamente, sem prejuízo das sanções cabíveis, ou revogar a licitação, independentemente da cominação prevista no </w:t>
      </w:r>
      <w:r w:rsidR="0056716B" w:rsidRPr="00CD395C">
        <w:rPr>
          <w:rFonts w:ascii="Arial" w:hAnsi="Arial" w:cs="Arial"/>
          <w:sz w:val="20"/>
          <w:szCs w:val="20"/>
        </w:rPr>
        <w:t>art. 155 da Lei Federal nº 14.133/2021.</w:t>
      </w:r>
    </w:p>
    <w:p w14:paraId="322C76CE" w14:textId="30C5AC0B" w:rsidR="008C279D" w:rsidRPr="00CD395C" w:rsidRDefault="008C279D" w:rsidP="008C279D">
      <w:pPr>
        <w:tabs>
          <w:tab w:val="left" w:pos="9923"/>
        </w:tabs>
        <w:autoSpaceDE w:val="0"/>
        <w:ind w:left="425" w:right="606"/>
        <w:jc w:val="both"/>
        <w:rPr>
          <w:rFonts w:ascii="Arial" w:hAnsi="Arial" w:cs="Arial"/>
          <w:sz w:val="20"/>
          <w:szCs w:val="20"/>
        </w:rPr>
      </w:pPr>
    </w:p>
    <w:p w14:paraId="38738720" w14:textId="71CFFCAD" w:rsidR="008C279D" w:rsidRDefault="008C279D" w:rsidP="00FF5C3D">
      <w:pPr>
        <w:tabs>
          <w:tab w:val="left" w:pos="9923"/>
        </w:tabs>
        <w:autoSpaceDE w:val="0"/>
        <w:ind w:left="425" w:right="606"/>
        <w:jc w:val="both"/>
        <w:rPr>
          <w:rFonts w:ascii="Arial" w:hAnsi="Arial" w:cs="Arial"/>
          <w:sz w:val="20"/>
          <w:szCs w:val="20"/>
        </w:rPr>
      </w:pPr>
      <w:r w:rsidRPr="00CD395C">
        <w:rPr>
          <w:rFonts w:ascii="Arial" w:hAnsi="Arial" w:cs="Arial"/>
          <w:b/>
          <w:sz w:val="20"/>
          <w:szCs w:val="20"/>
        </w:rPr>
        <w:t xml:space="preserve">11.3. </w:t>
      </w:r>
      <w:r w:rsidRPr="00CD395C">
        <w:rPr>
          <w:rFonts w:ascii="Arial" w:hAnsi="Arial" w:cs="Arial"/>
          <w:sz w:val="20"/>
          <w:szCs w:val="20"/>
        </w:rPr>
        <w:t xml:space="preserve">Ocorrendo a hipótese indicada no item anterior, caracterizar-se-á o descumprimento total da obrigação assumida pelo licitante vencedor e adjudicatário, com as sujeições às penalidades legais </w:t>
      </w:r>
      <w:r w:rsidR="000F3FD6" w:rsidRPr="00CD395C">
        <w:rPr>
          <w:rFonts w:ascii="Arial" w:hAnsi="Arial" w:cs="Arial"/>
          <w:sz w:val="20"/>
          <w:szCs w:val="20"/>
        </w:rPr>
        <w:t>d</w:t>
      </w:r>
      <w:r w:rsidRPr="00CD395C">
        <w:rPr>
          <w:rFonts w:ascii="Arial" w:hAnsi="Arial" w:cs="Arial"/>
          <w:sz w:val="20"/>
          <w:szCs w:val="20"/>
        </w:rPr>
        <w:t xml:space="preserve">a Lei Federal nº </w:t>
      </w:r>
      <w:r w:rsidR="0056716B" w:rsidRPr="00CD395C">
        <w:rPr>
          <w:rFonts w:ascii="Arial" w:hAnsi="Arial" w:cs="Arial"/>
          <w:sz w:val="20"/>
          <w:szCs w:val="20"/>
        </w:rPr>
        <w:t>14.133/2021</w:t>
      </w:r>
      <w:r w:rsidRPr="00CD395C">
        <w:rPr>
          <w:rFonts w:ascii="Arial" w:hAnsi="Arial" w:cs="Arial"/>
          <w:sz w:val="20"/>
          <w:szCs w:val="20"/>
        </w:rPr>
        <w:t>.</w:t>
      </w:r>
    </w:p>
    <w:p w14:paraId="531D5A2E" w14:textId="77777777" w:rsidR="006916FD" w:rsidRPr="00CD395C" w:rsidRDefault="006916FD" w:rsidP="00FF5C3D">
      <w:pPr>
        <w:tabs>
          <w:tab w:val="left" w:pos="9923"/>
        </w:tabs>
        <w:autoSpaceDE w:val="0"/>
        <w:ind w:left="425" w:right="606"/>
        <w:jc w:val="both"/>
        <w:rPr>
          <w:rFonts w:ascii="Arial" w:hAnsi="Arial" w:cs="Arial"/>
          <w:sz w:val="20"/>
          <w:szCs w:val="20"/>
        </w:rPr>
      </w:pPr>
    </w:p>
    <w:p w14:paraId="38BFF0AE" w14:textId="65DE5786" w:rsidR="008C279D" w:rsidRPr="003841E4" w:rsidRDefault="008C279D" w:rsidP="003841E4">
      <w:pPr>
        <w:pBdr>
          <w:top w:val="single" w:sz="4" w:space="1" w:color="000000"/>
          <w:left w:val="single" w:sz="4" w:space="4" w:color="000000"/>
          <w:bottom w:val="single" w:sz="4" w:space="1" w:color="000000"/>
          <w:right w:val="single" w:sz="4" w:space="4" w:color="000000"/>
        </w:pBdr>
        <w:tabs>
          <w:tab w:val="left" w:pos="9923"/>
        </w:tabs>
        <w:ind w:left="426" w:right="606"/>
        <w:jc w:val="both"/>
        <w:rPr>
          <w:rFonts w:ascii="Arial" w:hAnsi="Arial" w:cs="Arial"/>
          <w:sz w:val="20"/>
          <w:szCs w:val="20"/>
        </w:rPr>
      </w:pPr>
      <w:r w:rsidRPr="00CD395C">
        <w:rPr>
          <w:rFonts w:ascii="Arial" w:hAnsi="Arial" w:cs="Arial"/>
          <w:b/>
          <w:bCs/>
          <w:sz w:val="20"/>
          <w:szCs w:val="20"/>
        </w:rPr>
        <w:t xml:space="preserve">XII – DAS CONDIÇÕES </w:t>
      </w:r>
      <w:r w:rsidR="00D33C92" w:rsidRPr="00CD395C">
        <w:rPr>
          <w:rFonts w:ascii="Arial" w:hAnsi="Arial" w:cs="Arial"/>
          <w:b/>
          <w:bCs/>
          <w:sz w:val="20"/>
          <w:szCs w:val="20"/>
        </w:rPr>
        <w:t>CONTRATUAIS</w:t>
      </w:r>
      <w:r w:rsidR="00A103E9" w:rsidRPr="00CD395C">
        <w:rPr>
          <w:rFonts w:ascii="Arial" w:hAnsi="Arial" w:cs="Arial"/>
          <w:b/>
          <w:bCs/>
          <w:sz w:val="20"/>
          <w:szCs w:val="20"/>
        </w:rPr>
        <w:t xml:space="preserve">, </w:t>
      </w:r>
      <w:r w:rsidRPr="00CD395C">
        <w:rPr>
          <w:rFonts w:ascii="Arial" w:hAnsi="Arial" w:cs="Arial"/>
          <w:b/>
          <w:bCs/>
          <w:sz w:val="20"/>
          <w:szCs w:val="20"/>
        </w:rPr>
        <w:t>DE PAGAMENTO, ENTREGA E GARANTIA:</w:t>
      </w:r>
    </w:p>
    <w:p w14:paraId="40FCD748" w14:textId="354F1283" w:rsidR="00D33C92" w:rsidRPr="00CD395C" w:rsidRDefault="008C279D" w:rsidP="00A103E9">
      <w:pPr>
        <w:tabs>
          <w:tab w:val="left" w:pos="9923"/>
        </w:tabs>
        <w:autoSpaceDE w:val="0"/>
        <w:ind w:left="426" w:right="606"/>
        <w:jc w:val="both"/>
        <w:rPr>
          <w:rFonts w:ascii="Arial" w:hAnsi="Arial" w:cs="Arial"/>
          <w:sz w:val="20"/>
          <w:szCs w:val="20"/>
        </w:rPr>
      </w:pPr>
      <w:r w:rsidRPr="00CD395C">
        <w:rPr>
          <w:rFonts w:ascii="Arial" w:hAnsi="Arial" w:cs="Arial"/>
          <w:b/>
          <w:sz w:val="20"/>
          <w:szCs w:val="20"/>
        </w:rPr>
        <w:t>12.1.</w:t>
      </w:r>
      <w:r w:rsidR="00D33C92" w:rsidRPr="00CD395C">
        <w:rPr>
          <w:rFonts w:ascii="Arial" w:eastAsia="Arial" w:hAnsi="Arial" w:cs="Arial"/>
          <w:b/>
          <w:sz w:val="20"/>
          <w:szCs w:val="20"/>
          <w:highlight w:val="white"/>
        </w:rPr>
        <w:t xml:space="preserve"> </w:t>
      </w:r>
      <w:r w:rsidR="00D33C92" w:rsidRPr="00CD395C">
        <w:rPr>
          <w:rFonts w:ascii="Arial" w:eastAsia="Arial" w:hAnsi="Arial" w:cs="Arial"/>
          <w:b/>
          <w:sz w:val="20"/>
          <w:szCs w:val="20"/>
        </w:rPr>
        <w:t>Do Contrato</w:t>
      </w:r>
      <w:r w:rsidR="0056716B" w:rsidRPr="00CD395C">
        <w:rPr>
          <w:rFonts w:ascii="Arial" w:eastAsia="Arial" w:hAnsi="Arial" w:cs="Arial"/>
          <w:b/>
          <w:sz w:val="20"/>
          <w:szCs w:val="20"/>
        </w:rPr>
        <w:t>/Ata de Registro de Preço</w:t>
      </w:r>
      <w:r w:rsidR="00D33C92" w:rsidRPr="00CD395C">
        <w:rPr>
          <w:rFonts w:ascii="Arial" w:eastAsia="Arial" w:hAnsi="Arial" w:cs="Arial"/>
          <w:b/>
          <w:sz w:val="20"/>
          <w:szCs w:val="20"/>
        </w:rPr>
        <w:t>:</w:t>
      </w:r>
    </w:p>
    <w:p w14:paraId="0CE24957" w14:textId="5B6979B0" w:rsidR="00D33C92" w:rsidRPr="00CD395C" w:rsidRDefault="005338A8" w:rsidP="005338A8">
      <w:pPr>
        <w:widowControl w:val="0"/>
        <w:tabs>
          <w:tab w:val="left" w:pos="1134"/>
        </w:tabs>
        <w:ind w:left="567" w:right="464"/>
        <w:jc w:val="both"/>
        <w:rPr>
          <w:rFonts w:ascii="Arial" w:hAnsi="Arial" w:cs="Arial"/>
          <w:sz w:val="20"/>
          <w:szCs w:val="20"/>
        </w:rPr>
      </w:pPr>
      <w:r w:rsidRPr="00CD395C">
        <w:rPr>
          <w:rFonts w:ascii="Arial" w:eastAsia="Arial" w:hAnsi="Arial" w:cs="Arial"/>
          <w:b/>
          <w:sz w:val="20"/>
          <w:szCs w:val="20"/>
        </w:rPr>
        <w:t>12</w:t>
      </w:r>
      <w:r w:rsidR="00D33C92" w:rsidRPr="00CD395C">
        <w:rPr>
          <w:rFonts w:ascii="Arial" w:eastAsia="Arial" w:hAnsi="Arial" w:cs="Arial"/>
          <w:b/>
          <w:sz w:val="20"/>
          <w:szCs w:val="20"/>
        </w:rPr>
        <w:t>.1.</w:t>
      </w:r>
      <w:r w:rsidRPr="00CD395C">
        <w:rPr>
          <w:rFonts w:ascii="Arial" w:eastAsia="Arial" w:hAnsi="Arial" w:cs="Arial"/>
          <w:b/>
          <w:sz w:val="20"/>
          <w:szCs w:val="20"/>
        </w:rPr>
        <w:t>1</w:t>
      </w:r>
      <w:r w:rsidR="00D33C92" w:rsidRPr="00CD395C">
        <w:rPr>
          <w:rFonts w:ascii="Arial" w:eastAsia="Arial" w:hAnsi="Arial" w:cs="Arial"/>
          <w:b/>
          <w:sz w:val="20"/>
          <w:szCs w:val="20"/>
        </w:rPr>
        <w:t xml:space="preserve"> Direitos e Obrigações do Contratante:</w:t>
      </w:r>
      <w:r w:rsidRPr="00CD395C">
        <w:rPr>
          <w:rFonts w:ascii="Arial" w:eastAsia="Arial" w:hAnsi="Arial" w:cs="Arial"/>
          <w:b/>
          <w:sz w:val="20"/>
          <w:szCs w:val="20"/>
        </w:rPr>
        <w:t xml:space="preserve"> </w:t>
      </w:r>
      <w:r w:rsidR="0056716B" w:rsidRPr="00CD395C">
        <w:rPr>
          <w:rFonts w:ascii="Arial" w:eastAsia="Arial" w:hAnsi="Arial" w:cs="Arial"/>
          <w:b/>
          <w:sz w:val="20"/>
          <w:szCs w:val="20"/>
        </w:rPr>
        <w:t>O Munic</w:t>
      </w:r>
      <w:r w:rsidR="005C1239">
        <w:rPr>
          <w:rFonts w:ascii="Arial" w:eastAsia="Arial" w:hAnsi="Arial" w:cs="Arial"/>
          <w:b/>
          <w:sz w:val="20"/>
          <w:szCs w:val="20"/>
        </w:rPr>
        <w:t>í</w:t>
      </w:r>
      <w:r w:rsidR="0056716B" w:rsidRPr="00CD395C">
        <w:rPr>
          <w:rFonts w:ascii="Arial" w:eastAsia="Arial" w:hAnsi="Arial" w:cs="Arial"/>
          <w:b/>
          <w:sz w:val="20"/>
          <w:szCs w:val="20"/>
        </w:rPr>
        <w:t>pio de Mandaguaçu</w:t>
      </w:r>
      <w:r w:rsidR="00D33C92" w:rsidRPr="00CD395C">
        <w:rPr>
          <w:rFonts w:ascii="Arial" w:eastAsia="Arial" w:hAnsi="Arial" w:cs="Arial"/>
          <w:b/>
          <w:sz w:val="20"/>
          <w:szCs w:val="20"/>
        </w:rPr>
        <w:t>–PR, obriga-se a:</w:t>
      </w:r>
    </w:p>
    <w:p w14:paraId="602452F0" w14:textId="728B36C1" w:rsidR="00D33C92" w:rsidRPr="00CD395C" w:rsidRDefault="005338A8" w:rsidP="00237D4D">
      <w:pPr>
        <w:widowControl w:val="0"/>
        <w:tabs>
          <w:tab w:val="left" w:pos="1134"/>
        </w:tabs>
        <w:ind w:left="709" w:right="464"/>
        <w:jc w:val="both"/>
        <w:rPr>
          <w:rFonts w:ascii="Arial" w:hAnsi="Arial" w:cs="Arial"/>
          <w:sz w:val="20"/>
          <w:szCs w:val="20"/>
        </w:rPr>
      </w:pPr>
      <w:r w:rsidRPr="00CD395C">
        <w:rPr>
          <w:rFonts w:ascii="Arial" w:eastAsia="Arial" w:hAnsi="Arial" w:cs="Arial"/>
          <w:sz w:val="20"/>
          <w:szCs w:val="20"/>
        </w:rPr>
        <w:t>12</w:t>
      </w:r>
      <w:r w:rsidR="00D33C92" w:rsidRPr="00CD395C">
        <w:rPr>
          <w:rFonts w:ascii="Arial" w:eastAsia="Arial" w:hAnsi="Arial" w:cs="Arial"/>
          <w:sz w:val="20"/>
          <w:szCs w:val="20"/>
        </w:rPr>
        <w:t>.1.1</w:t>
      </w:r>
      <w:r w:rsidR="00237D4D" w:rsidRPr="00CD395C">
        <w:rPr>
          <w:rFonts w:ascii="Arial" w:eastAsia="Arial" w:hAnsi="Arial" w:cs="Arial"/>
          <w:sz w:val="20"/>
          <w:szCs w:val="20"/>
        </w:rPr>
        <w:t>.1</w:t>
      </w:r>
      <w:r w:rsidR="00D33C92" w:rsidRPr="00CD395C">
        <w:rPr>
          <w:rFonts w:ascii="Arial" w:eastAsia="Arial" w:hAnsi="Arial" w:cs="Arial"/>
          <w:sz w:val="20"/>
          <w:szCs w:val="20"/>
        </w:rPr>
        <w:t>. Aderir ao Contrato</w:t>
      </w:r>
      <w:r w:rsidR="00CB20D9">
        <w:rPr>
          <w:rFonts w:ascii="Arial" w:eastAsia="Arial" w:hAnsi="Arial" w:cs="Arial"/>
          <w:sz w:val="20"/>
          <w:szCs w:val="20"/>
        </w:rPr>
        <w:t>/</w:t>
      </w:r>
      <w:r w:rsidR="00CB20D9" w:rsidRPr="00CB20D9">
        <w:rPr>
          <w:rFonts w:ascii="Arial" w:eastAsia="Arial" w:hAnsi="Arial" w:cs="Arial"/>
          <w:sz w:val="20"/>
          <w:szCs w:val="20"/>
        </w:rPr>
        <w:t xml:space="preserve"> </w:t>
      </w:r>
      <w:r w:rsidR="00CB20D9">
        <w:rPr>
          <w:rFonts w:ascii="Arial" w:eastAsia="Arial" w:hAnsi="Arial" w:cs="Arial"/>
          <w:sz w:val="20"/>
          <w:szCs w:val="20"/>
        </w:rPr>
        <w:t xml:space="preserve">a </w:t>
      </w:r>
      <w:r w:rsidR="00CB20D9" w:rsidRPr="00CB20D9">
        <w:rPr>
          <w:rFonts w:ascii="Arial" w:hAnsi="Arial" w:cs="Arial"/>
          <w:sz w:val="20"/>
          <w:szCs w:val="20"/>
        </w:rPr>
        <w:t>ata de registro de preço</w:t>
      </w:r>
      <w:r w:rsidR="00D33C92" w:rsidRPr="00CD395C">
        <w:rPr>
          <w:rFonts w:ascii="Arial" w:eastAsia="Arial" w:hAnsi="Arial" w:cs="Arial"/>
          <w:sz w:val="20"/>
          <w:szCs w:val="20"/>
        </w:rPr>
        <w:t xml:space="preserve"> e determinar a execução do objeto já que há garantia real de disponibilidade financeira para a quitação de seus débitos frente e consignatória/contratada, sob pena de ilegalidade dos atos;</w:t>
      </w:r>
    </w:p>
    <w:p w14:paraId="6C8EB433" w14:textId="69B42B40" w:rsidR="00D33C92" w:rsidRPr="00CD395C" w:rsidRDefault="00237D4D" w:rsidP="00237D4D">
      <w:pPr>
        <w:widowControl w:val="0"/>
        <w:tabs>
          <w:tab w:val="left" w:pos="1134"/>
        </w:tabs>
        <w:ind w:left="709" w:right="464"/>
        <w:jc w:val="both"/>
        <w:rPr>
          <w:rFonts w:ascii="Arial" w:hAnsi="Arial" w:cs="Arial"/>
          <w:sz w:val="20"/>
          <w:szCs w:val="20"/>
        </w:rPr>
      </w:pPr>
      <w:r w:rsidRPr="00CD395C">
        <w:rPr>
          <w:rFonts w:ascii="Arial" w:eastAsia="Arial" w:hAnsi="Arial" w:cs="Arial"/>
          <w:sz w:val="20"/>
          <w:szCs w:val="20"/>
        </w:rPr>
        <w:t xml:space="preserve">12.1.1.2. </w:t>
      </w:r>
      <w:r w:rsidR="00D33C92" w:rsidRPr="00CD395C">
        <w:rPr>
          <w:rFonts w:ascii="Arial" w:eastAsia="Arial" w:hAnsi="Arial" w:cs="Arial"/>
          <w:sz w:val="20"/>
          <w:szCs w:val="20"/>
        </w:rPr>
        <w:t xml:space="preserve">Designar formal e legalmente um servidor(a) devidamente capacitado para fiscalizar e acompanhar o andamento dos </w:t>
      </w:r>
      <w:r w:rsidR="003976C8">
        <w:rPr>
          <w:rFonts w:ascii="Arial" w:eastAsia="Arial" w:hAnsi="Arial" w:cs="Arial"/>
          <w:sz w:val="20"/>
          <w:szCs w:val="20"/>
        </w:rPr>
        <w:t>produtos/</w:t>
      </w:r>
      <w:r w:rsidR="00D33C92" w:rsidRPr="00CD395C">
        <w:rPr>
          <w:rFonts w:ascii="Arial" w:eastAsia="Arial" w:hAnsi="Arial" w:cs="Arial"/>
          <w:sz w:val="20"/>
          <w:szCs w:val="20"/>
        </w:rPr>
        <w:t>serviços, bem como para dirimir as possíveis dúvidas existentes referentes a contratação;</w:t>
      </w:r>
    </w:p>
    <w:p w14:paraId="39A401C3" w14:textId="0FA8A9CE" w:rsidR="00D33C92" w:rsidRPr="00CD395C" w:rsidRDefault="00237D4D" w:rsidP="00237D4D">
      <w:pPr>
        <w:widowControl w:val="0"/>
        <w:tabs>
          <w:tab w:val="left" w:pos="1134"/>
        </w:tabs>
        <w:ind w:left="709" w:right="464"/>
        <w:jc w:val="both"/>
        <w:rPr>
          <w:rFonts w:ascii="Arial" w:hAnsi="Arial" w:cs="Arial"/>
          <w:sz w:val="20"/>
          <w:szCs w:val="20"/>
        </w:rPr>
      </w:pPr>
      <w:r w:rsidRPr="00CD395C">
        <w:rPr>
          <w:rFonts w:ascii="Arial" w:eastAsia="Arial" w:hAnsi="Arial" w:cs="Arial"/>
          <w:sz w:val="20"/>
          <w:szCs w:val="20"/>
        </w:rPr>
        <w:t xml:space="preserve">12.1.1.3. </w:t>
      </w:r>
      <w:r w:rsidR="00D33C92" w:rsidRPr="00CD395C">
        <w:rPr>
          <w:rFonts w:ascii="Arial" w:eastAsia="Arial" w:hAnsi="Arial" w:cs="Arial"/>
          <w:sz w:val="20"/>
          <w:szCs w:val="20"/>
        </w:rPr>
        <w:t xml:space="preserve">Acompanhar e fiscalizar a entrega dos </w:t>
      </w:r>
      <w:r w:rsidR="00D33C92" w:rsidRPr="00CD395C">
        <w:rPr>
          <w:rFonts w:ascii="Arial" w:eastAsia="Arial" w:hAnsi="Arial" w:cs="Arial"/>
          <w:sz w:val="20"/>
          <w:szCs w:val="20"/>
          <w:highlight w:val="white"/>
        </w:rPr>
        <w:t>produtos</w:t>
      </w:r>
      <w:r w:rsidR="005C1239">
        <w:rPr>
          <w:rFonts w:ascii="Arial" w:eastAsia="Arial" w:hAnsi="Arial" w:cs="Arial"/>
          <w:sz w:val="20"/>
          <w:szCs w:val="20"/>
        </w:rPr>
        <w:t>/serviços</w:t>
      </w:r>
      <w:r w:rsidR="00D33C92" w:rsidRPr="00CD395C">
        <w:rPr>
          <w:rFonts w:ascii="Arial" w:eastAsia="Arial" w:hAnsi="Arial" w:cs="Arial"/>
          <w:sz w:val="20"/>
          <w:szCs w:val="20"/>
        </w:rPr>
        <w:t>, objeto desta licitação, sob o viés quantitativo</w:t>
      </w:r>
      <w:r w:rsidR="00C2240B" w:rsidRPr="00CD395C">
        <w:rPr>
          <w:rFonts w:ascii="Arial" w:eastAsia="Arial" w:hAnsi="Arial" w:cs="Arial"/>
          <w:sz w:val="20"/>
          <w:szCs w:val="20"/>
        </w:rPr>
        <w:t>/</w:t>
      </w:r>
      <w:r w:rsidR="00D33C92" w:rsidRPr="00CD395C">
        <w:rPr>
          <w:rFonts w:ascii="Arial" w:eastAsia="Arial" w:hAnsi="Arial" w:cs="Arial"/>
          <w:sz w:val="20"/>
          <w:szCs w:val="20"/>
        </w:rPr>
        <w:t>qualitativo;</w:t>
      </w:r>
    </w:p>
    <w:p w14:paraId="63E46BC8" w14:textId="5BCD4AEF" w:rsidR="00D33C92" w:rsidRPr="00CD395C" w:rsidRDefault="00237D4D" w:rsidP="00237D4D">
      <w:pPr>
        <w:widowControl w:val="0"/>
        <w:tabs>
          <w:tab w:val="left" w:pos="1134"/>
        </w:tabs>
        <w:ind w:left="709" w:right="464"/>
        <w:jc w:val="both"/>
        <w:rPr>
          <w:rFonts w:ascii="Arial" w:hAnsi="Arial" w:cs="Arial"/>
          <w:sz w:val="20"/>
          <w:szCs w:val="20"/>
        </w:rPr>
      </w:pPr>
      <w:r w:rsidRPr="00CD395C">
        <w:rPr>
          <w:rFonts w:ascii="Arial" w:eastAsia="Arial" w:hAnsi="Arial" w:cs="Arial"/>
          <w:sz w:val="20"/>
          <w:szCs w:val="20"/>
        </w:rPr>
        <w:t xml:space="preserve">12.1.1.4. </w:t>
      </w:r>
      <w:r w:rsidR="00D33C92" w:rsidRPr="00CD395C">
        <w:rPr>
          <w:rFonts w:ascii="Arial" w:eastAsia="Arial" w:hAnsi="Arial" w:cs="Arial"/>
          <w:sz w:val="20"/>
          <w:szCs w:val="20"/>
        </w:rPr>
        <w:t xml:space="preserve">Receber o objeto contratado, nos termos, prazos, quantidades, qualidade e condições </w:t>
      </w:r>
      <w:r w:rsidR="00D127E8" w:rsidRPr="00CD395C">
        <w:rPr>
          <w:rFonts w:ascii="Arial" w:eastAsia="Arial" w:hAnsi="Arial" w:cs="Arial"/>
          <w:sz w:val="20"/>
          <w:szCs w:val="20"/>
        </w:rPr>
        <w:t>postos n</w:t>
      </w:r>
      <w:r w:rsidR="00D33C92" w:rsidRPr="00CD395C">
        <w:rPr>
          <w:rFonts w:ascii="Arial" w:eastAsia="Arial" w:hAnsi="Arial" w:cs="Arial"/>
          <w:sz w:val="20"/>
          <w:szCs w:val="20"/>
        </w:rPr>
        <w:t>o Edital;</w:t>
      </w:r>
    </w:p>
    <w:p w14:paraId="4D07BE9B" w14:textId="7734C05B" w:rsidR="00D33C92" w:rsidRPr="00CD395C" w:rsidRDefault="00237D4D" w:rsidP="00237D4D">
      <w:pPr>
        <w:widowControl w:val="0"/>
        <w:tabs>
          <w:tab w:val="left" w:pos="1134"/>
        </w:tabs>
        <w:ind w:left="709" w:right="464"/>
        <w:jc w:val="both"/>
        <w:rPr>
          <w:rFonts w:ascii="Arial" w:hAnsi="Arial" w:cs="Arial"/>
          <w:sz w:val="20"/>
          <w:szCs w:val="20"/>
        </w:rPr>
      </w:pPr>
      <w:r w:rsidRPr="00CD395C">
        <w:rPr>
          <w:rFonts w:ascii="Arial" w:eastAsia="Arial" w:hAnsi="Arial" w:cs="Arial"/>
          <w:sz w:val="20"/>
          <w:szCs w:val="20"/>
        </w:rPr>
        <w:t xml:space="preserve">12.1.1.5. </w:t>
      </w:r>
      <w:r w:rsidR="00D33C92" w:rsidRPr="00CD395C">
        <w:rPr>
          <w:rFonts w:ascii="Arial" w:eastAsia="Arial" w:hAnsi="Arial" w:cs="Arial"/>
          <w:sz w:val="20"/>
          <w:szCs w:val="20"/>
        </w:rPr>
        <w:t xml:space="preserve">Rejeitar os </w:t>
      </w:r>
      <w:r w:rsidR="00D33C92" w:rsidRPr="00CD395C">
        <w:rPr>
          <w:rFonts w:ascii="Arial" w:eastAsia="Arial" w:hAnsi="Arial" w:cs="Arial"/>
          <w:sz w:val="20"/>
          <w:szCs w:val="20"/>
          <w:highlight w:val="white"/>
        </w:rPr>
        <w:t>produtos</w:t>
      </w:r>
      <w:r w:rsidR="00D33C92" w:rsidRPr="00CD395C">
        <w:rPr>
          <w:rFonts w:ascii="Arial" w:eastAsia="Arial" w:hAnsi="Arial" w:cs="Arial"/>
          <w:sz w:val="20"/>
          <w:szCs w:val="20"/>
        </w:rPr>
        <w:t xml:space="preserve"> entregues em desacordo com o estipulado neste Termo de Referência e Edital;</w:t>
      </w:r>
    </w:p>
    <w:p w14:paraId="4517006E" w14:textId="714B75A9" w:rsidR="00124C66" w:rsidRPr="00CD395C" w:rsidRDefault="00237D4D" w:rsidP="00124C66">
      <w:pPr>
        <w:widowControl w:val="0"/>
        <w:tabs>
          <w:tab w:val="left" w:pos="1134"/>
        </w:tabs>
        <w:ind w:left="709" w:right="464"/>
        <w:jc w:val="both"/>
        <w:rPr>
          <w:rFonts w:ascii="Arial" w:hAnsi="Arial" w:cs="Arial"/>
          <w:sz w:val="20"/>
          <w:szCs w:val="20"/>
        </w:rPr>
      </w:pPr>
      <w:r w:rsidRPr="00CD395C">
        <w:rPr>
          <w:rFonts w:ascii="Arial" w:eastAsia="Arial" w:hAnsi="Arial" w:cs="Arial"/>
          <w:sz w:val="20"/>
          <w:szCs w:val="20"/>
        </w:rPr>
        <w:t xml:space="preserve">12.1.1.6. </w:t>
      </w:r>
      <w:r w:rsidR="00D33C92" w:rsidRPr="00CD395C">
        <w:rPr>
          <w:rFonts w:ascii="Arial" w:eastAsia="Arial" w:hAnsi="Arial" w:cs="Arial"/>
          <w:sz w:val="20"/>
          <w:szCs w:val="20"/>
        </w:rPr>
        <w:t xml:space="preserve">Notificar a CONTRATADA de qualquer irregularidade encontrada na entrega dos </w:t>
      </w:r>
      <w:r w:rsidR="00D33C92" w:rsidRPr="00CD395C">
        <w:rPr>
          <w:rFonts w:ascii="Arial" w:eastAsia="Arial" w:hAnsi="Arial" w:cs="Arial"/>
          <w:sz w:val="20"/>
          <w:szCs w:val="20"/>
          <w:highlight w:val="white"/>
        </w:rPr>
        <w:t>produtos</w:t>
      </w:r>
      <w:r w:rsidR="00D33C92" w:rsidRPr="00CD395C">
        <w:rPr>
          <w:rFonts w:ascii="Arial" w:eastAsia="Arial" w:hAnsi="Arial" w:cs="Arial"/>
          <w:sz w:val="20"/>
          <w:szCs w:val="20"/>
        </w:rPr>
        <w:t xml:space="preserve"> adquiridos;</w:t>
      </w:r>
    </w:p>
    <w:p w14:paraId="49CD0F74" w14:textId="52D6D89A" w:rsidR="00D33C92" w:rsidRPr="00CD395C" w:rsidRDefault="00124C66" w:rsidP="00124C66">
      <w:pPr>
        <w:widowControl w:val="0"/>
        <w:tabs>
          <w:tab w:val="left" w:pos="1134"/>
        </w:tabs>
        <w:ind w:left="709" w:right="464"/>
        <w:jc w:val="both"/>
        <w:rPr>
          <w:rFonts w:ascii="Arial" w:hAnsi="Arial" w:cs="Arial"/>
          <w:sz w:val="20"/>
          <w:szCs w:val="20"/>
        </w:rPr>
      </w:pPr>
      <w:r w:rsidRPr="00CD395C">
        <w:rPr>
          <w:rFonts w:ascii="Arial" w:eastAsia="Arial" w:hAnsi="Arial" w:cs="Arial"/>
          <w:sz w:val="20"/>
          <w:szCs w:val="20"/>
        </w:rPr>
        <w:t xml:space="preserve">12.1.1.7. </w:t>
      </w:r>
      <w:r w:rsidR="00D33C92" w:rsidRPr="00CD395C">
        <w:rPr>
          <w:rFonts w:ascii="Arial" w:eastAsia="Arial" w:hAnsi="Arial" w:cs="Arial"/>
          <w:bCs/>
          <w:sz w:val="20"/>
          <w:szCs w:val="20"/>
        </w:rPr>
        <w:t xml:space="preserve">Efetuar o pagamento à CONTRATADA, </w:t>
      </w:r>
      <w:r w:rsidR="00F07F84" w:rsidRPr="00CD395C">
        <w:rPr>
          <w:rFonts w:ascii="Arial" w:eastAsia="Arial" w:hAnsi="Arial" w:cs="Arial"/>
          <w:bCs/>
          <w:sz w:val="20"/>
          <w:szCs w:val="20"/>
        </w:rPr>
        <w:t xml:space="preserve">através de </w:t>
      </w:r>
      <w:r w:rsidR="00D33C92" w:rsidRPr="00CD395C">
        <w:rPr>
          <w:rFonts w:ascii="Arial" w:eastAsia="Arial" w:hAnsi="Arial" w:cs="Arial"/>
          <w:bCs/>
          <w:sz w:val="20"/>
          <w:szCs w:val="20"/>
        </w:rPr>
        <w:t>crédito em conta-corrente, cumprindo todos os requisitos legais.</w:t>
      </w:r>
    </w:p>
    <w:p w14:paraId="5AD6BE90" w14:textId="77777777" w:rsidR="00D33C92" w:rsidRPr="00CD395C" w:rsidRDefault="00D33C92" w:rsidP="00D33C92">
      <w:pPr>
        <w:tabs>
          <w:tab w:val="left" w:pos="1134"/>
        </w:tabs>
        <w:ind w:left="426" w:right="464"/>
        <w:jc w:val="both"/>
        <w:rPr>
          <w:rFonts w:ascii="Arial" w:eastAsia="Arial" w:hAnsi="Arial" w:cs="Arial"/>
          <w:sz w:val="20"/>
          <w:szCs w:val="20"/>
        </w:rPr>
      </w:pPr>
    </w:p>
    <w:p w14:paraId="7B5989F4" w14:textId="463685A2" w:rsidR="00D33C92" w:rsidRPr="00CD395C" w:rsidRDefault="00F07F84" w:rsidP="00D33C92">
      <w:pPr>
        <w:widowControl w:val="0"/>
        <w:tabs>
          <w:tab w:val="left" w:pos="360"/>
          <w:tab w:val="left" w:pos="1134"/>
        </w:tabs>
        <w:ind w:left="426" w:right="464"/>
        <w:jc w:val="both"/>
        <w:rPr>
          <w:rFonts w:ascii="Arial" w:hAnsi="Arial" w:cs="Arial"/>
          <w:sz w:val="20"/>
          <w:szCs w:val="20"/>
        </w:rPr>
      </w:pPr>
      <w:r w:rsidRPr="00CD395C">
        <w:rPr>
          <w:rFonts w:ascii="Arial" w:eastAsia="Arial" w:hAnsi="Arial" w:cs="Arial"/>
          <w:b/>
          <w:sz w:val="20"/>
          <w:szCs w:val="20"/>
        </w:rPr>
        <w:t>12</w:t>
      </w:r>
      <w:r w:rsidR="00D33C92" w:rsidRPr="00CD395C">
        <w:rPr>
          <w:rFonts w:ascii="Arial" w:eastAsia="Arial" w:hAnsi="Arial" w:cs="Arial"/>
          <w:b/>
          <w:sz w:val="20"/>
          <w:szCs w:val="20"/>
        </w:rPr>
        <w:t>.2. Direitos e Obrigações da Contratada:</w:t>
      </w:r>
    </w:p>
    <w:p w14:paraId="350E4835" w14:textId="3725F78B" w:rsidR="00D33C92" w:rsidRPr="00CD395C" w:rsidRDefault="00D33C92" w:rsidP="00D33C92">
      <w:pPr>
        <w:widowControl w:val="0"/>
        <w:tabs>
          <w:tab w:val="left" w:pos="1134"/>
        </w:tabs>
        <w:ind w:left="567" w:right="464"/>
        <w:jc w:val="both"/>
        <w:rPr>
          <w:rFonts w:ascii="Arial" w:hAnsi="Arial" w:cs="Arial"/>
          <w:sz w:val="20"/>
          <w:szCs w:val="20"/>
        </w:rPr>
      </w:pPr>
      <w:r w:rsidRPr="00CD395C">
        <w:rPr>
          <w:rFonts w:ascii="Arial" w:eastAsia="Arial" w:hAnsi="Arial" w:cs="Arial"/>
          <w:b/>
          <w:bCs/>
          <w:sz w:val="20"/>
          <w:szCs w:val="20"/>
        </w:rPr>
        <w:t>1</w:t>
      </w:r>
      <w:r w:rsidR="00F07F84" w:rsidRPr="00CD395C">
        <w:rPr>
          <w:rFonts w:ascii="Arial" w:eastAsia="Arial" w:hAnsi="Arial" w:cs="Arial"/>
          <w:b/>
          <w:bCs/>
          <w:sz w:val="20"/>
          <w:szCs w:val="20"/>
        </w:rPr>
        <w:t>2</w:t>
      </w:r>
      <w:r w:rsidRPr="00CD395C">
        <w:rPr>
          <w:rFonts w:ascii="Arial" w:eastAsia="Arial" w:hAnsi="Arial" w:cs="Arial"/>
          <w:b/>
          <w:bCs/>
          <w:sz w:val="20"/>
          <w:szCs w:val="20"/>
        </w:rPr>
        <w:t>.2.1.</w:t>
      </w:r>
      <w:r w:rsidRPr="00CD395C">
        <w:rPr>
          <w:rFonts w:ascii="Arial" w:eastAsia="Arial" w:hAnsi="Arial" w:cs="Arial"/>
          <w:sz w:val="20"/>
          <w:szCs w:val="20"/>
        </w:rPr>
        <w:t xml:space="preserve"> Obriga-se a manter durante a vigência d</w:t>
      </w:r>
      <w:r w:rsidR="00CB20D9">
        <w:rPr>
          <w:rFonts w:ascii="Arial" w:eastAsia="Arial" w:hAnsi="Arial" w:cs="Arial"/>
          <w:sz w:val="20"/>
          <w:szCs w:val="20"/>
        </w:rPr>
        <w:t xml:space="preserve">a a </w:t>
      </w:r>
      <w:r w:rsidR="00CB20D9" w:rsidRPr="00CB20D9">
        <w:rPr>
          <w:rFonts w:ascii="Arial" w:hAnsi="Arial" w:cs="Arial"/>
          <w:sz w:val="20"/>
          <w:szCs w:val="20"/>
        </w:rPr>
        <w:t>ata de registro de preço</w:t>
      </w:r>
      <w:r w:rsidRPr="00CD395C">
        <w:rPr>
          <w:rFonts w:ascii="Arial" w:eastAsia="Arial" w:hAnsi="Arial" w:cs="Arial"/>
          <w:sz w:val="20"/>
          <w:szCs w:val="20"/>
        </w:rPr>
        <w:t>, em compatibilidade com as obrigações por ela assumidas, todas as condições exigidas para a contratação, devendo comunicar ao CONTRATANTE, imediatamente, qualquer alteração que possa comprometer sua manutenção.</w:t>
      </w:r>
    </w:p>
    <w:p w14:paraId="7FF4E8C0" w14:textId="44AFD9D8" w:rsidR="00D33C92" w:rsidRPr="00CD395C" w:rsidRDefault="00D33C92" w:rsidP="00D33C92">
      <w:pPr>
        <w:widowControl w:val="0"/>
        <w:tabs>
          <w:tab w:val="left" w:pos="1134"/>
        </w:tabs>
        <w:ind w:left="567" w:right="464"/>
        <w:jc w:val="both"/>
        <w:rPr>
          <w:rFonts w:ascii="Arial" w:hAnsi="Arial" w:cs="Arial"/>
          <w:sz w:val="20"/>
          <w:szCs w:val="20"/>
        </w:rPr>
      </w:pPr>
      <w:r w:rsidRPr="00CD395C">
        <w:rPr>
          <w:rFonts w:ascii="Arial" w:eastAsia="Arial" w:hAnsi="Arial" w:cs="Arial"/>
          <w:b/>
          <w:bCs/>
          <w:sz w:val="20"/>
          <w:szCs w:val="20"/>
        </w:rPr>
        <w:t>1</w:t>
      </w:r>
      <w:r w:rsidR="00F07F84" w:rsidRPr="00CD395C">
        <w:rPr>
          <w:rFonts w:ascii="Arial" w:eastAsia="Arial" w:hAnsi="Arial" w:cs="Arial"/>
          <w:b/>
          <w:bCs/>
          <w:sz w:val="20"/>
          <w:szCs w:val="20"/>
        </w:rPr>
        <w:t>2</w:t>
      </w:r>
      <w:r w:rsidRPr="00CD395C">
        <w:rPr>
          <w:rFonts w:ascii="Arial" w:eastAsia="Arial" w:hAnsi="Arial" w:cs="Arial"/>
          <w:b/>
          <w:bCs/>
          <w:sz w:val="20"/>
          <w:szCs w:val="20"/>
        </w:rPr>
        <w:t>.2.2.</w:t>
      </w:r>
      <w:r w:rsidRPr="00CD395C">
        <w:rPr>
          <w:rFonts w:ascii="Arial" w:eastAsia="Arial" w:hAnsi="Arial" w:cs="Arial"/>
          <w:sz w:val="20"/>
          <w:szCs w:val="20"/>
        </w:rPr>
        <w:t xml:space="preserve"> Não poderá ceder ou transferir a terceiros, os direitos e obrigações </w:t>
      </w:r>
      <w:r w:rsidRPr="00CD395C">
        <w:rPr>
          <w:rFonts w:ascii="Arial" w:eastAsia="Arial" w:hAnsi="Arial" w:cs="Arial"/>
          <w:sz w:val="20"/>
          <w:szCs w:val="20"/>
        </w:rPr>
        <w:lastRenderedPageBreak/>
        <w:t>decorrentes d</w:t>
      </w:r>
      <w:r w:rsidR="005B592C">
        <w:rPr>
          <w:rFonts w:ascii="Arial" w:eastAsia="Arial" w:hAnsi="Arial" w:cs="Arial"/>
          <w:sz w:val="20"/>
          <w:szCs w:val="20"/>
        </w:rPr>
        <w:t xml:space="preserve">a a </w:t>
      </w:r>
      <w:r w:rsidR="005B592C" w:rsidRPr="00CB20D9">
        <w:rPr>
          <w:rFonts w:ascii="Arial" w:hAnsi="Arial" w:cs="Arial"/>
          <w:sz w:val="20"/>
          <w:szCs w:val="20"/>
        </w:rPr>
        <w:t>ata de registro de preço</w:t>
      </w:r>
      <w:r w:rsidRPr="00CD395C">
        <w:rPr>
          <w:rFonts w:ascii="Arial" w:eastAsia="Arial" w:hAnsi="Arial" w:cs="Arial"/>
          <w:sz w:val="20"/>
          <w:szCs w:val="20"/>
        </w:rPr>
        <w:t>, sem a prévia e expressa concordância do CONTRATANTE.</w:t>
      </w:r>
    </w:p>
    <w:p w14:paraId="7192033C" w14:textId="5B175CD2" w:rsidR="00D33C92" w:rsidRPr="00CD395C" w:rsidRDefault="00D33C92" w:rsidP="00D33C92">
      <w:pPr>
        <w:widowControl w:val="0"/>
        <w:tabs>
          <w:tab w:val="left" w:pos="1134"/>
        </w:tabs>
        <w:ind w:left="567" w:right="464"/>
        <w:jc w:val="both"/>
        <w:rPr>
          <w:rFonts w:ascii="Arial" w:hAnsi="Arial" w:cs="Arial"/>
          <w:sz w:val="20"/>
          <w:szCs w:val="20"/>
        </w:rPr>
      </w:pPr>
      <w:r w:rsidRPr="00CD395C">
        <w:rPr>
          <w:rFonts w:ascii="Arial" w:eastAsia="Arial" w:hAnsi="Arial" w:cs="Arial"/>
          <w:b/>
          <w:bCs/>
          <w:sz w:val="20"/>
          <w:szCs w:val="20"/>
        </w:rPr>
        <w:t>1</w:t>
      </w:r>
      <w:r w:rsidR="00F07F84" w:rsidRPr="00CD395C">
        <w:rPr>
          <w:rFonts w:ascii="Arial" w:eastAsia="Arial" w:hAnsi="Arial" w:cs="Arial"/>
          <w:b/>
          <w:bCs/>
          <w:sz w:val="20"/>
          <w:szCs w:val="20"/>
        </w:rPr>
        <w:t>2</w:t>
      </w:r>
      <w:r w:rsidRPr="00CD395C">
        <w:rPr>
          <w:rFonts w:ascii="Arial" w:eastAsia="Arial" w:hAnsi="Arial" w:cs="Arial"/>
          <w:b/>
          <w:bCs/>
          <w:sz w:val="20"/>
          <w:szCs w:val="20"/>
        </w:rPr>
        <w:t>.2.3.</w:t>
      </w:r>
      <w:r w:rsidRPr="00CD395C">
        <w:rPr>
          <w:rFonts w:ascii="Arial" w:eastAsia="Arial" w:hAnsi="Arial" w:cs="Arial"/>
          <w:sz w:val="20"/>
          <w:szCs w:val="20"/>
        </w:rPr>
        <w:t xml:space="preserve"> Responsabiliza-se por todos os danos e prejuízos causados a terceiros, ficando o CONTRATANTE isento de qualquer responsabilidade civil ou ressarcimento de eventuais despesas.</w:t>
      </w:r>
    </w:p>
    <w:p w14:paraId="09930DCF" w14:textId="7AD0B929" w:rsidR="00D33C92" w:rsidRPr="00CD395C" w:rsidRDefault="00D33C92" w:rsidP="00D33C92">
      <w:pPr>
        <w:widowControl w:val="0"/>
        <w:tabs>
          <w:tab w:val="left" w:pos="1134"/>
        </w:tabs>
        <w:ind w:left="567" w:right="464"/>
        <w:jc w:val="both"/>
        <w:rPr>
          <w:rFonts w:ascii="Arial" w:hAnsi="Arial" w:cs="Arial"/>
          <w:sz w:val="20"/>
          <w:szCs w:val="20"/>
        </w:rPr>
      </w:pPr>
      <w:r w:rsidRPr="00CD395C">
        <w:rPr>
          <w:rFonts w:ascii="Arial" w:eastAsia="Arial" w:hAnsi="Arial" w:cs="Arial"/>
          <w:b/>
          <w:bCs/>
          <w:sz w:val="20"/>
          <w:szCs w:val="20"/>
        </w:rPr>
        <w:t>1</w:t>
      </w:r>
      <w:r w:rsidR="00F07F84" w:rsidRPr="00CD395C">
        <w:rPr>
          <w:rFonts w:ascii="Arial" w:eastAsia="Arial" w:hAnsi="Arial" w:cs="Arial"/>
          <w:b/>
          <w:bCs/>
          <w:sz w:val="20"/>
          <w:szCs w:val="20"/>
        </w:rPr>
        <w:t>2</w:t>
      </w:r>
      <w:r w:rsidRPr="00CD395C">
        <w:rPr>
          <w:rFonts w:ascii="Arial" w:eastAsia="Arial" w:hAnsi="Arial" w:cs="Arial"/>
          <w:b/>
          <w:bCs/>
          <w:sz w:val="20"/>
          <w:szCs w:val="20"/>
        </w:rPr>
        <w:t>.2.4.</w:t>
      </w:r>
      <w:r w:rsidRPr="00CD395C">
        <w:rPr>
          <w:rFonts w:ascii="Arial" w:eastAsia="Arial" w:hAnsi="Arial" w:cs="Arial"/>
          <w:sz w:val="20"/>
          <w:szCs w:val="20"/>
        </w:rPr>
        <w:t xml:space="preserve"> A CONTRATADA se responsabiliza por todas as dívidas porventura advindas da presente compra junto ao comércio ou indústria, ficando o CONTRATANTE isento de quaisquer responsabilidades perante os mesmos.</w:t>
      </w:r>
    </w:p>
    <w:p w14:paraId="69857F29" w14:textId="0D746395" w:rsidR="00D33C92" w:rsidRPr="00CD395C" w:rsidRDefault="00D33C92" w:rsidP="00D33C92">
      <w:pPr>
        <w:widowControl w:val="0"/>
        <w:tabs>
          <w:tab w:val="left" w:pos="1134"/>
        </w:tabs>
        <w:ind w:left="567" w:right="464"/>
        <w:jc w:val="both"/>
        <w:rPr>
          <w:rFonts w:ascii="Arial" w:hAnsi="Arial" w:cs="Arial"/>
          <w:sz w:val="20"/>
          <w:szCs w:val="20"/>
        </w:rPr>
      </w:pPr>
      <w:r w:rsidRPr="00CD395C">
        <w:rPr>
          <w:rFonts w:ascii="Arial" w:eastAsia="Arial" w:hAnsi="Arial" w:cs="Arial"/>
          <w:b/>
          <w:bCs/>
          <w:sz w:val="20"/>
          <w:szCs w:val="20"/>
        </w:rPr>
        <w:t>1</w:t>
      </w:r>
      <w:r w:rsidR="00F07F84" w:rsidRPr="00CD395C">
        <w:rPr>
          <w:rFonts w:ascii="Arial" w:eastAsia="Arial" w:hAnsi="Arial" w:cs="Arial"/>
          <w:b/>
          <w:bCs/>
          <w:sz w:val="20"/>
          <w:szCs w:val="20"/>
        </w:rPr>
        <w:t>2</w:t>
      </w:r>
      <w:r w:rsidRPr="00CD395C">
        <w:rPr>
          <w:rFonts w:ascii="Arial" w:eastAsia="Arial" w:hAnsi="Arial" w:cs="Arial"/>
          <w:b/>
          <w:bCs/>
          <w:sz w:val="20"/>
          <w:szCs w:val="20"/>
        </w:rPr>
        <w:t>.2.5.</w:t>
      </w:r>
      <w:r w:rsidRPr="00CD395C">
        <w:rPr>
          <w:rFonts w:ascii="Arial" w:eastAsia="Arial" w:hAnsi="Arial" w:cs="Arial"/>
          <w:sz w:val="20"/>
          <w:szCs w:val="20"/>
          <w:highlight w:val="white"/>
        </w:rPr>
        <w:t xml:space="preserve"> </w:t>
      </w:r>
      <w:r w:rsidRPr="00CD395C">
        <w:rPr>
          <w:rFonts w:ascii="Arial" w:eastAsia="Arial" w:hAnsi="Arial" w:cs="Arial"/>
          <w:sz w:val="20"/>
          <w:szCs w:val="20"/>
        </w:rPr>
        <w:t>Quando da formalização d</w:t>
      </w:r>
      <w:r w:rsidR="005B592C">
        <w:rPr>
          <w:rFonts w:ascii="Arial" w:eastAsia="Arial" w:hAnsi="Arial" w:cs="Arial"/>
          <w:sz w:val="20"/>
          <w:szCs w:val="20"/>
        </w:rPr>
        <w:t xml:space="preserve">a </w:t>
      </w:r>
      <w:r w:rsidR="005B592C" w:rsidRPr="00CB20D9">
        <w:rPr>
          <w:rFonts w:ascii="Arial" w:hAnsi="Arial" w:cs="Arial"/>
          <w:sz w:val="20"/>
          <w:szCs w:val="20"/>
        </w:rPr>
        <w:t>ata de registro de preço</w:t>
      </w:r>
      <w:r w:rsidRPr="00CD395C">
        <w:rPr>
          <w:rFonts w:ascii="Arial" w:eastAsia="Arial" w:hAnsi="Arial" w:cs="Arial"/>
          <w:sz w:val="20"/>
          <w:szCs w:val="20"/>
        </w:rPr>
        <w:t xml:space="preserve"> poderão ser previstos outros direitos e obrigações a critério da administração, nos termos da lei e do Edital.</w:t>
      </w:r>
    </w:p>
    <w:p w14:paraId="416C343E" w14:textId="77777777" w:rsidR="00D33C92" w:rsidRPr="00CD395C" w:rsidRDefault="00D33C92" w:rsidP="00D33C92">
      <w:pPr>
        <w:widowControl w:val="0"/>
        <w:tabs>
          <w:tab w:val="left" w:pos="360"/>
          <w:tab w:val="left" w:pos="1134"/>
        </w:tabs>
        <w:ind w:left="426" w:right="464"/>
        <w:jc w:val="both"/>
        <w:rPr>
          <w:rFonts w:ascii="Arial" w:eastAsia="Arial" w:hAnsi="Arial" w:cs="Arial"/>
          <w:sz w:val="20"/>
          <w:szCs w:val="20"/>
        </w:rPr>
      </w:pPr>
    </w:p>
    <w:p w14:paraId="6F1CFB06" w14:textId="5E9FAFD9" w:rsidR="00D33C92" w:rsidRPr="00CD395C" w:rsidRDefault="00F17C45" w:rsidP="00D33C92">
      <w:pPr>
        <w:tabs>
          <w:tab w:val="left" w:pos="1134"/>
        </w:tabs>
        <w:ind w:left="426" w:right="464"/>
        <w:jc w:val="both"/>
        <w:rPr>
          <w:rFonts w:ascii="Arial" w:hAnsi="Arial" w:cs="Arial"/>
          <w:sz w:val="20"/>
          <w:szCs w:val="20"/>
        </w:rPr>
      </w:pPr>
      <w:r w:rsidRPr="00CD395C">
        <w:rPr>
          <w:rFonts w:ascii="Arial" w:eastAsia="Arial" w:hAnsi="Arial" w:cs="Arial"/>
          <w:b/>
          <w:sz w:val="20"/>
          <w:szCs w:val="20"/>
        </w:rPr>
        <w:t>12.3</w:t>
      </w:r>
      <w:r w:rsidR="00D33C92" w:rsidRPr="00CD395C">
        <w:rPr>
          <w:rFonts w:ascii="Arial" w:eastAsia="Arial" w:hAnsi="Arial" w:cs="Arial"/>
          <w:b/>
          <w:sz w:val="20"/>
          <w:szCs w:val="20"/>
        </w:rPr>
        <w:t>. Condições de Pagamento:</w:t>
      </w:r>
    </w:p>
    <w:p w14:paraId="45D7007A" w14:textId="065E1E3D" w:rsidR="00D33C92" w:rsidRPr="00CD395C" w:rsidRDefault="00D33C92" w:rsidP="00D33C92">
      <w:pPr>
        <w:suppressAutoHyphens w:val="0"/>
        <w:ind w:left="567" w:right="464"/>
        <w:jc w:val="both"/>
        <w:rPr>
          <w:rFonts w:ascii="Arial" w:hAnsi="Arial" w:cs="Arial"/>
          <w:sz w:val="20"/>
          <w:szCs w:val="20"/>
        </w:rPr>
      </w:pPr>
      <w:r w:rsidRPr="00CD395C">
        <w:rPr>
          <w:rFonts w:ascii="Arial" w:eastAsia="Arial" w:hAnsi="Arial" w:cs="Arial"/>
          <w:b/>
          <w:bCs/>
          <w:sz w:val="20"/>
          <w:szCs w:val="20"/>
        </w:rPr>
        <w:t>1</w:t>
      </w:r>
      <w:r w:rsidR="00F17C45" w:rsidRPr="00CD395C">
        <w:rPr>
          <w:rFonts w:ascii="Arial" w:eastAsia="Arial" w:hAnsi="Arial" w:cs="Arial"/>
          <w:b/>
          <w:bCs/>
          <w:sz w:val="20"/>
          <w:szCs w:val="20"/>
        </w:rPr>
        <w:t>2.3.1</w:t>
      </w:r>
      <w:r w:rsidR="0040723D" w:rsidRPr="00CD395C">
        <w:rPr>
          <w:rFonts w:ascii="Arial" w:eastAsia="Arial" w:hAnsi="Arial" w:cs="Arial"/>
          <w:b/>
          <w:bCs/>
          <w:sz w:val="20"/>
          <w:szCs w:val="20"/>
        </w:rPr>
        <w:t>.</w:t>
      </w:r>
      <w:r w:rsidRPr="00CD395C">
        <w:rPr>
          <w:rFonts w:ascii="Arial" w:eastAsia="Arial" w:hAnsi="Arial" w:cs="Arial"/>
          <w:sz w:val="20"/>
          <w:szCs w:val="20"/>
        </w:rPr>
        <w:t xml:space="preserve"> O pagamento será efetuado até 30 dias após a </w:t>
      </w:r>
      <w:r w:rsidR="00AB6FCC">
        <w:rPr>
          <w:rFonts w:ascii="Arial" w:eastAsia="Arial" w:hAnsi="Arial" w:cs="Arial"/>
          <w:sz w:val="20"/>
          <w:szCs w:val="20"/>
        </w:rPr>
        <w:t>entrega do objeto licitado</w:t>
      </w:r>
      <w:r w:rsidRPr="00CD395C">
        <w:rPr>
          <w:rFonts w:ascii="Arial" w:eastAsia="Arial" w:hAnsi="Arial" w:cs="Arial"/>
          <w:sz w:val="20"/>
          <w:szCs w:val="20"/>
        </w:rPr>
        <w:t xml:space="preserve">, mediante apresentação da Nota Fiscal devidamente </w:t>
      </w:r>
      <w:r w:rsidR="0056716B" w:rsidRPr="00CD395C">
        <w:rPr>
          <w:rFonts w:ascii="Arial" w:eastAsia="Arial" w:hAnsi="Arial" w:cs="Arial"/>
          <w:sz w:val="20"/>
          <w:szCs w:val="20"/>
        </w:rPr>
        <w:t>recebida</w:t>
      </w:r>
      <w:r w:rsidRPr="00CD395C">
        <w:rPr>
          <w:rFonts w:ascii="Arial" w:eastAsia="Arial" w:hAnsi="Arial" w:cs="Arial"/>
          <w:sz w:val="20"/>
          <w:szCs w:val="20"/>
        </w:rPr>
        <w:t xml:space="preserve"> pelo preposto da </w:t>
      </w:r>
      <w:r w:rsidR="0056716B" w:rsidRPr="00CD395C">
        <w:rPr>
          <w:rFonts w:ascii="Arial" w:eastAsia="Arial" w:hAnsi="Arial" w:cs="Arial"/>
          <w:sz w:val="20"/>
          <w:szCs w:val="20"/>
        </w:rPr>
        <w:t>do Municipio de Mandaguaçu-PR</w:t>
      </w:r>
      <w:r w:rsidRPr="00CD395C">
        <w:rPr>
          <w:rFonts w:ascii="Arial" w:eastAsia="Arial" w:hAnsi="Arial" w:cs="Arial"/>
          <w:sz w:val="20"/>
          <w:szCs w:val="20"/>
        </w:rPr>
        <w:t>.</w:t>
      </w:r>
    </w:p>
    <w:p w14:paraId="643A265A" w14:textId="393A19E7" w:rsidR="00D33C92" w:rsidRPr="00CD395C" w:rsidRDefault="00F17C45" w:rsidP="00D33C92">
      <w:pPr>
        <w:suppressAutoHyphens w:val="0"/>
        <w:ind w:left="567" w:right="464"/>
        <w:jc w:val="both"/>
        <w:rPr>
          <w:rFonts w:ascii="Arial" w:hAnsi="Arial" w:cs="Arial"/>
          <w:sz w:val="20"/>
          <w:szCs w:val="20"/>
        </w:rPr>
      </w:pPr>
      <w:r w:rsidRPr="00CD395C">
        <w:rPr>
          <w:rFonts w:ascii="Arial" w:eastAsia="Arial" w:hAnsi="Arial" w:cs="Arial"/>
          <w:b/>
          <w:bCs/>
          <w:sz w:val="20"/>
          <w:szCs w:val="20"/>
        </w:rPr>
        <w:t>12.3.</w:t>
      </w:r>
      <w:r w:rsidR="0040723D" w:rsidRPr="00CD395C">
        <w:rPr>
          <w:rFonts w:ascii="Arial" w:eastAsia="Arial" w:hAnsi="Arial" w:cs="Arial"/>
          <w:b/>
          <w:bCs/>
          <w:sz w:val="20"/>
          <w:szCs w:val="20"/>
        </w:rPr>
        <w:t>2.</w:t>
      </w:r>
      <w:r w:rsidR="0040723D" w:rsidRPr="00CD395C">
        <w:rPr>
          <w:rFonts w:ascii="Arial" w:eastAsia="Arial" w:hAnsi="Arial" w:cs="Arial"/>
          <w:sz w:val="20"/>
          <w:szCs w:val="20"/>
        </w:rPr>
        <w:t xml:space="preserve"> </w:t>
      </w:r>
      <w:r w:rsidR="00D33C92" w:rsidRPr="00CD395C">
        <w:rPr>
          <w:rFonts w:ascii="Arial" w:eastAsia="Arial" w:hAnsi="Arial" w:cs="Arial"/>
          <w:sz w:val="20"/>
          <w:szCs w:val="20"/>
        </w:rPr>
        <w:t>Quando da efetivação das compras, o fornecedor deverá descrever os bens na Nota Fiscal obedecendo a mesma descrição constante da Nota de Empenho.</w:t>
      </w:r>
    </w:p>
    <w:p w14:paraId="25DE4953" w14:textId="5CC2367D" w:rsidR="00D33C92" w:rsidRPr="00CD395C" w:rsidRDefault="00F17C45" w:rsidP="00D33C92">
      <w:pPr>
        <w:suppressAutoHyphens w:val="0"/>
        <w:ind w:left="567" w:right="464"/>
        <w:jc w:val="both"/>
        <w:rPr>
          <w:rFonts w:ascii="Arial" w:hAnsi="Arial" w:cs="Arial"/>
          <w:sz w:val="20"/>
          <w:szCs w:val="20"/>
        </w:rPr>
      </w:pPr>
      <w:r w:rsidRPr="00CD395C">
        <w:rPr>
          <w:rFonts w:ascii="Arial" w:eastAsia="Arial" w:hAnsi="Arial" w:cs="Arial"/>
          <w:b/>
          <w:bCs/>
          <w:sz w:val="20"/>
          <w:szCs w:val="20"/>
        </w:rPr>
        <w:t>12.3.</w:t>
      </w:r>
      <w:r w:rsidR="0040723D" w:rsidRPr="00CD395C">
        <w:rPr>
          <w:rFonts w:ascii="Arial" w:eastAsia="Arial" w:hAnsi="Arial" w:cs="Arial"/>
          <w:b/>
          <w:bCs/>
          <w:sz w:val="20"/>
          <w:szCs w:val="20"/>
        </w:rPr>
        <w:t>3.</w:t>
      </w:r>
      <w:r w:rsidR="0040723D" w:rsidRPr="00CD395C">
        <w:rPr>
          <w:rFonts w:ascii="Arial" w:eastAsia="Arial" w:hAnsi="Arial" w:cs="Arial"/>
          <w:sz w:val="20"/>
          <w:szCs w:val="20"/>
        </w:rPr>
        <w:t xml:space="preserve"> </w:t>
      </w:r>
      <w:r w:rsidR="00D33C92" w:rsidRPr="00CD395C">
        <w:rPr>
          <w:rFonts w:ascii="Arial" w:eastAsia="Arial" w:hAnsi="Arial" w:cs="Arial"/>
          <w:sz w:val="20"/>
          <w:szCs w:val="20"/>
        </w:rPr>
        <w:t>As faturas que apresentarem incorreções serão devolvidas ao emitente e seus vencimentos correrão 20 (vinte) dias após a data de sua reapresentação.</w:t>
      </w:r>
    </w:p>
    <w:p w14:paraId="0FA42696" w14:textId="77777777" w:rsidR="0040723D" w:rsidRPr="00CD395C" w:rsidRDefault="0040723D" w:rsidP="0040723D">
      <w:pPr>
        <w:widowControl w:val="0"/>
        <w:ind w:left="567" w:right="464"/>
        <w:jc w:val="both"/>
        <w:rPr>
          <w:rFonts w:ascii="Arial" w:hAnsi="Arial" w:cs="Arial"/>
          <w:sz w:val="20"/>
          <w:szCs w:val="20"/>
        </w:rPr>
      </w:pPr>
      <w:r w:rsidRPr="00CD395C">
        <w:rPr>
          <w:rFonts w:ascii="Arial" w:eastAsia="Arial" w:hAnsi="Arial" w:cs="Arial"/>
          <w:b/>
          <w:bCs/>
          <w:sz w:val="20"/>
          <w:szCs w:val="20"/>
        </w:rPr>
        <w:t>12.3.4.</w:t>
      </w:r>
      <w:r w:rsidRPr="00CD395C">
        <w:rPr>
          <w:rFonts w:ascii="Arial" w:eastAsia="Arial" w:hAnsi="Arial" w:cs="Arial"/>
          <w:sz w:val="20"/>
          <w:szCs w:val="20"/>
        </w:rPr>
        <w:t xml:space="preserve"> </w:t>
      </w:r>
      <w:r w:rsidR="00D33C92" w:rsidRPr="00CD395C">
        <w:rPr>
          <w:rFonts w:ascii="Arial" w:eastAsia="Arial" w:hAnsi="Arial" w:cs="Arial"/>
          <w:sz w:val="20"/>
          <w:szCs w:val="20"/>
        </w:rPr>
        <w:t>Os pagamentos efetuados em atraso pela Administração serão acrescidos de juros moratórios de 1% (um por cento) ao mês, desde que o atraso não tenha sido por culpa da contratada.</w:t>
      </w:r>
    </w:p>
    <w:p w14:paraId="16F2CC4B" w14:textId="77777777" w:rsidR="008C279D" w:rsidRPr="00CD395C" w:rsidRDefault="008C279D" w:rsidP="008C279D">
      <w:pPr>
        <w:widowControl w:val="0"/>
        <w:tabs>
          <w:tab w:val="left" w:pos="360"/>
        </w:tabs>
        <w:ind w:left="426" w:right="606"/>
        <w:jc w:val="both"/>
        <w:rPr>
          <w:rFonts w:ascii="Arial" w:eastAsia="Lucida Sans Unicode" w:hAnsi="Arial" w:cs="Arial"/>
          <w:sz w:val="20"/>
          <w:szCs w:val="20"/>
        </w:rPr>
      </w:pPr>
    </w:p>
    <w:p w14:paraId="5F8B574F" w14:textId="6727449F" w:rsidR="00A024E3" w:rsidRDefault="007470CC" w:rsidP="00FF5C3D">
      <w:pPr>
        <w:pStyle w:val="Corpo"/>
        <w:spacing w:after="143" w:line="265" w:lineRule="auto"/>
        <w:rPr>
          <w:rFonts w:cs="Arial"/>
        </w:rPr>
      </w:pPr>
      <w:r>
        <w:rPr>
          <w:rFonts w:ascii="Arial" w:hAnsi="Arial" w:cs="Arial"/>
          <w:b/>
          <w:highlight w:val="white"/>
        </w:rPr>
        <w:t>12</w:t>
      </w:r>
      <w:r w:rsidR="008C279D" w:rsidRPr="00CD395C">
        <w:rPr>
          <w:rFonts w:ascii="Arial" w:hAnsi="Arial" w:cs="Arial"/>
          <w:b/>
          <w:highlight w:val="white"/>
        </w:rPr>
        <w:t>.</w:t>
      </w:r>
      <w:r w:rsidR="003068FC">
        <w:rPr>
          <w:rFonts w:ascii="Arial" w:hAnsi="Arial" w:cs="Arial"/>
          <w:b/>
          <w:highlight w:val="white"/>
        </w:rPr>
        <w:t>4</w:t>
      </w:r>
      <w:r w:rsidR="008C279D" w:rsidRPr="00CD395C">
        <w:rPr>
          <w:rFonts w:ascii="Arial" w:hAnsi="Arial" w:cs="Arial"/>
          <w:b/>
          <w:highlight w:val="white"/>
        </w:rPr>
        <w:t>. Condições de entrega</w:t>
      </w:r>
      <w:r w:rsidR="00AB6FCC">
        <w:rPr>
          <w:rFonts w:ascii="Arial" w:hAnsi="Arial" w:cs="Arial"/>
          <w:b/>
          <w:highlight w:val="white"/>
        </w:rPr>
        <w:t xml:space="preserve"> e recebimento</w:t>
      </w:r>
      <w:r w:rsidR="008C279D" w:rsidRPr="00CD395C">
        <w:rPr>
          <w:rFonts w:ascii="Arial" w:hAnsi="Arial" w:cs="Arial"/>
          <w:b/>
          <w:highlight w:val="white"/>
        </w:rPr>
        <w:t>:</w:t>
      </w:r>
      <w:r w:rsidR="00A024E3" w:rsidRPr="00A024E3">
        <w:rPr>
          <w:rFonts w:cs="Arial"/>
        </w:rPr>
        <w:t xml:space="preserve"> </w:t>
      </w:r>
    </w:p>
    <w:p w14:paraId="05FDA178" w14:textId="2B8FC161" w:rsidR="00374752" w:rsidRDefault="009933A0" w:rsidP="00374752">
      <w:pPr>
        <w:pStyle w:val="Nivel2"/>
        <w:autoSpaceDE/>
        <w:autoSpaceDN/>
        <w:adjustRightInd/>
        <w:spacing w:after="0"/>
      </w:pPr>
      <w:r>
        <w:t>a)</w:t>
      </w:r>
      <w:r w:rsidR="00374752">
        <w:t xml:space="preserve"> </w:t>
      </w:r>
      <w:r w:rsidR="00374752" w:rsidRPr="00780F13">
        <w:t>O fornecimento dos objetos serão de forma parcelada de acordo com as necessidades de cada Secretaria Municipal, conforme modelo de execução do objeto descrito no tópico 5 deste Termo de Referência.</w:t>
      </w:r>
    </w:p>
    <w:p w14:paraId="6A589CC7" w14:textId="765ECFB3" w:rsidR="00374752" w:rsidRPr="00780F13" w:rsidRDefault="00374752" w:rsidP="00374752">
      <w:pPr>
        <w:pStyle w:val="Nivel2"/>
        <w:autoSpaceDE/>
        <w:autoSpaceDN/>
        <w:adjustRightInd/>
        <w:spacing w:after="0"/>
      </w:pPr>
      <w:r w:rsidRPr="00374752">
        <w:rPr>
          <w:bCs/>
        </w:rPr>
        <w:t>b)</w:t>
      </w:r>
      <w:r>
        <w:rPr>
          <w:b/>
        </w:rPr>
        <w:t xml:space="preserve"> </w:t>
      </w:r>
      <w:r w:rsidRPr="00780F13">
        <w:rPr>
          <w:u w:val="single"/>
        </w:rPr>
        <w:t>Prazo de entrega</w:t>
      </w:r>
      <w:r w:rsidRPr="00780F13">
        <w:t>: Será de 10 (dez) dias úteis após o recebimento da Nota de Empenho, de forma parcelada e de acordo com a necessidade de cada Secretaria.</w:t>
      </w:r>
    </w:p>
    <w:p w14:paraId="64835BCD" w14:textId="2DFE3F1C" w:rsidR="00374752" w:rsidRPr="00780F13" w:rsidRDefault="00374752" w:rsidP="00374752">
      <w:pPr>
        <w:pStyle w:val="Nivel2"/>
        <w:autoSpaceDE/>
        <w:autoSpaceDN/>
        <w:adjustRightInd/>
        <w:spacing w:after="0"/>
      </w:pPr>
      <w:r>
        <w:rPr>
          <w:u w:val="single"/>
        </w:rPr>
        <w:t xml:space="preserve">c) </w:t>
      </w:r>
      <w:r w:rsidRPr="00780F13">
        <w:rPr>
          <w:u w:val="single"/>
        </w:rPr>
        <w:t>Local de entrega</w:t>
      </w:r>
      <w:r w:rsidRPr="00780F13">
        <w:t>:  Almoxarifado Central localizado na Perimetral Angelo Saes, 155 – Pq. Ouro Verde – Mandaguaçu/PR, quanto as entregas da educação e do Obras, estas poderão sofrer alteração, caso ocorram serão para suas respectivas garagens instaladas no mesmo bairro e informada no envio da Nota de Empenho.</w:t>
      </w:r>
    </w:p>
    <w:p w14:paraId="1E65BBB0" w14:textId="6D7F6C26" w:rsidR="00374752" w:rsidRPr="00780F13" w:rsidRDefault="00374752" w:rsidP="00374752">
      <w:pPr>
        <w:pStyle w:val="Nivel2"/>
        <w:autoSpaceDE/>
        <w:autoSpaceDN/>
        <w:adjustRightInd/>
        <w:spacing w:after="0"/>
      </w:pPr>
      <w:r>
        <w:rPr>
          <w:u w:val="single"/>
        </w:rPr>
        <w:t xml:space="preserve">d) </w:t>
      </w:r>
      <w:r w:rsidRPr="00780F13">
        <w:rPr>
          <w:u w:val="single"/>
        </w:rPr>
        <w:t>Horário de entrega</w:t>
      </w:r>
      <w:r w:rsidRPr="00780F13">
        <w:t>: De segunda à sexta-feira no horário das 08h00min às 11h00min e das 13h00min às 16h00min.</w:t>
      </w:r>
    </w:p>
    <w:p w14:paraId="3FDE1E36" w14:textId="4C64E324" w:rsidR="00374752" w:rsidRPr="00780F13" w:rsidRDefault="00374752" w:rsidP="00374752">
      <w:pPr>
        <w:pStyle w:val="Nivel2"/>
        <w:autoSpaceDE/>
        <w:autoSpaceDN/>
        <w:adjustRightInd/>
        <w:spacing w:after="0"/>
      </w:pPr>
      <w:r>
        <w:t xml:space="preserve">e) </w:t>
      </w:r>
      <w:r w:rsidRPr="00780F13">
        <w:t>Os produtos devem estar em conformidade com as exigências, padrões e normas do INMETRO e normas técnicas da ABNT.</w:t>
      </w:r>
    </w:p>
    <w:p w14:paraId="4739DE33" w14:textId="7010D804" w:rsidR="00374752" w:rsidRPr="00780F13" w:rsidRDefault="00374752" w:rsidP="00374752">
      <w:pPr>
        <w:pStyle w:val="Nivel2"/>
        <w:autoSpaceDE/>
        <w:autoSpaceDN/>
        <w:adjustRightInd/>
        <w:spacing w:after="0"/>
      </w:pPr>
      <w:r>
        <w:t xml:space="preserve">f) </w:t>
      </w:r>
      <w:r w:rsidRPr="00780F13">
        <w:t>No momento da entrega os pneus deverão ter prazo de fabricação igual ou inferior a seis meses.</w:t>
      </w:r>
    </w:p>
    <w:p w14:paraId="120E298A" w14:textId="448F795B" w:rsidR="00374752" w:rsidRPr="00780F13" w:rsidRDefault="00374752" w:rsidP="00374752">
      <w:pPr>
        <w:pStyle w:val="Nivel2"/>
        <w:autoSpaceDE/>
        <w:autoSpaceDN/>
        <w:adjustRightInd/>
        <w:spacing w:after="0"/>
      </w:pPr>
      <w:r>
        <w:t xml:space="preserve">g) </w:t>
      </w:r>
      <w:r w:rsidRPr="00780F13">
        <w:t>Será exigida garantia de no mínimo 5 (cinco) anos contra defeitos de fabricação contados à partir do ato de entrega.</w:t>
      </w:r>
    </w:p>
    <w:p w14:paraId="445C52E6" w14:textId="0E1527A3" w:rsidR="00374752" w:rsidRPr="00780F13" w:rsidRDefault="00374752" w:rsidP="00374752">
      <w:pPr>
        <w:pStyle w:val="Nivel2"/>
        <w:autoSpaceDE/>
        <w:autoSpaceDN/>
        <w:adjustRightInd/>
        <w:spacing w:after="0"/>
      </w:pPr>
      <w:r>
        <w:t xml:space="preserve">h) </w:t>
      </w:r>
      <w:r w:rsidRPr="00780F13">
        <w:t>Nos termos de art. 3 ̊ combinado com o art. 39, VIII, da Lei no 8.078, de 11 de setembro de 1.990 – Código de Defesa do Consumidor, é vedado o fornecimento de qualquer produto em desacordo com as normas expedidas pelos órgãos oficiais competentes ou, se as normas especificadas não existirem, pela Associação Brasileira de Normas Técnicas ou outra entidade credenciada.</w:t>
      </w:r>
    </w:p>
    <w:p w14:paraId="24E50B23" w14:textId="5B7290F1" w:rsidR="00374752" w:rsidRPr="00780F13" w:rsidRDefault="00374752" w:rsidP="00374752">
      <w:pPr>
        <w:pStyle w:val="Nivel2"/>
        <w:autoSpaceDE/>
        <w:autoSpaceDN/>
        <w:adjustRightInd/>
        <w:spacing w:after="0"/>
      </w:pPr>
      <w:r>
        <w:lastRenderedPageBreak/>
        <w:t xml:space="preserve">i) </w:t>
      </w:r>
      <w:r w:rsidRPr="00780F13">
        <w:t>Quando a Contratada vier recolher as carcaças pneumáticas inservíveis deverá gerar o MTR – Manifesto de Transporte de Resíduos e após a destinação final gerar o CDF – Certificado de Destinação Final, entregando esses documentos aos fiscais do contrato.</w:t>
      </w:r>
    </w:p>
    <w:p w14:paraId="44FA7390" w14:textId="239D732F" w:rsidR="00374752" w:rsidRPr="00780F13" w:rsidRDefault="00374752" w:rsidP="00374752">
      <w:pPr>
        <w:pStyle w:val="Nivel2"/>
        <w:autoSpaceDE/>
        <w:autoSpaceDN/>
        <w:adjustRightInd/>
        <w:spacing w:after="0"/>
        <w:rPr>
          <w:b/>
        </w:rPr>
      </w:pPr>
    </w:p>
    <w:p w14:paraId="1953DD13" w14:textId="77777777" w:rsidR="00C77A8E" w:rsidRPr="003F0243" w:rsidRDefault="00C77A8E" w:rsidP="000A6D99">
      <w:pPr>
        <w:pStyle w:val="PargrafodaLista"/>
        <w:widowControl/>
        <w:numPr>
          <w:ilvl w:val="0"/>
          <w:numId w:val="33"/>
        </w:numPr>
        <w:suppressAutoHyphens w:val="0"/>
        <w:spacing w:before="120"/>
        <w:jc w:val="both"/>
        <w:rPr>
          <w:rFonts w:ascii="Arial" w:hAnsi="Arial" w:cs="Arial"/>
          <w:b/>
          <w:bCs/>
          <w:vanish/>
          <w:sz w:val="20"/>
          <w:szCs w:val="20"/>
        </w:rPr>
      </w:pPr>
    </w:p>
    <w:p w14:paraId="4154E45D" w14:textId="77777777" w:rsidR="00C77A8E" w:rsidRPr="003F0243" w:rsidRDefault="00C77A8E" w:rsidP="000A6D99">
      <w:pPr>
        <w:pStyle w:val="PargrafodaLista"/>
        <w:widowControl/>
        <w:numPr>
          <w:ilvl w:val="0"/>
          <w:numId w:val="33"/>
        </w:numPr>
        <w:suppressAutoHyphens w:val="0"/>
        <w:spacing w:before="120"/>
        <w:jc w:val="both"/>
        <w:rPr>
          <w:rFonts w:ascii="Arial" w:hAnsi="Arial" w:cs="Arial"/>
          <w:b/>
          <w:bCs/>
          <w:vanish/>
          <w:sz w:val="20"/>
          <w:szCs w:val="20"/>
        </w:rPr>
      </w:pPr>
    </w:p>
    <w:p w14:paraId="70C9A20B" w14:textId="77777777" w:rsidR="00C77A8E" w:rsidRPr="003F0243" w:rsidRDefault="00C77A8E" w:rsidP="000A6D99">
      <w:pPr>
        <w:pStyle w:val="PargrafodaLista"/>
        <w:widowControl/>
        <w:numPr>
          <w:ilvl w:val="0"/>
          <w:numId w:val="33"/>
        </w:numPr>
        <w:suppressAutoHyphens w:val="0"/>
        <w:spacing w:before="120"/>
        <w:jc w:val="both"/>
        <w:rPr>
          <w:rFonts w:ascii="Arial" w:hAnsi="Arial" w:cs="Arial"/>
          <w:b/>
          <w:bCs/>
          <w:vanish/>
          <w:sz w:val="20"/>
          <w:szCs w:val="20"/>
        </w:rPr>
      </w:pPr>
    </w:p>
    <w:p w14:paraId="025A6D2C" w14:textId="77777777" w:rsidR="00C77A8E" w:rsidRPr="003F0243" w:rsidRDefault="00C77A8E" w:rsidP="000A6D99">
      <w:pPr>
        <w:pStyle w:val="PargrafodaLista"/>
        <w:widowControl/>
        <w:numPr>
          <w:ilvl w:val="0"/>
          <w:numId w:val="33"/>
        </w:numPr>
        <w:suppressAutoHyphens w:val="0"/>
        <w:spacing w:before="120"/>
        <w:jc w:val="both"/>
        <w:rPr>
          <w:rFonts w:ascii="Arial" w:hAnsi="Arial" w:cs="Arial"/>
          <w:b/>
          <w:bCs/>
          <w:vanish/>
          <w:sz w:val="20"/>
          <w:szCs w:val="20"/>
        </w:rPr>
      </w:pPr>
    </w:p>
    <w:p w14:paraId="621AD71F" w14:textId="77777777" w:rsidR="00C77A8E" w:rsidRPr="003F0243" w:rsidRDefault="00C77A8E" w:rsidP="000A6D99">
      <w:pPr>
        <w:pStyle w:val="PargrafodaLista"/>
        <w:widowControl/>
        <w:numPr>
          <w:ilvl w:val="0"/>
          <w:numId w:val="33"/>
        </w:numPr>
        <w:suppressAutoHyphens w:val="0"/>
        <w:spacing w:before="120"/>
        <w:jc w:val="both"/>
        <w:rPr>
          <w:rFonts w:ascii="Arial" w:hAnsi="Arial" w:cs="Arial"/>
          <w:b/>
          <w:bCs/>
          <w:vanish/>
          <w:sz w:val="20"/>
          <w:szCs w:val="20"/>
        </w:rPr>
      </w:pPr>
    </w:p>
    <w:p w14:paraId="3ABBAB90" w14:textId="77777777" w:rsidR="00C77A8E" w:rsidRPr="003F0243" w:rsidRDefault="00C77A8E" w:rsidP="00C77A8E">
      <w:pPr>
        <w:pStyle w:val="PargrafodaLista"/>
        <w:widowControl/>
        <w:numPr>
          <w:ilvl w:val="0"/>
          <w:numId w:val="24"/>
        </w:numPr>
        <w:suppressAutoHyphens w:val="0"/>
        <w:spacing w:after="120"/>
        <w:jc w:val="both"/>
        <w:rPr>
          <w:rFonts w:ascii="Arial" w:eastAsia="Arial" w:hAnsi="Arial" w:cs="Arial"/>
          <w:vanish/>
          <w:sz w:val="20"/>
          <w:szCs w:val="20"/>
          <w:lang w:eastAsia="pt-BR"/>
        </w:rPr>
      </w:pPr>
    </w:p>
    <w:p w14:paraId="4CB181FD" w14:textId="77777777" w:rsidR="00C77A8E" w:rsidRPr="003F0243" w:rsidRDefault="00C77A8E" w:rsidP="00C77A8E">
      <w:pPr>
        <w:pStyle w:val="PargrafodaLista"/>
        <w:widowControl/>
        <w:numPr>
          <w:ilvl w:val="0"/>
          <w:numId w:val="24"/>
        </w:numPr>
        <w:suppressAutoHyphens w:val="0"/>
        <w:spacing w:after="120"/>
        <w:jc w:val="both"/>
        <w:rPr>
          <w:rFonts w:ascii="Arial" w:eastAsia="Arial" w:hAnsi="Arial" w:cs="Arial"/>
          <w:vanish/>
          <w:sz w:val="20"/>
          <w:szCs w:val="20"/>
          <w:lang w:eastAsia="pt-BR"/>
        </w:rPr>
      </w:pPr>
    </w:p>
    <w:p w14:paraId="50D4961C" w14:textId="77777777" w:rsidR="00C77A8E" w:rsidRPr="003F0243" w:rsidRDefault="00C77A8E" w:rsidP="00C77A8E">
      <w:pPr>
        <w:pStyle w:val="PargrafodaLista"/>
        <w:widowControl/>
        <w:numPr>
          <w:ilvl w:val="0"/>
          <w:numId w:val="24"/>
        </w:numPr>
        <w:suppressAutoHyphens w:val="0"/>
        <w:spacing w:after="120"/>
        <w:jc w:val="both"/>
        <w:rPr>
          <w:rFonts w:ascii="Arial" w:eastAsia="Arial" w:hAnsi="Arial" w:cs="Arial"/>
          <w:vanish/>
          <w:sz w:val="20"/>
          <w:szCs w:val="20"/>
          <w:lang w:eastAsia="pt-BR"/>
        </w:rPr>
      </w:pPr>
    </w:p>
    <w:p w14:paraId="068F89CA" w14:textId="77777777" w:rsidR="00C77A8E" w:rsidRPr="003F0243" w:rsidRDefault="00C77A8E" w:rsidP="00C77A8E">
      <w:pPr>
        <w:pStyle w:val="PargrafodaLista"/>
        <w:widowControl/>
        <w:numPr>
          <w:ilvl w:val="0"/>
          <w:numId w:val="24"/>
        </w:numPr>
        <w:suppressAutoHyphens w:val="0"/>
        <w:spacing w:after="120"/>
        <w:jc w:val="both"/>
        <w:rPr>
          <w:rFonts w:ascii="Arial" w:eastAsia="Arial" w:hAnsi="Arial" w:cs="Arial"/>
          <w:vanish/>
          <w:sz w:val="20"/>
          <w:szCs w:val="20"/>
          <w:lang w:eastAsia="pt-BR"/>
        </w:rPr>
      </w:pPr>
    </w:p>
    <w:p w14:paraId="4BA5C726" w14:textId="77777777" w:rsidR="00C77A8E" w:rsidRPr="003F0243" w:rsidRDefault="00C77A8E" w:rsidP="00C77A8E">
      <w:pPr>
        <w:pStyle w:val="PargrafodaLista"/>
        <w:widowControl/>
        <w:numPr>
          <w:ilvl w:val="0"/>
          <w:numId w:val="24"/>
        </w:numPr>
        <w:suppressAutoHyphens w:val="0"/>
        <w:spacing w:after="120"/>
        <w:jc w:val="both"/>
        <w:rPr>
          <w:rFonts w:ascii="Arial" w:eastAsia="Arial" w:hAnsi="Arial" w:cs="Arial"/>
          <w:vanish/>
          <w:sz w:val="20"/>
          <w:szCs w:val="20"/>
          <w:lang w:eastAsia="pt-BR"/>
        </w:rPr>
      </w:pPr>
    </w:p>
    <w:p w14:paraId="677E19C0" w14:textId="2930BCCC" w:rsidR="008C279D" w:rsidRPr="00A024E3" w:rsidRDefault="008C279D" w:rsidP="00A024E3">
      <w:pPr>
        <w:pBdr>
          <w:top w:val="single" w:sz="4" w:space="0" w:color="000000"/>
          <w:left w:val="single" w:sz="4" w:space="4" w:color="000000"/>
          <w:bottom w:val="single" w:sz="4" w:space="1" w:color="000000"/>
          <w:right w:val="single" w:sz="4" w:space="4" w:color="000000"/>
        </w:pBdr>
        <w:autoSpaceDE w:val="0"/>
        <w:ind w:left="426" w:right="606"/>
        <w:jc w:val="both"/>
        <w:rPr>
          <w:rFonts w:ascii="Arial" w:hAnsi="Arial" w:cs="Arial"/>
          <w:sz w:val="20"/>
          <w:szCs w:val="20"/>
        </w:rPr>
      </w:pPr>
      <w:r w:rsidRPr="00CD395C">
        <w:rPr>
          <w:rFonts w:ascii="Arial" w:hAnsi="Arial" w:cs="Arial"/>
          <w:b/>
          <w:bCs/>
          <w:sz w:val="20"/>
          <w:szCs w:val="20"/>
        </w:rPr>
        <w:t xml:space="preserve">XIII – DAS CONDIÇÕES DA CONTRATAÇÃO: </w:t>
      </w:r>
    </w:p>
    <w:p w14:paraId="5B29E2BD" w14:textId="4D8092B4" w:rsidR="0056716B" w:rsidRPr="00CD395C" w:rsidRDefault="008C279D" w:rsidP="0056716B">
      <w:pPr>
        <w:tabs>
          <w:tab w:val="left" w:pos="9923"/>
        </w:tabs>
        <w:autoSpaceDE w:val="0"/>
        <w:ind w:left="425" w:right="606"/>
        <w:jc w:val="both"/>
        <w:rPr>
          <w:rFonts w:ascii="Arial" w:hAnsi="Arial" w:cs="Arial"/>
          <w:sz w:val="20"/>
          <w:szCs w:val="20"/>
        </w:rPr>
      </w:pPr>
      <w:r w:rsidRPr="00CD395C">
        <w:rPr>
          <w:rFonts w:ascii="Arial" w:hAnsi="Arial" w:cs="Arial"/>
          <w:b/>
          <w:sz w:val="20"/>
          <w:szCs w:val="20"/>
        </w:rPr>
        <w:t xml:space="preserve">13.1. </w:t>
      </w:r>
      <w:r w:rsidRPr="00CD395C">
        <w:rPr>
          <w:rFonts w:ascii="Arial" w:hAnsi="Arial" w:cs="Arial"/>
          <w:sz w:val="20"/>
          <w:szCs w:val="20"/>
        </w:rPr>
        <w:t xml:space="preserve">A Administração </w:t>
      </w:r>
      <w:r w:rsidR="0056716B" w:rsidRPr="00CD395C">
        <w:rPr>
          <w:rFonts w:ascii="Arial" w:hAnsi="Arial" w:cs="Arial"/>
          <w:sz w:val="20"/>
          <w:szCs w:val="20"/>
        </w:rPr>
        <w:t>do Munic</w:t>
      </w:r>
      <w:r w:rsidR="00187BE0">
        <w:rPr>
          <w:rFonts w:ascii="Arial" w:hAnsi="Arial" w:cs="Arial"/>
          <w:sz w:val="20"/>
          <w:szCs w:val="20"/>
        </w:rPr>
        <w:t>í</w:t>
      </w:r>
      <w:r w:rsidR="0056716B" w:rsidRPr="00CD395C">
        <w:rPr>
          <w:rFonts w:ascii="Arial" w:hAnsi="Arial" w:cs="Arial"/>
          <w:sz w:val="20"/>
          <w:szCs w:val="20"/>
        </w:rPr>
        <w:t>pio de Mandaguaçu</w:t>
      </w:r>
      <w:r w:rsidRPr="00CD395C">
        <w:rPr>
          <w:rFonts w:ascii="Arial" w:hAnsi="Arial" w:cs="Arial"/>
          <w:sz w:val="20"/>
          <w:szCs w:val="20"/>
        </w:rPr>
        <w:t xml:space="preserve"> convocará oficialmente a licitante vencedora, durante a validade da sua proposta para, no prazo máximo de 5 (cinco) dias úteis, assinar </w:t>
      </w:r>
      <w:r w:rsidR="005B592C">
        <w:rPr>
          <w:rFonts w:ascii="Arial" w:eastAsia="Arial" w:hAnsi="Arial" w:cs="Arial"/>
          <w:sz w:val="20"/>
          <w:szCs w:val="20"/>
        </w:rPr>
        <w:t xml:space="preserve">a </w:t>
      </w:r>
      <w:r w:rsidR="005B592C" w:rsidRPr="00CB20D9">
        <w:rPr>
          <w:rFonts w:ascii="Arial" w:hAnsi="Arial" w:cs="Arial"/>
          <w:sz w:val="20"/>
          <w:szCs w:val="20"/>
        </w:rPr>
        <w:t>ata de registro de preço</w:t>
      </w:r>
      <w:r w:rsidRPr="00CD395C">
        <w:rPr>
          <w:rFonts w:ascii="Arial" w:hAnsi="Arial" w:cs="Arial"/>
          <w:sz w:val="20"/>
          <w:szCs w:val="20"/>
        </w:rPr>
        <w:t xml:space="preserve">, aceitar ou retirar o instrumento equivalente (nota de empenho) sob pena de decair o direito à contratação, sem prejuízo das sanções previstas no </w:t>
      </w:r>
      <w:r w:rsidR="0056716B" w:rsidRPr="00CD395C">
        <w:rPr>
          <w:rFonts w:ascii="Arial" w:hAnsi="Arial" w:cs="Arial"/>
          <w:sz w:val="20"/>
          <w:szCs w:val="20"/>
        </w:rPr>
        <w:t>art. 155 da Lei Federal nº 14.133/2021.</w:t>
      </w:r>
    </w:p>
    <w:p w14:paraId="2A5DFEFE" w14:textId="70EC51D0" w:rsidR="008C279D" w:rsidRPr="00CD395C" w:rsidRDefault="008C279D" w:rsidP="008C279D">
      <w:pPr>
        <w:pStyle w:val="Corpodetexto24"/>
        <w:tabs>
          <w:tab w:val="left" w:pos="600"/>
          <w:tab w:val="left" w:pos="720"/>
        </w:tabs>
        <w:autoSpaceDE w:val="0"/>
        <w:spacing w:after="0" w:line="240" w:lineRule="auto"/>
        <w:ind w:left="426" w:right="606"/>
        <w:jc w:val="both"/>
        <w:rPr>
          <w:rFonts w:ascii="Arial" w:hAnsi="Arial" w:cs="Arial"/>
          <w:sz w:val="20"/>
          <w:szCs w:val="20"/>
        </w:rPr>
      </w:pPr>
    </w:p>
    <w:p w14:paraId="730C1A88" w14:textId="16E6833C" w:rsidR="008C279D" w:rsidRPr="00CD395C" w:rsidRDefault="008C279D" w:rsidP="008C279D">
      <w:pPr>
        <w:pStyle w:val="Corpodetexto24"/>
        <w:tabs>
          <w:tab w:val="left" w:pos="600"/>
          <w:tab w:val="left" w:pos="720"/>
        </w:tabs>
        <w:autoSpaceDE w:val="0"/>
        <w:spacing w:after="0" w:line="240" w:lineRule="auto"/>
        <w:ind w:left="426" w:right="606"/>
        <w:jc w:val="both"/>
        <w:rPr>
          <w:rFonts w:ascii="Arial" w:hAnsi="Arial" w:cs="Arial"/>
          <w:sz w:val="20"/>
          <w:szCs w:val="20"/>
        </w:rPr>
      </w:pPr>
      <w:r w:rsidRPr="00CD395C">
        <w:rPr>
          <w:rFonts w:ascii="Arial" w:hAnsi="Arial" w:cs="Arial"/>
          <w:b/>
          <w:bCs/>
          <w:sz w:val="20"/>
          <w:szCs w:val="20"/>
        </w:rPr>
        <w:t xml:space="preserve">13.2. </w:t>
      </w:r>
      <w:r w:rsidRPr="00CD395C">
        <w:rPr>
          <w:rFonts w:ascii="Arial" w:hAnsi="Arial" w:cs="Arial"/>
          <w:sz w:val="20"/>
          <w:szCs w:val="20"/>
        </w:rPr>
        <w:t xml:space="preserve">O prazo da convocação poderá ser prorrogado uma vez, por igual período, quando solicitado pela licitante vencedora durante o seu transcurso, desde que ocorra motivo justificado e aceito pela Administração </w:t>
      </w:r>
      <w:r w:rsidR="00280A81" w:rsidRPr="00CD395C">
        <w:rPr>
          <w:rFonts w:ascii="Arial" w:hAnsi="Arial" w:cs="Arial"/>
          <w:sz w:val="20"/>
          <w:szCs w:val="20"/>
        </w:rPr>
        <w:t>do Munic</w:t>
      </w:r>
      <w:r w:rsidR="00187BE0">
        <w:rPr>
          <w:rFonts w:ascii="Arial" w:hAnsi="Arial" w:cs="Arial"/>
          <w:sz w:val="20"/>
          <w:szCs w:val="20"/>
        </w:rPr>
        <w:t>í</w:t>
      </w:r>
      <w:r w:rsidR="00280A81" w:rsidRPr="00CD395C">
        <w:rPr>
          <w:rFonts w:ascii="Arial" w:hAnsi="Arial" w:cs="Arial"/>
          <w:sz w:val="20"/>
          <w:szCs w:val="20"/>
        </w:rPr>
        <w:t>pio de Mandaguaçu.</w:t>
      </w:r>
    </w:p>
    <w:p w14:paraId="3262BF74" w14:textId="77777777" w:rsidR="008C279D" w:rsidRPr="00CD395C" w:rsidRDefault="008C279D" w:rsidP="008C279D">
      <w:pPr>
        <w:pStyle w:val="Corpodetexto24"/>
        <w:tabs>
          <w:tab w:val="left" w:pos="600"/>
          <w:tab w:val="left" w:pos="720"/>
        </w:tabs>
        <w:autoSpaceDE w:val="0"/>
        <w:spacing w:after="0" w:line="240" w:lineRule="auto"/>
        <w:ind w:left="426" w:right="606"/>
        <w:jc w:val="both"/>
        <w:rPr>
          <w:rFonts w:ascii="Arial" w:hAnsi="Arial" w:cs="Arial"/>
          <w:sz w:val="20"/>
          <w:szCs w:val="20"/>
        </w:rPr>
      </w:pPr>
    </w:p>
    <w:p w14:paraId="4E69750A" w14:textId="1498AD13" w:rsidR="0056716B" w:rsidRPr="00CD395C" w:rsidRDefault="008C279D" w:rsidP="0056716B">
      <w:pPr>
        <w:tabs>
          <w:tab w:val="left" w:pos="9923"/>
        </w:tabs>
        <w:autoSpaceDE w:val="0"/>
        <w:ind w:left="425" w:right="606"/>
        <w:jc w:val="both"/>
        <w:rPr>
          <w:rFonts w:ascii="Arial" w:hAnsi="Arial" w:cs="Arial"/>
          <w:sz w:val="20"/>
          <w:szCs w:val="20"/>
        </w:rPr>
      </w:pPr>
      <w:r w:rsidRPr="00CD395C">
        <w:rPr>
          <w:rFonts w:ascii="Arial" w:hAnsi="Arial" w:cs="Arial"/>
          <w:b/>
          <w:bCs/>
          <w:sz w:val="20"/>
          <w:szCs w:val="20"/>
        </w:rPr>
        <w:t xml:space="preserve">13.3. </w:t>
      </w:r>
      <w:r w:rsidRPr="00CD395C">
        <w:rPr>
          <w:rFonts w:ascii="Arial" w:hAnsi="Arial" w:cs="Arial"/>
          <w:sz w:val="20"/>
          <w:szCs w:val="20"/>
        </w:rPr>
        <w:t>É facultado à Administração d</w:t>
      </w:r>
      <w:r w:rsidR="0056716B" w:rsidRPr="00CD395C">
        <w:rPr>
          <w:rFonts w:ascii="Arial" w:hAnsi="Arial" w:cs="Arial"/>
          <w:sz w:val="20"/>
          <w:szCs w:val="20"/>
        </w:rPr>
        <w:t>o Munic</w:t>
      </w:r>
      <w:r w:rsidR="00187BE0">
        <w:rPr>
          <w:rFonts w:ascii="Arial" w:hAnsi="Arial" w:cs="Arial"/>
          <w:sz w:val="20"/>
          <w:szCs w:val="20"/>
        </w:rPr>
        <w:t>í</w:t>
      </w:r>
      <w:r w:rsidR="0056716B" w:rsidRPr="00CD395C">
        <w:rPr>
          <w:rFonts w:ascii="Arial" w:hAnsi="Arial" w:cs="Arial"/>
          <w:sz w:val="20"/>
          <w:szCs w:val="20"/>
        </w:rPr>
        <w:t>pio de Mandaguaçu</w:t>
      </w:r>
      <w:r w:rsidRPr="00CD395C">
        <w:rPr>
          <w:rFonts w:ascii="Arial" w:hAnsi="Arial" w:cs="Arial"/>
          <w:sz w:val="20"/>
          <w:szCs w:val="20"/>
        </w:rPr>
        <w:t xml:space="preserve">, quando a convocada não assinar o referido documento no prazo e condições estabelecidos, chamar as licitantes remanescentes, obedecida a ordem de classificação, para fazê-lo, examinada, quanto ao objeto e valor ofertado, a aceitabilidade da proposta classificada, podendo, inclusive, negociar diretamente com o proponente para que seja obtido melhor preço, ou revogar este Pregão, independentemente da cominação prevista no art. </w:t>
      </w:r>
      <w:r w:rsidR="0056716B" w:rsidRPr="00CD395C">
        <w:rPr>
          <w:rFonts w:ascii="Arial" w:hAnsi="Arial" w:cs="Arial"/>
          <w:sz w:val="20"/>
          <w:szCs w:val="20"/>
        </w:rPr>
        <w:t>155 da Lei Federal nº 14.133/2021.</w:t>
      </w:r>
    </w:p>
    <w:p w14:paraId="69135982" w14:textId="3EBBEAE2" w:rsidR="008C279D" w:rsidRPr="00CD395C" w:rsidRDefault="008C279D" w:rsidP="008C279D">
      <w:pPr>
        <w:pStyle w:val="Corpodetexto24"/>
        <w:tabs>
          <w:tab w:val="left" w:pos="600"/>
          <w:tab w:val="left" w:pos="720"/>
        </w:tabs>
        <w:autoSpaceDE w:val="0"/>
        <w:spacing w:after="0" w:line="240" w:lineRule="auto"/>
        <w:ind w:left="426" w:right="606"/>
        <w:jc w:val="both"/>
        <w:rPr>
          <w:rFonts w:ascii="Arial" w:hAnsi="Arial" w:cs="Arial"/>
          <w:b/>
          <w:sz w:val="20"/>
          <w:szCs w:val="20"/>
        </w:rPr>
      </w:pPr>
    </w:p>
    <w:p w14:paraId="265DCAE3" w14:textId="1E21C6EF" w:rsidR="008C279D" w:rsidRPr="00CD395C" w:rsidRDefault="008C279D" w:rsidP="008C279D">
      <w:pPr>
        <w:pStyle w:val="Corpodetexto24"/>
        <w:tabs>
          <w:tab w:val="left" w:pos="600"/>
          <w:tab w:val="left" w:pos="720"/>
        </w:tabs>
        <w:autoSpaceDE w:val="0"/>
        <w:spacing w:after="0" w:line="240" w:lineRule="auto"/>
        <w:ind w:left="426" w:right="606"/>
        <w:jc w:val="both"/>
        <w:rPr>
          <w:rFonts w:ascii="Arial" w:hAnsi="Arial" w:cs="Arial"/>
          <w:sz w:val="20"/>
          <w:szCs w:val="20"/>
        </w:rPr>
      </w:pPr>
      <w:r w:rsidRPr="00CD395C">
        <w:rPr>
          <w:rFonts w:ascii="Arial" w:hAnsi="Arial" w:cs="Arial"/>
          <w:b/>
          <w:bCs/>
          <w:sz w:val="20"/>
          <w:szCs w:val="20"/>
        </w:rPr>
        <w:t xml:space="preserve">13.4. </w:t>
      </w:r>
      <w:r w:rsidRPr="00CD395C">
        <w:rPr>
          <w:rFonts w:ascii="Arial" w:hAnsi="Arial" w:cs="Arial"/>
          <w:sz w:val="20"/>
          <w:szCs w:val="20"/>
        </w:rPr>
        <w:t>Caberá a contratada manter-se, durante toda a execução d</w:t>
      </w:r>
      <w:r w:rsidR="005B592C">
        <w:rPr>
          <w:rFonts w:ascii="Arial" w:hAnsi="Arial" w:cs="Arial"/>
          <w:sz w:val="20"/>
          <w:szCs w:val="20"/>
        </w:rPr>
        <w:t xml:space="preserve">a </w:t>
      </w:r>
      <w:r w:rsidR="005B592C" w:rsidRPr="00CB20D9">
        <w:rPr>
          <w:rFonts w:ascii="Arial" w:hAnsi="Arial" w:cs="Arial"/>
          <w:sz w:val="20"/>
          <w:szCs w:val="20"/>
        </w:rPr>
        <w:t>ata de registro de preço</w:t>
      </w:r>
      <w:r w:rsidRPr="00CD395C">
        <w:rPr>
          <w:rFonts w:ascii="Arial" w:hAnsi="Arial" w:cs="Arial"/>
          <w:sz w:val="20"/>
          <w:szCs w:val="20"/>
        </w:rPr>
        <w:t>, as condições de habilitação e qualificação exigidas neste Pregão</w:t>
      </w:r>
      <w:r w:rsidRPr="00CD395C">
        <w:rPr>
          <w:rFonts w:ascii="Arial" w:hAnsi="Arial" w:cs="Arial"/>
          <w:b/>
          <w:sz w:val="20"/>
          <w:szCs w:val="20"/>
        </w:rPr>
        <w:t>.</w:t>
      </w:r>
    </w:p>
    <w:p w14:paraId="773D2733" w14:textId="77777777" w:rsidR="008C279D" w:rsidRPr="00CD395C" w:rsidRDefault="008C279D" w:rsidP="008C279D">
      <w:pPr>
        <w:pStyle w:val="Corpodetexto24"/>
        <w:tabs>
          <w:tab w:val="left" w:pos="600"/>
          <w:tab w:val="left" w:pos="720"/>
        </w:tabs>
        <w:autoSpaceDE w:val="0"/>
        <w:spacing w:after="0" w:line="240" w:lineRule="auto"/>
        <w:ind w:left="426" w:right="606"/>
        <w:jc w:val="both"/>
        <w:rPr>
          <w:rFonts w:ascii="Arial" w:hAnsi="Arial" w:cs="Arial"/>
          <w:b/>
          <w:bCs/>
          <w:sz w:val="20"/>
          <w:szCs w:val="20"/>
        </w:rPr>
      </w:pPr>
    </w:p>
    <w:p w14:paraId="0015CD56" w14:textId="5D3D13B8" w:rsidR="008C279D" w:rsidRPr="00CD395C" w:rsidRDefault="008C279D" w:rsidP="008C279D">
      <w:pPr>
        <w:pStyle w:val="Corpodetexto24"/>
        <w:tabs>
          <w:tab w:val="left" w:pos="600"/>
          <w:tab w:val="left" w:pos="720"/>
        </w:tabs>
        <w:autoSpaceDE w:val="0"/>
        <w:spacing w:after="0" w:line="240" w:lineRule="auto"/>
        <w:ind w:left="426" w:right="606"/>
        <w:jc w:val="both"/>
        <w:rPr>
          <w:rFonts w:ascii="Arial" w:hAnsi="Arial" w:cs="Arial"/>
          <w:sz w:val="20"/>
          <w:szCs w:val="20"/>
        </w:rPr>
      </w:pPr>
      <w:r w:rsidRPr="00CD395C">
        <w:rPr>
          <w:rFonts w:ascii="Arial" w:hAnsi="Arial" w:cs="Arial"/>
          <w:b/>
          <w:bCs/>
          <w:sz w:val="20"/>
          <w:szCs w:val="20"/>
        </w:rPr>
        <w:t xml:space="preserve">13.5. </w:t>
      </w:r>
      <w:r w:rsidRPr="00CD395C">
        <w:rPr>
          <w:rFonts w:ascii="Arial" w:hAnsi="Arial" w:cs="Arial"/>
          <w:sz w:val="20"/>
          <w:szCs w:val="20"/>
        </w:rPr>
        <w:t>A contratada está obrigada não só pelos termos d</w:t>
      </w:r>
      <w:r w:rsidR="00C7467C">
        <w:rPr>
          <w:rFonts w:ascii="Arial" w:eastAsia="Arial" w:hAnsi="Arial" w:cs="Arial"/>
          <w:sz w:val="20"/>
          <w:szCs w:val="20"/>
        </w:rPr>
        <w:t xml:space="preserve">a </w:t>
      </w:r>
      <w:r w:rsidR="00C7467C" w:rsidRPr="00CB20D9">
        <w:rPr>
          <w:rFonts w:ascii="Arial" w:hAnsi="Arial" w:cs="Arial"/>
          <w:sz w:val="20"/>
          <w:szCs w:val="20"/>
        </w:rPr>
        <w:t>ata de registro de preço</w:t>
      </w:r>
      <w:r w:rsidRPr="00CD395C">
        <w:rPr>
          <w:rFonts w:ascii="Arial" w:hAnsi="Arial" w:cs="Arial"/>
          <w:sz w:val="20"/>
          <w:szCs w:val="20"/>
        </w:rPr>
        <w:t>, mas, também, por todos os termos do instrumento convocatório e de sua proposta</w:t>
      </w:r>
      <w:r w:rsidR="0056716B" w:rsidRPr="00CD395C">
        <w:rPr>
          <w:rFonts w:ascii="Arial" w:hAnsi="Arial" w:cs="Arial"/>
          <w:sz w:val="20"/>
          <w:szCs w:val="20"/>
        </w:rPr>
        <w:t>.</w:t>
      </w:r>
    </w:p>
    <w:p w14:paraId="5F730ED1" w14:textId="77777777" w:rsidR="008C279D" w:rsidRPr="00CD395C" w:rsidRDefault="008C279D" w:rsidP="008C279D">
      <w:pPr>
        <w:pStyle w:val="Corpodetexto24"/>
        <w:tabs>
          <w:tab w:val="left" w:pos="600"/>
          <w:tab w:val="left" w:pos="720"/>
        </w:tabs>
        <w:autoSpaceDE w:val="0"/>
        <w:spacing w:after="0" w:line="240" w:lineRule="auto"/>
        <w:ind w:left="426" w:right="606"/>
        <w:jc w:val="both"/>
        <w:rPr>
          <w:rFonts w:ascii="Arial" w:hAnsi="Arial" w:cs="Arial"/>
          <w:b/>
          <w:bCs/>
          <w:sz w:val="20"/>
          <w:szCs w:val="20"/>
        </w:rPr>
      </w:pPr>
    </w:p>
    <w:p w14:paraId="5C0C5911" w14:textId="772DDE4A" w:rsidR="008C279D" w:rsidRPr="00CD395C" w:rsidRDefault="008C279D" w:rsidP="008C279D">
      <w:pPr>
        <w:pStyle w:val="Corpodetexto24"/>
        <w:tabs>
          <w:tab w:val="left" w:pos="600"/>
          <w:tab w:val="left" w:pos="720"/>
        </w:tabs>
        <w:autoSpaceDE w:val="0"/>
        <w:spacing w:after="0" w:line="240" w:lineRule="auto"/>
        <w:ind w:left="426" w:right="606"/>
        <w:jc w:val="both"/>
        <w:rPr>
          <w:rFonts w:ascii="Arial" w:hAnsi="Arial" w:cs="Arial"/>
          <w:sz w:val="20"/>
          <w:szCs w:val="20"/>
        </w:rPr>
      </w:pPr>
      <w:r w:rsidRPr="00CD395C">
        <w:rPr>
          <w:rFonts w:ascii="Arial" w:hAnsi="Arial" w:cs="Arial"/>
          <w:b/>
          <w:bCs/>
          <w:sz w:val="20"/>
          <w:szCs w:val="20"/>
        </w:rPr>
        <w:t xml:space="preserve">13.6. </w:t>
      </w:r>
      <w:r w:rsidRPr="00CD395C">
        <w:rPr>
          <w:rFonts w:ascii="Arial" w:hAnsi="Arial" w:cs="Arial"/>
          <w:sz w:val="20"/>
          <w:szCs w:val="20"/>
        </w:rPr>
        <w:t>A execução</w:t>
      </w:r>
      <w:r w:rsidRPr="00CD395C">
        <w:rPr>
          <w:rFonts w:ascii="Arial" w:hAnsi="Arial" w:cs="Arial"/>
          <w:b/>
          <w:bCs/>
          <w:sz w:val="20"/>
          <w:szCs w:val="20"/>
        </w:rPr>
        <w:t xml:space="preserve"> </w:t>
      </w:r>
      <w:r w:rsidRPr="00CD395C">
        <w:rPr>
          <w:rFonts w:ascii="Arial" w:hAnsi="Arial" w:cs="Arial"/>
          <w:sz w:val="20"/>
          <w:szCs w:val="20"/>
        </w:rPr>
        <w:t>d</w:t>
      </w:r>
      <w:r w:rsidR="006645ED">
        <w:rPr>
          <w:rFonts w:ascii="Arial" w:eastAsia="Arial" w:hAnsi="Arial" w:cs="Arial"/>
          <w:sz w:val="20"/>
          <w:szCs w:val="20"/>
        </w:rPr>
        <w:t xml:space="preserve">a </w:t>
      </w:r>
      <w:r w:rsidR="006645ED" w:rsidRPr="00CB20D9">
        <w:rPr>
          <w:rFonts w:ascii="Arial" w:hAnsi="Arial" w:cs="Arial"/>
          <w:sz w:val="20"/>
          <w:szCs w:val="20"/>
        </w:rPr>
        <w:t>ata de registro de preço</w:t>
      </w:r>
      <w:r w:rsidRPr="00CD395C">
        <w:rPr>
          <w:rFonts w:ascii="Arial" w:hAnsi="Arial" w:cs="Arial"/>
          <w:sz w:val="20"/>
          <w:szCs w:val="20"/>
        </w:rPr>
        <w:t>, bem como os casos nele omissos, regular-se-ão pelas cláusulas contratuais e pelos preceitos de direito público, aplicando-se-lhes, supletivamente, os princípios da teoria geral dos contratos e as disposições de direito privado</w:t>
      </w:r>
      <w:r w:rsidR="0056716B" w:rsidRPr="00CD395C">
        <w:rPr>
          <w:rFonts w:ascii="Arial" w:hAnsi="Arial" w:cs="Arial"/>
          <w:sz w:val="20"/>
          <w:szCs w:val="20"/>
        </w:rPr>
        <w:t>.</w:t>
      </w:r>
    </w:p>
    <w:p w14:paraId="60C1D34A" w14:textId="77777777" w:rsidR="008C279D" w:rsidRPr="00CD395C" w:rsidRDefault="008C279D" w:rsidP="008C279D">
      <w:pPr>
        <w:pStyle w:val="Corpodetexto24"/>
        <w:tabs>
          <w:tab w:val="left" w:pos="600"/>
          <w:tab w:val="left" w:pos="720"/>
        </w:tabs>
        <w:autoSpaceDE w:val="0"/>
        <w:spacing w:after="0" w:line="240" w:lineRule="auto"/>
        <w:ind w:left="426" w:right="606"/>
        <w:jc w:val="both"/>
        <w:rPr>
          <w:rFonts w:ascii="Arial" w:hAnsi="Arial" w:cs="Arial"/>
          <w:b/>
          <w:bCs/>
          <w:sz w:val="20"/>
          <w:szCs w:val="20"/>
        </w:rPr>
      </w:pPr>
    </w:p>
    <w:p w14:paraId="06D3B03A" w14:textId="3D754C63" w:rsidR="008C279D" w:rsidRPr="00CD395C" w:rsidRDefault="008C279D" w:rsidP="0056716B">
      <w:pPr>
        <w:tabs>
          <w:tab w:val="left" w:pos="9923"/>
        </w:tabs>
        <w:autoSpaceDE w:val="0"/>
        <w:ind w:left="425" w:right="606"/>
        <w:jc w:val="both"/>
        <w:rPr>
          <w:rFonts w:ascii="Arial" w:hAnsi="Arial" w:cs="Arial"/>
          <w:sz w:val="20"/>
          <w:szCs w:val="20"/>
        </w:rPr>
      </w:pPr>
      <w:r w:rsidRPr="00CD395C">
        <w:rPr>
          <w:rFonts w:ascii="Arial" w:hAnsi="Arial" w:cs="Arial"/>
          <w:b/>
          <w:bCs/>
          <w:sz w:val="20"/>
          <w:szCs w:val="20"/>
        </w:rPr>
        <w:t xml:space="preserve">13.7. </w:t>
      </w:r>
      <w:r w:rsidRPr="00CD395C">
        <w:rPr>
          <w:rFonts w:ascii="Arial" w:hAnsi="Arial" w:cs="Arial"/>
          <w:sz w:val="20"/>
          <w:szCs w:val="20"/>
        </w:rPr>
        <w:t>A inexecução total ou parcial d</w:t>
      </w:r>
      <w:r w:rsidR="006645ED">
        <w:rPr>
          <w:rFonts w:ascii="Arial" w:eastAsia="Arial" w:hAnsi="Arial" w:cs="Arial"/>
          <w:sz w:val="20"/>
          <w:szCs w:val="20"/>
        </w:rPr>
        <w:t xml:space="preserve">a </w:t>
      </w:r>
      <w:r w:rsidR="006645ED" w:rsidRPr="00CB20D9">
        <w:rPr>
          <w:rFonts w:ascii="Arial" w:hAnsi="Arial" w:cs="Arial"/>
          <w:sz w:val="20"/>
          <w:szCs w:val="20"/>
        </w:rPr>
        <w:t>ata de registro de preço</w:t>
      </w:r>
      <w:r w:rsidR="006645ED" w:rsidRPr="00CD395C">
        <w:rPr>
          <w:rFonts w:ascii="Arial" w:hAnsi="Arial" w:cs="Arial"/>
          <w:sz w:val="20"/>
          <w:szCs w:val="20"/>
        </w:rPr>
        <w:t xml:space="preserve"> </w:t>
      </w:r>
      <w:r w:rsidRPr="00CD395C">
        <w:rPr>
          <w:rFonts w:ascii="Arial" w:hAnsi="Arial" w:cs="Arial"/>
          <w:sz w:val="20"/>
          <w:szCs w:val="20"/>
        </w:rPr>
        <w:t xml:space="preserve">enseja a sua rescisão, conforme </w:t>
      </w:r>
      <w:r w:rsidR="0056716B" w:rsidRPr="00CD395C">
        <w:rPr>
          <w:rFonts w:ascii="Arial" w:hAnsi="Arial" w:cs="Arial"/>
          <w:sz w:val="20"/>
          <w:szCs w:val="20"/>
        </w:rPr>
        <w:t>Lei Federal nº 14.133/2021</w:t>
      </w:r>
      <w:r w:rsidRPr="00CD395C">
        <w:rPr>
          <w:rFonts w:ascii="Arial" w:hAnsi="Arial" w:cs="Arial"/>
          <w:sz w:val="20"/>
          <w:szCs w:val="20"/>
        </w:rPr>
        <w:t>.</w:t>
      </w:r>
    </w:p>
    <w:p w14:paraId="021C5B98" w14:textId="77777777" w:rsidR="008C279D" w:rsidRPr="00CD395C" w:rsidRDefault="008C279D" w:rsidP="008C279D">
      <w:pPr>
        <w:pStyle w:val="Corpodetexto24"/>
        <w:tabs>
          <w:tab w:val="left" w:pos="600"/>
          <w:tab w:val="left" w:pos="720"/>
        </w:tabs>
        <w:autoSpaceDE w:val="0"/>
        <w:spacing w:after="0" w:line="240" w:lineRule="auto"/>
        <w:ind w:left="426" w:right="606"/>
        <w:jc w:val="both"/>
        <w:rPr>
          <w:rFonts w:ascii="Arial" w:hAnsi="Arial" w:cs="Arial"/>
          <w:sz w:val="20"/>
          <w:szCs w:val="20"/>
        </w:rPr>
      </w:pPr>
    </w:p>
    <w:p w14:paraId="3B7D5979" w14:textId="4A183A3A" w:rsidR="0056716B" w:rsidRPr="00CD395C" w:rsidRDefault="008C279D" w:rsidP="0056716B">
      <w:pPr>
        <w:tabs>
          <w:tab w:val="left" w:pos="9923"/>
        </w:tabs>
        <w:autoSpaceDE w:val="0"/>
        <w:ind w:left="425" w:right="606"/>
        <w:jc w:val="both"/>
        <w:rPr>
          <w:rFonts w:ascii="Arial" w:hAnsi="Arial" w:cs="Arial"/>
          <w:sz w:val="20"/>
          <w:szCs w:val="20"/>
        </w:rPr>
      </w:pPr>
      <w:r w:rsidRPr="00CD395C">
        <w:rPr>
          <w:rFonts w:ascii="Arial" w:hAnsi="Arial" w:cs="Arial"/>
          <w:b/>
          <w:bCs/>
          <w:sz w:val="20"/>
          <w:szCs w:val="20"/>
        </w:rPr>
        <w:t xml:space="preserve">13.8. </w:t>
      </w:r>
      <w:r w:rsidRPr="00CD395C">
        <w:rPr>
          <w:rFonts w:ascii="Arial" w:hAnsi="Arial" w:cs="Arial"/>
          <w:sz w:val="20"/>
          <w:szCs w:val="20"/>
        </w:rPr>
        <w:t>A rescisão d</w:t>
      </w:r>
      <w:r w:rsidR="006645ED">
        <w:rPr>
          <w:rFonts w:ascii="Arial" w:hAnsi="Arial" w:cs="Arial"/>
          <w:sz w:val="20"/>
          <w:szCs w:val="20"/>
        </w:rPr>
        <w:t>a</w:t>
      </w:r>
      <w:r w:rsidR="006645ED">
        <w:rPr>
          <w:rFonts w:ascii="Arial" w:eastAsia="Arial" w:hAnsi="Arial" w:cs="Arial"/>
          <w:sz w:val="20"/>
          <w:szCs w:val="20"/>
        </w:rPr>
        <w:t xml:space="preserve"> </w:t>
      </w:r>
      <w:r w:rsidR="006645ED" w:rsidRPr="00CB20D9">
        <w:rPr>
          <w:rFonts w:ascii="Arial" w:hAnsi="Arial" w:cs="Arial"/>
          <w:sz w:val="20"/>
          <w:szCs w:val="20"/>
        </w:rPr>
        <w:t>ata de registro de preço</w:t>
      </w:r>
      <w:r w:rsidR="006645ED" w:rsidRPr="00CD395C">
        <w:rPr>
          <w:rFonts w:ascii="Arial" w:hAnsi="Arial" w:cs="Arial"/>
          <w:sz w:val="20"/>
          <w:szCs w:val="20"/>
        </w:rPr>
        <w:t xml:space="preserve"> </w:t>
      </w:r>
      <w:r w:rsidRPr="00CD395C">
        <w:rPr>
          <w:rFonts w:ascii="Arial" w:hAnsi="Arial" w:cs="Arial"/>
          <w:sz w:val="20"/>
          <w:szCs w:val="20"/>
        </w:rPr>
        <w:t xml:space="preserve">poderá ser determinada por ato unilateral e escrito da Administração </w:t>
      </w:r>
      <w:r w:rsidR="0056716B" w:rsidRPr="00CD395C">
        <w:rPr>
          <w:rFonts w:ascii="Arial" w:hAnsi="Arial" w:cs="Arial"/>
          <w:sz w:val="20"/>
          <w:szCs w:val="20"/>
        </w:rPr>
        <w:t>do Munic</w:t>
      </w:r>
      <w:r w:rsidR="0077329C">
        <w:rPr>
          <w:rFonts w:ascii="Arial" w:hAnsi="Arial" w:cs="Arial"/>
          <w:sz w:val="20"/>
          <w:szCs w:val="20"/>
        </w:rPr>
        <w:t>í</w:t>
      </w:r>
      <w:r w:rsidR="0056716B" w:rsidRPr="00CD395C">
        <w:rPr>
          <w:rFonts w:ascii="Arial" w:hAnsi="Arial" w:cs="Arial"/>
          <w:sz w:val="20"/>
          <w:szCs w:val="20"/>
        </w:rPr>
        <w:t>pio de Mandaguaçu</w:t>
      </w:r>
      <w:r w:rsidRPr="00CD395C">
        <w:rPr>
          <w:rFonts w:ascii="Arial" w:hAnsi="Arial" w:cs="Arial"/>
          <w:sz w:val="20"/>
          <w:szCs w:val="20"/>
        </w:rPr>
        <w:t xml:space="preserve">, nos casos enumerados nos incisos </w:t>
      </w:r>
      <w:r w:rsidR="0056716B" w:rsidRPr="00CD395C">
        <w:rPr>
          <w:rFonts w:ascii="Arial" w:hAnsi="Arial" w:cs="Arial"/>
          <w:sz w:val="20"/>
          <w:szCs w:val="20"/>
        </w:rPr>
        <w:t>art. 104 da Lei Federal nº 14.133/2021.</w:t>
      </w:r>
    </w:p>
    <w:p w14:paraId="14F28461" w14:textId="52DE5D75" w:rsidR="008C279D" w:rsidRPr="00CD395C" w:rsidRDefault="008C279D" w:rsidP="008C279D">
      <w:pPr>
        <w:pStyle w:val="Corpodetexto24"/>
        <w:tabs>
          <w:tab w:val="left" w:pos="600"/>
          <w:tab w:val="left" w:pos="720"/>
        </w:tabs>
        <w:autoSpaceDE w:val="0"/>
        <w:spacing w:after="0" w:line="240" w:lineRule="auto"/>
        <w:ind w:left="426" w:right="606"/>
        <w:jc w:val="both"/>
        <w:rPr>
          <w:rFonts w:ascii="Arial" w:hAnsi="Arial" w:cs="Arial"/>
          <w:sz w:val="20"/>
          <w:szCs w:val="20"/>
        </w:rPr>
      </w:pPr>
    </w:p>
    <w:p w14:paraId="7831CC65" w14:textId="77777777" w:rsidR="008C279D" w:rsidRPr="00CD395C" w:rsidRDefault="008C279D" w:rsidP="00A024E3">
      <w:pPr>
        <w:pStyle w:val="Corpodetexto24"/>
        <w:tabs>
          <w:tab w:val="left" w:pos="600"/>
          <w:tab w:val="left" w:pos="720"/>
        </w:tabs>
        <w:autoSpaceDE w:val="0"/>
        <w:spacing w:after="0" w:line="240" w:lineRule="auto"/>
        <w:ind w:right="606"/>
        <w:jc w:val="both"/>
        <w:rPr>
          <w:rFonts w:ascii="Arial" w:hAnsi="Arial" w:cs="Arial"/>
          <w:sz w:val="20"/>
          <w:szCs w:val="20"/>
        </w:rPr>
      </w:pPr>
    </w:p>
    <w:p w14:paraId="76D29840" w14:textId="4DC79F85" w:rsidR="008C279D" w:rsidRPr="00A024E3" w:rsidRDefault="008C279D" w:rsidP="00A024E3">
      <w:pPr>
        <w:pBdr>
          <w:top w:val="single" w:sz="4" w:space="1" w:color="000000"/>
          <w:left w:val="single" w:sz="4" w:space="4" w:color="000000"/>
          <w:bottom w:val="single" w:sz="4" w:space="1" w:color="000000"/>
          <w:right w:val="single" w:sz="4" w:space="4" w:color="000000"/>
        </w:pBdr>
        <w:ind w:left="426" w:right="606"/>
        <w:jc w:val="both"/>
        <w:rPr>
          <w:rFonts w:ascii="Arial" w:hAnsi="Arial" w:cs="Arial"/>
          <w:sz w:val="20"/>
          <w:szCs w:val="20"/>
        </w:rPr>
      </w:pPr>
      <w:r w:rsidRPr="00CD395C">
        <w:rPr>
          <w:rFonts w:ascii="Arial" w:hAnsi="Arial" w:cs="Arial"/>
          <w:b/>
          <w:bCs/>
          <w:sz w:val="20"/>
          <w:szCs w:val="20"/>
        </w:rPr>
        <w:t>XIV – DAS DISPOSIÇÕES FINAIS:</w:t>
      </w:r>
    </w:p>
    <w:p w14:paraId="72CE15FF" w14:textId="77777777" w:rsidR="001418BD" w:rsidRDefault="001418BD" w:rsidP="008C279D">
      <w:pPr>
        <w:autoSpaceDE w:val="0"/>
        <w:ind w:left="426" w:right="606"/>
        <w:jc w:val="both"/>
        <w:rPr>
          <w:rFonts w:ascii="Arial" w:hAnsi="Arial" w:cs="Arial"/>
          <w:b/>
          <w:sz w:val="20"/>
          <w:szCs w:val="20"/>
        </w:rPr>
      </w:pPr>
    </w:p>
    <w:p w14:paraId="0827C6B0" w14:textId="77FE5349" w:rsidR="008C279D" w:rsidRPr="00CD395C" w:rsidRDefault="008C279D" w:rsidP="008C279D">
      <w:pPr>
        <w:autoSpaceDE w:val="0"/>
        <w:ind w:left="426" w:right="606"/>
        <w:jc w:val="both"/>
        <w:rPr>
          <w:rFonts w:ascii="Arial" w:hAnsi="Arial" w:cs="Arial"/>
          <w:sz w:val="20"/>
          <w:szCs w:val="20"/>
        </w:rPr>
      </w:pPr>
      <w:r w:rsidRPr="00CD395C">
        <w:rPr>
          <w:rFonts w:ascii="Arial" w:hAnsi="Arial" w:cs="Arial"/>
          <w:b/>
          <w:sz w:val="20"/>
          <w:szCs w:val="20"/>
        </w:rPr>
        <w:t xml:space="preserve">14.1. </w:t>
      </w:r>
      <w:r w:rsidRPr="00CD395C">
        <w:rPr>
          <w:rFonts w:ascii="Arial" w:hAnsi="Arial" w:cs="Arial"/>
          <w:sz w:val="20"/>
          <w:szCs w:val="20"/>
        </w:rPr>
        <w:t>O Pregoeiro reserva-se no direito de solicitar o original de qualquer documento, sempre que tiver dúvidas ou julgar necessário.</w:t>
      </w:r>
    </w:p>
    <w:p w14:paraId="78FE1617" w14:textId="77777777" w:rsidR="008C279D" w:rsidRPr="00CD395C" w:rsidRDefault="008C279D" w:rsidP="008C279D">
      <w:pPr>
        <w:autoSpaceDE w:val="0"/>
        <w:ind w:left="426" w:right="606"/>
        <w:jc w:val="both"/>
        <w:rPr>
          <w:rFonts w:ascii="Arial" w:hAnsi="Arial" w:cs="Arial"/>
          <w:sz w:val="20"/>
          <w:szCs w:val="20"/>
        </w:rPr>
      </w:pPr>
    </w:p>
    <w:p w14:paraId="46A26D7C" w14:textId="77777777" w:rsidR="008C279D" w:rsidRPr="00CD395C" w:rsidRDefault="008C279D" w:rsidP="008C279D">
      <w:pPr>
        <w:autoSpaceDE w:val="0"/>
        <w:ind w:left="426" w:right="606"/>
        <w:jc w:val="both"/>
        <w:rPr>
          <w:rFonts w:ascii="Arial" w:hAnsi="Arial" w:cs="Arial"/>
          <w:sz w:val="20"/>
          <w:szCs w:val="20"/>
        </w:rPr>
      </w:pPr>
      <w:r w:rsidRPr="00CD395C">
        <w:rPr>
          <w:rFonts w:ascii="Arial" w:hAnsi="Arial" w:cs="Arial"/>
          <w:b/>
          <w:sz w:val="20"/>
          <w:szCs w:val="20"/>
        </w:rPr>
        <w:t xml:space="preserve">14.2. </w:t>
      </w:r>
      <w:r w:rsidRPr="00CD395C">
        <w:rPr>
          <w:rFonts w:ascii="Arial" w:hAnsi="Arial" w:cs="Arial"/>
          <w:sz w:val="20"/>
          <w:szCs w:val="20"/>
        </w:rPr>
        <w:t>Na hipótese de divergência entre este Edital e quaisquer condições apresentadas pelos proponentes, prevalecerão sempre, para todos os efeitos, os termos deste Edital e dos documentos que o integram.</w:t>
      </w:r>
    </w:p>
    <w:p w14:paraId="604F1512" w14:textId="77777777" w:rsidR="008C279D" w:rsidRPr="00CD395C" w:rsidRDefault="008C279D" w:rsidP="008C279D">
      <w:pPr>
        <w:autoSpaceDE w:val="0"/>
        <w:ind w:left="426" w:right="606"/>
        <w:jc w:val="both"/>
        <w:rPr>
          <w:rFonts w:ascii="Arial" w:hAnsi="Arial" w:cs="Arial"/>
          <w:sz w:val="20"/>
          <w:szCs w:val="20"/>
        </w:rPr>
      </w:pPr>
    </w:p>
    <w:p w14:paraId="54E84A60" w14:textId="181B270E" w:rsidR="008C279D" w:rsidRPr="00CD395C" w:rsidRDefault="008C279D" w:rsidP="008C279D">
      <w:pPr>
        <w:autoSpaceDE w:val="0"/>
        <w:ind w:left="426" w:right="606"/>
        <w:jc w:val="both"/>
        <w:rPr>
          <w:rFonts w:ascii="Arial" w:hAnsi="Arial" w:cs="Arial"/>
          <w:sz w:val="20"/>
          <w:szCs w:val="20"/>
        </w:rPr>
      </w:pPr>
      <w:r w:rsidRPr="00CD395C">
        <w:rPr>
          <w:rFonts w:ascii="Arial" w:hAnsi="Arial" w:cs="Arial"/>
          <w:b/>
          <w:sz w:val="20"/>
          <w:szCs w:val="20"/>
        </w:rPr>
        <w:t>14.</w:t>
      </w:r>
      <w:r w:rsidR="000F3FD6" w:rsidRPr="00CD395C">
        <w:rPr>
          <w:rFonts w:ascii="Arial" w:hAnsi="Arial" w:cs="Arial"/>
          <w:b/>
          <w:sz w:val="20"/>
          <w:szCs w:val="20"/>
        </w:rPr>
        <w:t>3</w:t>
      </w:r>
      <w:r w:rsidRPr="00CD395C">
        <w:rPr>
          <w:rFonts w:ascii="Arial" w:hAnsi="Arial" w:cs="Arial"/>
          <w:b/>
          <w:sz w:val="20"/>
          <w:szCs w:val="20"/>
        </w:rPr>
        <w:t xml:space="preserve">. </w:t>
      </w:r>
      <w:r w:rsidR="00280A81" w:rsidRPr="00CD395C">
        <w:rPr>
          <w:rFonts w:ascii="Arial" w:hAnsi="Arial" w:cs="Arial"/>
          <w:sz w:val="20"/>
          <w:szCs w:val="20"/>
        </w:rPr>
        <w:t>O Munic</w:t>
      </w:r>
      <w:r w:rsidR="00170740">
        <w:rPr>
          <w:rFonts w:ascii="Arial" w:hAnsi="Arial" w:cs="Arial"/>
          <w:sz w:val="20"/>
          <w:szCs w:val="20"/>
        </w:rPr>
        <w:t>í</w:t>
      </w:r>
      <w:r w:rsidR="00280A81" w:rsidRPr="00CD395C">
        <w:rPr>
          <w:rFonts w:ascii="Arial" w:hAnsi="Arial" w:cs="Arial"/>
          <w:sz w:val="20"/>
          <w:szCs w:val="20"/>
        </w:rPr>
        <w:t>pio de Mandaguaçu</w:t>
      </w:r>
      <w:r w:rsidRPr="00CD395C">
        <w:rPr>
          <w:rFonts w:ascii="Arial" w:hAnsi="Arial" w:cs="Arial"/>
          <w:sz w:val="20"/>
          <w:szCs w:val="20"/>
        </w:rPr>
        <w:t xml:space="preserve"> se reserva no direito de revogar, anular ou transferir a presente licitação, em caso de interesse público.</w:t>
      </w:r>
    </w:p>
    <w:p w14:paraId="6E7A21DC" w14:textId="77777777" w:rsidR="008C279D" w:rsidRPr="00CD395C" w:rsidRDefault="008C279D" w:rsidP="008C279D">
      <w:pPr>
        <w:pStyle w:val="Textopadro"/>
        <w:widowControl/>
        <w:ind w:left="426" w:right="606"/>
        <w:jc w:val="both"/>
        <w:rPr>
          <w:rFonts w:ascii="Arial" w:hAnsi="Arial" w:cs="Arial"/>
          <w:b/>
          <w:sz w:val="20"/>
          <w:lang w:val="pt-BR"/>
        </w:rPr>
      </w:pPr>
    </w:p>
    <w:p w14:paraId="5E71DEB8" w14:textId="5A1ED939" w:rsidR="008C279D" w:rsidRPr="00CD395C" w:rsidRDefault="008C279D" w:rsidP="008C279D">
      <w:pPr>
        <w:pStyle w:val="Textopadro"/>
        <w:widowControl/>
        <w:ind w:left="426" w:right="606"/>
        <w:jc w:val="both"/>
        <w:rPr>
          <w:rFonts w:ascii="Arial" w:hAnsi="Arial" w:cs="Arial"/>
          <w:sz w:val="20"/>
          <w:lang w:val="pt-BR"/>
        </w:rPr>
      </w:pPr>
      <w:r w:rsidRPr="00CD395C">
        <w:rPr>
          <w:rFonts w:ascii="Arial" w:hAnsi="Arial" w:cs="Arial"/>
          <w:b/>
          <w:sz w:val="20"/>
          <w:lang w:val="pt-BR"/>
        </w:rPr>
        <w:lastRenderedPageBreak/>
        <w:t>14.</w:t>
      </w:r>
      <w:r w:rsidR="000F3FD6" w:rsidRPr="00CD395C">
        <w:rPr>
          <w:rFonts w:ascii="Arial" w:hAnsi="Arial" w:cs="Arial"/>
          <w:b/>
          <w:sz w:val="20"/>
          <w:lang w:val="pt-BR"/>
        </w:rPr>
        <w:t>4</w:t>
      </w:r>
      <w:r w:rsidRPr="00CD395C">
        <w:rPr>
          <w:rFonts w:ascii="Arial" w:hAnsi="Arial" w:cs="Arial"/>
          <w:b/>
          <w:sz w:val="20"/>
          <w:lang w:val="pt-BR"/>
        </w:rPr>
        <w:t>.</w:t>
      </w:r>
      <w:r w:rsidRPr="00CD395C">
        <w:rPr>
          <w:rFonts w:ascii="Arial" w:hAnsi="Arial" w:cs="Arial"/>
          <w:sz w:val="20"/>
          <w:lang w:val="pt-BR"/>
        </w:rPr>
        <w:t xml:space="preserve"> A presente licitação não importa necessariamente em contratação, podendo </w:t>
      </w:r>
      <w:r w:rsidR="00280A81" w:rsidRPr="00CD395C">
        <w:rPr>
          <w:rFonts w:ascii="Arial" w:hAnsi="Arial" w:cs="Arial"/>
          <w:sz w:val="20"/>
          <w:lang w:val="pt-BR"/>
        </w:rPr>
        <w:t>o Municipio de Mandaguaçu</w:t>
      </w:r>
      <w:r w:rsidRPr="00CD395C">
        <w:rPr>
          <w:rFonts w:ascii="Arial" w:hAnsi="Arial" w:cs="Arial"/>
          <w:sz w:val="20"/>
          <w:lang w:val="pt-BR"/>
        </w:rPr>
        <w:t xml:space="preserve"> </w:t>
      </w:r>
      <w:r w:rsidR="0062246A">
        <w:rPr>
          <w:rFonts w:ascii="Arial" w:hAnsi="Arial" w:cs="Arial"/>
          <w:sz w:val="20"/>
          <w:lang w:val="pt-BR"/>
        </w:rPr>
        <w:t>re</w:t>
      </w:r>
      <w:r w:rsidR="00C55A40">
        <w:rPr>
          <w:rFonts w:ascii="Arial" w:hAnsi="Arial" w:cs="Arial"/>
          <w:sz w:val="20"/>
          <w:lang w:val="pt-BR"/>
        </w:rPr>
        <w:t>voga</w:t>
      </w:r>
      <w:r w:rsidRPr="00CD395C">
        <w:rPr>
          <w:rFonts w:ascii="Arial" w:hAnsi="Arial" w:cs="Arial"/>
          <w:sz w:val="20"/>
          <w:lang w:val="pt-BR"/>
        </w:rPr>
        <w:t xml:space="preserve">-la, no todo ou em parte, por razões de interesse público, derivadas de fato superveniente comprovado ou anulá-la por ilegalidade, de ofício ou por provocação mediante ato escrito e fundamentado disponibilizado no sistema para conhecimento dos participantes da licitação. </w:t>
      </w:r>
    </w:p>
    <w:p w14:paraId="517A24F7" w14:textId="77777777" w:rsidR="008C279D" w:rsidRPr="00CD395C" w:rsidRDefault="008C279D" w:rsidP="008C279D">
      <w:pPr>
        <w:pStyle w:val="Textopadro"/>
        <w:widowControl/>
        <w:ind w:left="426" w:right="606"/>
        <w:jc w:val="both"/>
        <w:rPr>
          <w:rFonts w:ascii="Arial" w:hAnsi="Arial" w:cs="Arial"/>
          <w:sz w:val="20"/>
          <w:lang w:val="pt-BR"/>
        </w:rPr>
      </w:pPr>
    </w:p>
    <w:p w14:paraId="55E8F5B1" w14:textId="178A9E5E" w:rsidR="008C279D" w:rsidRPr="00CD395C" w:rsidRDefault="008C279D" w:rsidP="008C279D">
      <w:pPr>
        <w:pStyle w:val="Textopadro"/>
        <w:widowControl/>
        <w:ind w:left="426" w:right="606"/>
        <w:jc w:val="both"/>
        <w:rPr>
          <w:rFonts w:ascii="Arial" w:hAnsi="Arial" w:cs="Arial"/>
          <w:sz w:val="20"/>
          <w:lang w:val="pt-BR"/>
        </w:rPr>
      </w:pPr>
      <w:r w:rsidRPr="00CD395C">
        <w:rPr>
          <w:rFonts w:ascii="Arial" w:hAnsi="Arial" w:cs="Arial"/>
          <w:b/>
          <w:sz w:val="20"/>
          <w:lang w:val="pt-BR"/>
        </w:rPr>
        <w:t>14.</w:t>
      </w:r>
      <w:r w:rsidR="000F3FD6" w:rsidRPr="00CD395C">
        <w:rPr>
          <w:rFonts w:ascii="Arial" w:hAnsi="Arial" w:cs="Arial"/>
          <w:b/>
          <w:sz w:val="20"/>
          <w:lang w:val="pt-BR"/>
        </w:rPr>
        <w:t>4</w:t>
      </w:r>
      <w:r w:rsidRPr="00CD395C">
        <w:rPr>
          <w:rFonts w:ascii="Arial" w:hAnsi="Arial" w:cs="Arial"/>
          <w:b/>
          <w:sz w:val="20"/>
          <w:lang w:val="pt-BR"/>
        </w:rPr>
        <w:t>.1.</w:t>
      </w:r>
      <w:r w:rsidR="00280A81" w:rsidRPr="00CD395C">
        <w:rPr>
          <w:rFonts w:ascii="Arial" w:hAnsi="Arial" w:cs="Arial"/>
          <w:bCs/>
          <w:sz w:val="20"/>
          <w:lang w:val="pt-BR"/>
        </w:rPr>
        <w:t xml:space="preserve"> O</w:t>
      </w:r>
      <w:r w:rsidR="00280A81" w:rsidRPr="00CD395C">
        <w:rPr>
          <w:rFonts w:ascii="Arial" w:hAnsi="Arial" w:cs="Arial"/>
          <w:b/>
          <w:sz w:val="20"/>
          <w:lang w:val="pt-BR"/>
        </w:rPr>
        <w:t xml:space="preserve"> </w:t>
      </w:r>
      <w:r w:rsidR="00280A81" w:rsidRPr="00CD395C">
        <w:rPr>
          <w:rFonts w:ascii="Arial" w:hAnsi="Arial" w:cs="Arial"/>
          <w:sz w:val="20"/>
          <w:lang w:val="pt-BR"/>
        </w:rPr>
        <w:t>município</w:t>
      </w:r>
      <w:r w:rsidRPr="00CD395C">
        <w:rPr>
          <w:rFonts w:ascii="Arial" w:hAnsi="Arial" w:cs="Arial"/>
          <w:sz w:val="20"/>
          <w:lang w:val="pt-BR"/>
        </w:rPr>
        <w:t xml:space="preserve"> poderá prorrogar, a qualquer tempo, os prazos para recebimento das propostas ou para sua abertura. </w:t>
      </w:r>
    </w:p>
    <w:p w14:paraId="65265899" w14:textId="77777777" w:rsidR="008C279D" w:rsidRPr="00CD395C" w:rsidRDefault="008C279D" w:rsidP="008C279D">
      <w:pPr>
        <w:pStyle w:val="Textopadro"/>
        <w:widowControl/>
        <w:ind w:left="426" w:right="606" w:firstLine="567"/>
        <w:jc w:val="both"/>
        <w:rPr>
          <w:rFonts w:ascii="Arial" w:hAnsi="Arial" w:cs="Arial"/>
          <w:sz w:val="20"/>
          <w:lang w:val="pt-BR"/>
        </w:rPr>
      </w:pPr>
    </w:p>
    <w:p w14:paraId="0B21C27F" w14:textId="77777777" w:rsidR="008C279D" w:rsidRPr="00CD395C" w:rsidRDefault="008C279D" w:rsidP="008C279D">
      <w:pPr>
        <w:pStyle w:val="Textopadro"/>
        <w:widowControl/>
        <w:ind w:left="426" w:right="606"/>
        <w:jc w:val="both"/>
        <w:rPr>
          <w:rFonts w:ascii="Arial" w:hAnsi="Arial" w:cs="Arial"/>
          <w:sz w:val="20"/>
          <w:lang w:val="pt-BR"/>
        </w:rPr>
      </w:pPr>
      <w:r w:rsidRPr="00CD395C">
        <w:rPr>
          <w:rFonts w:ascii="Arial" w:hAnsi="Arial" w:cs="Arial"/>
          <w:b/>
          <w:sz w:val="20"/>
          <w:lang w:val="pt-BR"/>
        </w:rPr>
        <w:t>14.</w:t>
      </w:r>
      <w:r w:rsidR="000F3FD6" w:rsidRPr="00CD395C">
        <w:rPr>
          <w:rFonts w:ascii="Arial" w:hAnsi="Arial" w:cs="Arial"/>
          <w:b/>
          <w:sz w:val="20"/>
          <w:lang w:val="pt-BR"/>
        </w:rPr>
        <w:t>5</w:t>
      </w:r>
      <w:r w:rsidRPr="00CD395C">
        <w:rPr>
          <w:rFonts w:ascii="Arial" w:hAnsi="Arial" w:cs="Arial"/>
          <w:b/>
          <w:sz w:val="20"/>
          <w:lang w:val="pt-BR"/>
        </w:rPr>
        <w:t xml:space="preserve">. </w:t>
      </w:r>
      <w:r w:rsidRPr="00CD395C">
        <w:rPr>
          <w:rFonts w:ascii="Arial" w:hAnsi="Arial" w:cs="Arial"/>
          <w:sz w:val="20"/>
          <w:lang w:val="pt-BR"/>
        </w:rPr>
        <w:t xml:space="preserve">O proponente é responsável pela fidelidade e legitimidade das informações prestadas e dos documentos apresentados em qualquer fase da licitação, sendo que a falsidade de qualquer documento apresentado ou a inverdade das informações nele contidas implicará a imediata desclassificação do proponente que o tiver apresentado, ou, caso tenha sido o vencedor, a revogação da adjudicação ou do pedido de compra, sem prejuízo das demais sanções cabíveis. </w:t>
      </w:r>
    </w:p>
    <w:p w14:paraId="292F3E9B" w14:textId="77777777" w:rsidR="008C279D" w:rsidRPr="00CD395C" w:rsidRDefault="008C279D" w:rsidP="008C279D">
      <w:pPr>
        <w:pStyle w:val="Textopadro"/>
        <w:widowControl/>
        <w:ind w:left="426" w:right="606"/>
        <w:jc w:val="both"/>
        <w:rPr>
          <w:rFonts w:ascii="Arial" w:hAnsi="Arial" w:cs="Arial"/>
          <w:sz w:val="20"/>
          <w:lang w:val="pt-BR"/>
        </w:rPr>
      </w:pPr>
    </w:p>
    <w:p w14:paraId="14818A31" w14:textId="77777777" w:rsidR="008C279D" w:rsidRPr="00CD395C" w:rsidRDefault="008C279D" w:rsidP="008C279D">
      <w:pPr>
        <w:pStyle w:val="Textopadro"/>
        <w:widowControl/>
        <w:ind w:left="426" w:right="606"/>
        <w:jc w:val="both"/>
        <w:rPr>
          <w:rFonts w:ascii="Arial" w:hAnsi="Arial" w:cs="Arial"/>
          <w:sz w:val="20"/>
          <w:lang w:val="pt-BR"/>
        </w:rPr>
      </w:pPr>
      <w:r w:rsidRPr="00CD395C">
        <w:rPr>
          <w:rFonts w:ascii="Arial" w:hAnsi="Arial" w:cs="Arial"/>
          <w:b/>
          <w:sz w:val="20"/>
          <w:lang w:val="pt-BR"/>
        </w:rPr>
        <w:t>14.</w:t>
      </w:r>
      <w:r w:rsidR="000F3FD6" w:rsidRPr="00CD395C">
        <w:rPr>
          <w:rFonts w:ascii="Arial" w:hAnsi="Arial" w:cs="Arial"/>
          <w:b/>
          <w:sz w:val="20"/>
          <w:lang w:val="pt-BR"/>
        </w:rPr>
        <w:t>6</w:t>
      </w:r>
      <w:r w:rsidRPr="00CD395C">
        <w:rPr>
          <w:rFonts w:ascii="Arial" w:hAnsi="Arial" w:cs="Arial"/>
          <w:b/>
          <w:sz w:val="20"/>
          <w:lang w:val="pt-BR"/>
        </w:rPr>
        <w:t xml:space="preserve">. </w:t>
      </w:r>
      <w:r w:rsidRPr="00CD395C">
        <w:rPr>
          <w:rFonts w:ascii="Arial" w:hAnsi="Arial" w:cs="Arial"/>
          <w:sz w:val="20"/>
          <w:lang w:val="pt-BR"/>
        </w:rPr>
        <w:t>Os proponentes intimados para prestar quaisquer esclarecimentos adicionais deverão fazê-lo no prazo determinado pelo Pregoeiro, sob pena de desclassificação ou inabilitação.</w:t>
      </w:r>
    </w:p>
    <w:p w14:paraId="489F3106" w14:textId="77777777" w:rsidR="008C279D" w:rsidRPr="00CD395C" w:rsidRDefault="008C279D" w:rsidP="008C279D">
      <w:pPr>
        <w:pStyle w:val="Textopadro"/>
        <w:widowControl/>
        <w:ind w:left="426" w:right="606"/>
        <w:jc w:val="both"/>
        <w:rPr>
          <w:rFonts w:ascii="Arial" w:hAnsi="Arial" w:cs="Arial"/>
          <w:sz w:val="20"/>
          <w:lang w:val="pt-BR"/>
        </w:rPr>
      </w:pPr>
    </w:p>
    <w:p w14:paraId="1E288800" w14:textId="77777777" w:rsidR="008C279D" w:rsidRPr="00CD395C" w:rsidRDefault="008C279D" w:rsidP="008C279D">
      <w:pPr>
        <w:pStyle w:val="Textopadro"/>
        <w:widowControl/>
        <w:ind w:left="426" w:right="606"/>
        <w:jc w:val="both"/>
        <w:rPr>
          <w:rFonts w:ascii="Arial" w:hAnsi="Arial" w:cs="Arial"/>
          <w:sz w:val="20"/>
          <w:lang w:val="pt-BR"/>
        </w:rPr>
      </w:pPr>
      <w:r w:rsidRPr="00CD395C">
        <w:rPr>
          <w:rFonts w:ascii="Arial" w:hAnsi="Arial" w:cs="Arial"/>
          <w:b/>
          <w:sz w:val="20"/>
          <w:lang w:val="pt-BR"/>
        </w:rPr>
        <w:t>14.</w:t>
      </w:r>
      <w:r w:rsidR="000F3FD6" w:rsidRPr="00CD395C">
        <w:rPr>
          <w:rFonts w:ascii="Arial" w:hAnsi="Arial" w:cs="Arial"/>
          <w:b/>
          <w:sz w:val="20"/>
          <w:lang w:val="pt-BR"/>
        </w:rPr>
        <w:t>7</w:t>
      </w:r>
      <w:r w:rsidRPr="00CD395C">
        <w:rPr>
          <w:rFonts w:ascii="Arial" w:hAnsi="Arial" w:cs="Arial"/>
          <w:b/>
          <w:sz w:val="20"/>
          <w:lang w:val="pt-BR"/>
        </w:rPr>
        <w:t xml:space="preserve">. </w:t>
      </w:r>
      <w:r w:rsidRPr="00CD395C">
        <w:rPr>
          <w:rFonts w:ascii="Arial" w:hAnsi="Arial" w:cs="Arial"/>
          <w:sz w:val="20"/>
          <w:lang w:val="pt-BR"/>
        </w:rPr>
        <w:t>O desatendimento de exigências formais não essenciais não importará no afastamento da proponente, desde que seja possível a aferição da sua qualificação e a exata compreensão da sua proposta.</w:t>
      </w:r>
    </w:p>
    <w:p w14:paraId="13F63328" w14:textId="77777777" w:rsidR="008C279D" w:rsidRPr="00CD395C" w:rsidRDefault="008C279D" w:rsidP="008C279D">
      <w:pPr>
        <w:pStyle w:val="Textopadro"/>
        <w:widowControl/>
        <w:ind w:left="426" w:right="606"/>
        <w:jc w:val="both"/>
        <w:rPr>
          <w:rFonts w:ascii="Arial" w:hAnsi="Arial" w:cs="Arial"/>
          <w:b/>
          <w:sz w:val="20"/>
          <w:lang w:val="pt-BR"/>
        </w:rPr>
      </w:pPr>
    </w:p>
    <w:p w14:paraId="67154020" w14:textId="77777777" w:rsidR="008C279D" w:rsidRPr="00CD395C" w:rsidRDefault="008C279D" w:rsidP="008C279D">
      <w:pPr>
        <w:pStyle w:val="Textopadro"/>
        <w:widowControl/>
        <w:ind w:left="426" w:right="606"/>
        <w:jc w:val="both"/>
        <w:rPr>
          <w:rFonts w:ascii="Arial" w:hAnsi="Arial" w:cs="Arial"/>
          <w:sz w:val="20"/>
          <w:lang w:val="pt-BR"/>
        </w:rPr>
      </w:pPr>
      <w:r w:rsidRPr="00CD395C">
        <w:rPr>
          <w:rFonts w:ascii="Arial" w:hAnsi="Arial" w:cs="Arial"/>
          <w:b/>
          <w:sz w:val="20"/>
          <w:lang w:val="pt-BR"/>
        </w:rPr>
        <w:t>14.</w:t>
      </w:r>
      <w:r w:rsidR="000F3FD6" w:rsidRPr="00CD395C">
        <w:rPr>
          <w:rFonts w:ascii="Arial" w:hAnsi="Arial" w:cs="Arial"/>
          <w:b/>
          <w:sz w:val="20"/>
          <w:lang w:val="pt-BR"/>
        </w:rPr>
        <w:t>8</w:t>
      </w:r>
      <w:r w:rsidRPr="00CD395C">
        <w:rPr>
          <w:rFonts w:ascii="Arial" w:hAnsi="Arial" w:cs="Arial"/>
          <w:b/>
          <w:sz w:val="20"/>
          <w:lang w:val="pt-BR"/>
        </w:rPr>
        <w:t xml:space="preserve">. </w:t>
      </w:r>
      <w:r w:rsidRPr="00CD395C">
        <w:rPr>
          <w:rFonts w:ascii="Arial" w:hAnsi="Arial" w:cs="Arial"/>
          <w:sz w:val="20"/>
          <w:lang w:val="pt-BR"/>
        </w:rPr>
        <w:t>As normas que disciplinam este Pregão serão sempre interpretadas em favor da ampliação da disputa entre as proponentes, desde que não comprometam o interesse da Administração, a finalidade e a segurança da contratação.</w:t>
      </w:r>
    </w:p>
    <w:p w14:paraId="3549E71D" w14:textId="77777777" w:rsidR="008C279D" w:rsidRPr="00CD395C" w:rsidRDefault="008C279D" w:rsidP="008C279D">
      <w:pPr>
        <w:pStyle w:val="Textopadro"/>
        <w:widowControl/>
        <w:ind w:left="426" w:right="606"/>
        <w:jc w:val="both"/>
        <w:rPr>
          <w:rFonts w:ascii="Arial" w:hAnsi="Arial" w:cs="Arial"/>
          <w:sz w:val="20"/>
          <w:lang w:val="pt-BR"/>
        </w:rPr>
      </w:pPr>
    </w:p>
    <w:p w14:paraId="6F34150E" w14:textId="7B255F00" w:rsidR="008C279D" w:rsidRPr="00CD395C" w:rsidRDefault="008C279D" w:rsidP="008C279D">
      <w:pPr>
        <w:pStyle w:val="Textopadro"/>
        <w:widowControl/>
        <w:ind w:left="426" w:right="606"/>
        <w:jc w:val="both"/>
        <w:rPr>
          <w:rFonts w:ascii="Arial" w:hAnsi="Arial" w:cs="Arial"/>
          <w:sz w:val="20"/>
          <w:lang w:val="pt-BR"/>
        </w:rPr>
      </w:pPr>
      <w:r w:rsidRPr="00CD395C">
        <w:rPr>
          <w:rFonts w:ascii="Arial" w:hAnsi="Arial" w:cs="Arial"/>
          <w:b/>
          <w:sz w:val="20"/>
          <w:lang w:val="pt-BR"/>
        </w:rPr>
        <w:t>14.</w:t>
      </w:r>
      <w:r w:rsidR="000F3FD6" w:rsidRPr="00CD395C">
        <w:rPr>
          <w:rFonts w:ascii="Arial" w:hAnsi="Arial" w:cs="Arial"/>
          <w:b/>
          <w:sz w:val="20"/>
          <w:lang w:val="pt-BR"/>
        </w:rPr>
        <w:t>9</w:t>
      </w:r>
      <w:r w:rsidRPr="00CD395C">
        <w:rPr>
          <w:rFonts w:ascii="Arial" w:hAnsi="Arial" w:cs="Arial"/>
          <w:b/>
          <w:sz w:val="20"/>
          <w:lang w:val="pt-BR"/>
        </w:rPr>
        <w:t xml:space="preserve">. </w:t>
      </w:r>
      <w:r w:rsidRPr="00CD395C">
        <w:rPr>
          <w:rFonts w:ascii="Arial" w:hAnsi="Arial" w:cs="Arial"/>
          <w:sz w:val="20"/>
          <w:lang w:val="pt-BR"/>
        </w:rPr>
        <w:t xml:space="preserve">As decisões referentes a este processo de licitação poderão ser comunicadas às proponentes por qualquer meio de comunicação que comprove o seu recebimento ou, ainda, mediante publicação no Órgão Oficial </w:t>
      </w:r>
      <w:r w:rsidR="00280A81" w:rsidRPr="00CD395C">
        <w:rPr>
          <w:rFonts w:ascii="Arial" w:hAnsi="Arial" w:cs="Arial"/>
          <w:sz w:val="20"/>
          <w:lang w:val="pt-BR"/>
        </w:rPr>
        <w:t>do Munic</w:t>
      </w:r>
      <w:r w:rsidR="0077329C">
        <w:rPr>
          <w:rFonts w:ascii="Arial" w:hAnsi="Arial" w:cs="Arial"/>
          <w:sz w:val="20"/>
          <w:lang w:val="pt-BR"/>
        </w:rPr>
        <w:t>í</w:t>
      </w:r>
      <w:r w:rsidR="00280A81" w:rsidRPr="00CD395C">
        <w:rPr>
          <w:rFonts w:ascii="Arial" w:hAnsi="Arial" w:cs="Arial"/>
          <w:sz w:val="20"/>
          <w:lang w:val="pt-BR"/>
        </w:rPr>
        <w:t xml:space="preserve">pio de Mandaguaçu -PR. </w:t>
      </w:r>
    </w:p>
    <w:p w14:paraId="3C18ABE7" w14:textId="77777777" w:rsidR="008C279D" w:rsidRPr="00CD395C" w:rsidRDefault="008C279D" w:rsidP="008C279D">
      <w:pPr>
        <w:pStyle w:val="Textopadro"/>
        <w:widowControl/>
        <w:ind w:left="426" w:right="606"/>
        <w:jc w:val="both"/>
        <w:rPr>
          <w:rFonts w:ascii="Arial" w:hAnsi="Arial" w:cs="Arial"/>
          <w:sz w:val="20"/>
          <w:lang w:val="pt-BR"/>
        </w:rPr>
      </w:pPr>
    </w:p>
    <w:p w14:paraId="19879376" w14:textId="77777777" w:rsidR="008C279D" w:rsidRPr="00CD395C" w:rsidRDefault="008C279D" w:rsidP="008C279D">
      <w:pPr>
        <w:pStyle w:val="Textopadro"/>
        <w:widowControl/>
        <w:ind w:left="426" w:right="606"/>
        <w:jc w:val="both"/>
        <w:rPr>
          <w:rFonts w:ascii="Arial" w:hAnsi="Arial" w:cs="Arial"/>
          <w:sz w:val="20"/>
          <w:lang w:val="pt-BR"/>
        </w:rPr>
      </w:pPr>
      <w:r w:rsidRPr="00CD395C">
        <w:rPr>
          <w:rFonts w:ascii="Arial" w:hAnsi="Arial" w:cs="Arial"/>
          <w:b/>
          <w:sz w:val="20"/>
          <w:lang w:val="pt-BR"/>
        </w:rPr>
        <w:t>14.1</w:t>
      </w:r>
      <w:r w:rsidR="000F3FD6" w:rsidRPr="00CD395C">
        <w:rPr>
          <w:rFonts w:ascii="Arial" w:hAnsi="Arial" w:cs="Arial"/>
          <w:b/>
          <w:sz w:val="20"/>
          <w:lang w:val="pt-BR"/>
        </w:rPr>
        <w:t>0</w:t>
      </w:r>
      <w:r w:rsidRPr="00CD395C">
        <w:rPr>
          <w:rFonts w:ascii="Arial" w:hAnsi="Arial" w:cs="Arial"/>
          <w:b/>
          <w:sz w:val="20"/>
          <w:lang w:val="pt-BR"/>
        </w:rPr>
        <w:t xml:space="preserve">. </w:t>
      </w:r>
      <w:r w:rsidRPr="00CD395C">
        <w:rPr>
          <w:rFonts w:ascii="Arial" w:hAnsi="Arial" w:cs="Arial"/>
          <w:sz w:val="20"/>
          <w:lang w:val="pt-BR"/>
        </w:rPr>
        <w:t>A participação do proponente nesta licitação implica em aceitação de todos os termos deste Edital.</w:t>
      </w:r>
    </w:p>
    <w:p w14:paraId="0130E7D8" w14:textId="77777777" w:rsidR="008C279D" w:rsidRPr="00CD395C" w:rsidRDefault="008C279D" w:rsidP="008C279D">
      <w:pPr>
        <w:pStyle w:val="Textopadro"/>
        <w:widowControl/>
        <w:ind w:left="426" w:right="606"/>
        <w:jc w:val="both"/>
        <w:rPr>
          <w:rFonts w:ascii="Arial" w:hAnsi="Arial" w:cs="Arial"/>
          <w:sz w:val="20"/>
          <w:lang w:val="pt-BR"/>
        </w:rPr>
      </w:pPr>
    </w:p>
    <w:p w14:paraId="4C3AF201" w14:textId="2E756AE4" w:rsidR="008C279D" w:rsidRPr="00CD395C" w:rsidRDefault="008C279D" w:rsidP="008C279D">
      <w:pPr>
        <w:pStyle w:val="Textopadro"/>
        <w:widowControl/>
        <w:tabs>
          <w:tab w:val="left" w:pos="720"/>
        </w:tabs>
        <w:ind w:left="426" w:right="606"/>
        <w:jc w:val="both"/>
        <w:rPr>
          <w:rFonts w:ascii="Arial" w:hAnsi="Arial" w:cs="Arial"/>
          <w:sz w:val="20"/>
          <w:lang w:val="pt-BR"/>
        </w:rPr>
      </w:pPr>
      <w:r w:rsidRPr="00CD395C">
        <w:rPr>
          <w:rFonts w:ascii="Arial" w:hAnsi="Arial" w:cs="Arial"/>
          <w:b/>
          <w:sz w:val="20"/>
          <w:lang w:val="pt-BR"/>
        </w:rPr>
        <w:t>14.1</w:t>
      </w:r>
      <w:r w:rsidR="000F3FD6" w:rsidRPr="00CD395C">
        <w:rPr>
          <w:rFonts w:ascii="Arial" w:hAnsi="Arial" w:cs="Arial"/>
          <w:b/>
          <w:sz w:val="20"/>
          <w:lang w:val="pt-BR"/>
        </w:rPr>
        <w:t>1</w:t>
      </w:r>
      <w:r w:rsidRPr="00CD395C">
        <w:rPr>
          <w:rFonts w:ascii="Arial" w:hAnsi="Arial" w:cs="Arial"/>
          <w:b/>
          <w:sz w:val="20"/>
          <w:lang w:val="pt-BR"/>
        </w:rPr>
        <w:t xml:space="preserve">. </w:t>
      </w:r>
      <w:r w:rsidRPr="00CD395C">
        <w:rPr>
          <w:rFonts w:ascii="Arial" w:hAnsi="Arial" w:cs="Arial"/>
          <w:sz w:val="20"/>
          <w:lang w:val="pt-BR"/>
        </w:rPr>
        <w:t xml:space="preserve">O foro designado para julgamento de quaisquer questões judiciais resultantes deste Edital será o desta cidade de </w:t>
      </w:r>
      <w:r w:rsidR="00280A81" w:rsidRPr="00CD395C">
        <w:rPr>
          <w:rFonts w:ascii="Arial" w:hAnsi="Arial" w:cs="Arial"/>
          <w:sz w:val="20"/>
          <w:lang w:val="pt-BR"/>
        </w:rPr>
        <w:t>Mandaguaçu</w:t>
      </w:r>
      <w:r w:rsidRPr="00CD395C">
        <w:rPr>
          <w:rFonts w:ascii="Arial" w:hAnsi="Arial" w:cs="Arial"/>
          <w:sz w:val="20"/>
          <w:lang w:val="pt-BR"/>
        </w:rPr>
        <w:t>, Estado do Paraná.</w:t>
      </w:r>
    </w:p>
    <w:p w14:paraId="0C62F479" w14:textId="77777777" w:rsidR="00DC4552" w:rsidRPr="00CD395C" w:rsidRDefault="00DC4552" w:rsidP="008C279D">
      <w:pPr>
        <w:pStyle w:val="Textopadro"/>
        <w:widowControl/>
        <w:tabs>
          <w:tab w:val="left" w:pos="720"/>
        </w:tabs>
        <w:ind w:left="426" w:right="606"/>
        <w:jc w:val="both"/>
        <w:rPr>
          <w:rFonts w:ascii="Arial" w:hAnsi="Arial" w:cs="Arial"/>
          <w:sz w:val="20"/>
          <w:lang w:val="pt-BR"/>
        </w:rPr>
      </w:pPr>
    </w:p>
    <w:p w14:paraId="4B49784F" w14:textId="52B26161" w:rsidR="008C279D" w:rsidRPr="00CD395C" w:rsidRDefault="008C279D" w:rsidP="008C279D">
      <w:pPr>
        <w:pStyle w:val="Textopadro"/>
        <w:widowControl/>
        <w:ind w:left="426" w:right="606"/>
        <w:jc w:val="both"/>
        <w:rPr>
          <w:rFonts w:ascii="Arial" w:hAnsi="Arial" w:cs="Arial"/>
          <w:sz w:val="20"/>
          <w:lang w:val="pt-BR"/>
        </w:rPr>
      </w:pPr>
      <w:r w:rsidRPr="00CD395C">
        <w:rPr>
          <w:rFonts w:ascii="Arial" w:hAnsi="Arial" w:cs="Arial"/>
          <w:b/>
          <w:sz w:val="20"/>
          <w:lang w:val="pt-BR"/>
        </w:rPr>
        <w:t>14.1</w:t>
      </w:r>
      <w:r w:rsidR="000F3FD6" w:rsidRPr="00CD395C">
        <w:rPr>
          <w:rFonts w:ascii="Arial" w:hAnsi="Arial" w:cs="Arial"/>
          <w:b/>
          <w:sz w:val="20"/>
          <w:lang w:val="pt-BR"/>
        </w:rPr>
        <w:t>2</w:t>
      </w:r>
      <w:r w:rsidRPr="00CD395C">
        <w:rPr>
          <w:rFonts w:ascii="Arial" w:hAnsi="Arial" w:cs="Arial"/>
          <w:b/>
          <w:sz w:val="20"/>
          <w:lang w:val="pt-BR"/>
        </w:rPr>
        <w:t xml:space="preserve">. </w:t>
      </w:r>
      <w:r w:rsidRPr="00CD395C">
        <w:rPr>
          <w:rFonts w:ascii="Arial" w:hAnsi="Arial" w:cs="Arial"/>
          <w:sz w:val="20"/>
          <w:lang w:val="pt-BR"/>
        </w:rPr>
        <w:t>O Pregoeiro e sua Equipe de Apoio atenderão aos interessados no horário de 8h</w:t>
      </w:r>
      <w:r w:rsidR="000F3FD6" w:rsidRPr="00CD395C">
        <w:rPr>
          <w:rFonts w:ascii="Arial" w:hAnsi="Arial" w:cs="Arial"/>
          <w:sz w:val="20"/>
          <w:lang w:val="pt-BR"/>
        </w:rPr>
        <w:t>3</w:t>
      </w:r>
      <w:r w:rsidRPr="00CD395C">
        <w:rPr>
          <w:rFonts w:ascii="Arial" w:hAnsi="Arial" w:cs="Arial"/>
          <w:sz w:val="20"/>
          <w:lang w:val="pt-BR"/>
        </w:rPr>
        <w:t>0min às 11h30min e das 13h30min às 1</w:t>
      </w:r>
      <w:r w:rsidR="000F3FD6" w:rsidRPr="00CD395C">
        <w:rPr>
          <w:rFonts w:ascii="Arial" w:hAnsi="Arial" w:cs="Arial"/>
          <w:sz w:val="20"/>
          <w:lang w:val="pt-BR"/>
        </w:rPr>
        <w:t>6</w:t>
      </w:r>
      <w:r w:rsidRPr="00CD395C">
        <w:rPr>
          <w:rFonts w:ascii="Arial" w:hAnsi="Arial" w:cs="Arial"/>
          <w:sz w:val="20"/>
          <w:lang w:val="pt-BR"/>
        </w:rPr>
        <w:t xml:space="preserve">h00min, de segunda a sexta-feira, exceto feriados, no Departamento de Compras e Licitações </w:t>
      </w:r>
      <w:r w:rsidR="00280A81" w:rsidRPr="00CD395C">
        <w:rPr>
          <w:rFonts w:ascii="Arial" w:hAnsi="Arial" w:cs="Arial"/>
          <w:sz w:val="20"/>
          <w:lang w:val="pt-BR"/>
        </w:rPr>
        <w:t>do Munic</w:t>
      </w:r>
      <w:r w:rsidR="00A51884">
        <w:rPr>
          <w:rFonts w:ascii="Arial" w:hAnsi="Arial" w:cs="Arial"/>
          <w:sz w:val="20"/>
          <w:lang w:val="pt-BR"/>
        </w:rPr>
        <w:t>í</w:t>
      </w:r>
      <w:r w:rsidR="00280A81" w:rsidRPr="00CD395C">
        <w:rPr>
          <w:rFonts w:ascii="Arial" w:hAnsi="Arial" w:cs="Arial"/>
          <w:sz w:val="20"/>
          <w:lang w:val="pt-BR"/>
        </w:rPr>
        <w:t>pio de Mandaguaçu</w:t>
      </w:r>
      <w:r w:rsidRPr="00CD395C">
        <w:rPr>
          <w:rFonts w:ascii="Arial" w:hAnsi="Arial" w:cs="Arial"/>
          <w:sz w:val="20"/>
          <w:lang w:val="pt-BR"/>
        </w:rPr>
        <w:t>, para melhores esclarecimentos.</w:t>
      </w:r>
    </w:p>
    <w:p w14:paraId="5C994AEF" w14:textId="77777777" w:rsidR="008C279D" w:rsidRPr="00CD395C" w:rsidRDefault="008C279D" w:rsidP="008C279D">
      <w:pPr>
        <w:pStyle w:val="Recuodecorpodetexto22"/>
        <w:ind w:left="426" w:right="606"/>
        <w:rPr>
          <w:rFonts w:ascii="Arial" w:hAnsi="Arial" w:cs="Arial"/>
          <w:lang w:eastAsia="pt-BR"/>
        </w:rPr>
      </w:pPr>
    </w:p>
    <w:p w14:paraId="7FDCA3AA" w14:textId="02C797CC" w:rsidR="008C279D" w:rsidRPr="00CD395C" w:rsidRDefault="008C279D" w:rsidP="008C279D">
      <w:pPr>
        <w:ind w:left="426" w:right="606"/>
        <w:jc w:val="both"/>
        <w:rPr>
          <w:rFonts w:ascii="Arial" w:hAnsi="Arial" w:cs="Arial"/>
          <w:sz w:val="20"/>
          <w:szCs w:val="20"/>
        </w:rPr>
      </w:pPr>
      <w:r w:rsidRPr="00CD395C">
        <w:rPr>
          <w:rStyle w:val="Fontepargpadro10"/>
          <w:rFonts w:ascii="Arial" w:hAnsi="Arial" w:cs="Arial"/>
          <w:b/>
          <w:bCs/>
          <w:sz w:val="20"/>
          <w:szCs w:val="20"/>
        </w:rPr>
        <w:t>14.1</w:t>
      </w:r>
      <w:r w:rsidR="000F3FD6" w:rsidRPr="00CD395C">
        <w:rPr>
          <w:rStyle w:val="Fontepargpadro10"/>
          <w:rFonts w:ascii="Arial" w:hAnsi="Arial" w:cs="Arial"/>
          <w:b/>
          <w:bCs/>
          <w:sz w:val="20"/>
          <w:szCs w:val="20"/>
        </w:rPr>
        <w:t>3</w:t>
      </w:r>
      <w:r w:rsidRPr="00CD395C">
        <w:rPr>
          <w:rFonts w:ascii="Arial" w:hAnsi="Arial" w:cs="Arial"/>
          <w:b/>
          <w:sz w:val="20"/>
          <w:szCs w:val="20"/>
        </w:rPr>
        <w:t>.</w:t>
      </w:r>
      <w:r w:rsidRPr="00CD395C">
        <w:rPr>
          <w:rFonts w:ascii="Arial" w:hAnsi="Arial" w:cs="Arial"/>
          <w:sz w:val="20"/>
          <w:szCs w:val="20"/>
        </w:rPr>
        <w:t xml:space="preserve"> DA FRAUDE E DA CORRUPÇÃO </w:t>
      </w:r>
      <w:r w:rsidR="00C55A40">
        <w:rPr>
          <w:rFonts w:ascii="Arial" w:hAnsi="Arial" w:cs="Arial"/>
          <w:sz w:val="20"/>
          <w:szCs w:val="20"/>
        </w:rPr>
        <w:t>–</w:t>
      </w:r>
      <w:r w:rsidRPr="00CD395C">
        <w:rPr>
          <w:rFonts w:ascii="Arial" w:hAnsi="Arial" w:cs="Arial"/>
          <w:sz w:val="20"/>
          <w:szCs w:val="20"/>
        </w:rPr>
        <w:t xml:space="preserve"> Os licitantes, fornecedores, empreiteiros e seus agentes (sejam eles declarados ou não), subcontratados, subconsultores, prestadores de serviços e fornecedores, além de todo funcionário a eles vinculados, deverão manter os mais elevados padrões de ética durante todo o processo de licitação, de contratação e de execução do objeto contratual.</w:t>
      </w:r>
    </w:p>
    <w:p w14:paraId="4E7F9FBA" w14:textId="77777777" w:rsidR="008C279D" w:rsidRPr="00CD395C" w:rsidRDefault="008C279D" w:rsidP="008C279D">
      <w:pPr>
        <w:pStyle w:val="Recuodecorpodetexto31"/>
        <w:widowControl/>
        <w:tabs>
          <w:tab w:val="left" w:pos="-1701"/>
          <w:tab w:val="left" w:pos="-1276"/>
          <w:tab w:val="left" w:pos="0"/>
        </w:tabs>
        <w:spacing w:line="240" w:lineRule="auto"/>
        <w:ind w:left="709" w:right="606" w:firstLine="0"/>
        <w:rPr>
          <w:rFonts w:ascii="Arial" w:hAnsi="Arial" w:cs="Arial"/>
          <w:sz w:val="20"/>
          <w:szCs w:val="20"/>
        </w:rPr>
      </w:pPr>
    </w:p>
    <w:p w14:paraId="111F7CDD" w14:textId="77777777" w:rsidR="008C279D" w:rsidRPr="00CD395C" w:rsidRDefault="008C279D" w:rsidP="008C279D">
      <w:pPr>
        <w:pStyle w:val="Recuodecorpodetexto22"/>
        <w:ind w:left="426" w:right="606"/>
        <w:rPr>
          <w:rFonts w:ascii="Arial" w:hAnsi="Arial" w:cs="Arial"/>
        </w:rPr>
      </w:pPr>
      <w:r w:rsidRPr="00CD395C">
        <w:rPr>
          <w:rFonts w:ascii="Arial" w:hAnsi="Arial" w:cs="Arial"/>
          <w:b/>
        </w:rPr>
        <w:t>14.1</w:t>
      </w:r>
      <w:r w:rsidR="000F3FD6" w:rsidRPr="00CD395C">
        <w:rPr>
          <w:rFonts w:ascii="Arial" w:hAnsi="Arial" w:cs="Arial"/>
          <w:b/>
        </w:rPr>
        <w:t>4</w:t>
      </w:r>
      <w:r w:rsidRPr="00CD395C">
        <w:rPr>
          <w:rFonts w:ascii="Arial" w:hAnsi="Arial" w:cs="Arial"/>
          <w:b/>
        </w:rPr>
        <w:t xml:space="preserve">. </w:t>
      </w:r>
      <w:r w:rsidRPr="00CD395C">
        <w:rPr>
          <w:rFonts w:ascii="Arial" w:hAnsi="Arial" w:cs="Arial"/>
        </w:rPr>
        <w:t>Não havendo expediente ou ocorrendo qualquer fato superveniente que impeça a realização do certame na data marcada, a sessão será automaticamente transferida para o primeiro dia útil subsequente, no mesmo horário e local anteriormente estabelecidos, desde que não haja comunicação do Pregoeiro em contrário.</w:t>
      </w:r>
    </w:p>
    <w:p w14:paraId="0005D90B" w14:textId="77777777" w:rsidR="008C279D" w:rsidRPr="00CD395C" w:rsidRDefault="008C279D" w:rsidP="008C279D">
      <w:pPr>
        <w:pStyle w:val="Recuodecorpodetexto22"/>
        <w:ind w:left="426" w:right="606"/>
        <w:rPr>
          <w:rFonts w:ascii="Arial" w:hAnsi="Arial" w:cs="Arial"/>
          <w:b/>
        </w:rPr>
      </w:pPr>
    </w:p>
    <w:p w14:paraId="7B643BA8" w14:textId="77777777" w:rsidR="008C279D" w:rsidRPr="00CD395C" w:rsidRDefault="008C279D" w:rsidP="008C279D">
      <w:pPr>
        <w:pStyle w:val="Recuodecorpodetexto22"/>
        <w:ind w:left="426" w:right="606"/>
        <w:rPr>
          <w:rFonts w:ascii="Arial" w:hAnsi="Arial" w:cs="Arial"/>
        </w:rPr>
      </w:pPr>
      <w:r w:rsidRPr="00CD395C">
        <w:rPr>
          <w:rFonts w:ascii="Arial" w:hAnsi="Arial" w:cs="Arial"/>
          <w:b/>
        </w:rPr>
        <w:lastRenderedPageBreak/>
        <w:t>14.1</w:t>
      </w:r>
      <w:r w:rsidR="000F3FD6" w:rsidRPr="00CD395C">
        <w:rPr>
          <w:rFonts w:ascii="Arial" w:hAnsi="Arial" w:cs="Arial"/>
          <w:b/>
        </w:rPr>
        <w:t>5</w:t>
      </w:r>
      <w:r w:rsidRPr="00CD395C">
        <w:rPr>
          <w:rFonts w:ascii="Arial" w:hAnsi="Arial" w:cs="Arial"/>
          <w:b/>
        </w:rPr>
        <w:t xml:space="preserve">. </w:t>
      </w:r>
      <w:r w:rsidRPr="00CD395C">
        <w:rPr>
          <w:rFonts w:ascii="Arial" w:hAnsi="Arial" w:cs="Arial"/>
        </w:rPr>
        <w:t>Os casos omissos neste Edital serão resolvidos pelo Pregoeiro, nos termos da legislação pertinente.</w:t>
      </w:r>
    </w:p>
    <w:p w14:paraId="4FF0C5CB" w14:textId="77777777" w:rsidR="00D85D5D" w:rsidRPr="00CD395C" w:rsidRDefault="00D85D5D" w:rsidP="008C279D">
      <w:pPr>
        <w:pStyle w:val="Recuodecorpodetexto22"/>
        <w:ind w:left="426" w:right="606"/>
        <w:rPr>
          <w:rFonts w:ascii="Arial" w:hAnsi="Arial" w:cs="Arial"/>
        </w:rPr>
      </w:pPr>
    </w:p>
    <w:p w14:paraId="50BD7C8A" w14:textId="2FAD6514" w:rsidR="00D85D5D" w:rsidRPr="00CD395C" w:rsidRDefault="00D85D5D" w:rsidP="00D85D5D">
      <w:pPr>
        <w:pStyle w:val="Recuodecorpodetexto22"/>
        <w:ind w:left="426" w:right="606"/>
        <w:rPr>
          <w:rFonts w:ascii="Arial" w:eastAsia="Arial" w:hAnsi="Arial" w:cs="Arial"/>
          <w:b/>
        </w:rPr>
      </w:pPr>
      <w:r w:rsidRPr="00CD395C">
        <w:rPr>
          <w:rFonts w:ascii="Arial" w:hAnsi="Arial" w:cs="Arial"/>
          <w:b/>
        </w:rPr>
        <w:t xml:space="preserve">14.16. </w:t>
      </w:r>
      <w:r w:rsidRPr="00CD395C">
        <w:rPr>
          <w:rFonts w:ascii="Arial" w:eastAsia="Arial" w:hAnsi="Arial" w:cs="Arial"/>
          <w:b/>
        </w:rPr>
        <w:t>Do Controle e Fiscalização da execução d</w:t>
      </w:r>
      <w:r w:rsidR="006645ED">
        <w:rPr>
          <w:rFonts w:ascii="Arial" w:eastAsia="Arial" w:hAnsi="Arial" w:cs="Arial"/>
          <w:b/>
        </w:rPr>
        <w:t>a ata de Registro de Preço</w:t>
      </w:r>
      <w:r w:rsidRPr="00CD395C">
        <w:rPr>
          <w:rFonts w:ascii="Arial" w:eastAsia="Arial" w:hAnsi="Arial" w:cs="Arial"/>
          <w:b/>
        </w:rPr>
        <w:t>:</w:t>
      </w:r>
    </w:p>
    <w:p w14:paraId="105F940D" w14:textId="16756140" w:rsidR="00D85D5D" w:rsidRPr="00CD395C" w:rsidRDefault="00014A34" w:rsidP="00D85D5D">
      <w:pPr>
        <w:tabs>
          <w:tab w:val="left" w:pos="1134"/>
        </w:tabs>
        <w:ind w:left="567" w:right="464"/>
        <w:jc w:val="both"/>
        <w:rPr>
          <w:rFonts w:ascii="Arial" w:hAnsi="Arial" w:cs="Arial"/>
          <w:sz w:val="20"/>
          <w:szCs w:val="20"/>
        </w:rPr>
      </w:pPr>
      <w:r w:rsidRPr="00CD395C">
        <w:rPr>
          <w:rFonts w:ascii="Arial" w:eastAsia="Arial" w:hAnsi="Arial" w:cs="Arial"/>
          <w:sz w:val="20"/>
          <w:szCs w:val="20"/>
          <w:highlight w:val="white"/>
        </w:rPr>
        <w:t>14.16.1</w:t>
      </w:r>
      <w:r w:rsidR="00D85D5D" w:rsidRPr="00CD395C">
        <w:rPr>
          <w:rFonts w:ascii="Arial" w:eastAsia="Arial" w:hAnsi="Arial" w:cs="Arial"/>
          <w:sz w:val="20"/>
          <w:szCs w:val="20"/>
          <w:highlight w:val="white"/>
        </w:rPr>
        <w:t xml:space="preserve">. </w:t>
      </w:r>
      <w:r w:rsidR="00D85D5D" w:rsidRPr="00CD395C">
        <w:rPr>
          <w:rFonts w:ascii="Arial" w:hAnsi="Arial" w:cs="Arial"/>
          <w:sz w:val="20"/>
          <w:szCs w:val="20"/>
        </w:rPr>
        <w:t>A designação do Gestor e do Fiscal d</w:t>
      </w:r>
      <w:r w:rsidR="006645ED">
        <w:rPr>
          <w:rFonts w:ascii="Arial" w:eastAsia="Arial" w:hAnsi="Arial" w:cs="Arial"/>
          <w:sz w:val="20"/>
          <w:szCs w:val="20"/>
        </w:rPr>
        <w:t xml:space="preserve">a </w:t>
      </w:r>
      <w:r w:rsidR="006645ED" w:rsidRPr="00CB20D9">
        <w:rPr>
          <w:rFonts w:ascii="Arial" w:hAnsi="Arial" w:cs="Arial"/>
          <w:sz w:val="20"/>
          <w:szCs w:val="20"/>
        </w:rPr>
        <w:t>ata de registro de preço</w:t>
      </w:r>
      <w:r w:rsidR="006645ED" w:rsidRPr="00CD395C">
        <w:rPr>
          <w:rFonts w:ascii="Arial" w:hAnsi="Arial" w:cs="Arial"/>
          <w:sz w:val="20"/>
          <w:szCs w:val="20"/>
        </w:rPr>
        <w:t xml:space="preserve"> </w:t>
      </w:r>
      <w:r w:rsidR="00D85D5D" w:rsidRPr="00CD395C">
        <w:rPr>
          <w:rFonts w:ascii="Arial" w:hAnsi="Arial" w:cs="Arial"/>
          <w:sz w:val="20"/>
          <w:szCs w:val="20"/>
        </w:rPr>
        <w:t>será realizada por meio de Portaria expedida pel</w:t>
      </w:r>
      <w:r w:rsidR="00280A81" w:rsidRPr="00CD395C">
        <w:rPr>
          <w:rFonts w:ascii="Arial" w:hAnsi="Arial" w:cs="Arial"/>
          <w:sz w:val="20"/>
          <w:szCs w:val="20"/>
        </w:rPr>
        <w:t>a autoridade superior competente do Munic</w:t>
      </w:r>
      <w:r w:rsidR="00A51884">
        <w:rPr>
          <w:rFonts w:ascii="Arial" w:hAnsi="Arial" w:cs="Arial"/>
          <w:sz w:val="20"/>
          <w:szCs w:val="20"/>
        </w:rPr>
        <w:t>í</w:t>
      </w:r>
      <w:r w:rsidR="00280A81" w:rsidRPr="00CD395C">
        <w:rPr>
          <w:rFonts w:ascii="Arial" w:hAnsi="Arial" w:cs="Arial"/>
          <w:sz w:val="20"/>
          <w:szCs w:val="20"/>
        </w:rPr>
        <w:t>pio de Mandaguaçu-</w:t>
      </w:r>
      <w:r w:rsidR="00D85D5D" w:rsidRPr="00CD395C">
        <w:rPr>
          <w:rFonts w:ascii="Arial" w:hAnsi="Arial" w:cs="Arial"/>
          <w:sz w:val="20"/>
          <w:szCs w:val="20"/>
        </w:rPr>
        <w:t>PR após indicação do Setor Requisitante.</w:t>
      </w:r>
    </w:p>
    <w:p w14:paraId="3DBF8001" w14:textId="004AF74B" w:rsidR="00D85D5D" w:rsidRPr="00CD395C" w:rsidRDefault="00014A34" w:rsidP="00D85D5D">
      <w:pPr>
        <w:tabs>
          <w:tab w:val="left" w:pos="1134"/>
        </w:tabs>
        <w:ind w:left="567" w:right="464"/>
        <w:jc w:val="both"/>
        <w:rPr>
          <w:rFonts w:ascii="Arial" w:eastAsia="Arial" w:hAnsi="Arial" w:cs="Arial"/>
          <w:b/>
          <w:sz w:val="20"/>
          <w:szCs w:val="20"/>
        </w:rPr>
      </w:pPr>
      <w:r w:rsidRPr="00CD395C">
        <w:rPr>
          <w:rFonts w:ascii="Arial" w:eastAsia="Arial" w:hAnsi="Arial" w:cs="Arial"/>
          <w:sz w:val="20"/>
          <w:szCs w:val="20"/>
          <w:highlight w:val="white"/>
        </w:rPr>
        <w:t>14.16.</w:t>
      </w:r>
      <w:r w:rsidRPr="00CD395C">
        <w:rPr>
          <w:rFonts w:ascii="Arial" w:eastAsia="Arial" w:hAnsi="Arial" w:cs="Arial"/>
          <w:sz w:val="20"/>
          <w:szCs w:val="20"/>
        </w:rPr>
        <w:t xml:space="preserve">2. </w:t>
      </w:r>
      <w:r w:rsidR="00D85D5D" w:rsidRPr="00CD395C">
        <w:rPr>
          <w:rFonts w:ascii="Arial" w:hAnsi="Arial" w:cs="Arial"/>
          <w:sz w:val="20"/>
          <w:szCs w:val="20"/>
        </w:rPr>
        <w:t>Nos casos de atraso ou de falta de indicação, de desligamento ou de afastamento extemporâneo e definitivo do gestor ou do fiscal d</w:t>
      </w:r>
      <w:r w:rsidR="006645ED">
        <w:rPr>
          <w:rFonts w:ascii="Arial" w:hAnsi="Arial" w:cs="Arial"/>
          <w:sz w:val="20"/>
          <w:szCs w:val="20"/>
        </w:rPr>
        <w:t>a</w:t>
      </w:r>
      <w:r w:rsidR="006645ED">
        <w:rPr>
          <w:rFonts w:ascii="Arial" w:eastAsia="Arial" w:hAnsi="Arial" w:cs="Arial"/>
          <w:sz w:val="20"/>
          <w:szCs w:val="20"/>
        </w:rPr>
        <w:t xml:space="preserve"> </w:t>
      </w:r>
      <w:r w:rsidR="006645ED" w:rsidRPr="00CB20D9">
        <w:rPr>
          <w:rFonts w:ascii="Arial" w:hAnsi="Arial" w:cs="Arial"/>
          <w:sz w:val="20"/>
          <w:szCs w:val="20"/>
        </w:rPr>
        <w:t>ata de registro de preço</w:t>
      </w:r>
      <w:r w:rsidR="006645ED" w:rsidRPr="00CD395C">
        <w:rPr>
          <w:rFonts w:ascii="Arial" w:hAnsi="Arial" w:cs="Arial"/>
          <w:sz w:val="20"/>
          <w:szCs w:val="20"/>
        </w:rPr>
        <w:t xml:space="preserve"> </w:t>
      </w:r>
      <w:r w:rsidR="00D85D5D" w:rsidRPr="00CD395C">
        <w:rPr>
          <w:rFonts w:ascii="Arial" w:hAnsi="Arial" w:cs="Arial"/>
          <w:sz w:val="20"/>
          <w:szCs w:val="20"/>
        </w:rPr>
        <w:t>e seus substitutos eventuais, até que seja providenciada a indicação, a competência de suas atribuições caberá a Autoridade Máxima da Unidade Requisitante.</w:t>
      </w:r>
    </w:p>
    <w:p w14:paraId="4F5192DE" w14:textId="77777777" w:rsidR="008C279D" w:rsidRPr="00CD395C" w:rsidRDefault="008C279D" w:rsidP="00014A34">
      <w:pPr>
        <w:pStyle w:val="WW-Corpodetexto3"/>
        <w:tabs>
          <w:tab w:val="left" w:pos="9639"/>
        </w:tabs>
        <w:ind w:right="606"/>
        <w:rPr>
          <w:rFonts w:ascii="Arial" w:hAnsi="Arial" w:cs="Arial"/>
          <w:sz w:val="20"/>
        </w:rPr>
      </w:pPr>
    </w:p>
    <w:p w14:paraId="3D2DEF17" w14:textId="6D02DA27" w:rsidR="008C279D" w:rsidRPr="00CD395C" w:rsidRDefault="008C279D" w:rsidP="00EF42AA">
      <w:pPr>
        <w:pBdr>
          <w:top w:val="single" w:sz="4" w:space="1" w:color="000000"/>
          <w:left w:val="single" w:sz="4" w:space="0" w:color="000000"/>
          <w:bottom w:val="single" w:sz="4" w:space="1" w:color="000000"/>
          <w:right w:val="single" w:sz="4" w:space="4" w:color="000000"/>
        </w:pBdr>
        <w:ind w:left="284" w:right="606"/>
        <w:jc w:val="both"/>
        <w:rPr>
          <w:rFonts w:ascii="Arial" w:hAnsi="Arial" w:cs="Arial"/>
          <w:sz w:val="20"/>
          <w:szCs w:val="20"/>
        </w:rPr>
      </w:pPr>
      <w:r w:rsidRPr="00CD395C">
        <w:rPr>
          <w:rFonts w:ascii="Arial" w:hAnsi="Arial" w:cs="Arial"/>
          <w:b/>
          <w:bCs/>
          <w:sz w:val="20"/>
          <w:szCs w:val="20"/>
        </w:rPr>
        <w:t>XV – DOS ANEXOS:</w:t>
      </w:r>
    </w:p>
    <w:p w14:paraId="08DC3EB9" w14:textId="77777777" w:rsidR="001418BD" w:rsidRDefault="001418BD" w:rsidP="008C279D">
      <w:pPr>
        <w:pStyle w:val="Corpodetexto"/>
        <w:ind w:left="426" w:right="606"/>
        <w:rPr>
          <w:rFonts w:ascii="Arial" w:hAnsi="Arial" w:cs="Arial"/>
          <w:b/>
          <w:bCs/>
          <w:sz w:val="20"/>
        </w:rPr>
      </w:pPr>
    </w:p>
    <w:p w14:paraId="263A1C46" w14:textId="672EC8DA" w:rsidR="008C279D" w:rsidRPr="00CD395C" w:rsidRDefault="008C279D" w:rsidP="008C279D">
      <w:pPr>
        <w:pStyle w:val="Corpodetexto"/>
        <w:ind w:left="426" w:right="606"/>
        <w:rPr>
          <w:rFonts w:ascii="Arial" w:hAnsi="Arial" w:cs="Arial"/>
          <w:sz w:val="20"/>
        </w:rPr>
      </w:pPr>
      <w:r w:rsidRPr="00CD395C">
        <w:rPr>
          <w:rFonts w:ascii="Arial" w:hAnsi="Arial" w:cs="Arial"/>
          <w:b/>
          <w:bCs/>
          <w:sz w:val="20"/>
        </w:rPr>
        <w:t xml:space="preserve">15.1. </w:t>
      </w:r>
      <w:r w:rsidRPr="00CD395C">
        <w:rPr>
          <w:rFonts w:ascii="Arial" w:hAnsi="Arial" w:cs="Arial"/>
          <w:bCs/>
          <w:sz w:val="20"/>
        </w:rPr>
        <w:t>Compõem este Edital os seguintes Anexos:</w:t>
      </w:r>
    </w:p>
    <w:p w14:paraId="1E5B77E2" w14:textId="77777777" w:rsidR="008C279D" w:rsidRPr="00CD395C" w:rsidRDefault="008C279D" w:rsidP="008C279D">
      <w:pPr>
        <w:pStyle w:val="Corpodetexto"/>
        <w:ind w:left="284" w:right="606"/>
        <w:rPr>
          <w:rFonts w:ascii="Arial" w:hAnsi="Arial" w:cs="Arial"/>
          <w:bCs/>
          <w:sz w:val="20"/>
        </w:rPr>
      </w:pPr>
    </w:p>
    <w:tbl>
      <w:tblPr>
        <w:tblW w:w="0" w:type="auto"/>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134"/>
        <w:gridCol w:w="8363"/>
      </w:tblGrid>
      <w:tr w:rsidR="007E18DB" w:rsidRPr="00CD395C" w14:paraId="65141520" w14:textId="77777777" w:rsidTr="008C279D">
        <w:trPr>
          <w:trHeight w:val="316"/>
        </w:trPr>
        <w:tc>
          <w:tcPr>
            <w:tcW w:w="1134" w:type="dxa"/>
            <w:shd w:val="clear" w:color="auto" w:fill="auto"/>
            <w:vAlign w:val="center"/>
          </w:tcPr>
          <w:p w14:paraId="3612D366" w14:textId="77777777" w:rsidR="008C279D" w:rsidRPr="00CD395C" w:rsidRDefault="008C279D" w:rsidP="008C279D">
            <w:pPr>
              <w:pStyle w:val="Corpodetexto"/>
              <w:snapToGrid w:val="0"/>
              <w:ind w:left="-60"/>
              <w:jc w:val="center"/>
              <w:rPr>
                <w:rFonts w:ascii="Arial" w:hAnsi="Arial" w:cs="Arial"/>
                <w:sz w:val="20"/>
              </w:rPr>
            </w:pPr>
            <w:r w:rsidRPr="00CD395C">
              <w:rPr>
                <w:rFonts w:ascii="Arial" w:hAnsi="Arial" w:cs="Arial"/>
                <w:b/>
                <w:sz w:val="20"/>
              </w:rPr>
              <w:t>ANEXO I</w:t>
            </w:r>
          </w:p>
        </w:tc>
        <w:tc>
          <w:tcPr>
            <w:tcW w:w="8363" w:type="dxa"/>
            <w:shd w:val="clear" w:color="auto" w:fill="auto"/>
            <w:vAlign w:val="center"/>
          </w:tcPr>
          <w:p w14:paraId="0B44AFAC" w14:textId="77777777" w:rsidR="008C279D" w:rsidRPr="00CD395C" w:rsidRDefault="000F3FD6" w:rsidP="008C279D">
            <w:pPr>
              <w:pStyle w:val="Corpodetexto"/>
              <w:snapToGrid w:val="0"/>
              <w:ind w:left="284" w:right="606"/>
              <w:jc w:val="left"/>
              <w:rPr>
                <w:rFonts w:ascii="Arial" w:hAnsi="Arial" w:cs="Arial"/>
                <w:sz w:val="20"/>
              </w:rPr>
            </w:pPr>
            <w:r w:rsidRPr="00CD395C">
              <w:rPr>
                <w:rFonts w:ascii="Arial" w:hAnsi="Arial" w:cs="Arial"/>
                <w:bCs/>
                <w:sz w:val="20"/>
              </w:rPr>
              <w:t>Termo de Referência</w:t>
            </w:r>
          </w:p>
        </w:tc>
      </w:tr>
      <w:tr w:rsidR="007E18DB" w:rsidRPr="00CD395C" w14:paraId="17F1D282" w14:textId="77777777" w:rsidTr="008C279D">
        <w:trPr>
          <w:trHeight w:val="316"/>
        </w:trPr>
        <w:tc>
          <w:tcPr>
            <w:tcW w:w="1134" w:type="dxa"/>
            <w:shd w:val="clear" w:color="auto" w:fill="auto"/>
            <w:vAlign w:val="center"/>
          </w:tcPr>
          <w:p w14:paraId="4E7B5CF1" w14:textId="77777777" w:rsidR="008C279D" w:rsidRPr="00CD395C" w:rsidRDefault="008C279D" w:rsidP="008C279D">
            <w:pPr>
              <w:pStyle w:val="Corpodetexto"/>
              <w:snapToGrid w:val="0"/>
              <w:ind w:left="-60"/>
              <w:jc w:val="center"/>
              <w:rPr>
                <w:rFonts w:ascii="Arial" w:hAnsi="Arial" w:cs="Arial"/>
                <w:sz w:val="20"/>
              </w:rPr>
            </w:pPr>
            <w:r w:rsidRPr="00CD395C">
              <w:rPr>
                <w:rFonts w:ascii="Arial" w:hAnsi="Arial" w:cs="Arial"/>
                <w:b/>
                <w:sz w:val="20"/>
              </w:rPr>
              <w:t>ANEXO II</w:t>
            </w:r>
          </w:p>
        </w:tc>
        <w:tc>
          <w:tcPr>
            <w:tcW w:w="8363" w:type="dxa"/>
            <w:shd w:val="clear" w:color="auto" w:fill="auto"/>
            <w:vAlign w:val="center"/>
          </w:tcPr>
          <w:p w14:paraId="6DA96E1A" w14:textId="2D1CBAD3" w:rsidR="008C279D" w:rsidRPr="00CD395C" w:rsidRDefault="006645ED" w:rsidP="008C279D">
            <w:pPr>
              <w:pStyle w:val="Corpodetexto"/>
              <w:snapToGrid w:val="0"/>
              <w:ind w:left="284" w:right="606"/>
              <w:jc w:val="left"/>
              <w:rPr>
                <w:rFonts w:ascii="Arial" w:hAnsi="Arial" w:cs="Arial"/>
                <w:sz w:val="20"/>
              </w:rPr>
            </w:pPr>
            <w:r>
              <w:rPr>
                <w:rFonts w:ascii="Arial" w:hAnsi="Arial" w:cs="Arial"/>
                <w:sz w:val="20"/>
                <w:lang w:eastAsia="ar-SA"/>
              </w:rPr>
              <w:t>Ata de Registro de Preço</w:t>
            </w:r>
          </w:p>
        </w:tc>
      </w:tr>
      <w:tr w:rsidR="008C279D" w:rsidRPr="00CD395C" w14:paraId="6F3A66FE" w14:textId="77777777" w:rsidTr="008C279D">
        <w:trPr>
          <w:trHeight w:val="316"/>
        </w:trPr>
        <w:tc>
          <w:tcPr>
            <w:tcW w:w="1134" w:type="dxa"/>
            <w:shd w:val="clear" w:color="auto" w:fill="auto"/>
            <w:vAlign w:val="center"/>
          </w:tcPr>
          <w:p w14:paraId="332590D5" w14:textId="77777777" w:rsidR="008C279D" w:rsidRPr="00CD395C" w:rsidRDefault="008C279D" w:rsidP="008C279D">
            <w:pPr>
              <w:pStyle w:val="Corpodetexto"/>
              <w:snapToGrid w:val="0"/>
              <w:ind w:left="-60"/>
              <w:jc w:val="center"/>
              <w:rPr>
                <w:rFonts w:ascii="Arial" w:hAnsi="Arial" w:cs="Arial"/>
                <w:sz w:val="20"/>
              </w:rPr>
            </w:pPr>
            <w:r w:rsidRPr="00CD395C">
              <w:rPr>
                <w:rFonts w:ascii="Arial" w:hAnsi="Arial" w:cs="Arial"/>
                <w:b/>
                <w:sz w:val="20"/>
              </w:rPr>
              <w:t>ANEXO III</w:t>
            </w:r>
          </w:p>
        </w:tc>
        <w:tc>
          <w:tcPr>
            <w:tcW w:w="8363" w:type="dxa"/>
            <w:shd w:val="clear" w:color="auto" w:fill="auto"/>
            <w:vAlign w:val="center"/>
          </w:tcPr>
          <w:p w14:paraId="4331F96B" w14:textId="3DD73F85" w:rsidR="008C279D" w:rsidRPr="00CD395C" w:rsidRDefault="00345F87" w:rsidP="008C279D">
            <w:pPr>
              <w:pStyle w:val="Corpodetexto"/>
              <w:snapToGrid w:val="0"/>
              <w:ind w:left="284" w:right="606"/>
              <w:jc w:val="left"/>
              <w:rPr>
                <w:rFonts w:ascii="Arial" w:hAnsi="Arial" w:cs="Arial"/>
                <w:sz w:val="20"/>
              </w:rPr>
            </w:pPr>
            <w:r w:rsidRPr="00CD395C">
              <w:rPr>
                <w:rFonts w:ascii="Arial" w:hAnsi="Arial" w:cs="Arial"/>
                <w:sz w:val="20"/>
                <w:lang w:eastAsia="ar-SA"/>
              </w:rPr>
              <w:t>Estudo Técnico Preliminar</w:t>
            </w:r>
          </w:p>
        </w:tc>
      </w:tr>
      <w:tr w:rsidR="00C55A40" w:rsidRPr="00CD395C" w14:paraId="46BD088A" w14:textId="77777777" w:rsidTr="008C279D">
        <w:trPr>
          <w:trHeight w:val="316"/>
        </w:trPr>
        <w:tc>
          <w:tcPr>
            <w:tcW w:w="1134" w:type="dxa"/>
            <w:shd w:val="clear" w:color="auto" w:fill="auto"/>
            <w:vAlign w:val="center"/>
          </w:tcPr>
          <w:p w14:paraId="2843970C" w14:textId="577726E5" w:rsidR="00C55A40" w:rsidRPr="00CD395C" w:rsidRDefault="00C55A40" w:rsidP="008C279D">
            <w:pPr>
              <w:pStyle w:val="Corpodetexto"/>
              <w:snapToGrid w:val="0"/>
              <w:ind w:left="-60"/>
              <w:jc w:val="center"/>
              <w:rPr>
                <w:rFonts w:ascii="Arial" w:hAnsi="Arial" w:cs="Arial"/>
                <w:b/>
                <w:sz w:val="20"/>
              </w:rPr>
            </w:pPr>
            <w:r>
              <w:rPr>
                <w:rFonts w:ascii="Arial" w:hAnsi="Arial" w:cs="Arial"/>
                <w:b/>
                <w:sz w:val="20"/>
              </w:rPr>
              <w:t>ANEXO IV</w:t>
            </w:r>
          </w:p>
        </w:tc>
        <w:tc>
          <w:tcPr>
            <w:tcW w:w="8363" w:type="dxa"/>
            <w:shd w:val="clear" w:color="auto" w:fill="auto"/>
            <w:vAlign w:val="center"/>
          </w:tcPr>
          <w:p w14:paraId="440674D6" w14:textId="6358A6BF" w:rsidR="00C55A40" w:rsidRPr="00CD395C" w:rsidRDefault="00C55A40" w:rsidP="008C279D">
            <w:pPr>
              <w:pStyle w:val="Corpodetexto"/>
              <w:snapToGrid w:val="0"/>
              <w:ind w:left="284" w:right="606"/>
              <w:jc w:val="left"/>
              <w:rPr>
                <w:rFonts w:ascii="Arial" w:hAnsi="Arial" w:cs="Arial"/>
                <w:sz w:val="20"/>
                <w:lang w:eastAsia="ar-SA"/>
              </w:rPr>
            </w:pPr>
            <w:r>
              <w:rPr>
                <w:rFonts w:ascii="Arial" w:hAnsi="Arial" w:cs="Arial"/>
                <w:sz w:val="20"/>
                <w:lang w:eastAsia="ar-SA"/>
              </w:rPr>
              <w:t>Contrato</w:t>
            </w:r>
          </w:p>
        </w:tc>
      </w:tr>
    </w:tbl>
    <w:p w14:paraId="2E8E1868" w14:textId="77777777" w:rsidR="008C279D" w:rsidRPr="00CD395C" w:rsidRDefault="008C279D" w:rsidP="008C279D">
      <w:pPr>
        <w:tabs>
          <w:tab w:val="left" w:pos="9639"/>
        </w:tabs>
        <w:ind w:left="284" w:right="606"/>
        <w:jc w:val="both"/>
        <w:rPr>
          <w:rFonts w:ascii="Arial" w:hAnsi="Arial" w:cs="Arial"/>
          <w:sz w:val="20"/>
          <w:szCs w:val="20"/>
        </w:rPr>
      </w:pPr>
    </w:p>
    <w:p w14:paraId="7E66A89D" w14:textId="77777777" w:rsidR="009933A0" w:rsidRDefault="009933A0" w:rsidP="008C279D">
      <w:pPr>
        <w:tabs>
          <w:tab w:val="left" w:pos="9639"/>
        </w:tabs>
        <w:ind w:left="284" w:right="606"/>
        <w:jc w:val="right"/>
        <w:rPr>
          <w:rFonts w:ascii="Arial" w:hAnsi="Arial" w:cs="Arial"/>
          <w:sz w:val="20"/>
          <w:szCs w:val="20"/>
        </w:rPr>
      </w:pPr>
    </w:p>
    <w:p w14:paraId="0AAECB44" w14:textId="12FFC08A" w:rsidR="008C279D" w:rsidRDefault="009B3A63" w:rsidP="008C279D">
      <w:pPr>
        <w:tabs>
          <w:tab w:val="left" w:pos="9639"/>
        </w:tabs>
        <w:ind w:left="284" w:right="606"/>
        <w:jc w:val="right"/>
        <w:rPr>
          <w:rFonts w:ascii="Arial" w:hAnsi="Arial" w:cs="Arial"/>
          <w:sz w:val="20"/>
          <w:szCs w:val="20"/>
        </w:rPr>
      </w:pPr>
      <w:r w:rsidRPr="00CD395C">
        <w:rPr>
          <w:rFonts w:ascii="Arial" w:hAnsi="Arial" w:cs="Arial"/>
          <w:sz w:val="20"/>
          <w:szCs w:val="20"/>
        </w:rPr>
        <w:t>Mandaguaçu</w:t>
      </w:r>
      <w:r w:rsidR="008C279D" w:rsidRPr="00CD395C">
        <w:rPr>
          <w:rFonts w:ascii="Arial" w:hAnsi="Arial" w:cs="Arial"/>
          <w:sz w:val="20"/>
          <w:szCs w:val="20"/>
        </w:rPr>
        <w:t>/PR,</w:t>
      </w:r>
      <w:r w:rsidR="00D85DAE">
        <w:rPr>
          <w:rFonts w:ascii="Arial" w:hAnsi="Arial" w:cs="Arial"/>
          <w:sz w:val="20"/>
          <w:szCs w:val="20"/>
        </w:rPr>
        <w:t xml:space="preserve"> </w:t>
      </w:r>
      <w:r w:rsidR="00841F02">
        <w:rPr>
          <w:rFonts w:ascii="Arial" w:hAnsi="Arial" w:cs="Arial"/>
          <w:sz w:val="20"/>
          <w:szCs w:val="20"/>
        </w:rPr>
        <w:t>26</w:t>
      </w:r>
      <w:r w:rsidR="009933A0">
        <w:rPr>
          <w:rFonts w:ascii="Arial" w:hAnsi="Arial" w:cs="Arial"/>
          <w:sz w:val="20"/>
          <w:szCs w:val="20"/>
        </w:rPr>
        <w:t xml:space="preserve"> </w:t>
      </w:r>
      <w:r w:rsidR="008C279D" w:rsidRPr="00CD395C">
        <w:rPr>
          <w:rFonts w:ascii="Arial" w:hAnsi="Arial" w:cs="Arial"/>
          <w:sz w:val="20"/>
          <w:szCs w:val="20"/>
        </w:rPr>
        <w:t xml:space="preserve">de </w:t>
      </w:r>
      <w:r w:rsidR="00547858">
        <w:rPr>
          <w:rFonts w:ascii="Arial" w:hAnsi="Arial" w:cs="Arial"/>
          <w:sz w:val="20"/>
          <w:szCs w:val="20"/>
        </w:rPr>
        <w:t>novembro</w:t>
      </w:r>
      <w:r w:rsidR="008C279D" w:rsidRPr="00CD395C">
        <w:rPr>
          <w:rFonts w:ascii="Arial" w:hAnsi="Arial" w:cs="Arial"/>
          <w:sz w:val="20"/>
          <w:szCs w:val="20"/>
        </w:rPr>
        <w:t xml:space="preserve"> de 202</w:t>
      </w:r>
      <w:r w:rsidR="003841E4">
        <w:rPr>
          <w:rFonts w:ascii="Arial" w:hAnsi="Arial" w:cs="Arial"/>
          <w:sz w:val="20"/>
          <w:szCs w:val="20"/>
        </w:rPr>
        <w:t>4</w:t>
      </w:r>
      <w:r w:rsidR="008C279D" w:rsidRPr="00CD395C">
        <w:rPr>
          <w:rFonts w:ascii="Arial" w:hAnsi="Arial" w:cs="Arial"/>
          <w:sz w:val="20"/>
          <w:szCs w:val="20"/>
        </w:rPr>
        <w:t>.</w:t>
      </w:r>
    </w:p>
    <w:p w14:paraId="76FAE35A" w14:textId="11F0F89F" w:rsidR="006645ED" w:rsidRDefault="006645ED" w:rsidP="008C279D">
      <w:pPr>
        <w:tabs>
          <w:tab w:val="left" w:pos="9639"/>
        </w:tabs>
        <w:ind w:left="284" w:right="606"/>
        <w:jc w:val="right"/>
        <w:rPr>
          <w:rFonts w:ascii="Arial" w:hAnsi="Arial" w:cs="Arial"/>
          <w:sz w:val="20"/>
          <w:szCs w:val="20"/>
        </w:rPr>
      </w:pPr>
    </w:p>
    <w:p w14:paraId="6EB89756" w14:textId="435F7A55" w:rsidR="008C279D" w:rsidRDefault="008C279D" w:rsidP="005A65A1">
      <w:pPr>
        <w:tabs>
          <w:tab w:val="left" w:pos="9639"/>
        </w:tabs>
        <w:ind w:right="606"/>
        <w:rPr>
          <w:rFonts w:ascii="Arial" w:hAnsi="Arial" w:cs="Arial"/>
          <w:sz w:val="20"/>
          <w:szCs w:val="20"/>
        </w:rPr>
      </w:pPr>
    </w:p>
    <w:p w14:paraId="40E4ECEA" w14:textId="77777777" w:rsidR="009933A0" w:rsidRPr="00CD395C" w:rsidRDefault="009933A0" w:rsidP="005A65A1">
      <w:pPr>
        <w:tabs>
          <w:tab w:val="left" w:pos="9639"/>
        </w:tabs>
        <w:ind w:right="606"/>
        <w:rPr>
          <w:rFonts w:ascii="Arial" w:hAnsi="Arial" w:cs="Arial"/>
          <w:sz w:val="20"/>
          <w:szCs w:val="20"/>
        </w:rPr>
      </w:pPr>
    </w:p>
    <w:p w14:paraId="5D14DB76" w14:textId="19C58CBA" w:rsidR="008C279D" w:rsidRPr="00CD395C" w:rsidRDefault="003841E4" w:rsidP="008C279D">
      <w:pPr>
        <w:pStyle w:val="western"/>
        <w:spacing w:before="0"/>
        <w:ind w:left="284" w:right="606"/>
        <w:jc w:val="center"/>
        <w:rPr>
          <w:rFonts w:ascii="Arial" w:hAnsi="Arial" w:cs="Arial"/>
          <w:b/>
          <w:bCs/>
          <w:i w:val="0"/>
          <w:iCs w:val="0"/>
          <w:sz w:val="20"/>
          <w:szCs w:val="20"/>
        </w:rPr>
      </w:pPr>
      <w:r>
        <w:rPr>
          <w:rFonts w:ascii="Arial" w:hAnsi="Arial" w:cs="Arial"/>
          <w:b/>
          <w:bCs/>
          <w:i w:val="0"/>
          <w:iCs w:val="0"/>
          <w:sz w:val="20"/>
          <w:szCs w:val="20"/>
        </w:rPr>
        <w:t>Mauricio Aparecido da Silva</w:t>
      </w:r>
    </w:p>
    <w:p w14:paraId="19CF44D7" w14:textId="7CA31344" w:rsidR="00AE6542" w:rsidRDefault="009B3A63" w:rsidP="00C55A40">
      <w:pPr>
        <w:pStyle w:val="western"/>
        <w:spacing w:before="0"/>
        <w:ind w:left="284" w:right="606"/>
        <w:jc w:val="center"/>
        <w:rPr>
          <w:rFonts w:ascii="Arial" w:hAnsi="Arial" w:cs="Arial"/>
          <w:i w:val="0"/>
          <w:iCs w:val="0"/>
          <w:sz w:val="20"/>
          <w:szCs w:val="20"/>
        </w:rPr>
      </w:pPr>
      <w:r w:rsidRPr="00CD395C">
        <w:rPr>
          <w:rFonts w:ascii="Arial" w:hAnsi="Arial" w:cs="Arial"/>
          <w:i w:val="0"/>
          <w:iCs w:val="0"/>
          <w:sz w:val="20"/>
          <w:szCs w:val="20"/>
        </w:rPr>
        <w:t xml:space="preserve">Prefeito </w:t>
      </w:r>
      <w:r w:rsidR="003841E4">
        <w:rPr>
          <w:rFonts w:ascii="Arial" w:hAnsi="Arial" w:cs="Arial"/>
          <w:i w:val="0"/>
          <w:iCs w:val="0"/>
          <w:sz w:val="20"/>
          <w:szCs w:val="20"/>
        </w:rPr>
        <w:t>Municipal</w:t>
      </w:r>
    </w:p>
    <w:p w14:paraId="17271D4E" w14:textId="529BE7B7" w:rsidR="00547858" w:rsidRDefault="00547858" w:rsidP="00C55A40">
      <w:pPr>
        <w:pStyle w:val="western"/>
        <w:spacing w:before="0"/>
        <w:ind w:left="284" w:right="606"/>
        <w:jc w:val="center"/>
        <w:rPr>
          <w:rFonts w:ascii="Arial" w:hAnsi="Arial" w:cs="Arial"/>
          <w:i w:val="0"/>
          <w:iCs w:val="0"/>
          <w:sz w:val="20"/>
          <w:szCs w:val="20"/>
        </w:rPr>
      </w:pPr>
    </w:p>
    <w:p w14:paraId="42154207" w14:textId="4492EB9F" w:rsidR="00547858" w:rsidRDefault="00547858" w:rsidP="00C55A40">
      <w:pPr>
        <w:pStyle w:val="western"/>
        <w:spacing w:before="0"/>
        <w:ind w:left="284" w:right="606"/>
        <w:jc w:val="center"/>
        <w:rPr>
          <w:rFonts w:ascii="Arial" w:hAnsi="Arial" w:cs="Arial"/>
          <w:i w:val="0"/>
          <w:iCs w:val="0"/>
          <w:sz w:val="20"/>
          <w:szCs w:val="20"/>
        </w:rPr>
      </w:pPr>
    </w:p>
    <w:p w14:paraId="67F2DB6D" w14:textId="77777777" w:rsidR="00841F02" w:rsidRDefault="00841F02" w:rsidP="00734096">
      <w:pPr>
        <w:ind w:left="426" w:right="464"/>
        <w:jc w:val="center"/>
        <w:rPr>
          <w:rFonts w:ascii="Arial" w:hAnsi="Arial" w:cs="Arial"/>
          <w:b/>
          <w:bCs/>
          <w:sz w:val="20"/>
          <w:szCs w:val="20"/>
          <w:u w:val="single"/>
        </w:rPr>
      </w:pPr>
    </w:p>
    <w:p w14:paraId="1A9E02E0" w14:textId="77777777" w:rsidR="00841F02" w:rsidRDefault="00841F02" w:rsidP="00734096">
      <w:pPr>
        <w:ind w:left="426" w:right="464"/>
        <w:jc w:val="center"/>
        <w:rPr>
          <w:rFonts w:ascii="Arial" w:hAnsi="Arial" w:cs="Arial"/>
          <w:b/>
          <w:bCs/>
          <w:sz w:val="20"/>
          <w:szCs w:val="20"/>
          <w:u w:val="single"/>
        </w:rPr>
      </w:pPr>
    </w:p>
    <w:p w14:paraId="677DA1C2" w14:textId="77777777" w:rsidR="00841F02" w:rsidRDefault="00841F02" w:rsidP="00734096">
      <w:pPr>
        <w:ind w:left="426" w:right="464"/>
        <w:jc w:val="center"/>
        <w:rPr>
          <w:rFonts w:ascii="Arial" w:hAnsi="Arial" w:cs="Arial"/>
          <w:b/>
          <w:bCs/>
          <w:sz w:val="20"/>
          <w:szCs w:val="20"/>
          <w:u w:val="single"/>
        </w:rPr>
      </w:pPr>
    </w:p>
    <w:p w14:paraId="55AAB9C4" w14:textId="77777777" w:rsidR="00841F02" w:rsidRDefault="00841F02" w:rsidP="00734096">
      <w:pPr>
        <w:ind w:left="426" w:right="464"/>
        <w:jc w:val="center"/>
        <w:rPr>
          <w:rFonts w:ascii="Arial" w:hAnsi="Arial" w:cs="Arial"/>
          <w:b/>
          <w:bCs/>
          <w:sz w:val="20"/>
          <w:szCs w:val="20"/>
          <w:u w:val="single"/>
        </w:rPr>
      </w:pPr>
    </w:p>
    <w:p w14:paraId="133EE4E0" w14:textId="77777777" w:rsidR="00841F02" w:rsidRDefault="00841F02" w:rsidP="00734096">
      <w:pPr>
        <w:ind w:left="426" w:right="464"/>
        <w:jc w:val="center"/>
        <w:rPr>
          <w:rFonts w:ascii="Arial" w:hAnsi="Arial" w:cs="Arial"/>
          <w:b/>
          <w:bCs/>
          <w:sz w:val="20"/>
          <w:szCs w:val="20"/>
          <w:u w:val="single"/>
        </w:rPr>
      </w:pPr>
    </w:p>
    <w:p w14:paraId="03B7479B" w14:textId="77777777" w:rsidR="00841F02" w:rsidRDefault="00841F02" w:rsidP="00734096">
      <w:pPr>
        <w:ind w:left="426" w:right="464"/>
        <w:jc w:val="center"/>
        <w:rPr>
          <w:rFonts w:ascii="Arial" w:hAnsi="Arial" w:cs="Arial"/>
          <w:b/>
          <w:bCs/>
          <w:sz w:val="20"/>
          <w:szCs w:val="20"/>
          <w:u w:val="single"/>
        </w:rPr>
      </w:pPr>
    </w:p>
    <w:p w14:paraId="01F6AED5" w14:textId="77777777" w:rsidR="00841F02" w:rsidRDefault="00841F02" w:rsidP="00734096">
      <w:pPr>
        <w:ind w:left="426" w:right="464"/>
        <w:jc w:val="center"/>
        <w:rPr>
          <w:rFonts w:ascii="Arial" w:hAnsi="Arial" w:cs="Arial"/>
          <w:b/>
          <w:bCs/>
          <w:sz w:val="20"/>
          <w:szCs w:val="20"/>
          <w:u w:val="single"/>
        </w:rPr>
      </w:pPr>
    </w:p>
    <w:p w14:paraId="12218816" w14:textId="77777777" w:rsidR="00841F02" w:rsidRDefault="00841F02" w:rsidP="00734096">
      <w:pPr>
        <w:ind w:left="426" w:right="464"/>
        <w:jc w:val="center"/>
        <w:rPr>
          <w:rFonts w:ascii="Arial" w:hAnsi="Arial" w:cs="Arial"/>
          <w:b/>
          <w:bCs/>
          <w:sz w:val="20"/>
          <w:szCs w:val="20"/>
          <w:u w:val="single"/>
        </w:rPr>
      </w:pPr>
    </w:p>
    <w:p w14:paraId="44CC408B" w14:textId="77777777" w:rsidR="00841F02" w:rsidRDefault="00841F02" w:rsidP="00734096">
      <w:pPr>
        <w:ind w:left="426" w:right="464"/>
        <w:jc w:val="center"/>
        <w:rPr>
          <w:rFonts w:ascii="Arial" w:hAnsi="Arial" w:cs="Arial"/>
          <w:b/>
          <w:bCs/>
          <w:sz w:val="20"/>
          <w:szCs w:val="20"/>
          <w:u w:val="single"/>
        </w:rPr>
      </w:pPr>
    </w:p>
    <w:p w14:paraId="04FEF3F9" w14:textId="77777777" w:rsidR="00841F02" w:rsidRDefault="00841F02" w:rsidP="00734096">
      <w:pPr>
        <w:ind w:left="426" w:right="464"/>
        <w:jc w:val="center"/>
        <w:rPr>
          <w:rFonts w:ascii="Arial" w:hAnsi="Arial" w:cs="Arial"/>
          <w:b/>
          <w:bCs/>
          <w:sz w:val="20"/>
          <w:szCs w:val="20"/>
          <w:u w:val="single"/>
        </w:rPr>
      </w:pPr>
    </w:p>
    <w:p w14:paraId="588D2516" w14:textId="77777777" w:rsidR="00841F02" w:rsidRDefault="00841F02" w:rsidP="00734096">
      <w:pPr>
        <w:ind w:left="426" w:right="464"/>
        <w:jc w:val="center"/>
        <w:rPr>
          <w:rFonts w:ascii="Arial" w:hAnsi="Arial" w:cs="Arial"/>
          <w:b/>
          <w:bCs/>
          <w:sz w:val="20"/>
          <w:szCs w:val="20"/>
          <w:u w:val="single"/>
        </w:rPr>
      </w:pPr>
    </w:p>
    <w:p w14:paraId="2C01772C" w14:textId="77777777" w:rsidR="00841F02" w:rsidRDefault="00841F02" w:rsidP="00734096">
      <w:pPr>
        <w:ind w:left="426" w:right="464"/>
        <w:jc w:val="center"/>
        <w:rPr>
          <w:rFonts w:ascii="Arial" w:hAnsi="Arial" w:cs="Arial"/>
          <w:b/>
          <w:bCs/>
          <w:sz w:val="20"/>
          <w:szCs w:val="20"/>
          <w:u w:val="single"/>
        </w:rPr>
      </w:pPr>
    </w:p>
    <w:p w14:paraId="3DAAFBD8" w14:textId="77777777" w:rsidR="00841F02" w:rsidRDefault="00841F02" w:rsidP="00734096">
      <w:pPr>
        <w:ind w:left="426" w:right="464"/>
        <w:jc w:val="center"/>
        <w:rPr>
          <w:rFonts w:ascii="Arial" w:hAnsi="Arial" w:cs="Arial"/>
          <w:b/>
          <w:bCs/>
          <w:sz w:val="20"/>
          <w:szCs w:val="20"/>
          <w:u w:val="single"/>
        </w:rPr>
      </w:pPr>
    </w:p>
    <w:p w14:paraId="1BB1DB64" w14:textId="77777777" w:rsidR="00841F02" w:rsidRDefault="00841F02" w:rsidP="00734096">
      <w:pPr>
        <w:ind w:left="426" w:right="464"/>
        <w:jc w:val="center"/>
        <w:rPr>
          <w:rFonts w:ascii="Arial" w:hAnsi="Arial" w:cs="Arial"/>
          <w:b/>
          <w:bCs/>
          <w:sz w:val="20"/>
          <w:szCs w:val="20"/>
          <w:u w:val="single"/>
        </w:rPr>
      </w:pPr>
    </w:p>
    <w:p w14:paraId="06428B93" w14:textId="77777777" w:rsidR="00841F02" w:rsidRDefault="00841F02" w:rsidP="00734096">
      <w:pPr>
        <w:ind w:left="426" w:right="464"/>
        <w:jc w:val="center"/>
        <w:rPr>
          <w:rFonts w:ascii="Arial" w:hAnsi="Arial" w:cs="Arial"/>
          <w:b/>
          <w:bCs/>
          <w:sz w:val="20"/>
          <w:szCs w:val="20"/>
          <w:u w:val="single"/>
        </w:rPr>
      </w:pPr>
    </w:p>
    <w:p w14:paraId="602368F1" w14:textId="77777777" w:rsidR="00841F02" w:rsidRDefault="00841F02" w:rsidP="00734096">
      <w:pPr>
        <w:ind w:left="426" w:right="464"/>
        <w:jc w:val="center"/>
        <w:rPr>
          <w:rFonts w:ascii="Arial" w:hAnsi="Arial" w:cs="Arial"/>
          <w:b/>
          <w:bCs/>
          <w:sz w:val="20"/>
          <w:szCs w:val="20"/>
          <w:u w:val="single"/>
        </w:rPr>
      </w:pPr>
    </w:p>
    <w:p w14:paraId="790A26A7" w14:textId="77777777" w:rsidR="00841F02" w:rsidRDefault="00841F02" w:rsidP="00734096">
      <w:pPr>
        <w:ind w:left="426" w:right="464"/>
        <w:jc w:val="center"/>
        <w:rPr>
          <w:rFonts w:ascii="Arial" w:hAnsi="Arial" w:cs="Arial"/>
          <w:b/>
          <w:bCs/>
          <w:sz w:val="20"/>
          <w:szCs w:val="20"/>
          <w:u w:val="single"/>
        </w:rPr>
      </w:pPr>
    </w:p>
    <w:p w14:paraId="7A6D28D9" w14:textId="77777777" w:rsidR="00841F02" w:rsidRDefault="00841F02" w:rsidP="00734096">
      <w:pPr>
        <w:ind w:left="426" w:right="464"/>
        <w:jc w:val="center"/>
        <w:rPr>
          <w:rFonts w:ascii="Arial" w:hAnsi="Arial" w:cs="Arial"/>
          <w:b/>
          <w:bCs/>
          <w:sz w:val="20"/>
          <w:szCs w:val="20"/>
          <w:u w:val="single"/>
        </w:rPr>
      </w:pPr>
    </w:p>
    <w:p w14:paraId="4786E6FD" w14:textId="77777777" w:rsidR="00841F02" w:rsidRDefault="00841F02" w:rsidP="00734096">
      <w:pPr>
        <w:ind w:left="426" w:right="464"/>
        <w:jc w:val="center"/>
        <w:rPr>
          <w:rFonts w:ascii="Arial" w:hAnsi="Arial" w:cs="Arial"/>
          <w:b/>
          <w:bCs/>
          <w:sz w:val="20"/>
          <w:szCs w:val="20"/>
          <w:u w:val="single"/>
        </w:rPr>
      </w:pPr>
    </w:p>
    <w:p w14:paraId="60D79DD3" w14:textId="77777777" w:rsidR="00841F02" w:rsidRDefault="00841F02" w:rsidP="00734096">
      <w:pPr>
        <w:ind w:left="426" w:right="464"/>
        <w:jc w:val="center"/>
        <w:rPr>
          <w:rFonts w:ascii="Arial" w:hAnsi="Arial" w:cs="Arial"/>
          <w:b/>
          <w:bCs/>
          <w:sz w:val="20"/>
          <w:szCs w:val="20"/>
          <w:u w:val="single"/>
        </w:rPr>
      </w:pPr>
    </w:p>
    <w:p w14:paraId="7238CEB0" w14:textId="77777777" w:rsidR="00841F02" w:rsidRDefault="00841F02" w:rsidP="00734096">
      <w:pPr>
        <w:ind w:left="426" w:right="464"/>
        <w:jc w:val="center"/>
        <w:rPr>
          <w:rFonts w:ascii="Arial" w:hAnsi="Arial" w:cs="Arial"/>
          <w:b/>
          <w:bCs/>
          <w:sz w:val="20"/>
          <w:szCs w:val="20"/>
          <w:u w:val="single"/>
        </w:rPr>
      </w:pPr>
    </w:p>
    <w:p w14:paraId="2107F823" w14:textId="77777777" w:rsidR="00841F02" w:rsidRDefault="00841F02" w:rsidP="00734096">
      <w:pPr>
        <w:ind w:left="426" w:right="464"/>
        <w:jc w:val="center"/>
        <w:rPr>
          <w:rFonts w:ascii="Arial" w:hAnsi="Arial" w:cs="Arial"/>
          <w:b/>
          <w:bCs/>
          <w:sz w:val="20"/>
          <w:szCs w:val="20"/>
          <w:u w:val="single"/>
        </w:rPr>
      </w:pPr>
    </w:p>
    <w:p w14:paraId="74156903" w14:textId="77777777" w:rsidR="00841F02" w:rsidRDefault="00841F02" w:rsidP="00734096">
      <w:pPr>
        <w:ind w:left="426" w:right="464"/>
        <w:jc w:val="center"/>
        <w:rPr>
          <w:rFonts w:ascii="Arial" w:hAnsi="Arial" w:cs="Arial"/>
          <w:b/>
          <w:bCs/>
          <w:sz w:val="20"/>
          <w:szCs w:val="20"/>
          <w:u w:val="single"/>
        </w:rPr>
      </w:pPr>
    </w:p>
    <w:p w14:paraId="6100DEC3" w14:textId="286E79D0" w:rsidR="000F3FD6" w:rsidRPr="00CD395C" w:rsidRDefault="000F3FD6" w:rsidP="00734096">
      <w:pPr>
        <w:ind w:left="426" w:right="464"/>
        <w:jc w:val="center"/>
        <w:rPr>
          <w:rFonts w:ascii="Arial" w:hAnsi="Arial" w:cs="Arial"/>
          <w:sz w:val="20"/>
          <w:szCs w:val="20"/>
        </w:rPr>
      </w:pPr>
      <w:r w:rsidRPr="00CD395C">
        <w:rPr>
          <w:rFonts w:ascii="Arial" w:hAnsi="Arial" w:cs="Arial"/>
          <w:b/>
          <w:bCs/>
          <w:sz w:val="20"/>
          <w:szCs w:val="20"/>
          <w:u w:val="single"/>
        </w:rPr>
        <w:lastRenderedPageBreak/>
        <w:t>ANEXO I</w:t>
      </w:r>
      <w:r w:rsidR="00734096" w:rsidRPr="00CD395C">
        <w:rPr>
          <w:rFonts w:ascii="Arial" w:hAnsi="Arial" w:cs="Arial"/>
          <w:b/>
          <w:bCs/>
          <w:sz w:val="20"/>
          <w:szCs w:val="20"/>
          <w:u w:val="single"/>
        </w:rPr>
        <w:t xml:space="preserve"> - </w:t>
      </w:r>
      <w:r w:rsidRPr="00CD395C">
        <w:rPr>
          <w:rFonts w:ascii="Arial" w:hAnsi="Arial" w:cs="Arial"/>
          <w:b/>
          <w:bCs/>
          <w:sz w:val="20"/>
          <w:szCs w:val="20"/>
          <w:u w:val="single"/>
        </w:rPr>
        <w:t xml:space="preserve">EDITAL DE </w:t>
      </w:r>
      <w:r w:rsidRPr="00CD395C">
        <w:rPr>
          <w:rFonts w:ascii="Arial" w:hAnsi="Arial" w:cs="Arial"/>
          <w:b/>
          <w:sz w:val="20"/>
          <w:szCs w:val="20"/>
          <w:u w:val="single"/>
        </w:rPr>
        <w:t xml:space="preserve">PREGÃO ELETRÔNICO </w:t>
      </w:r>
      <w:r w:rsidRPr="00E70174">
        <w:rPr>
          <w:rFonts w:ascii="Arial" w:hAnsi="Arial" w:cs="Arial"/>
          <w:b/>
          <w:sz w:val="20"/>
          <w:szCs w:val="20"/>
          <w:u w:val="single"/>
        </w:rPr>
        <w:t xml:space="preserve">Nº </w:t>
      </w:r>
      <w:r w:rsidR="0047160B">
        <w:rPr>
          <w:rFonts w:ascii="Arial" w:hAnsi="Arial" w:cs="Arial"/>
          <w:b/>
          <w:sz w:val="20"/>
          <w:szCs w:val="20"/>
          <w:u w:val="single"/>
        </w:rPr>
        <w:t>60</w:t>
      </w:r>
      <w:r w:rsidRPr="00E70174">
        <w:rPr>
          <w:rFonts w:ascii="Arial" w:hAnsi="Arial" w:cs="Arial"/>
          <w:b/>
          <w:sz w:val="20"/>
          <w:szCs w:val="20"/>
          <w:u w:val="single"/>
        </w:rPr>
        <w:t>/202</w:t>
      </w:r>
      <w:r w:rsidR="00EF42AA" w:rsidRPr="00E70174">
        <w:rPr>
          <w:rFonts w:ascii="Arial" w:hAnsi="Arial" w:cs="Arial"/>
          <w:b/>
          <w:sz w:val="20"/>
          <w:szCs w:val="20"/>
          <w:u w:val="single"/>
        </w:rPr>
        <w:t>4</w:t>
      </w:r>
      <w:r w:rsidRPr="00CD395C">
        <w:rPr>
          <w:rFonts w:ascii="Arial" w:hAnsi="Arial" w:cs="Arial"/>
          <w:b/>
          <w:sz w:val="20"/>
          <w:szCs w:val="20"/>
          <w:u w:val="single"/>
        </w:rPr>
        <w:t xml:space="preserve"> </w:t>
      </w:r>
    </w:p>
    <w:p w14:paraId="796EC783" w14:textId="77777777" w:rsidR="000F3FD6" w:rsidRPr="00CD395C" w:rsidRDefault="000F3FD6" w:rsidP="000F3FD6">
      <w:pPr>
        <w:pStyle w:val="TextosemFormatao3"/>
        <w:ind w:left="426" w:right="464"/>
        <w:jc w:val="center"/>
        <w:rPr>
          <w:rFonts w:ascii="Arial" w:eastAsia="MS Mincho" w:hAnsi="Arial" w:cs="Arial"/>
        </w:rPr>
      </w:pPr>
    </w:p>
    <w:p w14:paraId="332E9C25" w14:textId="77777777" w:rsidR="005A65A1" w:rsidRPr="00426585" w:rsidRDefault="005A65A1" w:rsidP="005A65A1">
      <w:pPr>
        <w:pStyle w:val="PargrafodaLista"/>
        <w:ind w:left="0"/>
        <w:rPr>
          <w:rFonts w:ascii="Arial" w:hAnsi="Arial" w:cs="Arial"/>
          <w:bCs/>
          <w:sz w:val="20"/>
          <w:szCs w:val="20"/>
        </w:rPr>
      </w:pPr>
    </w:p>
    <w:p w14:paraId="66E58826" w14:textId="77777777" w:rsidR="00841F02" w:rsidRPr="00780F13" w:rsidRDefault="00841F02" w:rsidP="00841F02">
      <w:pPr>
        <w:spacing w:before="120" w:afterLines="120" w:after="288" w:line="312" w:lineRule="auto"/>
        <w:ind w:firstLine="709"/>
        <w:jc w:val="center"/>
        <w:rPr>
          <w:rFonts w:ascii="Arial" w:hAnsi="Arial" w:cs="Arial"/>
          <w:b/>
          <w:i/>
          <w:sz w:val="20"/>
          <w:szCs w:val="20"/>
        </w:rPr>
      </w:pPr>
      <w:bookmarkStart w:id="22" w:name="_Hlk82471863"/>
      <w:r w:rsidRPr="00780F13">
        <w:rPr>
          <w:rFonts w:ascii="Arial" w:hAnsi="Arial" w:cs="Arial"/>
          <w:b/>
          <w:i/>
          <w:sz w:val="20"/>
          <w:szCs w:val="20"/>
        </w:rPr>
        <w:t>TERMO DE REFERÊNCIA</w:t>
      </w:r>
    </w:p>
    <w:p w14:paraId="0EA501BC" w14:textId="77777777" w:rsidR="00841F02" w:rsidRPr="00780F13" w:rsidRDefault="00841F02" w:rsidP="00841F02">
      <w:pPr>
        <w:pStyle w:val="Nivel01"/>
        <w:numPr>
          <w:ilvl w:val="0"/>
          <w:numId w:val="24"/>
        </w:numPr>
        <w:tabs>
          <w:tab w:val="clear" w:pos="567"/>
          <w:tab w:val="left" w:pos="0"/>
        </w:tabs>
        <w:suppressAutoHyphens w:val="0"/>
        <w:spacing w:after="120" w:line="276" w:lineRule="auto"/>
        <w:rPr>
          <w:rFonts w:ascii="Arial" w:hAnsi="Arial" w:cs="Arial"/>
        </w:rPr>
      </w:pPr>
      <w:bookmarkStart w:id="23" w:name="_Hlk82473550"/>
      <w:r w:rsidRPr="00780F13">
        <w:rPr>
          <w:rFonts w:ascii="Arial" w:hAnsi="Arial" w:cs="Arial"/>
        </w:rPr>
        <w:t>CONDIÇÕES GERAIS DA CONTRATAÇÃO</w:t>
      </w:r>
    </w:p>
    <w:p w14:paraId="6B403A4C" w14:textId="77777777" w:rsidR="00841F02" w:rsidRPr="00780F13" w:rsidRDefault="00841F02" w:rsidP="00841F02">
      <w:pPr>
        <w:pStyle w:val="Nivel2"/>
        <w:numPr>
          <w:ilvl w:val="1"/>
          <w:numId w:val="24"/>
        </w:numPr>
        <w:autoSpaceDE/>
        <w:autoSpaceDN/>
        <w:adjustRightInd/>
        <w:spacing w:after="0"/>
        <w:ind w:left="0" w:firstLine="0"/>
        <w:rPr>
          <w:b/>
          <w:bCs/>
        </w:rPr>
      </w:pPr>
      <w:r w:rsidRPr="00780F13">
        <w:rPr>
          <w:color w:val="000000"/>
        </w:rPr>
        <w:t xml:space="preserve">Trata-se de registro de preço para contratação de pessoa jurídica </w:t>
      </w:r>
      <w:r w:rsidRPr="00780F13">
        <w:t>para futura aquisição parcelada de pneus, câmaras e protetores para os veículos da Frota Municipal, nos termos da tabela abaixo, conforme condições e exigências estabelecidas neste instrumento.</w:t>
      </w:r>
    </w:p>
    <w:p w14:paraId="1A096DDF" w14:textId="77777777" w:rsidR="00841F02" w:rsidRPr="00780F13" w:rsidRDefault="00841F02" w:rsidP="00841F02">
      <w:pPr>
        <w:pStyle w:val="Nivel2"/>
      </w:pPr>
      <w:r w:rsidRPr="00780F13">
        <w:t xml:space="preserve">Tabela nº 1 </w:t>
      </w:r>
    </w:p>
    <w:tbl>
      <w:tblPr>
        <w:tblW w:w="9498" w:type="dxa"/>
        <w:tblInd w:w="10" w:type="dxa"/>
        <w:tblLayout w:type="fixed"/>
        <w:tblCellMar>
          <w:left w:w="10" w:type="dxa"/>
          <w:right w:w="10" w:type="dxa"/>
        </w:tblCellMar>
        <w:tblLook w:val="0000" w:firstRow="0" w:lastRow="0" w:firstColumn="0" w:lastColumn="0" w:noHBand="0" w:noVBand="0"/>
      </w:tblPr>
      <w:tblGrid>
        <w:gridCol w:w="567"/>
        <w:gridCol w:w="3686"/>
        <w:gridCol w:w="1134"/>
        <w:gridCol w:w="850"/>
        <w:gridCol w:w="1560"/>
        <w:gridCol w:w="1701"/>
      </w:tblGrid>
      <w:tr w:rsidR="00841F02" w:rsidRPr="00780F13" w14:paraId="1047A4A6" w14:textId="77777777" w:rsidTr="00CA0137">
        <w:tc>
          <w:tcPr>
            <w:tcW w:w="9498"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14:paraId="76C8CC04" w14:textId="77777777" w:rsidR="00841F02" w:rsidRPr="00780F13" w:rsidRDefault="00841F02" w:rsidP="00CA0137">
            <w:pPr>
              <w:widowControl w:val="0"/>
              <w:jc w:val="center"/>
              <w:rPr>
                <w:rFonts w:ascii="Arial" w:hAnsi="Arial" w:cs="Arial"/>
                <w:b/>
                <w:sz w:val="20"/>
                <w:szCs w:val="20"/>
              </w:rPr>
            </w:pPr>
            <w:r w:rsidRPr="00780F13">
              <w:rPr>
                <w:rFonts w:ascii="Arial" w:hAnsi="Arial" w:cs="Arial"/>
                <w:b/>
                <w:i/>
                <w:color w:val="000000"/>
                <w:sz w:val="20"/>
                <w:szCs w:val="20"/>
              </w:rPr>
              <w:t>ITENS EXCLUSIVOS PARA MEIs, ME e EPP</w:t>
            </w:r>
          </w:p>
        </w:tc>
      </w:tr>
      <w:tr w:rsidR="00841F02" w:rsidRPr="00780F13" w14:paraId="1171FEFA" w14:textId="77777777" w:rsidTr="00CA0137">
        <w:tc>
          <w:tcPr>
            <w:tcW w:w="567" w:type="dxa"/>
            <w:tcBorders>
              <w:top w:val="single" w:sz="4" w:space="0" w:color="000000"/>
              <w:left w:val="single" w:sz="4" w:space="0" w:color="000000"/>
              <w:bottom w:val="single" w:sz="4" w:space="0" w:color="000000"/>
            </w:tcBorders>
            <w:shd w:val="clear" w:color="auto" w:fill="auto"/>
            <w:vAlign w:val="center"/>
          </w:tcPr>
          <w:p w14:paraId="27843D10" w14:textId="77777777" w:rsidR="00841F02" w:rsidRPr="00780F13" w:rsidRDefault="00841F02" w:rsidP="00CA0137">
            <w:pPr>
              <w:widowControl w:val="0"/>
              <w:spacing w:after="200"/>
              <w:jc w:val="center"/>
              <w:rPr>
                <w:rFonts w:ascii="Arial" w:hAnsi="Arial" w:cs="Arial"/>
                <w:b/>
                <w:i/>
                <w:color w:val="000000"/>
                <w:sz w:val="20"/>
                <w:szCs w:val="20"/>
              </w:rPr>
            </w:pPr>
            <w:r w:rsidRPr="00780F13">
              <w:rPr>
                <w:rFonts w:ascii="Arial" w:hAnsi="Arial" w:cs="Arial"/>
                <w:b/>
                <w:i/>
                <w:color w:val="000000"/>
                <w:sz w:val="20"/>
                <w:szCs w:val="20"/>
              </w:rPr>
              <w:t>Item</w:t>
            </w:r>
          </w:p>
        </w:tc>
        <w:tc>
          <w:tcPr>
            <w:tcW w:w="3686" w:type="dxa"/>
            <w:tcBorders>
              <w:top w:val="single" w:sz="4" w:space="0" w:color="000000"/>
              <w:left w:val="single" w:sz="4" w:space="0" w:color="000000"/>
              <w:bottom w:val="single" w:sz="4" w:space="0" w:color="000000"/>
            </w:tcBorders>
            <w:shd w:val="clear" w:color="auto" w:fill="auto"/>
            <w:vAlign w:val="center"/>
          </w:tcPr>
          <w:p w14:paraId="1727509A" w14:textId="77777777" w:rsidR="00841F02" w:rsidRPr="00780F13" w:rsidRDefault="00841F02" w:rsidP="00CA0137">
            <w:pPr>
              <w:spacing w:after="200"/>
              <w:jc w:val="center"/>
              <w:rPr>
                <w:rFonts w:ascii="Arial" w:hAnsi="Arial" w:cs="Arial"/>
                <w:b/>
                <w:i/>
                <w:color w:val="000000"/>
                <w:sz w:val="20"/>
                <w:szCs w:val="20"/>
              </w:rPr>
            </w:pPr>
            <w:r w:rsidRPr="00780F13">
              <w:rPr>
                <w:rFonts w:ascii="Arial" w:hAnsi="Arial" w:cs="Arial"/>
                <w:b/>
                <w:i/>
                <w:color w:val="000000"/>
                <w:sz w:val="20"/>
                <w:szCs w:val="20"/>
              </w:rPr>
              <w:t>Descrição/ Especificação</w:t>
            </w:r>
          </w:p>
        </w:tc>
        <w:tc>
          <w:tcPr>
            <w:tcW w:w="1134" w:type="dxa"/>
            <w:tcBorders>
              <w:top w:val="single" w:sz="4" w:space="0" w:color="000000"/>
              <w:left w:val="single" w:sz="4" w:space="0" w:color="000000"/>
              <w:bottom w:val="single" w:sz="4" w:space="0" w:color="000000"/>
            </w:tcBorders>
            <w:shd w:val="clear" w:color="auto" w:fill="auto"/>
            <w:vAlign w:val="center"/>
          </w:tcPr>
          <w:p w14:paraId="5A4BE9DA" w14:textId="77777777" w:rsidR="00841F02" w:rsidRPr="00780F13" w:rsidRDefault="00841F02" w:rsidP="00CA0137">
            <w:pPr>
              <w:widowControl w:val="0"/>
              <w:spacing w:after="200"/>
              <w:jc w:val="center"/>
              <w:rPr>
                <w:rFonts w:ascii="Arial" w:hAnsi="Arial" w:cs="Arial"/>
                <w:b/>
                <w:i/>
                <w:color w:val="000000"/>
                <w:sz w:val="20"/>
                <w:szCs w:val="20"/>
              </w:rPr>
            </w:pPr>
            <w:r w:rsidRPr="00780F13">
              <w:rPr>
                <w:rFonts w:ascii="Arial" w:hAnsi="Arial" w:cs="Arial"/>
                <w:b/>
                <w:i/>
                <w:color w:val="000000"/>
                <w:sz w:val="20"/>
                <w:szCs w:val="20"/>
              </w:rPr>
              <w:t>Unidade de medida</w:t>
            </w:r>
          </w:p>
        </w:tc>
        <w:tc>
          <w:tcPr>
            <w:tcW w:w="850" w:type="dxa"/>
            <w:tcBorders>
              <w:top w:val="single" w:sz="4" w:space="0" w:color="000000"/>
              <w:left w:val="single" w:sz="4" w:space="0" w:color="000000"/>
              <w:bottom w:val="single" w:sz="4" w:space="0" w:color="000000"/>
              <w:right w:val="single" w:sz="4" w:space="0" w:color="000000"/>
            </w:tcBorders>
            <w:vAlign w:val="center"/>
          </w:tcPr>
          <w:p w14:paraId="2D573C18" w14:textId="77777777" w:rsidR="00841F02" w:rsidRPr="00780F13" w:rsidRDefault="00841F02" w:rsidP="00CA0137">
            <w:pPr>
              <w:widowControl w:val="0"/>
              <w:jc w:val="center"/>
              <w:rPr>
                <w:rFonts w:ascii="Arial" w:hAnsi="Arial" w:cs="Arial"/>
                <w:b/>
                <w:i/>
                <w:color w:val="000000"/>
                <w:sz w:val="20"/>
                <w:szCs w:val="20"/>
              </w:rPr>
            </w:pPr>
            <w:r w:rsidRPr="00780F13">
              <w:rPr>
                <w:rFonts w:ascii="Arial" w:hAnsi="Arial" w:cs="Arial"/>
                <w:b/>
                <w:i/>
                <w:color w:val="000000"/>
                <w:sz w:val="20"/>
                <w:szCs w:val="20"/>
              </w:rPr>
              <w:t>Quanti</w:t>
            </w:r>
          </w:p>
          <w:p w14:paraId="06A92DC7" w14:textId="77777777" w:rsidR="00841F02" w:rsidRPr="00780F13" w:rsidRDefault="00841F02" w:rsidP="00CA0137">
            <w:pPr>
              <w:widowControl w:val="0"/>
              <w:jc w:val="center"/>
              <w:rPr>
                <w:rFonts w:ascii="Arial" w:hAnsi="Arial" w:cs="Arial"/>
                <w:b/>
                <w:i/>
                <w:color w:val="000000"/>
                <w:sz w:val="20"/>
                <w:szCs w:val="20"/>
              </w:rPr>
            </w:pPr>
            <w:r w:rsidRPr="00780F13">
              <w:rPr>
                <w:rFonts w:ascii="Arial" w:hAnsi="Arial" w:cs="Arial"/>
                <w:b/>
                <w:i/>
                <w:color w:val="000000"/>
                <w:sz w:val="20"/>
                <w:szCs w:val="20"/>
              </w:rPr>
              <w:t>dade</w:t>
            </w:r>
          </w:p>
        </w:tc>
        <w:tc>
          <w:tcPr>
            <w:tcW w:w="1560" w:type="dxa"/>
            <w:tcBorders>
              <w:top w:val="single" w:sz="4" w:space="0" w:color="000000"/>
              <w:left w:val="single" w:sz="4" w:space="0" w:color="000000"/>
              <w:bottom w:val="single" w:sz="4" w:space="0" w:color="000000"/>
            </w:tcBorders>
            <w:vAlign w:val="center"/>
          </w:tcPr>
          <w:p w14:paraId="234DE298" w14:textId="77777777" w:rsidR="00841F02" w:rsidRPr="00780F13" w:rsidRDefault="00841F02" w:rsidP="00CA0137">
            <w:pPr>
              <w:widowControl w:val="0"/>
              <w:jc w:val="center"/>
              <w:rPr>
                <w:rFonts w:ascii="Arial" w:hAnsi="Arial" w:cs="Arial"/>
                <w:b/>
                <w:i/>
                <w:color w:val="000000"/>
                <w:sz w:val="20"/>
                <w:szCs w:val="20"/>
              </w:rPr>
            </w:pPr>
            <w:r w:rsidRPr="00780F13">
              <w:rPr>
                <w:rFonts w:ascii="Arial" w:hAnsi="Arial" w:cs="Arial"/>
                <w:b/>
                <w:i/>
                <w:color w:val="000000"/>
                <w:sz w:val="20"/>
                <w:szCs w:val="20"/>
              </w:rPr>
              <w:t>Valor Unitário</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FA96A4" w14:textId="77777777" w:rsidR="00841F02" w:rsidRPr="00780F13" w:rsidRDefault="00841F02" w:rsidP="00CA0137">
            <w:pPr>
              <w:widowControl w:val="0"/>
              <w:jc w:val="center"/>
              <w:rPr>
                <w:rFonts w:ascii="Arial" w:hAnsi="Arial" w:cs="Arial"/>
                <w:b/>
                <w:i/>
                <w:color w:val="000000"/>
                <w:sz w:val="20"/>
                <w:szCs w:val="20"/>
              </w:rPr>
            </w:pPr>
            <w:r w:rsidRPr="00780F13">
              <w:rPr>
                <w:rFonts w:ascii="Arial" w:hAnsi="Arial" w:cs="Arial"/>
                <w:b/>
                <w:i/>
                <w:color w:val="000000"/>
                <w:sz w:val="20"/>
                <w:szCs w:val="20"/>
              </w:rPr>
              <w:t>Valor Total</w:t>
            </w:r>
          </w:p>
        </w:tc>
      </w:tr>
      <w:tr w:rsidR="00841F02" w:rsidRPr="00780F13" w14:paraId="4F69CF1D" w14:textId="77777777" w:rsidTr="00CA0137">
        <w:trPr>
          <w:trHeight w:val="573"/>
        </w:trPr>
        <w:tc>
          <w:tcPr>
            <w:tcW w:w="567" w:type="dxa"/>
            <w:tcBorders>
              <w:top w:val="single" w:sz="4" w:space="0" w:color="000000"/>
              <w:left w:val="single" w:sz="4" w:space="0" w:color="000000"/>
              <w:bottom w:val="single" w:sz="4" w:space="0" w:color="000000"/>
            </w:tcBorders>
            <w:shd w:val="clear" w:color="auto" w:fill="auto"/>
          </w:tcPr>
          <w:p w14:paraId="5D4F77CA" w14:textId="77777777" w:rsidR="00841F02" w:rsidRPr="00780F13" w:rsidRDefault="00841F02" w:rsidP="00CA0137">
            <w:pPr>
              <w:widowControl w:val="0"/>
              <w:spacing w:after="200"/>
              <w:jc w:val="center"/>
              <w:rPr>
                <w:rFonts w:ascii="Arial" w:hAnsi="Arial" w:cs="Arial"/>
                <w:sz w:val="20"/>
                <w:szCs w:val="20"/>
              </w:rPr>
            </w:pPr>
            <w:r w:rsidRPr="00780F13">
              <w:rPr>
                <w:rFonts w:ascii="Arial" w:hAnsi="Arial" w:cs="Arial"/>
                <w:color w:val="000000"/>
                <w:sz w:val="20"/>
                <w:szCs w:val="20"/>
              </w:rPr>
              <w:t>01</w:t>
            </w:r>
          </w:p>
        </w:tc>
        <w:tc>
          <w:tcPr>
            <w:tcW w:w="3686" w:type="dxa"/>
            <w:tcBorders>
              <w:top w:val="single" w:sz="4" w:space="0" w:color="000000"/>
              <w:left w:val="single" w:sz="4" w:space="0" w:color="000000"/>
              <w:bottom w:val="single" w:sz="4" w:space="0" w:color="000000"/>
            </w:tcBorders>
            <w:shd w:val="clear" w:color="auto" w:fill="auto"/>
          </w:tcPr>
          <w:p w14:paraId="4CB35859" w14:textId="77777777" w:rsidR="00841F02" w:rsidRPr="00780F13" w:rsidRDefault="00841F02" w:rsidP="00CA0137">
            <w:pPr>
              <w:widowControl w:val="0"/>
              <w:spacing w:after="200"/>
              <w:jc w:val="both"/>
              <w:rPr>
                <w:rFonts w:ascii="Arial" w:hAnsi="Arial" w:cs="Arial"/>
                <w:sz w:val="20"/>
                <w:szCs w:val="20"/>
              </w:rPr>
            </w:pPr>
            <w:r w:rsidRPr="00780F13">
              <w:rPr>
                <w:rFonts w:ascii="Arial" w:hAnsi="Arial" w:cs="Arial"/>
                <w:color w:val="000000"/>
                <w:sz w:val="20"/>
                <w:szCs w:val="20"/>
              </w:rPr>
              <w:t>Pneu 1000/20 borrachudo Radial MS 146/143J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1751319D" w14:textId="77777777" w:rsidR="00841F02" w:rsidRPr="00780F13" w:rsidRDefault="00841F02" w:rsidP="00CA0137">
            <w:pPr>
              <w:widowControl w:val="0"/>
              <w:spacing w:after="20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0E9215D" w14:textId="77777777" w:rsidR="00841F02" w:rsidRPr="00780F13" w:rsidRDefault="00841F02" w:rsidP="00CA0137">
            <w:pPr>
              <w:jc w:val="center"/>
              <w:rPr>
                <w:rFonts w:ascii="Arial" w:hAnsi="Arial" w:cs="Arial"/>
                <w:bCs/>
                <w:iCs/>
                <w:color w:val="000000"/>
                <w:sz w:val="20"/>
                <w:szCs w:val="20"/>
              </w:rPr>
            </w:pPr>
            <w:r w:rsidRPr="00780F13">
              <w:rPr>
                <w:rFonts w:ascii="Arial" w:hAnsi="Arial" w:cs="Arial"/>
                <w:bCs/>
                <w:iCs/>
                <w:color w:val="000000"/>
                <w:sz w:val="20"/>
                <w:szCs w:val="20"/>
              </w:rPr>
              <w:t>12</w:t>
            </w:r>
          </w:p>
        </w:tc>
        <w:tc>
          <w:tcPr>
            <w:tcW w:w="1560" w:type="dxa"/>
            <w:tcBorders>
              <w:top w:val="single" w:sz="4" w:space="0" w:color="000000"/>
              <w:left w:val="single" w:sz="4" w:space="0" w:color="000000"/>
              <w:bottom w:val="single" w:sz="4" w:space="0" w:color="000000"/>
            </w:tcBorders>
            <w:vAlign w:val="center"/>
          </w:tcPr>
          <w:p w14:paraId="2AB1B1A5" w14:textId="77777777" w:rsidR="00841F02" w:rsidRPr="00780F13" w:rsidRDefault="00841F02" w:rsidP="00CA0137">
            <w:pPr>
              <w:ind w:right="147"/>
              <w:jc w:val="right"/>
              <w:rPr>
                <w:rFonts w:ascii="Arial" w:hAnsi="Arial" w:cs="Arial"/>
                <w:iCs/>
                <w:color w:val="000000"/>
                <w:sz w:val="20"/>
                <w:szCs w:val="20"/>
              </w:rPr>
            </w:pPr>
            <w:r w:rsidRPr="00780F13">
              <w:rPr>
                <w:rFonts w:ascii="Arial" w:hAnsi="Arial" w:cs="Arial"/>
                <w:iCs/>
                <w:color w:val="000000"/>
                <w:sz w:val="20"/>
                <w:szCs w:val="20"/>
              </w:rPr>
              <w:t>R$ 3.234,67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F8DE01"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R$ 38.816,04</w:t>
            </w:r>
          </w:p>
        </w:tc>
      </w:tr>
      <w:tr w:rsidR="00841F02" w:rsidRPr="00780F13" w14:paraId="78686BD6" w14:textId="77777777" w:rsidTr="00CA0137">
        <w:tc>
          <w:tcPr>
            <w:tcW w:w="567" w:type="dxa"/>
            <w:tcBorders>
              <w:top w:val="single" w:sz="4" w:space="0" w:color="000000"/>
              <w:left w:val="single" w:sz="4" w:space="0" w:color="000000"/>
              <w:bottom w:val="single" w:sz="4" w:space="0" w:color="000000"/>
            </w:tcBorders>
            <w:shd w:val="clear" w:color="auto" w:fill="auto"/>
          </w:tcPr>
          <w:p w14:paraId="293B6407"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02</w:t>
            </w:r>
          </w:p>
        </w:tc>
        <w:tc>
          <w:tcPr>
            <w:tcW w:w="3686" w:type="dxa"/>
            <w:tcBorders>
              <w:top w:val="single" w:sz="4" w:space="0" w:color="000000"/>
              <w:left w:val="single" w:sz="4" w:space="0" w:color="000000"/>
              <w:bottom w:val="single" w:sz="4" w:space="0" w:color="000000"/>
            </w:tcBorders>
            <w:shd w:val="clear" w:color="auto" w:fill="auto"/>
          </w:tcPr>
          <w:p w14:paraId="667927DF"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1000/20 liso Radial MS 146/143J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50FB9337"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5E4B92D3"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12</w:t>
            </w:r>
          </w:p>
        </w:tc>
        <w:tc>
          <w:tcPr>
            <w:tcW w:w="1560" w:type="dxa"/>
            <w:tcBorders>
              <w:top w:val="single" w:sz="4" w:space="0" w:color="000000"/>
              <w:left w:val="single" w:sz="4" w:space="0" w:color="000000"/>
              <w:bottom w:val="single" w:sz="4" w:space="0" w:color="000000"/>
            </w:tcBorders>
            <w:vAlign w:val="center"/>
          </w:tcPr>
          <w:p w14:paraId="144C8D6F"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R$ 2.369,40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DA9A90"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R$ 28.432,80</w:t>
            </w:r>
          </w:p>
        </w:tc>
      </w:tr>
      <w:tr w:rsidR="00841F02" w:rsidRPr="00780F13" w14:paraId="1105FF6D" w14:textId="77777777" w:rsidTr="00CA0137">
        <w:trPr>
          <w:trHeight w:val="562"/>
        </w:trPr>
        <w:tc>
          <w:tcPr>
            <w:tcW w:w="567" w:type="dxa"/>
            <w:tcBorders>
              <w:top w:val="single" w:sz="4" w:space="0" w:color="000000"/>
              <w:left w:val="single" w:sz="4" w:space="0" w:color="000000"/>
              <w:bottom w:val="single" w:sz="4" w:space="0" w:color="000000"/>
            </w:tcBorders>
            <w:shd w:val="clear" w:color="auto" w:fill="auto"/>
          </w:tcPr>
          <w:p w14:paraId="58FDF5AA" w14:textId="77777777" w:rsidR="00841F02" w:rsidRPr="00780F13" w:rsidRDefault="00841F02" w:rsidP="00CA0137">
            <w:pPr>
              <w:widowControl w:val="0"/>
              <w:spacing w:after="200"/>
              <w:jc w:val="center"/>
              <w:rPr>
                <w:rFonts w:ascii="Arial" w:hAnsi="Arial" w:cs="Arial"/>
                <w:sz w:val="20"/>
                <w:szCs w:val="20"/>
              </w:rPr>
            </w:pPr>
            <w:r w:rsidRPr="00780F13">
              <w:rPr>
                <w:rFonts w:ascii="Arial" w:hAnsi="Arial" w:cs="Arial"/>
                <w:sz w:val="20"/>
                <w:szCs w:val="20"/>
              </w:rPr>
              <w:t>03</w:t>
            </w:r>
          </w:p>
        </w:tc>
        <w:tc>
          <w:tcPr>
            <w:tcW w:w="3686" w:type="dxa"/>
            <w:tcBorders>
              <w:top w:val="single" w:sz="4" w:space="0" w:color="000000"/>
              <w:left w:val="single" w:sz="4" w:space="0" w:color="000000"/>
              <w:bottom w:val="single" w:sz="4" w:space="0" w:color="000000"/>
            </w:tcBorders>
            <w:shd w:val="clear" w:color="auto" w:fill="auto"/>
          </w:tcPr>
          <w:p w14:paraId="21C65D97"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12,4/24 com no mínimo 10 lonas</w:t>
            </w:r>
          </w:p>
        </w:tc>
        <w:tc>
          <w:tcPr>
            <w:tcW w:w="1134" w:type="dxa"/>
            <w:tcBorders>
              <w:top w:val="single" w:sz="4" w:space="0" w:color="000000"/>
              <w:left w:val="single" w:sz="4" w:space="0" w:color="000000"/>
              <w:bottom w:val="single" w:sz="4" w:space="0" w:color="000000"/>
            </w:tcBorders>
            <w:shd w:val="clear" w:color="auto" w:fill="auto"/>
            <w:vAlign w:val="center"/>
          </w:tcPr>
          <w:p w14:paraId="520133BC"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132A90E3"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06</w:t>
            </w:r>
          </w:p>
        </w:tc>
        <w:tc>
          <w:tcPr>
            <w:tcW w:w="1560" w:type="dxa"/>
            <w:tcBorders>
              <w:top w:val="single" w:sz="4" w:space="0" w:color="000000"/>
              <w:left w:val="single" w:sz="4" w:space="0" w:color="000000"/>
              <w:bottom w:val="single" w:sz="4" w:space="0" w:color="000000"/>
            </w:tcBorders>
            <w:vAlign w:val="center"/>
          </w:tcPr>
          <w:p w14:paraId="630502EB"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R$ 3.008,67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4DE2E3"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R$ 18.052,02</w:t>
            </w:r>
          </w:p>
        </w:tc>
      </w:tr>
      <w:tr w:rsidR="00841F02" w:rsidRPr="00780F13" w14:paraId="16DEC980" w14:textId="77777777" w:rsidTr="00CA0137">
        <w:tc>
          <w:tcPr>
            <w:tcW w:w="567" w:type="dxa"/>
            <w:tcBorders>
              <w:top w:val="single" w:sz="4" w:space="0" w:color="000000"/>
              <w:left w:val="single" w:sz="4" w:space="0" w:color="000000"/>
              <w:bottom w:val="single" w:sz="4" w:space="0" w:color="000000"/>
            </w:tcBorders>
            <w:shd w:val="clear" w:color="auto" w:fill="auto"/>
          </w:tcPr>
          <w:p w14:paraId="2E24ADB9"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04</w:t>
            </w:r>
          </w:p>
        </w:tc>
        <w:tc>
          <w:tcPr>
            <w:tcW w:w="3686" w:type="dxa"/>
            <w:tcBorders>
              <w:top w:val="single" w:sz="4" w:space="0" w:color="000000"/>
              <w:left w:val="single" w:sz="4" w:space="0" w:color="000000"/>
              <w:bottom w:val="single" w:sz="4" w:space="0" w:color="000000"/>
            </w:tcBorders>
            <w:shd w:val="clear" w:color="auto" w:fill="auto"/>
          </w:tcPr>
          <w:p w14:paraId="502963BA"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14,9/24 com no mínimo 12 lonas</w:t>
            </w:r>
          </w:p>
        </w:tc>
        <w:tc>
          <w:tcPr>
            <w:tcW w:w="1134" w:type="dxa"/>
            <w:tcBorders>
              <w:top w:val="single" w:sz="4" w:space="0" w:color="000000"/>
              <w:left w:val="single" w:sz="4" w:space="0" w:color="000000"/>
              <w:bottom w:val="single" w:sz="4" w:space="0" w:color="000000"/>
            </w:tcBorders>
            <w:shd w:val="clear" w:color="auto" w:fill="auto"/>
            <w:vAlign w:val="center"/>
          </w:tcPr>
          <w:p w14:paraId="5EE3C863"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638B546E"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7332F153"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R$ 3.960,00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60F68A"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R$ 15.840,00</w:t>
            </w:r>
          </w:p>
        </w:tc>
      </w:tr>
      <w:tr w:rsidR="00841F02" w:rsidRPr="00780F13" w14:paraId="7C0D0A6B" w14:textId="77777777" w:rsidTr="00CA0137">
        <w:tc>
          <w:tcPr>
            <w:tcW w:w="567" w:type="dxa"/>
            <w:tcBorders>
              <w:top w:val="single" w:sz="4" w:space="0" w:color="000000"/>
              <w:left w:val="single" w:sz="4" w:space="0" w:color="000000"/>
              <w:bottom w:val="single" w:sz="4" w:space="0" w:color="000000"/>
            </w:tcBorders>
            <w:shd w:val="clear" w:color="auto" w:fill="auto"/>
          </w:tcPr>
          <w:p w14:paraId="7BE50445"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05</w:t>
            </w:r>
          </w:p>
        </w:tc>
        <w:tc>
          <w:tcPr>
            <w:tcW w:w="3686" w:type="dxa"/>
            <w:tcBorders>
              <w:top w:val="single" w:sz="4" w:space="0" w:color="000000"/>
              <w:left w:val="single" w:sz="4" w:space="0" w:color="000000"/>
              <w:bottom w:val="single" w:sz="4" w:space="0" w:color="000000"/>
            </w:tcBorders>
            <w:shd w:val="clear" w:color="auto" w:fill="auto"/>
          </w:tcPr>
          <w:p w14:paraId="1BE1C3EE"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1400/24 para moto niveladora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3F26347D"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37B86DA3"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12</w:t>
            </w:r>
          </w:p>
        </w:tc>
        <w:tc>
          <w:tcPr>
            <w:tcW w:w="1560" w:type="dxa"/>
            <w:tcBorders>
              <w:top w:val="single" w:sz="4" w:space="0" w:color="000000"/>
              <w:left w:val="single" w:sz="4" w:space="0" w:color="000000"/>
              <w:bottom w:val="single" w:sz="4" w:space="0" w:color="000000"/>
            </w:tcBorders>
            <w:vAlign w:val="center"/>
          </w:tcPr>
          <w:p w14:paraId="3952D1F8"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R$ 4.467,75</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4DE312"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R$ 53.613,00</w:t>
            </w:r>
          </w:p>
        </w:tc>
      </w:tr>
      <w:tr w:rsidR="00841F02" w:rsidRPr="00780F13" w14:paraId="42944C07" w14:textId="77777777" w:rsidTr="00CA0137">
        <w:tc>
          <w:tcPr>
            <w:tcW w:w="567" w:type="dxa"/>
            <w:tcBorders>
              <w:top w:val="single" w:sz="4" w:space="0" w:color="000000"/>
              <w:left w:val="single" w:sz="4" w:space="0" w:color="000000"/>
              <w:bottom w:val="single" w:sz="4" w:space="0" w:color="000000"/>
            </w:tcBorders>
            <w:shd w:val="clear" w:color="auto" w:fill="auto"/>
          </w:tcPr>
          <w:p w14:paraId="1B55A5C2"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06</w:t>
            </w:r>
          </w:p>
        </w:tc>
        <w:tc>
          <w:tcPr>
            <w:tcW w:w="3686" w:type="dxa"/>
            <w:tcBorders>
              <w:top w:val="single" w:sz="4" w:space="0" w:color="000000"/>
              <w:left w:val="single" w:sz="4" w:space="0" w:color="000000"/>
              <w:bottom w:val="single" w:sz="4" w:space="0" w:color="000000"/>
            </w:tcBorders>
            <w:shd w:val="clear" w:color="auto" w:fill="auto"/>
          </w:tcPr>
          <w:p w14:paraId="3FC4B2C2"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16,9/28 com no mínimo 12 lonas</w:t>
            </w:r>
          </w:p>
        </w:tc>
        <w:tc>
          <w:tcPr>
            <w:tcW w:w="1134" w:type="dxa"/>
            <w:tcBorders>
              <w:top w:val="single" w:sz="4" w:space="0" w:color="000000"/>
              <w:left w:val="single" w:sz="4" w:space="0" w:color="000000"/>
              <w:bottom w:val="single" w:sz="4" w:space="0" w:color="000000"/>
            </w:tcBorders>
            <w:shd w:val="clear" w:color="auto" w:fill="auto"/>
            <w:vAlign w:val="center"/>
          </w:tcPr>
          <w:p w14:paraId="780A878D"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6FF2C93"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02</w:t>
            </w:r>
          </w:p>
        </w:tc>
        <w:tc>
          <w:tcPr>
            <w:tcW w:w="1560" w:type="dxa"/>
            <w:tcBorders>
              <w:top w:val="single" w:sz="4" w:space="0" w:color="000000"/>
              <w:left w:val="single" w:sz="4" w:space="0" w:color="000000"/>
              <w:bottom w:val="single" w:sz="4" w:space="0" w:color="000000"/>
            </w:tcBorders>
            <w:vAlign w:val="center"/>
          </w:tcPr>
          <w:p w14:paraId="465DE316"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R$ 5.691,33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DD9B1C"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R$ 11.382,66</w:t>
            </w:r>
          </w:p>
        </w:tc>
      </w:tr>
      <w:tr w:rsidR="00841F02" w:rsidRPr="00780F13" w14:paraId="70727908" w14:textId="77777777" w:rsidTr="00CA0137">
        <w:tc>
          <w:tcPr>
            <w:tcW w:w="567" w:type="dxa"/>
            <w:tcBorders>
              <w:top w:val="single" w:sz="4" w:space="0" w:color="000000"/>
              <w:left w:val="single" w:sz="4" w:space="0" w:color="000000"/>
              <w:bottom w:val="single" w:sz="4" w:space="0" w:color="000000"/>
            </w:tcBorders>
            <w:shd w:val="clear" w:color="auto" w:fill="auto"/>
          </w:tcPr>
          <w:p w14:paraId="4E356DA0"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07</w:t>
            </w:r>
          </w:p>
        </w:tc>
        <w:tc>
          <w:tcPr>
            <w:tcW w:w="3686" w:type="dxa"/>
            <w:tcBorders>
              <w:top w:val="single" w:sz="4" w:space="0" w:color="000000"/>
              <w:left w:val="single" w:sz="4" w:space="0" w:color="000000"/>
              <w:bottom w:val="single" w:sz="4" w:space="0" w:color="000000"/>
            </w:tcBorders>
            <w:shd w:val="clear" w:color="auto" w:fill="auto"/>
          </w:tcPr>
          <w:p w14:paraId="72BB7F18"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17,5/25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1E07B21C"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8488F5A"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02B0257F"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R$ 5.716,50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9B3CA6"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R$ 57.165,00</w:t>
            </w:r>
          </w:p>
        </w:tc>
      </w:tr>
      <w:tr w:rsidR="00841F02" w:rsidRPr="00780F13" w14:paraId="4BD3307F" w14:textId="77777777" w:rsidTr="00CA0137">
        <w:tc>
          <w:tcPr>
            <w:tcW w:w="567" w:type="dxa"/>
            <w:tcBorders>
              <w:top w:val="single" w:sz="4" w:space="0" w:color="000000"/>
              <w:left w:val="single" w:sz="4" w:space="0" w:color="000000"/>
              <w:bottom w:val="single" w:sz="4" w:space="0" w:color="000000"/>
            </w:tcBorders>
            <w:shd w:val="clear" w:color="auto" w:fill="auto"/>
          </w:tcPr>
          <w:p w14:paraId="729A18BF"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08</w:t>
            </w:r>
          </w:p>
        </w:tc>
        <w:tc>
          <w:tcPr>
            <w:tcW w:w="3686" w:type="dxa"/>
            <w:tcBorders>
              <w:top w:val="single" w:sz="4" w:space="0" w:color="000000"/>
              <w:left w:val="single" w:sz="4" w:space="0" w:color="000000"/>
              <w:bottom w:val="single" w:sz="4" w:space="0" w:color="000000"/>
            </w:tcBorders>
            <w:shd w:val="clear" w:color="auto" w:fill="auto"/>
          </w:tcPr>
          <w:p w14:paraId="1CB44682"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175/70 R13 82T</w:t>
            </w:r>
          </w:p>
        </w:tc>
        <w:tc>
          <w:tcPr>
            <w:tcW w:w="1134" w:type="dxa"/>
            <w:tcBorders>
              <w:top w:val="single" w:sz="4" w:space="0" w:color="000000"/>
              <w:left w:val="single" w:sz="4" w:space="0" w:color="000000"/>
              <w:bottom w:val="single" w:sz="4" w:space="0" w:color="000000"/>
            </w:tcBorders>
            <w:shd w:val="clear" w:color="auto" w:fill="auto"/>
            <w:vAlign w:val="center"/>
          </w:tcPr>
          <w:p w14:paraId="4B01AB17" w14:textId="77777777" w:rsidR="00841F02" w:rsidRPr="00780F13" w:rsidRDefault="00841F02" w:rsidP="00CA0137">
            <w:pPr>
              <w:widowControl w:val="0"/>
              <w:jc w:val="center"/>
              <w:rPr>
                <w:rFonts w:ascii="Arial" w:hAnsi="Arial" w:cs="Arial"/>
                <w:sz w:val="20"/>
                <w:szCs w:val="20"/>
              </w:rPr>
            </w:pPr>
            <w:r w:rsidRPr="00780F13">
              <w:rPr>
                <w:rFonts w:ascii="Arial" w:hAnsi="Arial" w:cs="Arial"/>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1A0D5E3C"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32</w:t>
            </w:r>
          </w:p>
        </w:tc>
        <w:tc>
          <w:tcPr>
            <w:tcW w:w="1560" w:type="dxa"/>
            <w:tcBorders>
              <w:top w:val="single" w:sz="4" w:space="0" w:color="000000"/>
              <w:left w:val="single" w:sz="4" w:space="0" w:color="000000"/>
              <w:bottom w:val="single" w:sz="4" w:space="0" w:color="000000"/>
            </w:tcBorders>
            <w:vAlign w:val="center"/>
          </w:tcPr>
          <w:p w14:paraId="0DE4E536"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R$ 412,20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3A120D"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R$ 13.190,40</w:t>
            </w:r>
          </w:p>
        </w:tc>
      </w:tr>
      <w:tr w:rsidR="00841F02" w:rsidRPr="00780F13" w14:paraId="27153AD3" w14:textId="77777777" w:rsidTr="00CA0137">
        <w:tc>
          <w:tcPr>
            <w:tcW w:w="567" w:type="dxa"/>
            <w:tcBorders>
              <w:top w:val="single" w:sz="4" w:space="0" w:color="000000"/>
              <w:left w:val="single" w:sz="4" w:space="0" w:color="000000"/>
              <w:bottom w:val="single" w:sz="4" w:space="0" w:color="000000"/>
            </w:tcBorders>
            <w:shd w:val="clear" w:color="auto" w:fill="auto"/>
          </w:tcPr>
          <w:p w14:paraId="7FF865AE"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09</w:t>
            </w:r>
          </w:p>
        </w:tc>
        <w:tc>
          <w:tcPr>
            <w:tcW w:w="3686" w:type="dxa"/>
            <w:tcBorders>
              <w:top w:val="single" w:sz="4" w:space="0" w:color="000000"/>
              <w:left w:val="single" w:sz="4" w:space="0" w:color="000000"/>
              <w:bottom w:val="single" w:sz="4" w:space="0" w:color="000000"/>
            </w:tcBorders>
            <w:shd w:val="clear" w:color="auto" w:fill="auto"/>
          </w:tcPr>
          <w:p w14:paraId="7761B37A"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175/70 R14 82T</w:t>
            </w:r>
          </w:p>
        </w:tc>
        <w:tc>
          <w:tcPr>
            <w:tcW w:w="1134" w:type="dxa"/>
            <w:tcBorders>
              <w:top w:val="single" w:sz="4" w:space="0" w:color="000000"/>
              <w:left w:val="single" w:sz="4" w:space="0" w:color="000000"/>
              <w:bottom w:val="single" w:sz="4" w:space="0" w:color="000000"/>
            </w:tcBorders>
            <w:shd w:val="clear" w:color="auto" w:fill="auto"/>
            <w:vAlign w:val="center"/>
          </w:tcPr>
          <w:p w14:paraId="7A2F457B"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02896AC3"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36</w:t>
            </w:r>
          </w:p>
        </w:tc>
        <w:tc>
          <w:tcPr>
            <w:tcW w:w="1560" w:type="dxa"/>
            <w:tcBorders>
              <w:top w:val="single" w:sz="4" w:space="0" w:color="000000"/>
              <w:left w:val="single" w:sz="4" w:space="0" w:color="000000"/>
              <w:bottom w:val="single" w:sz="4" w:space="0" w:color="000000"/>
            </w:tcBorders>
            <w:vAlign w:val="center"/>
          </w:tcPr>
          <w:p w14:paraId="6CD15DAE"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R$ 463,96</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03C7D0"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R$ 16.702,56</w:t>
            </w:r>
          </w:p>
        </w:tc>
      </w:tr>
      <w:tr w:rsidR="00841F02" w:rsidRPr="00780F13" w14:paraId="69FDDC85" w14:textId="77777777" w:rsidTr="00CA0137">
        <w:tc>
          <w:tcPr>
            <w:tcW w:w="567" w:type="dxa"/>
            <w:tcBorders>
              <w:top w:val="single" w:sz="4" w:space="0" w:color="000000"/>
              <w:left w:val="single" w:sz="4" w:space="0" w:color="000000"/>
              <w:bottom w:val="single" w:sz="4" w:space="0" w:color="000000"/>
            </w:tcBorders>
            <w:shd w:val="clear" w:color="auto" w:fill="auto"/>
          </w:tcPr>
          <w:p w14:paraId="747E7655"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10</w:t>
            </w:r>
          </w:p>
        </w:tc>
        <w:tc>
          <w:tcPr>
            <w:tcW w:w="3686" w:type="dxa"/>
            <w:tcBorders>
              <w:top w:val="single" w:sz="4" w:space="0" w:color="000000"/>
              <w:left w:val="single" w:sz="4" w:space="0" w:color="000000"/>
              <w:bottom w:val="single" w:sz="4" w:space="0" w:color="000000"/>
            </w:tcBorders>
            <w:shd w:val="clear" w:color="auto" w:fill="auto"/>
          </w:tcPr>
          <w:p w14:paraId="328E983C"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18/4x30 para trator New Holland com no mínimo 12 lonas</w:t>
            </w:r>
          </w:p>
        </w:tc>
        <w:tc>
          <w:tcPr>
            <w:tcW w:w="1134" w:type="dxa"/>
            <w:tcBorders>
              <w:top w:val="single" w:sz="4" w:space="0" w:color="000000"/>
              <w:left w:val="single" w:sz="4" w:space="0" w:color="000000"/>
              <w:bottom w:val="single" w:sz="4" w:space="0" w:color="000000"/>
            </w:tcBorders>
            <w:shd w:val="clear" w:color="auto" w:fill="auto"/>
            <w:vAlign w:val="center"/>
          </w:tcPr>
          <w:p w14:paraId="23730B4B"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0F84F964"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7B602D31"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R$ 7.100,00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B2B606"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R$ 28.400,00</w:t>
            </w:r>
          </w:p>
        </w:tc>
      </w:tr>
      <w:tr w:rsidR="00841F02" w:rsidRPr="00780F13" w14:paraId="558D6C6E" w14:textId="77777777" w:rsidTr="00CA0137">
        <w:tc>
          <w:tcPr>
            <w:tcW w:w="567" w:type="dxa"/>
            <w:tcBorders>
              <w:top w:val="single" w:sz="4" w:space="0" w:color="000000"/>
              <w:left w:val="single" w:sz="4" w:space="0" w:color="000000"/>
              <w:bottom w:val="single" w:sz="4" w:space="0" w:color="000000"/>
            </w:tcBorders>
            <w:shd w:val="clear" w:color="auto" w:fill="auto"/>
          </w:tcPr>
          <w:p w14:paraId="4B01BA13" w14:textId="77777777" w:rsidR="00841F02" w:rsidRPr="00780F13" w:rsidRDefault="00841F02" w:rsidP="00CA0137">
            <w:pPr>
              <w:widowControl w:val="0"/>
              <w:jc w:val="center"/>
              <w:rPr>
                <w:rFonts w:ascii="Arial" w:hAnsi="Arial" w:cs="Arial"/>
                <w:sz w:val="20"/>
                <w:szCs w:val="20"/>
              </w:rPr>
            </w:pPr>
            <w:r w:rsidRPr="00780F13">
              <w:rPr>
                <w:rFonts w:ascii="Arial" w:hAnsi="Arial" w:cs="Arial"/>
                <w:sz w:val="20"/>
                <w:szCs w:val="20"/>
              </w:rPr>
              <w:t>11</w:t>
            </w:r>
          </w:p>
        </w:tc>
        <w:tc>
          <w:tcPr>
            <w:tcW w:w="3686" w:type="dxa"/>
            <w:tcBorders>
              <w:top w:val="single" w:sz="4" w:space="0" w:color="000000"/>
              <w:left w:val="single" w:sz="4" w:space="0" w:color="000000"/>
              <w:bottom w:val="single" w:sz="4" w:space="0" w:color="000000"/>
            </w:tcBorders>
            <w:shd w:val="clear" w:color="auto" w:fill="auto"/>
          </w:tcPr>
          <w:p w14:paraId="1C4C49FD"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18/4x34 para trator New Holland com no mínimo 12 lonas</w:t>
            </w:r>
          </w:p>
        </w:tc>
        <w:tc>
          <w:tcPr>
            <w:tcW w:w="1134" w:type="dxa"/>
            <w:tcBorders>
              <w:top w:val="single" w:sz="4" w:space="0" w:color="000000"/>
              <w:left w:val="single" w:sz="4" w:space="0" w:color="000000"/>
              <w:bottom w:val="single" w:sz="4" w:space="0" w:color="000000"/>
            </w:tcBorders>
            <w:shd w:val="clear" w:color="auto" w:fill="auto"/>
            <w:vAlign w:val="center"/>
          </w:tcPr>
          <w:p w14:paraId="35BF35A5"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0379C067"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70D6F181"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R$ 7.733,33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FBC3A6"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R$ 30.933,32</w:t>
            </w:r>
          </w:p>
        </w:tc>
      </w:tr>
      <w:tr w:rsidR="00841F02" w:rsidRPr="00780F13" w14:paraId="2A40D116" w14:textId="77777777" w:rsidTr="00CA0137">
        <w:tc>
          <w:tcPr>
            <w:tcW w:w="567" w:type="dxa"/>
            <w:tcBorders>
              <w:top w:val="single" w:sz="4" w:space="0" w:color="000000"/>
              <w:left w:val="single" w:sz="4" w:space="0" w:color="000000"/>
              <w:bottom w:val="single" w:sz="4" w:space="0" w:color="000000"/>
            </w:tcBorders>
            <w:shd w:val="clear" w:color="auto" w:fill="auto"/>
          </w:tcPr>
          <w:p w14:paraId="2D85897C"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12</w:t>
            </w:r>
          </w:p>
        </w:tc>
        <w:tc>
          <w:tcPr>
            <w:tcW w:w="3686" w:type="dxa"/>
            <w:tcBorders>
              <w:top w:val="single" w:sz="4" w:space="0" w:color="000000"/>
              <w:left w:val="single" w:sz="4" w:space="0" w:color="000000"/>
              <w:bottom w:val="single" w:sz="4" w:space="0" w:color="000000"/>
            </w:tcBorders>
            <w:shd w:val="clear" w:color="auto" w:fill="auto"/>
          </w:tcPr>
          <w:p w14:paraId="76F830F6"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185 R14 com no mínimo 8 lonas</w:t>
            </w:r>
          </w:p>
        </w:tc>
        <w:tc>
          <w:tcPr>
            <w:tcW w:w="1134" w:type="dxa"/>
            <w:tcBorders>
              <w:top w:val="single" w:sz="4" w:space="0" w:color="000000"/>
              <w:left w:val="single" w:sz="4" w:space="0" w:color="000000"/>
              <w:bottom w:val="single" w:sz="4" w:space="0" w:color="000000"/>
            </w:tcBorders>
            <w:shd w:val="clear" w:color="auto" w:fill="auto"/>
            <w:vAlign w:val="center"/>
          </w:tcPr>
          <w:p w14:paraId="2A7B422F"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55A6BF71"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30</w:t>
            </w:r>
          </w:p>
        </w:tc>
        <w:tc>
          <w:tcPr>
            <w:tcW w:w="1560" w:type="dxa"/>
            <w:tcBorders>
              <w:top w:val="single" w:sz="4" w:space="0" w:color="000000"/>
              <w:left w:val="single" w:sz="4" w:space="0" w:color="000000"/>
              <w:bottom w:val="single" w:sz="4" w:space="0" w:color="000000"/>
            </w:tcBorders>
            <w:vAlign w:val="center"/>
          </w:tcPr>
          <w:p w14:paraId="790B3EFE"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R$ 700,00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7C9A86"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R$ 21.000,00</w:t>
            </w:r>
          </w:p>
        </w:tc>
      </w:tr>
      <w:tr w:rsidR="00841F02" w:rsidRPr="00780F13" w14:paraId="6DB4E70B" w14:textId="77777777" w:rsidTr="00CA0137">
        <w:tc>
          <w:tcPr>
            <w:tcW w:w="567" w:type="dxa"/>
            <w:tcBorders>
              <w:top w:val="single" w:sz="4" w:space="0" w:color="000000"/>
              <w:left w:val="single" w:sz="4" w:space="0" w:color="000000"/>
              <w:bottom w:val="single" w:sz="4" w:space="0" w:color="000000"/>
            </w:tcBorders>
            <w:shd w:val="clear" w:color="auto" w:fill="auto"/>
          </w:tcPr>
          <w:p w14:paraId="13A1FAA2"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13</w:t>
            </w:r>
          </w:p>
        </w:tc>
        <w:tc>
          <w:tcPr>
            <w:tcW w:w="3686" w:type="dxa"/>
            <w:tcBorders>
              <w:top w:val="single" w:sz="4" w:space="0" w:color="000000"/>
              <w:left w:val="single" w:sz="4" w:space="0" w:color="000000"/>
              <w:bottom w:val="single" w:sz="4" w:space="0" w:color="000000"/>
            </w:tcBorders>
            <w:shd w:val="clear" w:color="auto" w:fill="auto"/>
          </w:tcPr>
          <w:p w14:paraId="4818D0D3"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185/65 R14 86T</w:t>
            </w:r>
          </w:p>
        </w:tc>
        <w:tc>
          <w:tcPr>
            <w:tcW w:w="1134" w:type="dxa"/>
            <w:tcBorders>
              <w:top w:val="single" w:sz="4" w:space="0" w:color="000000"/>
              <w:left w:val="single" w:sz="4" w:space="0" w:color="000000"/>
              <w:bottom w:val="single" w:sz="4" w:space="0" w:color="000000"/>
            </w:tcBorders>
            <w:shd w:val="clear" w:color="auto" w:fill="auto"/>
            <w:vAlign w:val="center"/>
          </w:tcPr>
          <w:p w14:paraId="7B0FFC6D"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F53D045"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20</w:t>
            </w:r>
          </w:p>
        </w:tc>
        <w:tc>
          <w:tcPr>
            <w:tcW w:w="1560" w:type="dxa"/>
            <w:tcBorders>
              <w:top w:val="single" w:sz="4" w:space="0" w:color="000000"/>
              <w:left w:val="single" w:sz="4" w:space="0" w:color="000000"/>
              <w:bottom w:val="single" w:sz="4" w:space="0" w:color="000000"/>
            </w:tcBorders>
            <w:vAlign w:val="center"/>
          </w:tcPr>
          <w:p w14:paraId="3D69A57B"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R$ 472,23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FE454A"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R$ 9.444,60</w:t>
            </w:r>
          </w:p>
        </w:tc>
      </w:tr>
      <w:tr w:rsidR="00841F02" w:rsidRPr="00780F13" w14:paraId="61D175C5" w14:textId="77777777" w:rsidTr="00CA0137">
        <w:tc>
          <w:tcPr>
            <w:tcW w:w="567" w:type="dxa"/>
            <w:tcBorders>
              <w:top w:val="single" w:sz="4" w:space="0" w:color="000000"/>
              <w:left w:val="single" w:sz="4" w:space="0" w:color="000000"/>
              <w:bottom w:val="single" w:sz="4" w:space="0" w:color="000000"/>
            </w:tcBorders>
            <w:shd w:val="clear" w:color="auto" w:fill="auto"/>
          </w:tcPr>
          <w:p w14:paraId="501095EB"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14</w:t>
            </w:r>
          </w:p>
        </w:tc>
        <w:tc>
          <w:tcPr>
            <w:tcW w:w="3686" w:type="dxa"/>
            <w:tcBorders>
              <w:top w:val="single" w:sz="4" w:space="0" w:color="000000"/>
              <w:left w:val="single" w:sz="4" w:space="0" w:color="000000"/>
              <w:bottom w:val="single" w:sz="4" w:space="0" w:color="000000"/>
            </w:tcBorders>
            <w:shd w:val="clear" w:color="auto" w:fill="auto"/>
          </w:tcPr>
          <w:p w14:paraId="27543B34"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185/70 R13 86T</w:t>
            </w:r>
          </w:p>
        </w:tc>
        <w:tc>
          <w:tcPr>
            <w:tcW w:w="1134" w:type="dxa"/>
            <w:tcBorders>
              <w:top w:val="single" w:sz="4" w:space="0" w:color="000000"/>
              <w:left w:val="single" w:sz="4" w:space="0" w:color="000000"/>
              <w:bottom w:val="single" w:sz="4" w:space="0" w:color="000000"/>
            </w:tcBorders>
            <w:shd w:val="clear" w:color="auto" w:fill="auto"/>
            <w:vAlign w:val="center"/>
          </w:tcPr>
          <w:p w14:paraId="657003C5"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154D7A28"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08</w:t>
            </w:r>
          </w:p>
        </w:tc>
        <w:tc>
          <w:tcPr>
            <w:tcW w:w="1560" w:type="dxa"/>
            <w:tcBorders>
              <w:top w:val="single" w:sz="4" w:space="0" w:color="000000"/>
              <w:left w:val="single" w:sz="4" w:space="0" w:color="000000"/>
              <w:bottom w:val="single" w:sz="4" w:space="0" w:color="000000"/>
            </w:tcBorders>
            <w:vAlign w:val="center"/>
          </w:tcPr>
          <w:p w14:paraId="5853FEFC"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R$ 540,67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69FB11"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R$ 4.325,36</w:t>
            </w:r>
          </w:p>
        </w:tc>
      </w:tr>
      <w:tr w:rsidR="00841F02" w:rsidRPr="00780F13" w14:paraId="71E14600" w14:textId="77777777" w:rsidTr="00CA0137">
        <w:tc>
          <w:tcPr>
            <w:tcW w:w="567" w:type="dxa"/>
            <w:tcBorders>
              <w:top w:val="single" w:sz="4" w:space="0" w:color="000000"/>
              <w:left w:val="single" w:sz="4" w:space="0" w:color="000000"/>
              <w:bottom w:val="single" w:sz="4" w:space="0" w:color="000000"/>
            </w:tcBorders>
            <w:shd w:val="clear" w:color="auto" w:fill="auto"/>
          </w:tcPr>
          <w:p w14:paraId="3B9FE20E"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15</w:t>
            </w:r>
          </w:p>
        </w:tc>
        <w:tc>
          <w:tcPr>
            <w:tcW w:w="3686" w:type="dxa"/>
            <w:tcBorders>
              <w:top w:val="single" w:sz="4" w:space="0" w:color="000000"/>
              <w:left w:val="single" w:sz="4" w:space="0" w:color="000000"/>
              <w:bottom w:val="single" w:sz="4" w:space="0" w:color="000000"/>
            </w:tcBorders>
            <w:shd w:val="clear" w:color="auto" w:fill="auto"/>
          </w:tcPr>
          <w:p w14:paraId="7FB0049B"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19,5/24 para retroescavadeira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1EADA021"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05E4C22C"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33F9BD98"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R$ 5.237,67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EB3F1F"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R$ 20.950,68</w:t>
            </w:r>
          </w:p>
        </w:tc>
      </w:tr>
      <w:tr w:rsidR="00841F02" w:rsidRPr="00780F13" w14:paraId="4A233448" w14:textId="77777777" w:rsidTr="00CA0137">
        <w:tc>
          <w:tcPr>
            <w:tcW w:w="567" w:type="dxa"/>
            <w:tcBorders>
              <w:top w:val="single" w:sz="4" w:space="0" w:color="000000"/>
              <w:left w:val="single" w:sz="4" w:space="0" w:color="000000"/>
              <w:bottom w:val="single" w:sz="4" w:space="0" w:color="000000"/>
            </w:tcBorders>
            <w:shd w:val="clear" w:color="auto" w:fill="auto"/>
          </w:tcPr>
          <w:p w14:paraId="6A47619D"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16</w:t>
            </w:r>
          </w:p>
        </w:tc>
        <w:tc>
          <w:tcPr>
            <w:tcW w:w="3686" w:type="dxa"/>
            <w:tcBorders>
              <w:top w:val="single" w:sz="4" w:space="0" w:color="000000"/>
              <w:left w:val="single" w:sz="4" w:space="0" w:color="000000"/>
              <w:bottom w:val="single" w:sz="4" w:space="0" w:color="000000"/>
            </w:tcBorders>
            <w:shd w:val="clear" w:color="auto" w:fill="auto"/>
          </w:tcPr>
          <w:p w14:paraId="4F78A85D"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195/55 R16 87h</w:t>
            </w:r>
          </w:p>
        </w:tc>
        <w:tc>
          <w:tcPr>
            <w:tcW w:w="1134" w:type="dxa"/>
            <w:tcBorders>
              <w:top w:val="single" w:sz="4" w:space="0" w:color="000000"/>
              <w:left w:val="single" w:sz="4" w:space="0" w:color="000000"/>
              <w:bottom w:val="single" w:sz="4" w:space="0" w:color="000000"/>
            </w:tcBorders>
            <w:shd w:val="clear" w:color="auto" w:fill="auto"/>
            <w:vAlign w:val="center"/>
          </w:tcPr>
          <w:p w14:paraId="62DFD9F0"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0B8CA71"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0C3B2D5E"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R$ 622,33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481A3B"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R$ 2.489,32</w:t>
            </w:r>
          </w:p>
        </w:tc>
      </w:tr>
      <w:tr w:rsidR="00841F02" w:rsidRPr="00780F13" w14:paraId="31E751E5" w14:textId="77777777" w:rsidTr="00CA0137">
        <w:tc>
          <w:tcPr>
            <w:tcW w:w="567" w:type="dxa"/>
            <w:tcBorders>
              <w:top w:val="single" w:sz="4" w:space="0" w:color="000000"/>
              <w:left w:val="single" w:sz="4" w:space="0" w:color="000000"/>
              <w:bottom w:val="single" w:sz="4" w:space="0" w:color="000000"/>
            </w:tcBorders>
            <w:shd w:val="clear" w:color="auto" w:fill="auto"/>
          </w:tcPr>
          <w:p w14:paraId="439988BF" w14:textId="77777777" w:rsidR="00841F02" w:rsidRPr="00780F13" w:rsidRDefault="00841F02" w:rsidP="00CA0137">
            <w:pPr>
              <w:widowControl w:val="0"/>
              <w:jc w:val="center"/>
              <w:rPr>
                <w:rFonts w:ascii="Arial" w:hAnsi="Arial" w:cs="Arial"/>
                <w:sz w:val="20"/>
                <w:szCs w:val="20"/>
              </w:rPr>
            </w:pPr>
            <w:r w:rsidRPr="00780F13">
              <w:rPr>
                <w:rFonts w:ascii="Arial" w:hAnsi="Arial" w:cs="Arial"/>
                <w:sz w:val="20"/>
                <w:szCs w:val="20"/>
              </w:rPr>
              <w:t>17</w:t>
            </w:r>
          </w:p>
        </w:tc>
        <w:tc>
          <w:tcPr>
            <w:tcW w:w="3686" w:type="dxa"/>
            <w:tcBorders>
              <w:top w:val="single" w:sz="4" w:space="0" w:color="000000"/>
              <w:left w:val="single" w:sz="4" w:space="0" w:color="000000"/>
              <w:bottom w:val="single" w:sz="4" w:space="0" w:color="000000"/>
            </w:tcBorders>
            <w:shd w:val="clear" w:color="auto" w:fill="auto"/>
          </w:tcPr>
          <w:p w14:paraId="741FD203"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205/55 R16 91V</w:t>
            </w:r>
          </w:p>
        </w:tc>
        <w:tc>
          <w:tcPr>
            <w:tcW w:w="1134" w:type="dxa"/>
            <w:tcBorders>
              <w:top w:val="single" w:sz="4" w:space="0" w:color="000000"/>
              <w:left w:val="single" w:sz="4" w:space="0" w:color="000000"/>
              <w:bottom w:val="single" w:sz="4" w:space="0" w:color="000000"/>
            </w:tcBorders>
            <w:shd w:val="clear" w:color="auto" w:fill="auto"/>
            <w:vAlign w:val="center"/>
          </w:tcPr>
          <w:p w14:paraId="03C8BA00"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6943DAF"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400F3871"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R$ 605,98</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F52709"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R$ 2.423,92</w:t>
            </w:r>
          </w:p>
        </w:tc>
      </w:tr>
      <w:tr w:rsidR="00841F02" w:rsidRPr="00780F13" w14:paraId="16FA6F64" w14:textId="77777777" w:rsidTr="00CA0137">
        <w:tc>
          <w:tcPr>
            <w:tcW w:w="567" w:type="dxa"/>
            <w:tcBorders>
              <w:top w:val="single" w:sz="4" w:space="0" w:color="000000"/>
              <w:left w:val="single" w:sz="4" w:space="0" w:color="000000"/>
              <w:bottom w:val="single" w:sz="4" w:space="0" w:color="000000"/>
            </w:tcBorders>
            <w:shd w:val="clear" w:color="auto" w:fill="auto"/>
          </w:tcPr>
          <w:p w14:paraId="123D9EED"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18</w:t>
            </w:r>
          </w:p>
        </w:tc>
        <w:tc>
          <w:tcPr>
            <w:tcW w:w="3686" w:type="dxa"/>
            <w:tcBorders>
              <w:top w:val="single" w:sz="4" w:space="0" w:color="000000"/>
              <w:left w:val="single" w:sz="4" w:space="0" w:color="000000"/>
              <w:bottom w:val="single" w:sz="4" w:space="0" w:color="000000"/>
            </w:tcBorders>
            <w:shd w:val="clear" w:color="auto" w:fill="auto"/>
          </w:tcPr>
          <w:p w14:paraId="6106B0AE" w14:textId="77777777" w:rsidR="00841F02" w:rsidRPr="00780F13" w:rsidRDefault="00841F02" w:rsidP="00CA0137">
            <w:pPr>
              <w:widowControl w:val="0"/>
              <w:jc w:val="both"/>
              <w:rPr>
                <w:rFonts w:ascii="Arial" w:hAnsi="Arial" w:cs="Arial"/>
                <w:sz w:val="20"/>
                <w:szCs w:val="20"/>
              </w:rPr>
            </w:pPr>
            <w:r w:rsidRPr="00780F13">
              <w:rPr>
                <w:rFonts w:ascii="Arial" w:hAnsi="Arial" w:cs="Arial"/>
                <w:color w:val="000000"/>
                <w:sz w:val="20"/>
                <w:szCs w:val="20"/>
              </w:rPr>
              <w:t>Pneu 205/60 R15 Radial 91V</w:t>
            </w:r>
          </w:p>
        </w:tc>
        <w:tc>
          <w:tcPr>
            <w:tcW w:w="1134" w:type="dxa"/>
            <w:tcBorders>
              <w:top w:val="single" w:sz="4" w:space="0" w:color="000000"/>
              <w:left w:val="single" w:sz="4" w:space="0" w:color="000000"/>
              <w:bottom w:val="single" w:sz="4" w:space="0" w:color="000000"/>
            </w:tcBorders>
            <w:shd w:val="clear" w:color="auto" w:fill="auto"/>
            <w:vAlign w:val="center"/>
          </w:tcPr>
          <w:p w14:paraId="58B4E118" w14:textId="77777777" w:rsidR="00841F02" w:rsidRPr="00780F13" w:rsidRDefault="00841F02" w:rsidP="00CA0137">
            <w:pPr>
              <w:widowControl w:val="0"/>
              <w:jc w:val="center"/>
              <w:rPr>
                <w:rFonts w:ascii="Arial" w:hAnsi="Arial" w:cs="Arial"/>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E2C466A"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73960B2D"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R$ 584,50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379FCD" w14:textId="77777777" w:rsidR="00841F02" w:rsidRPr="00780F13" w:rsidRDefault="00841F02" w:rsidP="00CA0137">
            <w:pPr>
              <w:ind w:right="147"/>
              <w:jc w:val="right"/>
              <w:rPr>
                <w:rFonts w:ascii="Arial" w:hAnsi="Arial" w:cs="Arial"/>
                <w:sz w:val="20"/>
                <w:szCs w:val="20"/>
              </w:rPr>
            </w:pPr>
            <w:r w:rsidRPr="00780F13">
              <w:rPr>
                <w:rFonts w:ascii="Arial" w:hAnsi="Arial" w:cs="Arial"/>
                <w:sz w:val="20"/>
                <w:szCs w:val="20"/>
              </w:rPr>
              <w:t>R$ 2.338,00</w:t>
            </w:r>
          </w:p>
        </w:tc>
      </w:tr>
      <w:tr w:rsidR="00841F02" w:rsidRPr="00780F13" w14:paraId="7E21ADF2" w14:textId="77777777" w:rsidTr="00CA0137">
        <w:tc>
          <w:tcPr>
            <w:tcW w:w="567" w:type="dxa"/>
            <w:tcBorders>
              <w:top w:val="single" w:sz="4" w:space="0" w:color="000000"/>
              <w:left w:val="single" w:sz="4" w:space="0" w:color="000000"/>
              <w:bottom w:val="single" w:sz="4" w:space="0" w:color="000000"/>
            </w:tcBorders>
            <w:shd w:val="clear" w:color="auto" w:fill="auto"/>
          </w:tcPr>
          <w:p w14:paraId="209002BB"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19</w:t>
            </w:r>
          </w:p>
        </w:tc>
        <w:tc>
          <w:tcPr>
            <w:tcW w:w="3686" w:type="dxa"/>
            <w:tcBorders>
              <w:top w:val="single" w:sz="4" w:space="0" w:color="000000"/>
              <w:left w:val="single" w:sz="4" w:space="0" w:color="000000"/>
              <w:bottom w:val="single" w:sz="4" w:space="0" w:color="000000"/>
            </w:tcBorders>
            <w:shd w:val="clear" w:color="auto" w:fill="auto"/>
          </w:tcPr>
          <w:p w14:paraId="4FC58AA3"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205/70 R15 com no mínimo 8 lonas</w:t>
            </w:r>
          </w:p>
        </w:tc>
        <w:tc>
          <w:tcPr>
            <w:tcW w:w="1134" w:type="dxa"/>
            <w:tcBorders>
              <w:top w:val="single" w:sz="4" w:space="0" w:color="000000"/>
              <w:left w:val="single" w:sz="4" w:space="0" w:color="000000"/>
              <w:bottom w:val="single" w:sz="4" w:space="0" w:color="000000"/>
            </w:tcBorders>
            <w:shd w:val="clear" w:color="auto" w:fill="auto"/>
            <w:vAlign w:val="center"/>
          </w:tcPr>
          <w:p w14:paraId="68646CB9"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6FABE96B"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3126A382"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R$ 735,33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5B92F6"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R$ 2.941,32</w:t>
            </w:r>
          </w:p>
        </w:tc>
      </w:tr>
      <w:tr w:rsidR="00841F02" w:rsidRPr="00780F13" w14:paraId="291EE2F1" w14:textId="77777777" w:rsidTr="00CA0137">
        <w:tc>
          <w:tcPr>
            <w:tcW w:w="567" w:type="dxa"/>
            <w:tcBorders>
              <w:top w:val="single" w:sz="4" w:space="0" w:color="000000"/>
              <w:left w:val="single" w:sz="4" w:space="0" w:color="000000"/>
              <w:bottom w:val="single" w:sz="4" w:space="0" w:color="000000"/>
            </w:tcBorders>
            <w:shd w:val="clear" w:color="auto" w:fill="auto"/>
          </w:tcPr>
          <w:p w14:paraId="6D1B2129"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20</w:t>
            </w:r>
          </w:p>
        </w:tc>
        <w:tc>
          <w:tcPr>
            <w:tcW w:w="3686" w:type="dxa"/>
            <w:tcBorders>
              <w:top w:val="single" w:sz="4" w:space="0" w:color="000000"/>
              <w:left w:val="single" w:sz="4" w:space="0" w:color="000000"/>
              <w:bottom w:val="single" w:sz="4" w:space="0" w:color="000000"/>
            </w:tcBorders>
            <w:shd w:val="clear" w:color="auto" w:fill="auto"/>
          </w:tcPr>
          <w:p w14:paraId="44D412A9"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205/75 R16 Radial com no mínimo 8 lonas</w:t>
            </w:r>
          </w:p>
        </w:tc>
        <w:tc>
          <w:tcPr>
            <w:tcW w:w="1134" w:type="dxa"/>
            <w:tcBorders>
              <w:top w:val="single" w:sz="4" w:space="0" w:color="000000"/>
              <w:left w:val="single" w:sz="4" w:space="0" w:color="000000"/>
              <w:bottom w:val="single" w:sz="4" w:space="0" w:color="000000"/>
            </w:tcBorders>
            <w:shd w:val="clear" w:color="auto" w:fill="auto"/>
            <w:vAlign w:val="center"/>
          </w:tcPr>
          <w:p w14:paraId="16DCC579"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E9071E6"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60</w:t>
            </w:r>
          </w:p>
        </w:tc>
        <w:tc>
          <w:tcPr>
            <w:tcW w:w="1560" w:type="dxa"/>
            <w:tcBorders>
              <w:top w:val="single" w:sz="4" w:space="0" w:color="000000"/>
              <w:left w:val="single" w:sz="4" w:space="0" w:color="000000"/>
              <w:bottom w:val="single" w:sz="4" w:space="0" w:color="000000"/>
            </w:tcBorders>
            <w:vAlign w:val="center"/>
          </w:tcPr>
          <w:p w14:paraId="766E4E35"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R$ 798,80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BB364D"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R$ 47.928,00</w:t>
            </w:r>
          </w:p>
        </w:tc>
      </w:tr>
      <w:tr w:rsidR="00841F02" w:rsidRPr="00780F13" w14:paraId="60C77D77" w14:textId="77777777" w:rsidTr="00CA0137">
        <w:tc>
          <w:tcPr>
            <w:tcW w:w="567" w:type="dxa"/>
            <w:tcBorders>
              <w:top w:val="single" w:sz="4" w:space="0" w:color="000000"/>
              <w:left w:val="single" w:sz="4" w:space="0" w:color="000000"/>
              <w:bottom w:val="single" w:sz="4" w:space="0" w:color="000000"/>
            </w:tcBorders>
            <w:shd w:val="clear" w:color="auto" w:fill="auto"/>
          </w:tcPr>
          <w:p w14:paraId="20F50F85"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21</w:t>
            </w:r>
          </w:p>
        </w:tc>
        <w:tc>
          <w:tcPr>
            <w:tcW w:w="3686" w:type="dxa"/>
            <w:tcBorders>
              <w:top w:val="single" w:sz="4" w:space="0" w:color="000000"/>
              <w:left w:val="single" w:sz="4" w:space="0" w:color="000000"/>
              <w:bottom w:val="single" w:sz="4" w:space="0" w:color="000000"/>
            </w:tcBorders>
            <w:shd w:val="clear" w:color="auto" w:fill="auto"/>
          </w:tcPr>
          <w:p w14:paraId="746129BB"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215/75 R17,5 Radial liso</w:t>
            </w:r>
          </w:p>
        </w:tc>
        <w:tc>
          <w:tcPr>
            <w:tcW w:w="1134" w:type="dxa"/>
            <w:tcBorders>
              <w:top w:val="single" w:sz="4" w:space="0" w:color="000000"/>
              <w:left w:val="single" w:sz="4" w:space="0" w:color="000000"/>
              <w:bottom w:val="single" w:sz="4" w:space="0" w:color="000000"/>
            </w:tcBorders>
            <w:shd w:val="clear" w:color="auto" w:fill="auto"/>
            <w:vAlign w:val="center"/>
          </w:tcPr>
          <w:p w14:paraId="4E8AED45"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2BD5BBD"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50</w:t>
            </w:r>
          </w:p>
        </w:tc>
        <w:tc>
          <w:tcPr>
            <w:tcW w:w="1560" w:type="dxa"/>
            <w:tcBorders>
              <w:top w:val="single" w:sz="4" w:space="0" w:color="000000"/>
              <w:left w:val="single" w:sz="4" w:space="0" w:color="000000"/>
              <w:bottom w:val="single" w:sz="4" w:space="0" w:color="000000"/>
            </w:tcBorders>
            <w:vAlign w:val="center"/>
          </w:tcPr>
          <w:p w14:paraId="75753C2C"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R$ 986,45</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924E02"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R$ 49.322,50</w:t>
            </w:r>
          </w:p>
        </w:tc>
      </w:tr>
      <w:tr w:rsidR="00841F02" w:rsidRPr="00780F13" w14:paraId="5FFA3F60" w14:textId="77777777" w:rsidTr="00CA0137">
        <w:tc>
          <w:tcPr>
            <w:tcW w:w="567" w:type="dxa"/>
            <w:tcBorders>
              <w:top w:val="single" w:sz="4" w:space="0" w:color="000000"/>
              <w:left w:val="single" w:sz="4" w:space="0" w:color="000000"/>
              <w:bottom w:val="single" w:sz="4" w:space="0" w:color="000000"/>
            </w:tcBorders>
            <w:shd w:val="clear" w:color="auto" w:fill="auto"/>
          </w:tcPr>
          <w:p w14:paraId="602516CB"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22</w:t>
            </w:r>
          </w:p>
        </w:tc>
        <w:tc>
          <w:tcPr>
            <w:tcW w:w="3686" w:type="dxa"/>
            <w:tcBorders>
              <w:top w:val="single" w:sz="4" w:space="0" w:color="000000"/>
              <w:left w:val="single" w:sz="4" w:space="0" w:color="000000"/>
              <w:bottom w:val="single" w:sz="4" w:space="0" w:color="000000"/>
            </w:tcBorders>
            <w:shd w:val="clear" w:color="auto" w:fill="auto"/>
          </w:tcPr>
          <w:p w14:paraId="09E85E6A"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215/75 R17,5 Radial borrachudo</w:t>
            </w:r>
          </w:p>
        </w:tc>
        <w:tc>
          <w:tcPr>
            <w:tcW w:w="1134" w:type="dxa"/>
            <w:tcBorders>
              <w:top w:val="single" w:sz="4" w:space="0" w:color="000000"/>
              <w:left w:val="single" w:sz="4" w:space="0" w:color="000000"/>
              <w:bottom w:val="single" w:sz="4" w:space="0" w:color="000000"/>
            </w:tcBorders>
            <w:shd w:val="clear" w:color="auto" w:fill="auto"/>
            <w:vAlign w:val="center"/>
          </w:tcPr>
          <w:p w14:paraId="327AB4DE"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8797082"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50</w:t>
            </w:r>
          </w:p>
        </w:tc>
        <w:tc>
          <w:tcPr>
            <w:tcW w:w="1560" w:type="dxa"/>
            <w:tcBorders>
              <w:top w:val="single" w:sz="4" w:space="0" w:color="000000"/>
              <w:left w:val="single" w:sz="4" w:space="0" w:color="000000"/>
              <w:bottom w:val="single" w:sz="4" w:space="0" w:color="000000"/>
            </w:tcBorders>
            <w:vAlign w:val="center"/>
          </w:tcPr>
          <w:p w14:paraId="55DDE61F"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R$ 1.295,67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D20442"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R$ 64.783,50</w:t>
            </w:r>
          </w:p>
        </w:tc>
      </w:tr>
      <w:tr w:rsidR="00841F02" w:rsidRPr="00780F13" w14:paraId="626B05A1" w14:textId="77777777" w:rsidTr="00CA0137">
        <w:tc>
          <w:tcPr>
            <w:tcW w:w="567" w:type="dxa"/>
            <w:tcBorders>
              <w:top w:val="single" w:sz="4" w:space="0" w:color="000000"/>
              <w:left w:val="single" w:sz="4" w:space="0" w:color="000000"/>
              <w:bottom w:val="single" w:sz="4" w:space="0" w:color="000000"/>
            </w:tcBorders>
            <w:shd w:val="clear" w:color="auto" w:fill="auto"/>
          </w:tcPr>
          <w:p w14:paraId="1E5E3931"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23</w:t>
            </w:r>
          </w:p>
        </w:tc>
        <w:tc>
          <w:tcPr>
            <w:tcW w:w="3686" w:type="dxa"/>
            <w:tcBorders>
              <w:top w:val="single" w:sz="4" w:space="0" w:color="000000"/>
              <w:left w:val="single" w:sz="4" w:space="0" w:color="000000"/>
              <w:bottom w:val="single" w:sz="4" w:space="0" w:color="000000"/>
            </w:tcBorders>
            <w:shd w:val="clear" w:color="auto" w:fill="auto"/>
          </w:tcPr>
          <w:p w14:paraId="1FC4D52F"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225/75 R15 Radial com no mínimo 8 lonas</w:t>
            </w:r>
          </w:p>
        </w:tc>
        <w:tc>
          <w:tcPr>
            <w:tcW w:w="1134" w:type="dxa"/>
            <w:tcBorders>
              <w:top w:val="single" w:sz="4" w:space="0" w:color="000000"/>
              <w:left w:val="single" w:sz="4" w:space="0" w:color="000000"/>
              <w:bottom w:val="single" w:sz="4" w:space="0" w:color="000000"/>
            </w:tcBorders>
            <w:shd w:val="clear" w:color="auto" w:fill="auto"/>
            <w:vAlign w:val="center"/>
          </w:tcPr>
          <w:p w14:paraId="5D333162"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0FFA571E"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11ECDD90"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R$ 1.099,00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FC919D"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R$ 10.990,00</w:t>
            </w:r>
          </w:p>
        </w:tc>
      </w:tr>
      <w:tr w:rsidR="00841F02" w:rsidRPr="00780F13" w14:paraId="0BDCC3A6" w14:textId="77777777" w:rsidTr="00CA0137">
        <w:tc>
          <w:tcPr>
            <w:tcW w:w="567" w:type="dxa"/>
            <w:tcBorders>
              <w:top w:val="single" w:sz="4" w:space="0" w:color="000000"/>
              <w:left w:val="single" w:sz="4" w:space="0" w:color="000000"/>
              <w:bottom w:val="single" w:sz="4" w:space="0" w:color="000000"/>
            </w:tcBorders>
            <w:shd w:val="clear" w:color="auto" w:fill="auto"/>
          </w:tcPr>
          <w:p w14:paraId="3EC3EA46"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24</w:t>
            </w:r>
          </w:p>
        </w:tc>
        <w:tc>
          <w:tcPr>
            <w:tcW w:w="3686" w:type="dxa"/>
            <w:tcBorders>
              <w:top w:val="single" w:sz="4" w:space="0" w:color="000000"/>
              <w:left w:val="single" w:sz="4" w:space="0" w:color="000000"/>
              <w:bottom w:val="single" w:sz="4" w:space="0" w:color="000000"/>
            </w:tcBorders>
            <w:shd w:val="clear" w:color="auto" w:fill="auto"/>
          </w:tcPr>
          <w:p w14:paraId="7CFF51C6"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225/75 R16 com no mínimo 8 lonas</w:t>
            </w:r>
          </w:p>
        </w:tc>
        <w:tc>
          <w:tcPr>
            <w:tcW w:w="1134" w:type="dxa"/>
            <w:tcBorders>
              <w:top w:val="single" w:sz="4" w:space="0" w:color="000000"/>
              <w:left w:val="single" w:sz="4" w:space="0" w:color="000000"/>
              <w:bottom w:val="single" w:sz="4" w:space="0" w:color="000000"/>
            </w:tcBorders>
            <w:shd w:val="clear" w:color="auto" w:fill="auto"/>
            <w:vAlign w:val="center"/>
          </w:tcPr>
          <w:p w14:paraId="69F10AAB"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5F333822"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16</w:t>
            </w:r>
          </w:p>
        </w:tc>
        <w:tc>
          <w:tcPr>
            <w:tcW w:w="1560" w:type="dxa"/>
            <w:tcBorders>
              <w:top w:val="single" w:sz="4" w:space="0" w:color="000000"/>
              <w:left w:val="single" w:sz="4" w:space="0" w:color="000000"/>
              <w:bottom w:val="single" w:sz="4" w:space="0" w:color="000000"/>
            </w:tcBorders>
            <w:vAlign w:val="center"/>
          </w:tcPr>
          <w:p w14:paraId="4AFD4D6A"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R$ 946,50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8FA5E9"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R$ 15.144,00</w:t>
            </w:r>
          </w:p>
        </w:tc>
      </w:tr>
      <w:tr w:rsidR="00841F02" w:rsidRPr="00780F13" w14:paraId="739EFF0B" w14:textId="77777777" w:rsidTr="00CA0137">
        <w:tc>
          <w:tcPr>
            <w:tcW w:w="567" w:type="dxa"/>
            <w:tcBorders>
              <w:top w:val="single" w:sz="4" w:space="0" w:color="000000"/>
              <w:left w:val="single" w:sz="4" w:space="0" w:color="000000"/>
              <w:bottom w:val="single" w:sz="4" w:space="0" w:color="000000"/>
            </w:tcBorders>
            <w:shd w:val="clear" w:color="auto" w:fill="auto"/>
          </w:tcPr>
          <w:p w14:paraId="2F4A6F47"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25</w:t>
            </w:r>
          </w:p>
        </w:tc>
        <w:tc>
          <w:tcPr>
            <w:tcW w:w="3686" w:type="dxa"/>
            <w:tcBorders>
              <w:top w:val="single" w:sz="4" w:space="0" w:color="000000"/>
              <w:left w:val="single" w:sz="4" w:space="0" w:color="000000"/>
              <w:bottom w:val="single" w:sz="4" w:space="0" w:color="000000"/>
            </w:tcBorders>
            <w:shd w:val="clear" w:color="auto" w:fill="auto"/>
          </w:tcPr>
          <w:p w14:paraId="559BC491"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9,5/24 para trator Tramontine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53D0DD58"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0EC85DAD"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37BE6E1F"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R$ 2.120,00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935E8D"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R$ 8.480,00</w:t>
            </w:r>
          </w:p>
        </w:tc>
      </w:tr>
      <w:tr w:rsidR="00841F02" w:rsidRPr="00780F13" w14:paraId="29D904EF" w14:textId="77777777" w:rsidTr="00CA0137">
        <w:tc>
          <w:tcPr>
            <w:tcW w:w="567" w:type="dxa"/>
            <w:tcBorders>
              <w:top w:val="single" w:sz="4" w:space="0" w:color="000000"/>
              <w:left w:val="single" w:sz="4" w:space="0" w:color="000000"/>
              <w:bottom w:val="single" w:sz="4" w:space="0" w:color="000000"/>
            </w:tcBorders>
            <w:shd w:val="clear" w:color="auto" w:fill="auto"/>
          </w:tcPr>
          <w:p w14:paraId="35AB2F33"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26</w:t>
            </w:r>
          </w:p>
        </w:tc>
        <w:tc>
          <w:tcPr>
            <w:tcW w:w="3686" w:type="dxa"/>
            <w:tcBorders>
              <w:top w:val="single" w:sz="4" w:space="0" w:color="000000"/>
              <w:left w:val="single" w:sz="4" w:space="0" w:color="000000"/>
              <w:bottom w:val="single" w:sz="4" w:space="0" w:color="000000"/>
            </w:tcBorders>
            <w:shd w:val="clear" w:color="auto" w:fill="auto"/>
          </w:tcPr>
          <w:p w14:paraId="033E8814"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 xml:space="preserve">Pneu 900/20 comum liso com no mínimo </w:t>
            </w:r>
            <w:r w:rsidRPr="00780F13">
              <w:rPr>
                <w:rFonts w:ascii="Arial" w:hAnsi="Arial" w:cs="Arial"/>
                <w:color w:val="000000"/>
                <w:sz w:val="20"/>
                <w:szCs w:val="20"/>
              </w:rPr>
              <w:lastRenderedPageBreak/>
              <w:t>14 lonas</w:t>
            </w:r>
          </w:p>
        </w:tc>
        <w:tc>
          <w:tcPr>
            <w:tcW w:w="1134" w:type="dxa"/>
            <w:tcBorders>
              <w:top w:val="single" w:sz="4" w:space="0" w:color="000000"/>
              <w:left w:val="single" w:sz="4" w:space="0" w:color="000000"/>
              <w:bottom w:val="single" w:sz="4" w:space="0" w:color="000000"/>
            </w:tcBorders>
            <w:shd w:val="clear" w:color="auto" w:fill="auto"/>
            <w:vAlign w:val="center"/>
          </w:tcPr>
          <w:p w14:paraId="10F724DC"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lastRenderedPageBreak/>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744DCB3C"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06</w:t>
            </w:r>
          </w:p>
        </w:tc>
        <w:tc>
          <w:tcPr>
            <w:tcW w:w="1560" w:type="dxa"/>
            <w:tcBorders>
              <w:top w:val="single" w:sz="4" w:space="0" w:color="000000"/>
              <w:left w:val="single" w:sz="4" w:space="0" w:color="000000"/>
              <w:bottom w:val="single" w:sz="4" w:space="0" w:color="000000"/>
            </w:tcBorders>
            <w:vAlign w:val="center"/>
          </w:tcPr>
          <w:p w14:paraId="677AC04B"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R$ 1.747,80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2FF50E"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R$ 10.486,80</w:t>
            </w:r>
          </w:p>
        </w:tc>
      </w:tr>
      <w:tr w:rsidR="00841F02" w:rsidRPr="00780F13" w14:paraId="2C9228B4" w14:textId="77777777" w:rsidTr="00CA0137">
        <w:tc>
          <w:tcPr>
            <w:tcW w:w="567" w:type="dxa"/>
            <w:tcBorders>
              <w:top w:val="single" w:sz="4" w:space="0" w:color="000000"/>
              <w:left w:val="single" w:sz="4" w:space="0" w:color="000000"/>
              <w:bottom w:val="single" w:sz="4" w:space="0" w:color="000000"/>
            </w:tcBorders>
            <w:shd w:val="clear" w:color="auto" w:fill="auto"/>
          </w:tcPr>
          <w:p w14:paraId="059F1F91"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27</w:t>
            </w:r>
          </w:p>
        </w:tc>
        <w:tc>
          <w:tcPr>
            <w:tcW w:w="3686" w:type="dxa"/>
            <w:tcBorders>
              <w:top w:val="single" w:sz="4" w:space="0" w:color="000000"/>
              <w:left w:val="single" w:sz="4" w:space="0" w:color="000000"/>
              <w:bottom w:val="single" w:sz="4" w:space="0" w:color="000000"/>
            </w:tcBorders>
            <w:shd w:val="clear" w:color="auto" w:fill="auto"/>
          </w:tcPr>
          <w:p w14:paraId="448AAFE1"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para moto dianteiro 2,75 R18</w:t>
            </w:r>
          </w:p>
        </w:tc>
        <w:tc>
          <w:tcPr>
            <w:tcW w:w="1134" w:type="dxa"/>
            <w:tcBorders>
              <w:top w:val="single" w:sz="4" w:space="0" w:color="000000"/>
              <w:left w:val="single" w:sz="4" w:space="0" w:color="000000"/>
              <w:bottom w:val="single" w:sz="4" w:space="0" w:color="000000"/>
            </w:tcBorders>
            <w:shd w:val="clear" w:color="auto" w:fill="auto"/>
            <w:vAlign w:val="center"/>
          </w:tcPr>
          <w:p w14:paraId="178A190B"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7EF675B"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02</w:t>
            </w:r>
          </w:p>
        </w:tc>
        <w:tc>
          <w:tcPr>
            <w:tcW w:w="1560" w:type="dxa"/>
            <w:tcBorders>
              <w:top w:val="single" w:sz="4" w:space="0" w:color="000000"/>
              <w:left w:val="single" w:sz="4" w:space="0" w:color="000000"/>
              <w:bottom w:val="single" w:sz="4" w:space="0" w:color="000000"/>
            </w:tcBorders>
            <w:vAlign w:val="center"/>
          </w:tcPr>
          <w:p w14:paraId="265CD5EB"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R$ 249,67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875344"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R$ 499,34</w:t>
            </w:r>
          </w:p>
        </w:tc>
      </w:tr>
      <w:tr w:rsidR="00841F02" w:rsidRPr="00780F13" w14:paraId="151F4541" w14:textId="77777777" w:rsidTr="00CA0137">
        <w:tc>
          <w:tcPr>
            <w:tcW w:w="567" w:type="dxa"/>
            <w:tcBorders>
              <w:top w:val="single" w:sz="4" w:space="0" w:color="000000"/>
              <w:left w:val="single" w:sz="4" w:space="0" w:color="000000"/>
              <w:bottom w:val="single" w:sz="4" w:space="0" w:color="000000"/>
            </w:tcBorders>
            <w:shd w:val="clear" w:color="auto" w:fill="auto"/>
          </w:tcPr>
          <w:p w14:paraId="7E30426D"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28</w:t>
            </w:r>
          </w:p>
        </w:tc>
        <w:tc>
          <w:tcPr>
            <w:tcW w:w="3686" w:type="dxa"/>
            <w:tcBorders>
              <w:top w:val="single" w:sz="4" w:space="0" w:color="000000"/>
              <w:left w:val="single" w:sz="4" w:space="0" w:color="000000"/>
              <w:bottom w:val="single" w:sz="4" w:space="0" w:color="000000"/>
            </w:tcBorders>
            <w:shd w:val="clear" w:color="auto" w:fill="auto"/>
          </w:tcPr>
          <w:p w14:paraId="1C7142EA"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para moto traseiro 90/90 R18</w:t>
            </w:r>
          </w:p>
        </w:tc>
        <w:tc>
          <w:tcPr>
            <w:tcW w:w="1134" w:type="dxa"/>
            <w:tcBorders>
              <w:top w:val="single" w:sz="4" w:space="0" w:color="000000"/>
              <w:left w:val="single" w:sz="4" w:space="0" w:color="000000"/>
              <w:bottom w:val="single" w:sz="4" w:space="0" w:color="000000"/>
            </w:tcBorders>
            <w:shd w:val="clear" w:color="auto" w:fill="auto"/>
            <w:vAlign w:val="center"/>
          </w:tcPr>
          <w:p w14:paraId="4020D377"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65D4882"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02</w:t>
            </w:r>
          </w:p>
        </w:tc>
        <w:tc>
          <w:tcPr>
            <w:tcW w:w="1560" w:type="dxa"/>
            <w:tcBorders>
              <w:top w:val="single" w:sz="4" w:space="0" w:color="000000"/>
              <w:left w:val="single" w:sz="4" w:space="0" w:color="000000"/>
              <w:bottom w:val="single" w:sz="4" w:space="0" w:color="000000"/>
            </w:tcBorders>
            <w:vAlign w:val="center"/>
          </w:tcPr>
          <w:p w14:paraId="03B3799F"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R$ 282,00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4D8CCD"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R$ 564,00</w:t>
            </w:r>
          </w:p>
        </w:tc>
      </w:tr>
      <w:tr w:rsidR="00841F02" w:rsidRPr="00780F13" w14:paraId="1CEDE7AF" w14:textId="77777777" w:rsidTr="00CA0137">
        <w:tc>
          <w:tcPr>
            <w:tcW w:w="567" w:type="dxa"/>
            <w:tcBorders>
              <w:top w:val="single" w:sz="4" w:space="0" w:color="000000"/>
              <w:left w:val="single" w:sz="4" w:space="0" w:color="000000"/>
              <w:bottom w:val="single" w:sz="4" w:space="0" w:color="000000"/>
            </w:tcBorders>
            <w:shd w:val="clear" w:color="auto" w:fill="auto"/>
          </w:tcPr>
          <w:p w14:paraId="6BB08B9A"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29</w:t>
            </w:r>
          </w:p>
        </w:tc>
        <w:tc>
          <w:tcPr>
            <w:tcW w:w="3686" w:type="dxa"/>
            <w:tcBorders>
              <w:top w:val="single" w:sz="4" w:space="0" w:color="000000"/>
              <w:left w:val="single" w:sz="4" w:space="0" w:color="000000"/>
              <w:bottom w:val="single" w:sz="4" w:space="0" w:color="000000"/>
            </w:tcBorders>
            <w:shd w:val="clear" w:color="auto" w:fill="auto"/>
          </w:tcPr>
          <w:p w14:paraId="6EE88D9A"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195/75 R16C com no mínimo 8 lonas</w:t>
            </w:r>
          </w:p>
        </w:tc>
        <w:tc>
          <w:tcPr>
            <w:tcW w:w="1134" w:type="dxa"/>
            <w:tcBorders>
              <w:top w:val="single" w:sz="4" w:space="0" w:color="000000"/>
              <w:left w:val="single" w:sz="4" w:space="0" w:color="000000"/>
              <w:bottom w:val="single" w:sz="4" w:space="0" w:color="000000"/>
            </w:tcBorders>
            <w:shd w:val="clear" w:color="auto" w:fill="auto"/>
            <w:vAlign w:val="center"/>
          </w:tcPr>
          <w:p w14:paraId="6A8D341F"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61567BF"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36</w:t>
            </w:r>
          </w:p>
        </w:tc>
        <w:tc>
          <w:tcPr>
            <w:tcW w:w="1560" w:type="dxa"/>
            <w:tcBorders>
              <w:top w:val="single" w:sz="4" w:space="0" w:color="000000"/>
              <w:left w:val="single" w:sz="4" w:space="0" w:color="000000"/>
              <w:bottom w:val="single" w:sz="4" w:space="0" w:color="000000"/>
            </w:tcBorders>
            <w:vAlign w:val="center"/>
          </w:tcPr>
          <w:p w14:paraId="3E39E619"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R$ 834,00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3D3382"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R$ 30.024,00</w:t>
            </w:r>
          </w:p>
        </w:tc>
      </w:tr>
      <w:tr w:rsidR="00841F02" w:rsidRPr="00780F13" w14:paraId="57A67D15" w14:textId="77777777" w:rsidTr="00CA0137">
        <w:tc>
          <w:tcPr>
            <w:tcW w:w="567" w:type="dxa"/>
            <w:tcBorders>
              <w:top w:val="single" w:sz="4" w:space="0" w:color="000000"/>
              <w:left w:val="single" w:sz="4" w:space="0" w:color="000000"/>
              <w:bottom w:val="single" w:sz="4" w:space="0" w:color="000000"/>
            </w:tcBorders>
            <w:shd w:val="clear" w:color="auto" w:fill="auto"/>
          </w:tcPr>
          <w:p w14:paraId="6DDDD5CD"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30</w:t>
            </w:r>
          </w:p>
        </w:tc>
        <w:tc>
          <w:tcPr>
            <w:tcW w:w="3686" w:type="dxa"/>
            <w:tcBorders>
              <w:top w:val="single" w:sz="4" w:space="0" w:color="000000"/>
              <w:left w:val="single" w:sz="4" w:space="0" w:color="000000"/>
              <w:bottom w:val="single" w:sz="4" w:space="0" w:color="000000"/>
            </w:tcBorders>
            <w:shd w:val="clear" w:color="auto" w:fill="auto"/>
          </w:tcPr>
          <w:p w14:paraId="72600046"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12,5/80/18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67F75F5C"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181235D9"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0DA88F1E"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R$ 2.386,00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8717BD"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R$ 9.544,00</w:t>
            </w:r>
          </w:p>
        </w:tc>
      </w:tr>
      <w:tr w:rsidR="00841F02" w:rsidRPr="00780F13" w14:paraId="6CE6E698" w14:textId="77777777" w:rsidTr="00CA0137">
        <w:tc>
          <w:tcPr>
            <w:tcW w:w="567" w:type="dxa"/>
            <w:tcBorders>
              <w:top w:val="single" w:sz="4" w:space="0" w:color="000000"/>
              <w:left w:val="single" w:sz="4" w:space="0" w:color="000000"/>
              <w:bottom w:val="single" w:sz="4" w:space="0" w:color="000000"/>
            </w:tcBorders>
            <w:shd w:val="clear" w:color="auto" w:fill="auto"/>
          </w:tcPr>
          <w:p w14:paraId="29197D26"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31</w:t>
            </w:r>
          </w:p>
        </w:tc>
        <w:tc>
          <w:tcPr>
            <w:tcW w:w="3686" w:type="dxa"/>
            <w:tcBorders>
              <w:top w:val="single" w:sz="4" w:space="0" w:color="000000"/>
              <w:left w:val="single" w:sz="4" w:space="0" w:color="000000"/>
              <w:bottom w:val="single" w:sz="4" w:space="0" w:color="000000"/>
            </w:tcBorders>
            <w:shd w:val="clear" w:color="auto" w:fill="auto"/>
          </w:tcPr>
          <w:p w14:paraId="51E2F192"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1000/20 comum liso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0A5A54EB"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6787DE8"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20</w:t>
            </w:r>
          </w:p>
        </w:tc>
        <w:tc>
          <w:tcPr>
            <w:tcW w:w="1560" w:type="dxa"/>
            <w:tcBorders>
              <w:top w:val="single" w:sz="4" w:space="0" w:color="000000"/>
              <w:left w:val="single" w:sz="4" w:space="0" w:color="000000"/>
              <w:bottom w:val="single" w:sz="4" w:space="0" w:color="000000"/>
            </w:tcBorders>
            <w:vAlign w:val="center"/>
          </w:tcPr>
          <w:p w14:paraId="17831283"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R$ 2.059,40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69EE47"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R$ 41.188,00</w:t>
            </w:r>
          </w:p>
        </w:tc>
      </w:tr>
      <w:tr w:rsidR="00841F02" w:rsidRPr="00780F13" w14:paraId="530A7671" w14:textId="77777777" w:rsidTr="00CA0137">
        <w:tc>
          <w:tcPr>
            <w:tcW w:w="567" w:type="dxa"/>
            <w:tcBorders>
              <w:top w:val="single" w:sz="4" w:space="0" w:color="000000"/>
              <w:left w:val="single" w:sz="4" w:space="0" w:color="000000"/>
              <w:bottom w:val="single" w:sz="4" w:space="0" w:color="000000"/>
            </w:tcBorders>
            <w:shd w:val="clear" w:color="auto" w:fill="auto"/>
          </w:tcPr>
          <w:p w14:paraId="71293606"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32</w:t>
            </w:r>
          </w:p>
        </w:tc>
        <w:tc>
          <w:tcPr>
            <w:tcW w:w="3686" w:type="dxa"/>
            <w:tcBorders>
              <w:top w:val="single" w:sz="4" w:space="0" w:color="000000"/>
              <w:left w:val="single" w:sz="4" w:space="0" w:color="000000"/>
              <w:bottom w:val="single" w:sz="4" w:space="0" w:color="000000"/>
            </w:tcBorders>
            <w:shd w:val="clear" w:color="auto" w:fill="auto"/>
          </w:tcPr>
          <w:p w14:paraId="550A7818"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275/80 R22,5 Radial liso</w:t>
            </w:r>
          </w:p>
        </w:tc>
        <w:tc>
          <w:tcPr>
            <w:tcW w:w="1134" w:type="dxa"/>
            <w:tcBorders>
              <w:top w:val="single" w:sz="4" w:space="0" w:color="000000"/>
              <w:left w:val="single" w:sz="4" w:space="0" w:color="000000"/>
              <w:bottom w:val="single" w:sz="4" w:space="0" w:color="000000"/>
            </w:tcBorders>
            <w:shd w:val="clear" w:color="auto" w:fill="auto"/>
            <w:vAlign w:val="center"/>
          </w:tcPr>
          <w:p w14:paraId="0DAE0A90"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68D7E19E"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30</w:t>
            </w:r>
          </w:p>
        </w:tc>
        <w:tc>
          <w:tcPr>
            <w:tcW w:w="1560" w:type="dxa"/>
            <w:tcBorders>
              <w:top w:val="single" w:sz="4" w:space="0" w:color="000000"/>
              <w:left w:val="single" w:sz="4" w:space="0" w:color="000000"/>
              <w:bottom w:val="single" w:sz="4" w:space="0" w:color="000000"/>
            </w:tcBorders>
            <w:vAlign w:val="center"/>
          </w:tcPr>
          <w:p w14:paraId="3CF76A27"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R$ 2.634,60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B02864"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R$ 79.038,00</w:t>
            </w:r>
          </w:p>
        </w:tc>
      </w:tr>
      <w:tr w:rsidR="00841F02" w:rsidRPr="00780F13" w14:paraId="5044C753" w14:textId="77777777" w:rsidTr="00CA0137">
        <w:trPr>
          <w:trHeight w:val="451"/>
        </w:trPr>
        <w:tc>
          <w:tcPr>
            <w:tcW w:w="567" w:type="dxa"/>
            <w:tcBorders>
              <w:top w:val="single" w:sz="4" w:space="0" w:color="000000"/>
              <w:left w:val="single" w:sz="4" w:space="0" w:color="000000"/>
              <w:bottom w:val="single" w:sz="4" w:space="0" w:color="000000"/>
            </w:tcBorders>
            <w:shd w:val="clear" w:color="auto" w:fill="auto"/>
          </w:tcPr>
          <w:p w14:paraId="536EBF77"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33</w:t>
            </w:r>
          </w:p>
        </w:tc>
        <w:tc>
          <w:tcPr>
            <w:tcW w:w="3686" w:type="dxa"/>
            <w:tcBorders>
              <w:top w:val="single" w:sz="4" w:space="0" w:color="000000"/>
              <w:left w:val="single" w:sz="4" w:space="0" w:color="000000"/>
              <w:bottom w:val="single" w:sz="4" w:space="0" w:color="000000"/>
            </w:tcBorders>
            <w:shd w:val="clear" w:color="auto" w:fill="auto"/>
          </w:tcPr>
          <w:p w14:paraId="5AB42014"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195/55 R15</w:t>
            </w:r>
          </w:p>
        </w:tc>
        <w:tc>
          <w:tcPr>
            <w:tcW w:w="1134" w:type="dxa"/>
            <w:tcBorders>
              <w:top w:val="single" w:sz="4" w:space="0" w:color="000000"/>
              <w:left w:val="single" w:sz="4" w:space="0" w:color="000000"/>
              <w:bottom w:val="single" w:sz="4" w:space="0" w:color="000000"/>
            </w:tcBorders>
            <w:shd w:val="clear" w:color="auto" w:fill="auto"/>
            <w:vAlign w:val="center"/>
          </w:tcPr>
          <w:p w14:paraId="4B3F9607"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616B608F"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30</w:t>
            </w:r>
          </w:p>
        </w:tc>
        <w:tc>
          <w:tcPr>
            <w:tcW w:w="1560" w:type="dxa"/>
            <w:tcBorders>
              <w:top w:val="single" w:sz="4" w:space="0" w:color="000000"/>
              <w:left w:val="single" w:sz="4" w:space="0" w:color="000000"/>
              <w:bottom w:val="single" w:sz="4" w:space="0" w:color="000000"/>
            </w:tcBorders>
            <w:vAlign w:val="center"/>
          </w:tcPr>
          <w:p w14:paraId="6F643BDE"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R$ 548,00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599F64"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R$ 16.440,00</w:t>
            </w:r>
          </w:p>
        </w:tc>
      </w:tr>
      <w:tr w:rsidR="00841F02" w:rsidRPr="00780F13" w14:paraId="3CB59A67" w14:textId="77777777" w:rsidTr="00CA0137">
        <w:tc>
          <w:tcPr>
            <w:tcW w:w="567" w:type="dxa"/>
            <w:tcBorders>
              <w:top w:val="single" w:sz="4" w:space="0" w:color="000000"/>
              <w:left w:val="single" w:sz="4" w:space="0" w:color="000000"/>
              <w:bottom w:val="single" w:sz="4" w:space="0" w:color="000000"/>
            </w:tcBorders>
            <w:shd w:val="clear" w:color="auto" w:fill="auto"/>
          </w:tcPr>
          <w:p w14:paraId="799F88B3"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34</w:t>
            </w:r>
          </w:p>
        </w:tc>
        <w:tc>
          <w:tcPr>
            <w:tcW w:w="3686" w:type="dxa"/>
            <w:tcBorders>
              <w:top w:val="single" w:sz="4" w:space="0" w:color="000000"/>
              <w:left w:val="single" w:sz="4" w:space="0" w:color="000000"/>
              <w:bottom w:val="single" w:sz="4" w:space="0" w:color="000000"/>
            </w:tcBorders>
            <w:shd w:val="clear" w:color="auto" w:fill="auto"/>
          </w:tcPr>
          <w:p w14:paraId="784C3B27"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195/60 R16</w:t>
            </w:r>
          </w:p>
        </w:tc>
        <w:tc>
          <w:tcPr>
            <w:tcW w:w="1134" w:type="dxa"/>
            <w:tcBorders>
              <w:top w:val="single" w:sz="4" w:space="0" w:color="000000"/>
              <w:left w:val="single" w:sz="4" w:space="0" w:color="000000"/>
              <w:bottom w:val="single" w:sz="4" w:space="0" w:color="000000"/>
            </w:tcBorders>
            <w:shd w:val="clear" w:color="auto" w:fill="auto"/>
            <w:vAlign w:val="center"/>
          </w:tcPr>
          <w:p w14:paraId="1F863863"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7B2DF31F"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2CD4DF34"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R$ 620,00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8399F0"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R$ 2.480,00</w:t>
            </w:r>
          </w:p>
        </w:tc>
      </w:tr>
      <w:tr w:rsidR="00841F02" w:rsidRPr="00780F13" w14:paraId="5BC45E89" w14:textId="77777777" w:rsidTr="00CA0137">
        <w:tc>
          <w:tcPr>
            <w:tcW w:w="567" w:type="dxa"/>
            <w:tcBorders>
              <w:top w:val="single" w:sz="4" w:space="0" w:color="000000"/>
              <w:left w:val="single" w:sz="4" w:space="0" w:color="000000"/>
              <w:bottom w:val="single" w:sz="4" w:space="0" w:color="000000"/>
            </w:tcBorders>
            <w:shd w:val="clear" w:color="auto" w:fill="auto"/>
          </w:tcPr>
          <w:p w14:paraId="1DF131F8"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35</w:t>
            </w:r>
          </w:p>
        </w:tc>
        <w:tc>
          <w:tcPr>
            <w:tcW w:w="3686" w:type="dxa"/>
            <w:tcBorders>
              <w:top w:val="single" w:sz="4" w:space="0" w:color="000000"/>
              <w:left w:val="single" w:sz="4" w:space="0" w:color="000000"/>
              <w:bottom w:val="single" w:sz="4" w:space="0" w:color="000000"/>
            </w:tcBorders>
            <w:shd w:val="clear" w:color="auto" w:fill="auto"/>
          </w:tcPr>
          <w:p w14:paraId="4916B4AF"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5.90/14</w:t>
            </w:r>
          </w:p>
        </w:tc>
        <w:tc>
          <w:tcPr>
            <w:tcW w:w="1134" w:type="dxa"/>
            <w:tcBorders>
              <w:top w:val="single" w:sz="4" w:space="0" w:color="000000"/>
              <w:left w:val="single" w:sz="4" w:space="0" w:color="000000"/>
              <w:bottom w:val="single" w:sz="4" w:space="0" w:color="000000"/>
            </w:tcBorders>
            <w:shd w:val="clear" w:color="auto" w:fill="auto"/>
            <w:vAlign w:val="center"/>
          </w:tcPr>
          <w:p w14:paraId="071E8341"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389E1ABF"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2474EBD4"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R$ 380,00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87E0B5"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R$ 1.520,00</w:t>
            </w:r>
          </w:p>
        </w:tc>
      </w:tr>
      <w:tr w:rsidR="00841F02" w:rsidRPr="00780F13" w14:paraId="76BC122F" w14:textId="77777777" w:rsidTr="00CA0137">
        <w:tc>
          <w:tcPr>
            <w:tcW w:w="567" w:type="dxa"/>
            <w:tcBorders>
              <w:top w:val="single" w:sz="4" w:space="0" w:color="000000"/>
              <w:left w:val="single" w:sz="4" w:space="0" w:color="000000"/>
              <w:bottom w:val="single" w:sz="4" w:space="0" w:color="000000"/>
            </w:tcBorders>
            <w:shd w:val="clear" w:color="auto" w:fill="auto"/>
          </w:tcPr>
          <w:p w14:paraId="176BA55C"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36</w:t>
            </w:r>
          </w:p>
        </w:tc>
        <w:tc>
          <w:tcPr>
            <w:tcW w:w="3686" w:type="dxa"/>
            <w:tcBorders>
              <w:top w:val="single" w:sz="4" w:space="0" w:color="000000"/>
              <w:left w:val="single" w:sz="4" w:space="0" w:color="000000"/>
              <w:bottom w:val="single" w:sz="4" w:space="0" w:color="000000"/>
            </w:tcBorders>
            <w:shd w:val="clear" w:color="auto" w:fill="auto"/>
          </w:tcPr>
          <w:p w14:paraId="17B36A01"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23.1/26 R-3 para rolo compactador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58F668F3"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00252226"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02</w:t>
            </w:r>
          </w:p>
        </w:tc>
        <w:tc>
          <w:tcPr>
            <w:tcW w:w="1560" w:type="dxa"/>
            <w:tcBorders>
              <w:top w:val="single" w:sz="4" w:space="0" w:color="000000"/>
              <w:left w:val="single" w:sz="4" w:space="0" w:color="000000"/>
              <w:bottom w:val="single" w:sz="4" w:space="0" w:color="000000"/>
            </w:tcBorders>
            <w:vAlign w:val="center"/>
          </w:tcPr>
          <w:p w14:paraId="2B9BC68D"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R$ 15.024,00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1CD24A"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R$ 30.048,00</w:t>
            </w:r>
          </w:p>
        </w:tc>
      </w:tr>
      <w:tr w:rsidR="00841F02" w:rsidRPr="00780F13" w14:paraId="5345E917" w14:textId="77777777" w:rsidTr="00CA0137">
        <w:tc>
          <w:tcPr>
            <w:tcW w:w="567" w:type="dxa"/>
            <w:tcBorders>
              <w:top w:val="single" w:sz="4" w:space="0" w:color="000000"/>
              <w:left w:val="single" w:sz="4" w:space="0" w:color="000000"/>
              <w:bottom w:val="single" w:sz="4" w:space="0" w:color="000000"/>
            </w:tcBorders>
            <w:shd w:val="clear" w:color="auto" w:fill="auto"/>
          </w:tcPr>
          <w:p w14:paraId="281282D9"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37</w:t>
            </w:r>
          </w:p>
        </w:tc>
        <w:tc>
          <w:tcPr>
            <w:tcW w:w="3686" w:type="dxa"/>
            <w:tcBorders>
              <w:top w:val="single" w:sz="4" w:space="0" w:color="000000"/>
              <w:left w:val="single" w:sz="4" w:space="0" w:color="000000"/>
              <w:bottom w:val="single" w:sz="4" w:space="0" w:color="000000"/>
            </w:tcBorders>
            <w:shd w:val="clear" w:color="auto" w:fill="auto"/>
          </w:tcPr>
          <w:p w14:paraId="6932765A"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185/70 R14</w:t>
            </w:r>
          </w:p>
        </w:tc>
        <w:tc>
          <w:tcPr>
            <w:tcW w:w="1134" w:type="dxa"/>
            <w:tcBorders>
              <w:top w:val="single" w:sz="4" w:space="0" w:color="000000"/>
              <w:left w:val="single" w:sz="4" w:space="0" w:color="000000"/>
              <w:bottom w:val="single" w:sz="4" w:space="0" w:color="000000"/>
            </w:tcBorders>
            <w:shd w:val="clear" w:color="auto" w:fill="auto"/>
            <w:vAlign w:val="center"/>
          </w:tcPr>
          <w:p w14:paraId="4FF34B63"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39FF5FF"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06</w:t>
            </w:r>
          </w:p>
        </w:tc>
        <w:tc>
          <w:tcPr>
            <w:tcW w:w="1560" w:type="dxa"/>
            <w:tcBorders>
              <w:top w:val="single" w:sz="4" w:space="0" w:color="000000"/>
              <w:left w:val="single" w:sz="4" w:space="0" w:color="000000"/>
              <w:bottom w:val="single" w:sz="4" w:space="0" w:color="000000"/>
            </w:tcBorders>
            <w:vAlign w:val="center"/>
          </w:tcPr>
          <w:p w14:paraId="6AAD1A17"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R$ 599,33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CED820"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R$ 3.595,98</w:t>
            </w:r>
          </w:p>
        </w:tc>
      </w:tr>
      <w:tr w:rsidR="00841F02" w:rsidRPr="00780F13" w14:paraId="287B27EC" w14:textId="77777777" w:rsidTr="00CA0137">
        <w:tc>
          <w:tcPr>
            <w:tcW w:w="567" w:type="dxa"/>
            <w:tcBorders>
              <w:top w:val="single" w:sz="4" w:space="0" w:color="000000"/>
              <w:left w:val="single" w:sz="4" w:space="0" w:color="000000"/>
              <w:bottom w:val="single" w:sz="4" w:space="0" w:color="000000"/>
            </w:tcBorders>
            <w:shd w:val="clear" w:color="auto" w:fill="auto"/>
          </w:tcPr>
          <w:p w14:paraId="3C0BEA4D"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38</w:t>
            </w:r>
          </w:p>
        </w:tc>
        <w:tc>
          <w:tcPr>
            <w:tcW w:w="3686" w:type="dxa"/>
            <w:tcBorders>
              <w:top w:val="single" w:sz="4" w:space="0" w:color="000000"/>
              <w:left w:val="single" w:sz="4" w:space="0" w:color="000000"/>
              <w:bottom w:val="single" w:sz="4" w:space="0" w:color="000000"/>
            </w:tcBorders>
            <w:shd w:val="clear" w:color="auto" w:fill="auto"/>
          </w:tcPr>
          <w:p w14:paraId="302868BC"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175/65 R14</w:t>
            </w:r>
          </w:p>
        </w:tc>
        <w:tc>
          <w:tcPr>
            <w:tcW w:w="1134" w:type="dxa"/>
            <w:tcBorders>
              <w:top w:val="single" w:sz="4" w:space="0" w:color="000000"/>
              <w:left w:val="single" w:sz="4" w:space="0" w:color="000000"/>
              <w:bottom w:val="single" w:sz="4" w:space="0" w:color="000000"/>
            </w:tcBorders>
            <w:shd w:val="clear" w:color="auto" w:fill="auto"/>
            <w:vAlign w:val="center"/>
          </w:tcPr>
          <w:p w14:paraId="1946C931"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BA12EEC"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30</w:t>
            </w:r>
          </w:p>
        </w:tc>
        <w:tc>
          <w:tcPr>
            <w:tcW w:w="1560" w:type="dxa"/>
            <w:tcBorders>
              <w:top w:val="single" w:sz="4" w:space="0" w:color="000000"/>
              <w:left w:val="single" w:sz="4" w:space="0" w:color="000000"/>
              <w:bottom w:val="single" w:sz="4" w:space="0" w:color="000000"/>
            </w:tcBorders>
            <w:vAlign w:val="center"/>
          </w:tcPr>
          <w:p w14:paraId="0191F093"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R$ 450,98</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C6ECE6"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R$ 13.529,40</w:t>
            </w:r>
          </w:p>
        </w:tc>
      </w:tr>
      <w:tr w:rsidR="00841F02" w:rsidRPr="00780F13" w14:paraId="64C3F473" w14:textId="77777777" w:rsidTr="00CA0137">
        <w:tc>
          <w:tcPr>
            <w:tcW w:w="567" w:type="dxa"/>
            <w:tcBorders>
              <w:top w:val="single" w:sz="4" w:space="0" w:color="000000"/>
              <w:left w:val="single" w:sz="4" w:space="0" w:color="000000"/>
              <w:bottom w:val="single" w:sz="4" w:space="0" w:color="000000"/>
            </w:tcBorders>
            <w:shd w:val="clear" w:color="auto" w:fill="auto"/>
          </w:tcPr>
          <w:p w14:paraId="17B74B0C"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39</w:t>
            </w:r>
          </w:p>
        </w:tc>
        <w:tc>
          <w:tcPr>
            <w:tcW w:w="3686" w:type="dxa"/>
            <w:tcBorders>
              <w:top w:val="single" w:sz="4" w:space="0" w:color="000000"/>
              <w:left w:val="single" w:sz="4" w:space="0" w:color="000000"/>
              <w:bottom w:val="single" w:sz="4" w:space="0" w:color="000000"/>
            </w:tcBorders>
            <w:shd w:val="clear" w:color="auto" w:fill="auto"/>
          </w:tcPr>
          <w:p w14:paraId="6DC6DBAE"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235/75 R17,5 Radial liso</w:t>
            </w:r>
          </w:p>
        </w:tc>
        <w:tc>
          <w:tcPr>
            <w:tcW w:w="1134" w:type="dxa"/>
            <w:tcBorders>
              <w:top w:val="single" w:sz="4" w:space="0" w:color="000000"/>
              <w:left w:val="single" w:sz="4" w:space="0" w:color="000000"/>
              <w:bottom w:val="single" w:sz="4" w:space="0" w:color="000000"/>
            </w:tcBorders>
            <w:shd w:val="clear" w:color="auto" w:fill="auto"/>
            <w:vAlign w:val="center"/>
          </w:tcPr>
          <w:p w14:paraId="00E697A1"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953A0E1"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16</w:t>
            </w:r>
          </w:p>
        </w:tc>
        <w:tc>
          <w:tcPr>
            <w:tcW w:w="1560" w:type="dxa"/>
            <w:tcBorders>
              <w:top w:val="single" w:sz="4" w:space="0" w:color="000000"/>
              <w:left w:val="single" w:sz="4" w:space="0" w:color="000000"/>
              <w:bottom w:val="single" w:sz="4" w:space="0" w:color="000000"/>
            </w:tcBorders>
            <w:vAlign w:val="center"/>
          </w:tcPr>
          <w:p w14:paraId="084FA3B8"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R$ 1.447,75</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488FDD"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R$ 23.164,00</w:t>
            </w:r>
          </w:p>
        </w:tc>
      </w:tr>
      <w:tr w:rsidR="00841F02" w:rsidRPr="00780F13" w14:paraId="423B5009" w14:textId="77777777" w:rsidTr="00CA0137">
        <w:tc>
          <w:tcPr>
            <w:tcW w:w="567" w:type="dxa"/>
            <w:tcBorders>
              <w:top w:val="single" w:sz="4" w:space="0" w:color="000000"/>
              <w:left w:val="single" w:sz="4" w:space="0" w:color="000000"/>
              <w:bottom w:val="single" w:sz="4" w:space="0" w:color="000000"/>
            </w:tcBorders>
            <w:shd w:val="clear" w:color="auto" w:fill="auto"/>
          </w:tcPr>
          <w:p w14:paraId="4C85DC3C"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40</w:t>
            </w:r>
          </w:p>
        </w:tc>
        <w:tc>
          <w:tcPr>
            <w:tcW w:w="3686" w:type="dxa"/>
            <w:tcBorders>
              <w:top w:val="single" w:sz="4" w:space="0" w:color="000000"/>
              <w:left w:val="single" w:sz="4" w:space="0" w:color="000000"/>
              <w:bottom w:val="single" w:sz="4" w:space="0" w:color="000000"/>
            </w:tcBorders>
            <w:shd w:val="clear" w:color="auto" w:fill="auto"/>
          </w:tcPr>
          <w:p w14:paraId="465EB852"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10.16/5 com no mínimo 12 lonas</w:t>
            </w:r>
          </w:p>
        </w:tc>
        <w:tc>
          <w:tcPr>
            <w:tcW w:w="1134" w:type="dxa"/>
            <w:tcBorders>
              <w:top w:val="single" w:sz="4" w:space="0" w:color="000000"/>
              <w:left w:val="single" w:sz="4" w:space="0" w:color="000000"/>
              <w:bottom w:val="single" w:sz="4" w:space="0" w:color="000000"/>
            </w:tcBorders>
            <w:shd w:val="clear" w:color="auto" w:fill="auto"/>
            <w:vAlign w:val="center"/>
          </w:tcPr>
          <w:p w14:paraId="3AD2096A"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6C0095E"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3034172B"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R$ 1.429,00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69930D"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R$ 5.716,00</w:t>
            </w:r>
          </w:p>
        </w:tc>
      </w:tr>
      <w:tr w:rsidR="00841F02" w:rsidRPr="00780F13" w14:paraId="579A5E5E" w14:textId="77777777" w:rsidTr="00CA0137">
        <w:tc>
          <w:tcPr>
            <w:tcW w:w="567" w:type="dxa"/>
            <w:tcBorders>
              <w:top w:val="single" w:sz="4" w:space="0" w:color="000000"/>
              <w:left w:val="single" w:sz="4" w:space="0" w:color="000000"/>
              <w:bottom w:val="single" w:sz="4" w:space="0" w:color="000000"/>
            </w:tcBorders>
            <w:shd w:val="clear" w:color="auto" w:fill="auto"/>
          </w:tcPr>
          <w:p w14:paraId="787A3BD6"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41</w:t>
            </w:r>
          </w:p>
        </w:tc>
        <w:tc>
          <w:tcPr>
            <w:tcW w:w="3686" w:type="dxa"/>
            <w:tcBorders>
              <w:top w:val="single" w:sz="4" w:space="0" w:color="000000"/>
              <w:left w:val="single" w:sz="4" w:space="0" w:color="000000"/>
              <w:bottom w:val="single" w:sz="4" w:space="0" w:color="000000"/>
            </w:tcBorders>
            <w:shd w:val="clear" w:color="auto" w:fill="auto"/>
          </w:tcPr>
          <w:p w14:paraId="04568764"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 xml:space="preserve">Pneu 6.50/16 liso com no mínimo 6 lonas </w:t>
            </w:r>
          </w:p>
        </w:tc>
        <w:tc>
          <w:tcPr>
            <w:tcW w:w="1134" w:type="dxa"/>
            <w:tcBorders>
              <w:top w:val="single" w:sz="4" w:space="0" w:color="000000"/>
              <w:left w:val="single" w:sz="4" w:space="0" w:color="000000"/>
              <w:bottom w:val="single" w:sz="4" w:space="0" w:color="000000"/>
            </w:tcBorders>
            <w:shd w:val="clear" w:color="auto" w:fill="auto"/>
            <w:vAlign w:val="center"/>
          </w:tcPr>
          <w:p w14:paraId="0694CA8B"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152AE75A"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29FA2BA8"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R$ 970,50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699C33"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R$ 9.705,00</w:t>
            </w:r>
          </w:p>
        </w:tc>
      </w:tr>
      <w:tr w:rsidR="00841F02" w:rsidRPr="00780F13" w14:paraId="513F11C6" w14:textId="77777777" w:rsidTr="00CA0137">
        <w:tc>
          <w:tcPr>
            <w:tcW w:w="567" w:type="dxa"/>
            <w:tcBorders>
              <w:top w:val="single" w:sz="4" w:space="0" w:color="000000"/>
              <w:left w:val="single" w:sz="4" w:space="0" w:color="000000"/>
              <w:bottom w:val="single" w:sz="4" w:space="0" w:color="000000"/>
            </w:tcBorders>
            <w:shd w:val="clear" w:color="auto" w:fill="auto"/>
          </w:tcPr>
          <w:p w14:paraId="58231024"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42</w:t>
            </w:r>
          </w:p>
        </w:tc>
        <w:tc>
          <w:tcPr>
            <w:tcW w:w="3686" w:type="dxa"/>
            <w:tcBorders>
              <w:top w:val="single" w:sz="4" w:space="0" w:color="000000"/>
              <w:left w:val="single" w:sz="4" w:space="0" w:color="000000"/>
              <w:bottom w:val="single" w:sz="4" w:space="0" w:color="000000"/>
            </w:tcBorders>
            <w:shd w:val="clear" w:color="auto" w:fill="auto"/>
          </w:tcPr>
          <w:p w14:paraId="542F26AB"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265/70 R16 com no mínimo 6 lonas</w:t>
            </w:r>
          </w:p>
        </w:tc>
        <w:tc>
          <w:tcPr>
            <w:tcW w:w="1134" w:type="dxa"/>
            <w:tcBorders>
              <w:top w:val="single" w:sz="4" w:space="0" w:color="000000"/>
              <w:left w:val="single" w:sz="4" w:space="0" w:color="000000"/>
              <w:bottom w:val="single" w:sz="4" w:space="0" w:color="000000"/>
            </w:tcBorders>
            <w:shd w:val="clear" w:color="auto" w:fill="auto"/>
            <w:vAlign w:val="center"/>
          </w:tcPr>
          <w:p w14:paraId="2FEB560C"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7250E1B9"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23F06E78"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R$ 1.223,25</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CAB999"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R$ 4.893,00</w:t>
            </w:r>
          </w:p>
        </w:tc>
      </w:tr>
      <w:tr w:rsidR="00841F02" w:rsidRPr="00780F13" w14:paraId="13B56817" w14:textId="77777777" w:rsidTr="00CA0137">
        <w:tc>
          <w:tcPr>
            <w:tcW w:w="567" w:type="dxa"/>
            <w:tcBorders>
              <w:top w:val="single" w:sz="4" w:space="0" w:color="000000"/>
              <w:left w:val="single" w:sz="4" w:space="0" w:color="000000"/>
              <w:bottom w:val="single" w:sz="4" w:space="0" w:color="000000"/>
            </w:tcBorders>
            <w:shd w:val="clear" w:color="auto" w:fill="auto"/>
          </w:tcPr>
          <w:p w14:paraId="7B99C80C"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43</w:t>
            </w:r>
          </w:p>
        </w:tc>
        <w:tc>
          <w:tcPr>
            <w:tcW w:w="3686" w:type="dxa"/>
            <w:tcBorders>
              <w:top w:val="single" w:sz="4" w:space="0" w:color="000000"/>
              <w:left w:val="single" w:sz="4" w:space="0" w:color="000000"/>
              <w:bottom w:val="single" w:sz="4" w:space="0" w:color="000000"/>
            </w:tcBorders>
            <w:shd w:val="clear" w:color="auto" w:fill="auto"/>
          </w:tcPr>
          <w:p w14:paraId="559C5C82"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235/75 R15 com no mínimo 6 lonas</w:t>
            </w:r>
          </w:p>
        </w:tc>
        <w:tc>
          <w:tcPr>
            <w:tcW w:w="1134" w:type="dxa"/>
            <w:tcBorders>
              <w:top w:val="single" w:sz="4" w:space="0" w:color="000000"/>
              <w:left w:val="single" w:sz="4" w:space="0" w:color="000000"/>
              <w:bottom w:val="single" w:sz="4" w:space="0" w:color="000000"/>
            </w:tcBorders>
            <w:shd w:val="clear" w:color="auto" w:fill="auto"/>
            <w:vAlign w:val="center"/>
          </w:tcPr>
          <w:p w14:paraId="6A95D3A5"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10E55AC7"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49D8451B"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R$ 1.202,00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DFFB39"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R$ 4.808,00</w:t>
            </w:r>
          </w:p>
        </w:tc>
      </w:tr>
      <w:tr w:rsidR="00841F02" w:rsidRPr="00780F13" w14:paraId="22D9B47E" w14:textId="77777777" w:rsidTr="00CA0137">
        <w:tc>
          <w:tcPr>
            <w:tcW w:w="567" w:type="dxa"/>
            <w:tcBorders>
              <w:top w:val="single" w:sz="4" w:space="0" w:color="000000"/>
              <w:left w:val="single" w:sz="4" w:space="0" w:color="000000"/>
              <w:bottom w:val="single" w:sz="4" w:space="0" w:color="000000"/>
            </w:tcBorders>
            <w:shd w:val="clear" w:color="auto" w:fill="auto"/>
          </w:tcPr>
          <w:p w14:paraId="3166FE8B"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44</w:t>
            </w:r>
          </w:p>
        </w:tc>
        <w:tc>
          <w:tcPr>
            <w:tcW w:w="3686" w:type="dxa"/>
            <w:tcBorders>
              <w:top w:val="single" w:sz="4" w:space="0" w:color="000000"/>
              <w:left w:val="single" w:sz="4" w:space="0" w:color="000000"/>
              <w:bottom w:val="single" w:sz="4" w:space="0" w:color="000000"/>
            </w:tcBorders>
            <w:shd w:val="clear" w:color="auto" w:fill="auto"/>
          </w:tcPr>
          <w:p w14:paraId="573FD936"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Câmara de ar 12/4 aro 24</w:t>
            </w:r>
          </w:p>
        </w:tc>
        <w:tc>
          <w:tcPr>
            <w:tcW w:w="1134" w:type="dxa"/>
            <w:tcBorders>
              <w:top w:val="single" w:sz="4" w:space="0" w:color="000000"/>
              <w:left w:val="single" w:sz="4" w:space="0" w:color="000000"/>
              <w:bottom w:val="single" w:sz="4" w:space="0" w:color="000000"/>
            </w:tcBorders>
            <w:shd w:val="clear" w:color="auto" w:fill="auto"/>
            <w:vAlign w:val="center"/>
          </w:tcPr>
          <w:p w14:paraId="477CC7BB"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190725FB"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4248C7E1"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R$ 376,25</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28D754"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R$ 3.762,50</w:t>
            </w:r>
          </w:p>
        </w:tc>
      </w:tr>
      <w:tr w:rsidR="00841F02" w:rsidRPr="00780F13" w14:paraId="10EA679A" w14:textId="77777777" w:rsidTr="00CA0137">
        <w:tc>
          <w:tcPr>
            <w:tcW w:w="567" w:type="dxa"/>
            <w:tcBorders>
              <w:top w:val="single" w:sz="4" w:space="0" w:color="000000"/>
              <w:left w:val="single" w:sz="4" w:space="0" w:color="000000"/>
              <w:bottom w:val="single" w:sz="4" w:space="0" w:color="000000"/>
            </w:tcBorders>
            <w:shd w:val="clear" w:color="auto" w:fill="auto"/>
          </w:tcPr>
          <w:p w14:paraId="14EE0CBC"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45</w:t>
            </w:r>
          </w:p>
        </w:tc>
        <w:tc>
          <w:tcPr>
            <w:tcW w:w="3686" w:type="dxa"/>
            <w:tcBorders>
              <w:top w:val="single" w:sz="4" w:space="0" w:color="000000"/>
              <w:left w:val="single" w:sz="4" w:space="0" w:color="000000"/>
              <w:bottom w:val="single" w:sz="4" w:space="0" w:color="000000"/>
            </w:tcBorders>
            <w:shd w:val="clear" w:color="auto" w:fill="auto"/>
          </w:tcPr>
          <w:p w14:paraId="0B6B3C4D"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Câmara de ar 14/9 aro 24</w:t>
            </w:r>
          </w:p>
        </w:tc>
        <w:tc>
          <w:tcPr>
            <w:tcW w:w="1134" w:type="dxa"/>
            <w:tcBorders>
              <w:top w:val="single" w:sz="4" w:space="0" w:color="000000"/>
              <w:left w:val="single" w:sz="4" w:space="0" w:color="000000"/>
              <w:bottom w:val="single" w:sz="4" w:space="0" w:color="000000"/>
            </w:tcBorders>
            <w:shd w:val="clear" w:color="auto" w:fill="auto"/>
            <w:vAlign w:val="center"/>
          </w:tcPr>
          <w:p w14:paraId="2BF50BB3"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72CE8E91"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794047E2"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R$ 515,00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12A901"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R$ 5.150,00</w:t>
            </w:r>
          </w:p>
        </w:tc>
      </w:tr>
      <w:tr w:rsidR="00841F02" w:rsidRPr="00780F13" w14:paraId="625B2436" w14:textId="77777777" w:rsidTr="00CA0137">
        <w:tc>
          <w:tcPr>
            <w:tcW w:w="567" w:type="dxa"/>
            <w:tcBorders>
              <w:top w:val="single" w:sz="4" w:space="0" w:color="000000"/>
              <w:left w:val="single" w:sz="4" w:space="0" w:color="000000"/>
              <w:bottom w:val="single" w:sz="4" w:space="0" w:color="000000"/>
            </w:tcBorders>
            <w:shd w:val="clear" w:color="auto" w:fill="auto"/>
          </w:tcPr>
          <w:p w14:paraId="0B95496D"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46</w:t>
            </w:r>
          </w:p>
        </w:tc>
        <w:tc>
          <w:tcPr>
            <w:tcW w:w="3686" w:type="dxa"/>
            <w:tcBorders>
              <w:top w:val="single" w:sz="4" w:space="0" w:color="000000"/>
              <w:left w:val="single" w:sz="4" w:space="0" w:color="000000"/>
              <w:bottom w:val="single" w:sz="4" w:space="0" w:color="000000"/>
            </w:tcBorders>
            <w:shd w:val="clear" w:color="auto" w:fill="auto"/>
          </w:tcPr>
          <w:p w14:paraId="792EA333"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Câmara de ar 19,5 aro 24</w:t>
            </w:r>
          </w:p>
        </w:tc>
        <w:tc>
          <w:tcPr>
            <w:tcW w:w="1134" w:type="dxa"/>
            <w:tcBorders>
              <w:top w:val="single" w:sz="4" w:space="0" w:color="000000"/>
              <w:left w:val="single" w:sz="4" w:space="0" w:color="000000"/>
              <w:bottom w:val="single" w:sz="4" w:space="0" w:color="000000"/>
            </w:tcBorders>
            <w:shd w:val="clear" w:color="auto" w:fill="auto"/>
            <w:vAlign w:val="center"/>
          </w:tcPr>
          <w:p w14:paraId="0D37DC1C"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3303C5F6"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32CE3327"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R$ 755,00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8D2F45"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R$ 7.550,00</w:t>
            </w:r>
          </w:p>
        </w:tc>
      </w:tr>
      <w:tr w:rsidR="00841F02" w:rsidRPr="00780F13" w14:paraId="1C0D570F" w14:textId="77777777" w:rsidTr="00CA0137">
        <w:tc>
          <w:tcPr>
            <w:tcW w:w="567" w:type="dxa"/>
            <w:tcBorders>
              <w:top w:val="single" w:sz="4" w:space="0" w:color="000000"/>
              <w:left w:val="single" w:sz="4" w:space="0" w:color="000000"/>
              <w:bottom w:val="single" w:sz="4" w:space="0" w:color="000000"/>
            </w:tcBorders>
            <w:shd w:val="clear" w:color="auto" w:fill="auto"/>
          </w:tcPr>
          <w:p w14:paraId="5D8903A8"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47</w:t>
            </w:r>
          </w:p>
        </w:tc>
        <w:tc>
          <w:tcPr>
            <w:tcW w:w="3686" w:type="dxa"/>
            <w:tcBorders>
              <w:top w:val="single" w:sz="4" w:space="0" w:color="000000"/>
              <w:left w:val="single" w:sz="4" w:space="0" w:color="000000"/>
              <w:bottom w:val="single" w:sz="4" w:space="0" w:color="000000"/>
            </w:tcBorders>
            <w:shd w:val="clear" w:color="auto" w:fill="auto"/>
          </w:tcPr>
          <w:p w14:paraId="6C5E2E47"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Câmara de ar 17,5 aro 25</w:t>
            </w:r>
          </w:p>
        </w:tc>
        <w:tc>
          <w:tcPr>
            <w:tcW w:w="1134" w:type="dxa"/>
            <w:tcBorders>
              <w:top w:val="single" w:sz="4" w:space="0" w:color="000000"/>
              <w:left w:val="single" w:sz="4" w:space="0" w:color="000000"/>
              <w:bottom w:val="single" w:sz="4" w:space="0" w:color="000000"/>
            </w:tcBorders>
            <w:shd w:val="clear" w:color="auto" w:fill="auto"/>
            <w:vAlign w:val="center"/>
          </w:tcPr>
          <w:p w14:paraId="7422495C"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62653A18"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30</w:t>
            </w:r>
          </w:p>
        </w:tc>
        <w:tc>
          <w:tcPr>
            <w:tcW w:w="1560" w:type="dxa"/>
            <w:tcBorders>
              <w:top w:val="single" w:sz="4" w:space="0" w:color="000000"/>
              <w:left w:val="single" w:sz="4" w:space="0" w:color="000000"/>
              <w:bottom w:val="single" w:sz="4" w:space="0" w:color="000000"/>
            </w:tcBorders>
            <w:vAlign w:val="center"/>
          </w:tcPr>
          <w:p w14:paraId="6072854E"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R$ 773,67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70F254"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R$ 23.210,10</w:t>
            </w:r>
          </w:p>
        </w:tc>
      </w:tr>
      <w:tr w:rsidR="00841F02" w:rsidRPr="00780F13" w14:paraId="0DFF5D26" w14:textId="77777777" w:rsidTr="00CA0137">
        <w:tc>
          <w:tcPr>
            <w:tcW w:w="567" w:type="dxa"/>
            <w:tcBorders>
              <w:top w:val="single" w:sz="4" w:space="0" w:color="000000"/>
              <w:left w:val="single" w:sz="4" w:space="0" w:color="000000"/>
              <w:bottom w:val="single" w:sz="4" w:space="0" w:color="000000"/>
            </w:tcBorders>
            <w:shd w:val="clear" w:color="auto" w:fill="auto"/>
          </w:tcPr>
          <w:p w14:paraId="46D1AC6C"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48</w:t>
            </w:r>
          </w:p>
        </w:tc>
        <w:tc>
          <w:tcPr>
            <w:tcW w:w="3686" w:type="dxa"/>
            <w:tcBorders>
              <w:top w:val="single" w:sz="4" w:space="0" w:color="000000"/>
              <w:left w:val="single" w:sz="4" w:space="0" w:color="000000"/>
              <w:bottom w:val="single" w:sz="4" w:space="0" w:color="000000"/>
            </w:tcBorders>
            <w:shd w:val="clear" w:color="auto" w:fill="auto"/>
          </w:tcPr>
          <w:p w14:paraId="74D07A22"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Câmara de ar 900/20</w:t>
            </w:r>
          </w:p>
        </w:tc>
        <w:tc>
          <w:tcPr>
            <w:tcW w:w="1134" w:type="dxa"/>
            <w:tcBorders>
              <w:top w:val="single" w:sz="4" w:space="0" w:color="000000"/>
              <w:left w:val="single" w:sz="4" w:space="0" w:color="000000"/>
              <w:bottom w:val="single" w:sz="4" w:space="0" w:color="000000"/>
            </w:tcBorders>
            <w:shd w:val="clear" w:color="auto" w:fill="auto"/>
            <w:vAlign w:val="center"/>
          </w:tcPr>
          <w:p w14:paraId="7CEA4E74"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3D0ABC1"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100</w:t>
            </w:r>
          </w:p>
        </w:tc>
        <w:tc>
          <w:tcPr>
            <w:tcW w:w="1560" w:type="dxa"/>
            <w:tcBorders>
              <w:top w:val="single" w:sz="4" w:space="0" w:color="000000"/>
              <w:left w:val="single" w:sz="4" w:space="0" w:color="000000"/>
              <w:bottom w:val="single" w:sz="4" w:space="0" w:color="000000"/>
            </w:tcBorders>
            <w:vAlign w:val="center"/>
          </w:tcPr>
          <w:p w14:paraId="3759EF71"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R$ 179,50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43A436"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R$ 17.950,00</w:t>
            </w:r>
          </w:p>
        </w:tc>
      </w:tr>
      <w:tr w:rsidR="00841F02" w:rsidRPr="00780F13" w14:paraId="12A3D261" w14:textId="77777777" w:rsidTr="00CA0137">
        <w:tc>
          <w:tcPr>
            <w:tcW w:w="567" w:type="dxa"/>
            <w:tcBorders>
              <w:top w:val="single" w:sz="4" w:space="0" w:color="000000"/>
              <w:left w:val="single" w:sz="4" w:space="0" w:color="000000"/>
              <w:bottom w:val="single" w:sz="4" w:space="0" w:color="000000"/>
            </w:tcBorders>
            <w:shd w:val="clear" w:color="auto" w:fill="auto"/>
          </w:tcPr>
          <w:p w14:paraId="18A530C1"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49</w:t>
            </w:r>
          </w:p>
        </w:tc>
        <w:tc>
          <w:tcPr>
            <w:tcW w:w="3686" w:type="dxa"/>
            <w:tcBorders>
              <w:top w:val="single" w:sz="4" w:space="0" w:color="000000"/>
              <w:left w:val="single" w:sz="4" w:space="0" w:color="000000"/>
              <w:bottom w:val="single" w:sz="4" w:space="0" w:color="000000"/>
            </w:tcBorders>
            <w:shd w:val="clear" w:color="auto" w:fill="auto"/>
          </w:tcPr>
          <w:p w14:paraId="144C2D90"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Câmara de ar 1400/24</w:t>
            </w:r>
          </w:p>
        </w:tc>
        <w:tc>
          <w:tcPr>
            <w:tcW w:w="1134" w:type="dxa"/>
            <w:tcBorders>
              <w:top w:val="single" w:sz="4" w:space="0" w:color="000000"/>
              <w:left w:val="single" w:sz="4" w:space="0" w:color="000000"/>
              <w:bottom w:val="single" w:sz="4" w:space="0" w:color="000000"/>
            </w:tcBorders>
            <w:shd w:val="clear" w:color="auto" w:fill="auto"/>
            <w:vAlign w:val="center"/>
          </w:tcPr>
          <w:p w14:paraId="497CB1CC"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FBDB9B2"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15</w:t>
            </w:r>
          </w:p>
        </w:tc>
        <w:tc>
          <w:tcPr>
            <w:tcW w:w="1560" w:type="dxa"/>
            <w:tcBorders>
              <w:top w:val="single" w:sz="4" w:space="0" w:color="000000"/>
              <w:left w:val="single" w:sz="4" w:space="0" w:color="000000"/>
              <w:bottom w:val="single" w:sz="4" w:space="0" w:color="000000"/>
            </w:tcBorders>
            <w:vAlign w:val="center"/>
          </w:tcPr>
          <w:p w14:paraId="3C89D2A8"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R$ 420,20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634D94"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R$ 6.303,00</w:t>
            </w:r>
          </w:p>
        </w:tc>
      </w:tr>
      <w:tr w:rsidR="00841F02" w:rsidRPr="00780F13" w14:paraId="354C4991" w14:textId="77777777" w:rsidTr="00CA0137">
        <w:tc>
          <w:tcPr>
            <w:tcW w:w="567" w:type="dxa"/>
            <w:tcBorders>
              <w:top w:val="single" w:sz="4" w:space="0" w:color="000000"/>
              <w:left w:val="single" w:sz="4" w:space="0" w:color="000000"/>
              <w:bottom w:val="single" w:sz="4" w:space="0" w:color="000000"/>
            </w:tcBorders>
            <w:shd w:val="clear" w:color="auto" w:fill="auto"/>
          </w:tcPr>
          <w:p w14:paraId="31CA7BC7"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50</w:t>
            </w:r>
          </w:p>
        </w:tc>
        <w:tc>
          <w:tcPr>
            <w:tcW w:w="3686" w:type="dxa"/>
            <w:tcBorders>
              <w:top w:val="single" w:sz="4" w:space="0" w:color="000000"/>
              <w:left w:val="single" w:sz="4" w:space="0" w:color="000000"/>
              <w:bottom w:val="single" w:sz="4" w:space="0" w:color="000000"/>
            </w:tcBorders>
            <w:shd w:val="clear" w:color="auto" w:fill="auto"/>
          </w:tcPr>
          <w:p w14:paraId="3FFB3F09"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Câmara de ar 1000/20</w:t>
            </w:r>
          </w:p>
        </w:tc>
        <w:tc>
          <w:tcPr>
            <w:tcW w:w="1134" w:type="dxa"/>
            <w:tcBorders>
              <w:top w:val="single" w:sz="4" w:space="0" w:color="000000"/>
              <w:left w:val="single" w:sz="4" w:space="0" w:color="000000"/>
              <w:bottom w:val="single" w:sz="4" w:space="0" w:color="000000"/>
            </w:tcBorders>
            <w:shd w:val="clear" w:color="auto" w:fill="auto"/>
            <w:vAlign w:val="center"/>
          </w:tcPr>
          <w:p w14:paraId="24AE0986"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43B01792"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50</w:t>
            </w:r>
          </w:p>
        </w:tc>
        <w:tc>
          <w:tcPr>
            <w:tcW w:w="1560" w:type="dxa"/>
            <w:tcBorders>
              <w:top w:val="single" w:sz="4" w:space="0" w:color="000000"/>
              <w:left w:val="single" w:sz="4" w:space="0" w:color="000000"/>
              <w:bottom w:val="single" w:sz="4" w:space="0" w:color="000000"/>
            </w:tcBorders>
            <w:vAlign w:val="center"/>
          </w:tcPr>
          <w:p w14:paraId="5585173A"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R$ 200,25</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D8E814"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R$ 10.012,50</w:t>
            </w:r>
          </w:p>
        </w:tc>
      </w:tr>
      <w:tr w:rsidR="00841F02" w:rsidRPr="00780F13" w14:paraId="680E9C1F" w14:textId="77777777" w:rsidTr="00CA0137">
        <w:trPr>
          <w:trHeight w:val="363"/>
        </w:trPr>
        <w:tc>
          <w:tcPr>
            <w:tcW w:w="567" w:type="dxa"/>
            <w:tcBorders>
              <w:top w:val="single" w:sz="4" w:space="0" w:color="000000"/>
              <w:left w:val="single" w:sz="4" w:space="0" w:color="000000"/>
              <w:bottom w:val="single" w:sz="4" w:space="0" w:color="000000"/>
            </w:tcBorders>
            <w:shd w:val="clear" w:color="auto" w:fill="auto"/>
          </w:tcPr>
          <w:p w14:paraId="4AAF14B8"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51</w:t>
            </w:r>
          </w:p>
        </w:tc>
        <w:tc>
          <w:tcPr>
            <w:tcW w:w="3686" w:type="dxa"/>
            <w:tcBorders>
              <w:top w:val="single" w:sz="4" w:space="0" w:color="000000"/>
              <w:left w:val="single" w:sz="4" w:space="0" w:color="000000"/>
              <w:bottom w:val="single" w:sz="4" w:space="0" w:color="000000"/>
            </w:tcBorders>
            <w:shd w:val="clear" w:color="auto" w:fill="auto"/>
          </w:tcPr>
          <w:p w14:paraId="39BAB6E7"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Câmara de ar aro 14</w:t>
            </w:r>
          </w:p>
        </w:tc>
        <w:tc>
          <w:tcPr>
            <w:tcW w:w="1134" w:type="dxa"/>
            <w:tcBorders>
              <w:top w:val="single" w:sz="4" w:space="0" w:color="000000"/>
              <w:left w:val="single" w:sz="4" w:space="0" w:color="000000"/>
              <w:bottom w:val="single" w:sz="4" w:space="0" w:color="000000"/>
            </w:tcBorders>
            <w:shd w:val="clear" w:color="auto" w:fill="auto"/>
            <w:vAlign w:val="center"/>
          </w:tcPr>
          <w:p w14:paraId="4B079083"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7C3FCE33"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36D667D9"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R$ 103,00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5ACA45"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R$ 412,00</w:t>
            </w:r>
          </w:p>
        </w:tc>
      </w:tr>
      <w:tr w:rsidR="00841F02" w:rsidRPr="00780F13" w14:paraId="0EFFE7FB" w14:textId="77777777" w:rsidTr="00CA0137">
        <w:tc>
          <w:tcPr>
            <w:tcW w:w="567" w:type="dxa"/>
            <w:tcBorders>
              <w:top w:val="single" w:sz="4" w:space="0" w:color="000000"/>
              <w:left w:val="single" w:sz="4" w:space="0" w:color="000000"/>
              <w:bottom w:val="single" w:sz="4" w:space="0" w:color="000000"/>
            </w:tcBorders>
            <w:shd w:val="clear" w:color="auto" w:fill="auto"/>
          </w:tcPr>
          <w:p w14:paraId="1388300D"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52</w:t>
            </w:r>
          </w:p>
        </w:tc>
        <w:tc>
          <w:tcPr>
            <w:tcW w:w="3686" w:type="dxa"/>
            <w:tcBorders>
              <w:top w:val="single" w:sz="4" w:space="0" w:color="000000"/>
              <w:left w:val="single" w:sz="4" w:space="0" w:color="000000"/>
              <w:bottom w:val="single" w:sz="4" w:space="0" w:color="000000"/>
            </w:tcBorders>
            <w:shd w:val="clear" w:color="auto" w:fill="auto"/>
          </w:tcPr>
          <w:p w14:paraId="6AA80D94"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Câmara de ar 12.5.80/18</w:t>
            </w:r>
          </w:p>
        </w:tc>
        <w:tc>
          <w:tcPr>
            <w:tcW w:w="1134" w:type="dxa"/>
            <w:tcBorders>
              <w:top w:val="single" w:sz="4" w:space="0" w:color="000000"/>
              <w:left w:val="single" w:sz="4" w:space="0" w:color="000000"/>
              <w:bottom w:val="single" w:sz="4" w:space="0" w:color="000000"/>
            </w:tcBorders>
            <w:shd w:val="clear" w:color="auto" w:fill="auto"/>
            <w:vAlign w:val="center"/>
          </w:tcPr>
          <w:p w14:paraId="4C1DE312"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319D107E"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718E7B47"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R$ 257,73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1C33E7"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R$ 2.557,30</w:t>
            </w:r>
          </w:p>
        </w:tc>
      </w:tr>
      <w:tr w:rsidR="00841F02" w:rsidRPr="00780F13" w14:paraId="3792D4FA" w14:textId="77777777" w:rsidTr="00CA0137">
        <w:tc>
          <w:tcPr>
            <w:tcW w:w="567" w:type="dxa"/>
            <w:tcBorders>
              <w:top w:val="single" w:sz="4" w:space="0" w:color="000000"/>
              <w:left w:val="single" w:sz="4" w:space="0" w:color="000000"/>
              <w:bottom w:val="single" w:sz="4" w:space="0" w:color="000000"/>
            </w:tcBorders>
            <w:shd w:val="clear" w:color="auto" w:fill="auto"/>
          </w:tcPr>
          <w:p w14:paraId="0A735178"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53</w:t>
            </w:r>
          </w:p>
        </w:tc>
        <w:tc>
          <w:tcPr>
            <w:tcW w:w="3686" w:type="dxa"/>
            <w:tcBorders>
              <w:top w:val="single" w:sz="4" w:space="0" w:color="000000"/>
              <w:left w:val="single" w:sz="4" w:space="0" w:color="000000"/>
              <w:bottom w:val="single" w:sz="4" w:space="0" w:color="000000"/>
            </w:tcBorders>
            <w:shd w:val="clear" w:color="auto" w:fill="auto"/>
          </w:tcPr>
          <w:p w14:paraId="05092570"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Câmara de ar 16.9/28</w:t>
            </w:r>
          </w:p>
        </w:tc>
        <w:tc>
          <w:tcPr>
            <w:tcW w:w="1134" w:type="dxa"/>
            <w:tcBorders>
              <w:top w:val="single" w:sz="4" w:space="0" w:color="000000"/>
              <w:left w:val="single" w:sz="4" w:space="0" w:color="000000"/>
              <w:bottom w:val="single" w:sz="4" w:space="0" w:color="000000"/>
            </w:tcBorders>
            <w:shd w:val="clear" w:color="auto" w:fill="auto"/>
            <w:vAlign w:val="center"/>
          </w:tcPr>
          <w:p w14:paraId="4AEE000B"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7849557"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2462014D"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R$ 648,00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D8A084"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R$ 6.480,00</w:t>
            </w:r>
          </w:p>
        </w:tc>
      </w:tr>
      <w:tr w:rsidR="00841F02" w:rsidRPr="00780F13" w14:paraId="2AF4A460" w14:textId="77777777" w:rsidTr="00CA0137">
        <w:tc>
          <w:tcPr>
            <w:tcW w:w="567" w:type="dxa"/>
            <w:tcBorders>
              <w:top w:val="single" w:sz="4" w:space="0" w:color="000000"/>
              <w:left w:val="single" w:sz="4" w:space="0" w:color="000000"/>
              <w:bottom w:val="single" w:sz="4" w:space="0" w:color="000000"/>
            </w:tcBorders>
            <w:shd w:val="clear" w:color="auto" w:fill="auto"/>
          </w:tcPr>
          <w:p w14:paraId="17013950"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54</w:t>
            </w:r>
          </w:p>
        </w:tc>
        <w:tc>
          <w:tcPr>
            <w:tcW w:w="3686" w:type="dxa"/>
            <w:tcBorders>
              <w:top w:val="single" w:sz="4" w:space="0" w:color="000000"/>
              <w:left w:val="single" w:sz="4" w:space="0" w:color="000000"/>
              <w:bottom w:val="single" w:sz="4" w:space="0" w:color="000000"/>
            </w:tcBorders>
            <w:shd w:val="clear" w:color="auto" w:fill="auto"/>
          </w:tcPr>
          <w:p w14:paraId="25007846"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Protetor 17,5/25</w:t>
            </w:r>
          </w:p>
        </w:tc>
        <w:tc>
          <w:tcPr>
            <w:tcW w:w="1134" w:type="dxa"/>
            <w:tcBorders>
              <w:top w:val="single" w:sz="4" w:space="0" w:color="000000"/>
              <w:left w:val="single" w:sz="4" w:space="0" w:color="000000"/>
              <w:bottom w:val="single" w:sz="4" w:space="0" w:color="000000"/>
            </w:tcBorders>
            <w:shd w:val="clear" w:color="auto" w:fill="auto"/>
            <w:vAlign w:val="center"/>
          </w:tcPr>
          <w:p w14:paraId="1E12D07A"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52D490E4"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15</w:t>
            </w:r>
          </w:p>
        </w:tc>
        <w:tc>
          <w:tcPr>
            <w:tcW w:w="1560" w:type="dxa"/>
            <w:tcBorders>
              <w:top w:val="single" w:sz="4" w:space="0" w:color="000000"/>
              <w:left w:val="single" w:sz="4" w:space="0" w:color="000000"/>
              <w:bottom w:val="single" w:sz="4" w:space="0" w:color="000000"/>
            </w:tcBorders>
            <w:vAlign w:val="center"/>
          </w:tcPr>
          <w:p w14:paraId="3FC759FD"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R$ 318,67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D40C9C"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R$ 4.780,05</w:t>
            </w:r>
          </w:p>
        </w:tc>
      </w:tr>
      <w:tr w:rsidR="00841F02" w:rsidRPr="00780F13" w14:paraId="5546E9ED" w14:textId="77777777" w:rsidTr="00CA0137">
        <w:tc>
          <w:tcPr>
            <w:tcW w:w="567" w:type="dxa"/>
            <w:tcBorders>
              <w:top w:val="single" w:sz="4" w:space="0" w:color="000000"/>
              <w:left w:val="single" w:sz="4" w:space="0" w:color="000000"/>
              <w:bottom w:val="single" w:sz="4" w:space="0" w:color="000000"/>
            </w:tcBorders>
            <w:shd w:val="clear" w:color="auto" w:fill="auto"/>
          </w:tcPr>
          <w:p w14:paraId="0652B957"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55</w:t>
            </w:r>
          </w:p>
        </w:tc>
        <w:tc>
          <w:tcPr>
            <w:tcW w:w="3686" w:type="dxa"/>
            <w:tcBorders>
              <w:top w:val="single" w:sz="4" w:space="0" w:color="000000"/>
              <w:left w:val="single" w:sz="4" w:space="0" w:color="000000"/>
              <w:bottom w:val="single" w:sz="4" w:space="0" w:color="000000"/>
            </w:tcBorders>
            <w:shd w:val="clear" w:color="auto" w:fill="auto"/>
          </w:tcPr>
          <w:p w14:paraId="2E9CF681"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Protetor Aro 22</w:t>
            </w:r>
          </w:p>
        </w:tc>
        <w:tc>
          <w:tcPr>
            <w:tcW w:w="1134" w:type="dxa"/>
            <w:tcBorders>
              <w:top w:val="single" w:sz="4" w:space="0" w:color="000000"/>
              <w:left w:val="single" w:sz="4" w:space="0" w:color="000000"/>
              <w:bottom w:val="single" w:sz="4" w:space="0" w:color="000000"/>
            </w:tcBorders>
            <w:shd w:val="clear" w:color="auto" w:fill="auto"/>
            <w:vAlign w:val="center"/>
          </w:tcPr>
          <w:p w14:paraId="56A979AB"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3EAD87E9"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04</w:t>
            </w:r>
          </w:p>
        </w:tc>
        <w:tc>
          <w:tcPr>
            <w:tcW w:w="1560" w:type="dxa"/>
            <w:tcBorders>
              <w:top w:val="single" w:sz="4" w:space="0" w:color="000000"/>
              <w:left w:val="single" w:sz="4" w:space="0" w:color="000000"/>
              <w:bottom w:val="single" w:sz="4" w:space="0" w:color="000000"/>
            </w:tcBorders>
            <w:vAlign w:val="center"/>
          </w:tcPr>
          <w:p w14:paraId="2243D9FA"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R$ 172,00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0E079E"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R$ 688,00</w:t>
            </w:r>
          </w:p>
        </w:tc>
      </w:tr>
      <w:tr w:rsidR="00841F02" w:rsidRPr="00780F13" w14:paraId="5A3A80AB" w14:textId="77777777" w:rsidTr="00CA0137">
        <w:tc>
          <w:tcPr>
            <w:tcW w:w="567" w:type="dxa"/>
            <w:tcBorders>
              <w:top w:val="single" w:sz="4" w:space="0" w:color="000000"/>
              <w:left w:val="single" w:sz="4" w:space="0" w:color="000000"/>
              <w:bottom w:val="single" w:sz="4" w:space="0" w:color="000000"/>
            </w:tcBorders>
            <w:shd w:val="clear" w:color="auto" w:fill="auto"/>
          </w:tcPr>
          <w:p w14:paraId="1C890569"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56</w:t>
            </w:r>
          </w:p>
        </w:tc>
        <w:tc>
          <w:tcPr>
            <w:tcW w:w="3686" w:type="dxa"/>
            <w:tcBorders>
              <w:top w:val="single" w:sz="4" w:space="0" w:color="000000"/>
              <w:left w:val="single" w:sz="4" w:space="0" w:color="000000"/>
              <w:bottom w:val="single" w:sz="4" w:space="0" w:color="000000"/>
            </w:tcBorders>
            <w:shd w:val="clear" w:color="auto" w:fill="auto"/>
          </w:tcPr>
          <w:p w14:paraId="4FA15E97"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Protetor 1000/20</w:t>
            </w:r>
          </w:p>
        </w:tc>
        <w:tc>
          <w:tcPr>
            <w:tcW w:w="1134" w:type="dxa"/>
            <w:tcBorders>
              <w:top w:val="single" w:sz="4" w:space="0" w:color="000000"/>
              <w:left w:val="single" w:sz="4" w:space="0" w:color="000000"/>
              <w:bottom w:val="single" w:sz="4" w:space="0" w:color="000000"/>
            </w:tcBorders>
            <w:shd w:val="clear" w:color="auto" w:fill="auto"/>
            <w:vAlign w:val="center"/>
          </w:tcPr>
          <w:p w14:paraId="7CB6B1B3"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07CC20FC"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100</w:t>
            </w:r>
          </w:p>
        </w:tc>
        <w:tc>
          <w:tcPr>
            <w:tcW w:w="1560" w:type="dxa"/>
            <w:tcBorders>
              <w:top w:val="single" w:sz="4" w:space="0" w:color="000000"/>
              <w:left w:val="single" w:sz="4" w:space="0" w:color="000000"/>
              <w:bottom w:val="single" w:sz="4" w:space="0" w:color="000000"/>
            </w:tcBorders>
            <w:vAlign w:val="center"/>
          </w:tcPr>
          <w:p w14:paraId="3D1A07E3"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R$ 119,33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AD6CFA"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R$ 11.933,00</w:t>
            </w:r>
          </w:p>
        </w:tc>
      </w:tr>
      <w:tr w:rsidR="00841F02" w:rsidRPr="00780F13" w14:paraId="4DDF8A50" w14:textId="77777777" w:rsidTr="00CA0137">
        <w:tc>
          <w:tcPr>
            <w:tcW w:w="567" w:type="dxa"/>
            <w:tcBorders>
              <w:top w:val="single" w:sz="4" w:space="0" w:color="000000"/>
              <w:left w:val="single" w:sz="4" w:space="0" w:color="000000"/>
              <w:bottom w:val="single" w:sz="4" w:space="0" w:color="000000"/>
            </w:tcBorders>
            <w:shd w:val="clear" w:color="auto" w:fill="auto"/>
          </w:tcPr>
          <w:p w14:paraId="116715C3"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57</w:t>
            </w:r>
          </w:p>
        </w:tc>
        <w:tc>
          <w:tcPr>
            <w:tcW w:w="3686" w:type="dxa"/>
            <w:tcBorders>
              <w:top w:val="single" w:sz="4" w:space="0" w:color="000000"/>
              <w:left w:val="single" w:sz="4" w:space="0" w:color="000000"/>
              <w:bottom w:val="single" w:sz="4" w:space="0" w:color="000000"/>
            </w:tcBorders>
            <w:shd w:val="clear" w:color="auto" w:fill="auto"/>
          </w:tcPr>
          <w:p w14:paraId="3ABA940F"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Protetor 1400/24</w:t>
            </w:r>
          </w:p>
        </w:tc>
        <w:tc>
          <w:tcPr>
            <w:tcW w:w="1134" w:type="dxa"/>
            <w:tcBorders>
              <w:top w:val="single" w:sz="4" w:space="0" w:color="000000"/>
              <w:left w:val="single" w:sz="4" w:space="0" w:color="000000"/>
              <w:bottom w:val="single" w:sz="4" w:space="0" w:color="000000"/>
            </w:tcBorders>
            <w:shd w:val="clear" w:color="auto" w:fill="auto"/>
            <w:vAlign w:val="center"/>
          </w:tcPr>
          <w:p w14:paraId="22CEE276"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75D288A1"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28D0786F"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R$ 223,00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A8FC2F"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R$ 2.230,00</w:t>
            </w:r>
          </w:p>
        </w:tc>
      </w:tr>
      <w:tr w:rsidR="00841F02" w:rsidRPr="00780F13" w14:paraId="05DEA389" w14:textId="77777777" w:rsidTr="00CA0137">
        <w:tc>
          <w:tcPr>
            <w:tcW w:w="567" w:type="dxa"/>
            <w:tcBorders>
              <w:top w:val="single" w:sz="4" w:space="0" w:color="000000"/>
              <w:left w:val="single" w:sz="4" w:space="0" w:color="000000"/>
              <w:bottom w:val="single" w:sz="4" w:space="0" w:color="000000"/>
            </w:tcBorders>
            <w:shd w:val="clear" w:color="auto" w:fill="auto"/>
          </w:tcPr>
          <w:p w14:paraId="13CA06D7"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58</w:t>
            </w:r>
          </w:p>
        </w:tc>
        <w:tc>
          <w:tcPr>
            <w:tcW w:w="3686" w:type="dxa"/>
            <w:tcBorders>
              <w:top w:val="single" w:sz="4" w:space="0" w:color="000000"/>
              <w:left w:val="single" w:sz="4" w:space="0" w:color="000000"/>
              <w:bottom w:val="single" w:sz="4" w:space="0" w:color="000000"/>
            </w:tcBorders>
            <w:shd w:val="clear" w:color="auto" w:fill="auto"/>
          </w:tcPr>
          <w:p w14:paraId="48752F89"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265/75 R16</w:t>
            </w:r>
          </w:p>
        </w:tc>
        <w:tc>
          <w:tcPr>
            <w:tcW w:w="1134" w:type="dxa"/>
            <w:tcBorders>
              <w:top w:val="single" w:sz="4" w:space="0" w:color="000000"/>
              <w:left w:val="single" w:sz="4" w:space="0" w:color="000000"/>
              <w:bottom w:val="single" w:sz="4" w:space="0" w:color="000000"/>
            </w:tcBorders>
            <w:shd w:val="clear" w:color="auto" w:fill="auto"/>
            <w:vAlign w:val="center"/>
          </w:tcPr>
          <w:p w14:paraId="52AD74E8"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636AD5D3"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08</w:t>
            </w:r>
          </w:p>
        </w:tc>
        <w:tc>
          <w:tcPr>
            <w:tcW w:w="1560" w:type="dxa"/>
            <w:tcBorders>
              <w:top w:val="single" w:sz="4" w:space="0" w:color="000000"/>
              <w:left w:val="single" w:sz="4" w:space="0" w:color="000000"/>
              <w:bottom w:val="single" w:sz="4" w:space="0" w:color="000000"/>
            </w:tcBorders>
            <w:vAlign w:val="center"/>
          </w:tcPr>
          <w:p w14:paraId="1499EEED"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R$ 1.483,67</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6FA375"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R$ 11.869,36</w:t>
            </w:r>
          </w:p>
        </w:tc>
      </w:tr>
      <w:tr w:rsidR="00841F02" w:rsidRPr="00780F13" w14:paraId="2939D787" w14:textId="77777777" w:rsidTr="00CA0137">
        <w:tc>
          <w:tcPr>
            <w:tcW w:w="567" w:type="dxa"/>
            <w:tcBorders>
              <w:top w:val="single" w:sz="4" w:space="0" w:color="000000"/>
              <w:left w:val="single" w:sz="4" w:space="0" w:color="000000"/>
              <w:bottom w:val="single" w:sz="4" w:space="0" w:color="000000"/>
            </w:tcBorders>
            <w:shd w:val="clear" w:color="auto" w:fill="auto"/>
          </w:tcPr>
          <w:p w14:paraId="49348521"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59</w:t>
            </w:r>
          </w:p>
        </w:tc>
        <w:tc>
          <w:tcPr>
            <w:tcW w:w="3686" w:type="dxa"/>
            <w:tcBorders>
              <w:top w:val="single" w:sz="4" w:space="0" w:color="000000"/>
              <w:left w:val="single" w:sz="4" w:space="0" w:color="000000"/>
              <w:bottom w:val="single" w:sz="4" w:space="0" w:color="000000"/>
            </w:tcBorders>
            <w:shd w:val="clear" w:color="auto" w:fill="auto"/>
          </w:tcPr>
          <w:p w14:paraId="7EE40BF7"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215/65 R16</w:t>
            </w:r>
          </w:p>
        </w:tc>
        <w:tc>
          <w:tcPr>
            <w:tcW w:w="1134" w:type="dxa"/>
            <w:tcBorders>
              <w:top w:val="single" w:sz="4" w:space="0" w:color="000000"/>
              <w:left w:val="single" w:sz="4" w:space="0" w:color="000000"/>
              <w:bottom w:val="single" w:sz="4" w:space="0" w:color="000000"/>
            </w:tcBorders>
            <w:shd w:val="clear" w:color="auto" w:fill="auto"/>
            <w:vAlign w:val="center"/>
          </w:tcPr>
          <w:p w14:paraId="0DABFFCA"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1A80A201"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08</w:t>
            </w:r>
          </w:p>
        </w:tc>
        <w:tc>
          <w:tcPr>
            <w:tcW w:w="1560" w:type="dxa"/>
            <w:tcBorders>
              <w:top w:val="single" w:sz="4" w:space="0" w:color="000000"/>
              <w:left w:val="single" w:sz="4" w:space="0" w:color="000000"/>
              <w:bottom w:val="single" w:sz="4" w:space="0" w:color="000000"/>
            </w:tcBorders>
            <w:vAlign w:val="center"/>
          </w:tcPr>
          <w:p w14:paraId="53D3CDFD"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R$ 792,00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9243A4"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R$ 6.336,00</w:t>
            </w:r>
          </w:p>
        </w:tc>
      </w:tr>
      <w:tr w:rsidR="00841F02" w:rsidRPr="00780F13" w14:paraId="2293EEC2" w14:textId="77777777" w:rsidTr="00CA0137">
        <w:tc>
          <w:tcPr>
            <w:tcW w:w="567" w:type="dxa"/>
            <w:tcBorders>
              <w:top w:val="single" w:sz="4" w:space="0" w:color="000000"/>
              <w:left w:val="single" w:sz="4" w:space="0" w:color="000000"/>
              <w:bottom w:val="single" w:sz="4" w:space="0" w:color="000000"/>
            </w:tcBorders>
            <w:shd w:val="clear" w:color="auto" w:fill="auto"/>
          </w:tcPr>
          <w:p w14:paraId="2B0E0DB7"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60</w:t>
            </w:r>
          </w:p>
        </w:tc>
        <w:tc>
          <w:tcPr>
            <w:tcW w:w="3686" w:type="dxa"/>
            <w:tcBorders>
              <w:top w:val="single" w:sz="4" w:space="0" w:color="000000"/>
              <w:left w:val="single" w:sz="4" w:space="0" w:color="000000"/>
              <w:bottom w:val="single" w:sz="4" w:space="0" w:color="000000"/>
            </w:tcBorders>
            <w:shd w:val="clear" w:color="auto" w:fill="auto"/>
          </w:tcPr>
          <w:p w14:paraId="5530FDBF"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195/65 R15</w:t>
            </w:r>
          </w:p>
        </w:tc>
        <w:tc>
          <w:tcPr>
            <w:tcW w:w="1134" w:type="dxa"/>
            <w:tcBorders>
              <w:top w:val="single" w:sz="4" w:space="0" w:color="000000"/>
              <w:left w:val="single" w:sz="4" w:space="0" w:color="000000"/>
              <w:bottom w:val="single" w:sz="4" w:space="0" w:color="000000"/>
            </w:tcBorders>
            <w:shd w:val="clear" w:color="auto" w:fill="auto"/>
            <w:vAlign w:val="center"/>
          </w:tcPr>
          <w:p w14:paraId="5383612D"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7233DE8D"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16</w:t>
            </w:r>
          </w:p>
        </w:tc>
        <w:tc>
          <w:tcPr>
            <w:tcW w:w="1560" w:type="dxa"/>
            <w:tcBorders>
              <w:top w:val="single" w:sz="4" w:space="0" w:color="000000"/>
              <w:left w:val="single" w:sz="4" w:space="0" w:color="000000"/>
              <w:bottom w:val="single" w:sz="4" w:space="0" w:color="000000"/>
            </w:tcBorders>
            <w:vAlign w:val="center"/>
          </w:tcPr>
          <w:p w14:paraId="4AEDB3F1"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R$ 621,33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1D13F9"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R$ 9.941,28</w:t>
            </w:r>
          </w:p>
        </w:tc>
      </w:tr>
      <w:tr w:rsidR="00841F02" w:rsidRPr="00780F13" w14:paraId="083486F7" w14:textId="77777777" w:rsidTr="00CA0137">
        <w:tc>
          <w:tcPr>
            <w:tcW w:w="567" w:type="dxa"/>
            <w:tcBorders>
              <w:top w:val="single" w:sz="4" w:space="0" w:color="000000"/>
              <w:left w:val="single" w:sz="4" w:space="0" w:color="000000"/>
              <w:bottom w:val="single" w:sz="4" w:space="0" w:color="000000"/>
            </w:tcBorders>
            <w:shd w:val="clear" w:color="auto" w:fill="auto"/>
          </w:tcPr>
          <w:p w14:paraId="203B3DE7"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61</w:t>
            </w:r>
          </w:p>
        </w:tc>
        <w:tc>
          <w:tcPr>
            <w:tcW w:w="3686" w:type="dxa"/>
            <w:tcBorders>
              <w:top w:val="single" w:sz="4" w:space="0" w:color="000000"/>
              <w:left w:val="single" w:sz="4" w:space="0" w:color="000000"/>
              <w:bottom w:val="single" w:sz="4" w:space="0" w:color="000000"/>
            </w:tcBorders>
            <w:shd w:val="clear" w:color="auto" w:fill="auto"/>
          </w:tcPr>
          <w:p w14:paraId="1BC28DF4"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165/70 R14</w:t>
            </w:r>
          </w:p>
        </w:tc>
        <w:tc>
          <w:tcPr>
            <w:tcW w:w="1134" w:type="dxa"/>
            <w:tcBorders>
              <w:top w:val="single" w:sz="4" w:space="0" w:color="000000"/>
              <w:left w:val="single" w:sz="4" w:space="0" w:color="000000"/>
              <w:bottom w:val="single" w:sz="4" w:space="0" w:color="000000"/>
            </w:tcBorders>
            <w:shd w:val="clear" w:color="auto" w:fill="auto"/>
            <w:vAlign w:val="center"/>
          </w:tcPr>
          <w:p w14:paraId="11CC849D"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6E082CA3"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10</w:t>
            </w:r>
          </w:p>
        </w:tc>
        <w:tc>
          <w:tcPr>
            <w:tcW w:w="1560" w:type="dxa"/>
            <w:tcBorders>
              <w:top w:val="single" w:sz="4" w:space="0" w:color="000000"/>
              <w:left w:val="single" w:sz="4" w:space="0" w:color="000000"/>
              <w:bottom w:val="single" w:sz="4" w:space="0" w:color="000000"/>
            </w:tcBorders>
            <w:vAlign w:val="center"/>
          </w:tcPr>
          <w:p w14:paraId="4AA54C7F"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R$ 490,33</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74718A"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R$ 4.903,30</w:t>
            </w:r>
          </w:p>
        </w:tc>
      </w:tr>
      <w:tr w:rsidR="00841F02" w:rsidRPr="00780F13" w14:paraId="0E70FFD4" w14:textId="77777777" w:rsidTr="00CA0137">
        <w:tc>
          <w:tcPr>
            <w:tcW w:w="9498" w:type="dxa"/>
            <w:gridSpan w:val="6"/>
            <w:tcBorders>
              <w:top w:val="single" w:sz="4" w:space="0" w:color="000000"/>
              <w:left w:val="single" w:sz="4" w:space="0" w:color="000000"/>
              <w:bottom w:val="single" w:sz="4" w:space="0" w:color="000000"/>
              <w:right w:val="single" w:sz="4" w:space="0" w:color="000000"/>
            </w:tcBorders>
            <w:shd w:val="clear" w:color="auto" w:fill="auto"/>
          </w:tcPr>
          <w:p w14:paraId="622A5E50" w14:textId="77777777" w:rsidR="00841F02" w:rsidRPr="00780F13" w:rsidRDefault="00841F02" w:rsidP="00CA0137">
            <w:pPr>
              <w:jc w:val="center"/>
              <w:rPr>
                <w:rFonts w:ascii="Arial" w:hAnsi="Arial" w:cs="Arial"/>
                <w:color w:val="000000"/>
                <w:sz w:val="20"/>
                <w:szCs w:val="20"/>
              </w:rPr>
            </w:pPr>
            <w:r w:rsidRPr="00780F13">
              <w:rPr>
                <w:rFonts w:ascii="Arial" w:hAnsi="Arial" w:cs="Arial"/>
                <w:b/>
                <w:bCs/>
                <w:i/>
                <w:iCs/>
                <w:color w:val="000000"/>
                <w:sz w:val="20"/>
                <w:szCs w:val="20"/>
              </w:rPr>
              <w:t>ITENS PARA AMPLA CONCORRÊNCIA</w:t>
            </w:r>
          </w:p>
        </w:tc>
      </w:tr>
      <w:tr w:rsidR="00841F02" w:rsidRPr="00780F13" w14:paraId="73F2BBD0" w14:textId="77777777" w:rsidTr="00CA0137">
        <w:tc>
          <w:tcPr>
            <w:tcW w:w="567" w:type="dxa"/>
            <w:tcBorders>
              <w:top w:val="single" w:sz="4" w:space="0" w:color="000000"/>
              <w:left w:val="single" w:sz="4" w:space="0" w:color="000000"/>
              <w:bottom w:val="single" w:sz="4" w:space="0" w:color="000000"/>
            </w:tcBorders>
            <w:shd w:val="clear" w:color="auto" w:fill="auto"/>
            <w:vAlign w:val="center"/>
          </w:tcPr>
          <w:p w14:paraId="2013168C"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b/>
                <w:i/>
                <w:color w:val="000000"/>
                <w:sz w:val="20"/>
                <w:szCs w:val="20"/>
              </w:rPr>
              <w:t>Item</w:t>
            </w:r>
          </w:p>
        </w:tc>
        <w:tc>
          <w:tcPr>
            <w:tcW w:w="3686" w:type="dxa"/>
            <w:tcBorders>
              <w:top w:val="single" w:sz="4" w:space="0" w:color="000000"/>
              <w:left w:val="single" w:sz="4" w:space="0" w:color="000000"/>
              <w:bottom w:val="single" w:sz="4" w:space="0" w:color="000000"/>
            </w:tcBorders>
            <w:shd w:val="clear" w:color="auto" w:fill="auto"/>
            <w:vAlign w:val="center"/>
          </w:tcPr>
          <w:p w14:paraId="1754CAFC"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b/>
                <w:i/>
                <w:color w:val="000000"/>
                <w:sz w:val="20"/>
                <w:szCs w:val="20"/>
              </w:rPr>
              <w:t>Descrição/ Especificação</w:t>
            </w:r>
          </w:p>
        </w:tc>
        <w:tc>
          <w:tcPr>
            <w:tcW w:w="1134" w:type="dxa"/>
            <w:tcBorders>
              <w:top w:val="single" w:sz="4" w:space="0" w:color="000000"/>
              <w:left w:val="single" w:sz="4" w:space="0" w:color="000000"/>
              <w:bottom w:val="single" w:sz="4" w:space="0" w:color="000000"/>
            </w:tcBorders>
            <w:shd w:val="clear" w:color="auto" w:fill="auto"/>
            <w:vAlign w:val="center"/>
          </w:tcPr>
          <w:p w14:paraId="2AFBDC05"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b/>
                <w:i/>
                <w:color w:val="000000"/>
                <w:sz w:val="20"/>
                <w:szCs w:val="20"/>
              </w:rPr>
              <w:t>Unidade de medida</w:t>
            </w:r>
          </w:p>
        </w:tc>
        <w:tc>
          <w:tcPr>
            <w:tcW w:w="850" w:type="dxa"/>
            <w:tcBorders>
              <w:top w:val="single" w:sz="4" w:space="0" w:color="000000"/>
              <w:left w:val="single" w:sz="4" w:space="0" w:color="000000"/>
              <w:bottom w:val="single" w:sz="4" w:space="0" w:color="000000"/>
              <w:right w:val="single" w:sz="4" w:space="0" w:color="000000"/>
            </w:tcBorders>
            <w:vAlign w:val="center"/>
          </w:tcPr>
          <w:p w14:paraId="1B3487AE" w14:textId="77777777" w:rsidR="00841F02" w:rsidRPr="00780F13" w:rsidRDefault="00841F02" w:rsidP="00CA0137">
            <w:pPr>
              <w:widowControl w:val="0"/>
              <w:jc w:val="center"/>
              <w:rPr>
                <w:rFonts w:ascii="Arial" w:hAnsi="Arial" w:cs="Arial"/>
                <w:b/>
                <w:i/>
                <w:color w:val="000000"/>
                <w:sz w:val="20"/>
                <w:szCs w:val="20"/>
              </w:rPr>
            </w:pPr>
            <w:r w:rsidRPr="00780F13">
              <w:rPr>
                <w:rFonts w:ascii="Arial" w:hAnsi="Arial" w:cs="Arial"/>
                <w:b/>
                <w:i/>
                <w:color w:val="000000"/>
                <w:sz w:val="20"/>
                <w:szCs w:val="20"/>
              </w:rPr>
              <w:t>Quanti</w:t>
            </w:r>
          </w:p>
          <w:p w14:paraId="4945EC36" w14:textId="77777777" w:rsidR="00841F02" w:rsidRPr="00780F13" w:rsidRDefault="00841F02" w:rsidP="00CA0137">
            <w:pPr>
              <w:jc w:val="center"/>
              <w:rPr>
                <w:rFonts w:ascii="Arial" w:hAnsi="Arial" w:cs="Arial"/>
                <w:color w:val="000000"/>
                <w:sz w:val="20"/>
                <w:szCs w:val="20"/>
              </w:rPr>
            </w:pPr>
            <w:r w:rsidRPr="00780F13">
              <w:rPr>
                <w:rFonts w:ascii="Arial" w:hAnsi="Arial" w:cs="Arial"/>
                <w:b/>
                <w:i/>
                <w:color w:val="000000"/>
                <w:sz w:val="20"/>
                <w:szCs w:val="20"/>
              </w:rPr>
              <w:t>dade</w:t>
            </w:r>
          </w:p>
        </w:tc>
        <w:tc>
          <w:tcPr>
            <w:tcW w:w="1560" w:type="dxa"/>
            <w:tcBorders>
              <w:top w:val="single" w:sz="4" w:space="0" w:color="000000"/>
              <w:left w:val="single" w:sz="4" w:space="0" w:color="000000"/>
              <w:bottom w:val="single" w:sz="4" w:space="0" w:color="000000"/>
            </w:tcBorders>
            <w:vAlign w:val="center"/>
          </w:tcPr>
          <w:p w14:paraId="1A83B0D5" w14:textId="77777777" w:rsidR="00841F02" w:rsidRPr="00780F13" w:rsidRDefault="00841F02" w:rsidP="00CA0137">
            <w:pPr>
              <w:jc w:val="center"/>
              <w:rPr>
                <w:rFonts w:ascii="Arial" w:hAnsi="Arial" w:cs="Arial"/>
                <w:color w:val="000000"/>
                <w:sz w:val="20"/>
                <w:szCs w:val="20"/>
              </w:rPr>
            </w:pPr>
            <w:r w:rsidRPr="00780F13">
              <w:rPr>
                <w:rFonts w:ascii="Arial" w:hAnsi="Arial" w:cs="Arial"/>
                <w:b/>
                <w:i/>
                <w:color w:val="000000"/>
                <w:sz w:val="20"/>
                <w:szCs w:val="20"/>
              </w:rPr>
              <w:t>Valor Unitário</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238D5B" w14:textId="77777777" w:rsidR="00841F02" w:rsidRPr="00780F13" w:rsidRDefault="00841F02" w:rsidP="00CA0137">
            <w:pPr>
              <w:jc w:val="center"/>
              <w:rPr>
                <w:rFonts w:ascii="Arial" w:hAnsi="Arial" w:cs="Arial"/>
                <w:color w:val="000000"/>
                <w:sz w:val="20"/>
                <w:szCs w:val="20"/>
              </w:rPr>
            </w:pPr>
            <w:r w:rsidRPr="00780F13">
              <w:rPr>
                <w:rFonts w:ascii="Arial" w:hAnsi="Arial" w:cs="Arial"/>
                <w:b/>
                <w:i/>
                <w:color w:val="000000"/>
                <w:sz w:val="20"/>
                <w:szCs w:val="20"/>
              </w:rPr>
              <w:t>Valor Total</w:t>
            </w:r>
          </w:p>
        </w:tc>
      </w:tr>
      <w:tr w:rsidR="00841F02" w:rsidRPr="00780F13" w14:paraId="6C7E1CFE" w14:textId="77777777" w:rsidTr="00CA0137">
        <w:tc>
          <w:tcPr>
            <w:tcW w:w="567" w:type="dxa"/>
            <w:tcBorders>
              <w:top w:val="single" w:sz="4" w:space="0" w:color="000000"/>
              <w:left w:val="single" w:sz="4" w:space="0" w:color="000000"/>
              <w:bottom w:val="single" w:sz="4" w:space="0" w:color="000000"/>
            </w:tcBorders>
            <w:shd w:val="clear" w:color="auto" w:fill="auto"/>
          </w:tcPr>
          <w:p w14:paraId="421C2003"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62</w:t>
            </w:r>
          </w:p>
        </w:tc>
        <w:tc>
          <w:tcPr>
            <w:tcW w:w="3686" w:type="dxa"/>
            <w:tcBorders>
              <w:top w:val="single" w:sz="4" w:space="0" w:color="000000"/>
              <w:left w:val="single" w:sz="4" w:space="0" w:color="000000"/>
              <w:bottom w:val="single" w:sz="4" w:space="0" w:color="000000"/>
            </w:tcBorders>
            <w:shd w:val="clear" w:color="auto" w:fill="auto"/>
          </w:tcPr>
          <w:p w14:paraId="4C04D9E6"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1000/20 comum liso com no mínimo 16 lonas</w:t>
            </w:r>
          </w:p>
        </w:tc>
        <w:tc>
          <w:tcPr>
            <w:tcW w:w="1134" w:type="dxa"/>
            <w:tcBorders>
              <w:top w:val="single" w:sz="4" w:space="0" w:color="000000"/>
              <w:left w:val="single" w:sz="4" w:space="0" w:color="000000"/>
              <w:bottom w:val="single" w:sz="4" w:space="0" w:color="000000"/>
            </w:tcBorders>
            <w:shd w:val="clear" w:color="auto" w:fill="auto"/>
            <w:vAlign w:val="center"/>
          </w:tcPr>
          <w:p w14:paraId="712818FB"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2A533984"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60</w:t>
            </w:r>
          </w:p>
        </w:tc>
        <w:tc>
          <w:tcPr>
            <w:tcW w:w="1560" w:type="dxa"/>
            <w:tcBorders>
              <w:top w:val="single" w:sz="4" w:space="0" w:color="000000"/>
              <w:left w:val="single" w:sz="4" w:space="0" w:color="000000"/>
              <w:bottom w:val="single" w:sz="4" w:space="0" w:color="000000"/>
            </w:tcBorders>
            <w:vAlign w:val="center"/>
          </w:tcPr>
          <w:p w14:paraId="55D238D2"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R$ 2.059,40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DAAF25"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R$ 123.564,00</w:t>
            </w:r>
          </w:p>
        </w:tc>
      </w:tr>
      <w:tr w:rsidR="00841F02" w:rsidRPr="00780F13" w14:paraId="3B658283" w14:textId="77777777" w:rsidTr="00CA0137">
        <w:tc>
          <w:tcPr>
            <w:tcW w:w="567" w:type="dxa"/>
            <w:tcBorders>
              <w:top w:val="single" w:sz="4" w:space="0" w:color="000000"/>
              <w:left w:val="single" w:sz="4" w:space="0" w:color="000000"/>
              <w:bottom w:val="single" w:sz="4" w:space="0" w:color="000000"/>
            </w:tcBorders>
            <w:shd w:val="clear" w:color="auto" w:fill="auto"/>
          </w:tcPr>
          <w:p w14:paraId="3D2B3489"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63</w:t>
            </w:r>
          </w:p>
        </w:tc>
        <w:tc>
          <w:tcPr>
            <w:tcW w:w="3686" w:type="dxa"/>
            <w:tcBorders>
              <w:top w:val="single" w:sz="4" w:space="0" w:color="000000"/>
              <w:left w:val="single" w:sz="4" w:space="0" w:color="000000"/>
              <w:bottom w:val="single" w:sz="4" w:space="0" w:color="000000"/>
            </w:tcBorders>
            <w:shd w:val="clear" w:color="auto" w:fill="auto"/>
          </w:tcPr>
          <w:p w14:paraId="3D8B33C7" w14:textId="77777777" w:rsidR="00841F02" w:rsidRPr="00780F13" w:rsidRDefault="00841F02" w:rsidP="00CA0137">
            <w:pPr>
              <w:widowControl w:val="0"/>
              <w:jc w:val="both"/>
              <w:rPr>
                <w:rFonts w:ascii="Arial" w:hAnsi="Arial" w:cs="Arial"/>
                <w:color w:val="000000"/>
                <w:sz w:val="20"/>
                <w:szCs w:val="20"/>
              </w:rPr>
            </w:pPr>
            <w:r w:rsidRPr="00780F13">
              <w:rPr>
                <w:rFonts w:ascii="Arial" w:hAnsi="Arial" w:cs="Arial"/>
                <w:color w:val="000000"/>
                <w:sz w:val="20"/>
                <w:szCs w:val="20"/>
              </w:rPr>
              <w:t>Pneu 275/80 R22,5 Radial liso</w:t>
            </w:r>
          </w:p>
        </w:tc>
        <w:tc>
          <w:tcPr>
            <w:tcW w:w="1134" w:type="dxa"/>
            <w:tcBorders>
              <w:top w:val="single" w:sz="4" w:space="0" w:color="000000"/>
              <w:left w:val="single" w:sz="4" w:space="0" w:color="000000"/>
              <w:bottom w:val="single" w:sz="4" w:space="0" w:color="000000"/>
            </w:tcBorders>
            <w:shd w:val="clear" w:color="auto" w:fill="auto"/>
            <w:vAlign w:val="center"/>
          </w:tcPr>
          <w:p w14:paraId="204E2220" w14:textId="77777777" w:rsidR="00841F02" w:rsidRPr="00780F13" w:rsidRDefault="00841F02" w:rsidP="00CA0137">
            <w:pPr>
              <w:widowControl w:val="0"/>
              <w:jc w:val="center"/>
              <w:rPr>
                <w:rFonts w:ascii="Arial" w:hAnsi="Arial" w:cs="Arial"/>
                <w:color w:val="000000"/>
                <w:sz w:val="20"/>
                <w:szCs w:val="20"/>
              </w:rPr>
            </w:pPr>
            <w:r w:rsidRPr="00780F13">
              <w:rPr>
                <w:rFonts w:ascii="Arial" w:hAnsi="Arial" w:cs="Arial"/>
                <w:color w:val="000000"/>
                <w:sz w:val="20"/>
                <w:szCs w:val="20"/>
              </w:rPr>
              <w:t>Unidade</w:t>
            </w:r>
          </w:p>
        </w:tc>
        <w:tc>
          <w:tcPr>
            <w:tcW w:w="850" w:type="dxa"/>
            <w:tcBorders>
              <w:top w:val="single" w:sz="4" w:space="0" w:color="000000"/>
              <w:left w:val="single" w:sz="4" w:space="0" w:color="000000"/>
              <w:bottom w:val="single" w:sz="4" w:space="0" w:color="000000"/>
              <w:right w:val="single" w:sz="4" w:space="0" w:color="000000"/>
            </w:tcBorders>
            <w:vAlign w:val="center"/>
          </w:tcPr>
          <w:p w14:paraId="707FEE61" w14:textId="77777777" w:rsidR="00841F02" w:rsidRPr="00780F13" w:rsidRDefault="00841F02" w:rsidP="00CA0137">
            <w:pPr>
              <w:jc w:val="center"/>
              <w:rPr>
                <w:rFonts w:ascii="Arial" w:hAnsi="Arial" w:cs="Arial"/>
                <w:color w:val="000000"/>
                <w:sz w:val="20"/>
                <w:szCs w:val="20"/>
              </w:rPr>
            </w:pPr>
            <w:r w:rsidRPr="00780F13">
              <w:rPr>
                <w:rFonts w:ascii="Arial" w:hAnsi="Arial" w:cs="Arial"/>
                <w:color w:val="000000"/>
                <w:sz w:val="20"/>
                <w:szCs w:val="20"/>
              </w:rPr>
              <w:t>90</w:t>
            </w:r>
          </w:p>
        </w:tc>
        <w:tc>
          <w:tcPr>
            <w:tcW w:w="1560" w:type="dxa"/>
            <w:tcBorders>
              <w:top w:val="single" w:sz="4" w:space="0" w:color="000000"/>
              <w:left w:val="single" w:sz="4" w:space="0" w:color="000000"/>
              <w:bottom w:val="single" w:sz="4" w:space="0" w:color="000000"/>
            </w:tcBorders>
            <w:vAlign w:val="center"/>
          </w:tcPr>
          <w:p w14:paraId="76E8E763"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R$ 2.634,60</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01AD62" w14:textId="77777777" w:rsidR="00841F02" w:rsidRPr="00780F13" w:rsidRDefault="00841F02" w:rsidP="00CA0137">
            <w:pPr>
              <w:ind w:right="147"/>
              <w:jc w:val="right"/>
              <w:rPr>
                <w:rFonts w:ascii="Arial" w:hAnsi="Arial" w:cs="Arial"/>
                <w:color w:val="000000"/>
                <w:sz w:val="20"/>
                <w:szCs w:val="20"/>
              </w:rPr>
            </w:pPr>
            <w:r w:rsidRPr="00780F13">
              <w:rPr>
                <w:rFonts w:ascii="Arial" w:hAnsi="Arial" w:cs="Arial"/>
                <w:color w:val="000000"/>
                <w:sz w:val="20"/>
                <w:szCs w:val="20"/>
              </w:rPr>
              <w:t>R$ 237.114,00</w:t>
            </w:r>
          </w:p>
        </w:tc>
      </w:tr>
      <w:tr w:rsidR="00841F02" w:rsidRPr="00780F13" w14:paraId="26C98698" w14:textId="77777777" w:rsidTr="00CA0137">
        <w:tc>
          <w:tcPr>
            <w:tcW w:w="7797" w:type="dxa"/>
            <w:gridSpan w:val="5"/>
            <w:tcBorders>
              <w:top w:val="single" w:sz="4" w:space="0" w:color="000000"/>
              <w:left w:val="single" w:sz="4" w:space="0" w:color="000000"/>
              <w:bottom w:val="single" w:sz="4" w:space="0" w:color="000000"/>
            </w:tcBorders>
            <w:shd w:val="clear" w:color="auto" w:fill="auto"/>
          </w:tcPr>
          <w:p w14:paraId="404CA35F" w14:textId="77777777" w:rsidR="00841F02" w:rsidRPr="00780F13" w:rsidRDefault="00841F02" w:rsidP="00CA0137">
            <w:pPr>
              <w:jc w:val="center"/>
              <w:rPr>
                <w:rFonts w:ascii="Arial" w:hAnsi="Arial" w:cs="Arial"/>
                <w:b/>
                <w:bCs/>
                <w:color w:val="000000"/>
                <w:sz w:val="20"/>
                <w:szCs w:val="20"/>
              </w:rPr>
            </w:pPr>
            <w:r w:rsidRPr="00780F13">
              <w:rPr>
                <w:rFonts w:ascii="Arial" w:hAnsi="Arial" w:cs="Arial"/>
                <w:b/>
                <w:bCs/>
                <w:color w:val="000000"/>
                <w:sz w:val="20"/>
                <w:szCs w:val="20"/>
              </w:rPr>
              <w:t>VALOR TOTAL</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57244DCD" w14:textId="77777777" w:rsidR="00841F02" w:rsidRPr="00780F13" w:rsidRDefault="00841F02" w:rsidP="00CA0137">
            <w:pPr>
              <w:jc w:val="center"/>
              <w:rPr>
                <w:rFonts w:ascii="Arial" w:hAnsi="Arial" w:cs="Arial"/>
                <w:b/>
                <w:bCs/>
                <w:color w:val="000000"/>
                <w:sz w:val="20"/>
                <w:szCs w:val="20"/>
              </w:rPr>
            </w:pPr>
            <w:r w:rsidRPr="00780F13">
              <w:rPr>
                <w:rFonts w:ascii="Arial" w:hAnsi="Arial" w:cs="Arial"/>
                <w:b/>
                <w:bCs/>
                <w:color w:val="000000"/>
                <w:sz w:val="20"/>
                <w:szCs w:val="20"/>
              </w:rPr>
              <w:t>R$ 1.359.098,91</w:t>
            </w:r>
          </w:p>
        </w:tc>
      </w:tr>
    </w:tbl>
    <w:p w14:paraId="1C3D35E2" w14:textId="77777777" w:rsidR="00841F02" w:rsidRPr="00780F13" w:rsidRDefault="00841F02" w:rsidP="00841F02">
      <w:pPr>
        <w:pStyle w:val="Nivel2"/>
        <w:numPr>
          <w:ilvl w:val="1"/>
          <w:numId w:val="24"/>
        </w:numPr>
        <w:autoSpaceDE/>
        <w:autoSpaceDN/>
        <w:adjustRightInd/>
        <w:spacing w:after="0"/>
        <w:ind w:left="0" w:firstLine="0"/>
      </w:pPr>
      <w:r w:rsidRPr="00780F13">
        <w:t>Os produtos objeto desta contração são caracterizados como comuns, pois seu padrão de desempenho e qualidade pode ser objetivamente definido neste Termo de Referência, no ETP e no Edital da licitação, por meio de especificações usuais do mercado. Desta forma, consideramos a modalidade de pregão como sendo a mais adequada ao presente caso, tendo em vista a baixa complexidade na elaboração e condução do processo licitatório.</w:t>
      </w:r>
    </w:p>
    <w:p w14:paraId="7348EF92" w14:textId="77777777" w:rsidR="00841F02" w:rsidRPr="00780F13" w:rsidRDefault="00841F02" w:rsidP="00841F02">
      <w:pPr>
        <w:pStyle w:val="Nivel2"/>
        <w:numPr>
          <w:ilvl w:val="1"/>
          <w:numId w:val="24"/>
        </w:numPr>
        <w:autoSpaceDE/>
        <w:autoSpaceDN/>
        <w:adjustRightInd/>
        <w:spacing w:after="0"/>
        <w:ind w:left="0" w:firstLine="0"/>
      </w:pPr>
      <w:r w:rsidRPr="00780F13">
        <w:lastRenderedPageBreak/>
        <w:t>A existência de preços registrados implicará compromisso de fornecimento nas condições estabelecidas, mas não obrigará a Administração a contratar (Artigo 83 da lei 14.133, de 2021).</w:t>
      </w:r>
    </w:p>
    <w:p w14:paraId="501BB763" w14:textId="77777777" w:rsidR="00841F02" w:rsidRPr="00780F13" w:rsidRDefault="00841F02" w:rsidP="00841F02">
      <w:pPr>
        <w:pStyle w:val="Nivel2"/>
        <w:numPr>
          <w:ilvl w:val="1"/>
          <w:numId w:val="24"/>
        </w:numPr>
        <w:autoSpaceDE/>
        <w:autoSpaceDN/>
        <w:adjustRightInd/>
        <w:spacing w:after="0"/>
        <w:ind w:left="0" w:firstLine="0"/>
      </w:pPr>
      <w:r w:rsidRPr="00780F13">
        <w:t>O prazo de vigência da ata de registro de preços será de 1 (um) ano e poderá ser prorrogado, por igual período, desde que comprovado o preço vantajoso, na forma do artigo 84 da Lei 14.133, de 2021 e do art. 12, inciso X do Decreto Municipal nº 8441/2023, podendo ainda ser renovado o quantitativo originalmente estabelecido na Ata, caso em que será desconsiderado eventual saldo remanescente.</w:t>
      </w:r>
    </w:p>
    <w:p w14:paraId="52573AD6" w14:textId="77777777" w:rsidR="00841F02" w:rsidRPr="00780F13" w:rsidRDefault="00841F02" w:rsidP="00841F02">
      <w:pPr>
        <w:pStyle w:val="Nivel2"/>
        <w:numPr>
          <w:ilvl w:val="1"/>
          <w:numId w:val="24"/>
        </w:numPr>
        <w:autoSpaceDE/>
        <w:autoSpaceDN/>
        <w:adjustRightInd/>
        <w:spacing w:after="0"/>
        <w:ind w:left="0" w:firstLine="0"/>
      </w:pPr>
      <w:r w:rsidRPr="00780F13">
        <w:t>O contrato oferece maior detalhamento das regras que serão aplicadas em relação à vigência da contratação.</w:t>
      </w:r>
    </w:p>
    <w:p w14:paraId="777916D4" w14:textId="77777777" w:rsidR="00841F02" w:rsidRPr="00780F13" w:rsidRDefault="00841F02" w:rsidP="00841F02">
      <w:pPr>
        <w:pStyle w:val="Nivel01"/>
        <w:numPr>
          <w:ilvl w:val="0"/>
          <w:numId w:val="24"/>
        </w:numPr>
        <w:tabs>
          <w:tab w:val="clear" w:pos="567"/>
          <w:tab w:val="left" w:pos="0"/>
        </w:tabs>
        <w:suppressAutoHyphens w:val="0"/>
        <w:spacing w:after="120" w:line="276" w:lineRule="auto"/>
        <w:rPr>
          <w:rFonts w:ascii="Arial" w:hAnsi="Arial" w:cs="Arial"/>
        </w:rPr>
      </w:pPr>
      <w:r w:rsidRPr="00780F13">
        <w:rPr>
          <w:rFonts w:ascii="Arial" w:hAnsi="Arial" w:cs="Arial"/>
        </w:rPr>
        <w:t>FUNDAMENTAÇÃO E DESCRIÇÃO DA NECESSIDADE DA CONTRATAÇÃO</w:t>
      </w:r>
    </w:p>
    <w:p w14:paraId="7B6DC337" w14:textId="77777777" w:rsidR="00841F02" w:rsidRPr="00780F13" w:rsidRDefault="00841F02" w:rsidP="00841F02">
      <w:pPr>
        <w:pStyle w:val="Nivel2"/>
        <w:numPr>
          <w:ilvl w:val="1"/>
          <w:numId w:val="24"/>
        </w:numPr>
        <w:autoSpaceDE/>
        <w:autoSpaceDN/>
        <w:adjustRightInd/>
        <w:spacing w:after="0"/>
        <w:ind w:left="0" w:firstLine="0"/>
      </w:pPr>
      <w:r w:rsidRPr="00780F13">
        <w:t>A Fundamentação da Contratação e de seus quantitativos encontra-se pormenorizada em tópico específico do Estudo Técnico Preliminar, apêndice deste Termo de Referência.</w:t>
      </w:r>
    </w:p>
    <w:p w14:paraId="3CE70D17" w14:textId="77777777" w:rsidR="00841F02" w:rsidRPr="00780F13" w:rsidRDefault="00841F02" w:rsidP="00841F02">
      <w:pPr>
        <w:pStyle w:val="Nivel01"/>
        <w:numPr>
          <w:ilvl w:val="0"/>
          <w:numId w:val="24"/>
        </w:numPr>
        <w:tabs>
          <w:tab w:val="clear" w:pos="567"/>
          <w:tab w:val="left" w:pos="0"/>
        </w:tabs>
        <w:suppressAutoHyphens w:val="0"/>
        <w:spacing w:after="120" w:line="276" w:lineRule="auto"/>
        <w:rPr>
          <w:rFonts w:ascii="Arial" w:hAnsi="Arial" w:cs="Arial"/>
        </w:rPr>
      </w:pPr>
      <w:r w:rsidRPr="00780F13">
        <w:rPr>
          <w:rFonts w:ascii="Arial" w:hAnsi="Arial" w:cs="Arial"/>
        </w:rPr>
        <w:t>DESCRIÇÃO DA SOLUÇÃO COMO UM TODO CONSIDERADO O CICLO DE VIDA DO OBJETO</w:t>
      </w:r>
    </w:p>
    <w:p w14:paraId="06EE0BCB" w14:textId="77777777" w:rsidR="00841F02" w:rsidRPr="00780F13" w:rsidRDefault="00841F02" w:rsidP="00841F02">
      <w:pPr>
        <w:pStyle w:val="Nivel2"/>
        <w:numPr>
          <w:ilvl w:val="1"/>
          <w:numId w:val="24"/>
        </w:numPr>
        <w:autoSpaceDE/>
        <w:autoSpaceDN/>
        <w:adjustRightInd/>
        <w:spacing w:after="0"/>
        <w:ind w:left="0" w:firstLine="0"/>
      </w:pPr>
      <w:bookmarkStart w:id="24" w:name="_Ref121236534"/>
      <w:r w:rsidRPr="00780F13">
        <w:t>A descrição da solução como um todo encontra-se pormenorizada em tópico específico dos Estudos Técnicos Preliminares, apêndice deste Termo de Referência.</w:t>
      </w:r>
      <w:bookmarkEnd w:id="24"/>
    </w:p>
    <w:p w14:paraId="75471574" w14:textId="77777777" w:rsidR="00841F02" w:rsidRPr="00780F13" w:rsidRDefault="00841F02" w:rsidP="00841F02">
      <w:pPr>
        <w:pStyle w:val="Nivel01"/>
        <w:numPr>
          <w:ilvl w:val="0"/>
          <w:numId w:val="24"/>
        </w:numPr>
        <w:tabs>
          <w:tab w:val="clear" w:pos="567"/>
          <w:tab w:val="left" w:pos="0"/>
        </w:tabs>
        <w:suppressAutoHyphens w:val="0"/>
        <w:spacing w:after="120" w:line="276" w:lineRule="auto"/>
        <w:rPr>
          <w:rFonts w:ascii="Arial" w:hAnsi="Arial" w:cs="Arial"/>
        </w:rPr>
      </w:pPr>
      <w:r w:rsidRPr="00780F13">
        <w:rPr>
          <w:rFonts w:ascii="Arial" w:hAnsi="Arial" w:cs="Arial"/>
        </w:rPr>
        <w:t>REQUISITOS DA CONTRATAÇÃO</w:t>
      </w:r>
    </w:p>
    <w:p w14:paraId="430EF183" w14:textId="77777777" w:rsidR="00841F02" w:rsidRPr="00780F13" w:rsidRDefault="00841F02" w:rsidP="00841F02">
      <w:pPr>
        <w:pStyle w:val="Nivel2"/>
        <w:numPr>
          <w:ilvl w:val="1"/>
          <w:numId w:val="24"/>
        </w:numPr>
        <w:autoSpaceDE/>
        <w:autoSpaceDN/>
        <w:adjustRightInd/>
        <w:spacing w:after="0"/>
        <w:ind w:left="0" w:firstLine="0"/>
      </w:pPr>
      <w:r w:rsidRPr="00780F13">
        <w:t>Os requisitos da Contratação encontram-se pormenorizados em tópico específico do Estudo Técnico Preliminar, apêndice deste Termo de Referência.</w:t>
      </w:r>
    </w:p>
    <w:p w14:paraId="2F53F77F" w14:textId="77777777" w:rsidR="00841F02" w:rsidRPr="00780F13" w:rsidRDefault="00841F02" w:rsidP="00841F02">
      <w:pPr>
        <w:pStyle w:val="Nivel2"/>
        <w:rPr>
          <w:b/>
        </w:rPr>
      </w:pPr>
      <w:r w:rsidRPr="00780F13">
        <w:rPr>
          <w:b/>
        </w:rPr>
        <w:t>Sustentabilidade</w:t>
      </w:r>
    </w:p>
    <w:p w14:paraId="434A92DC" w14:textId="77777777" w:rsidR="00841F02" w:rsidRPr="00780F13" w:rsidRDefault="00841F02" w:rsidP="00841F02">
      <w:pPr>
        <w:pStyle w:val="Nivel2"/>
        <w:numPr>
          <w:ilvl w:val="1"/>
          <w:numId w:val="24"/>
        </w:numPr>
        <w:autoSpaceDE/>
        <w:autoSpaceDN/>
        <w:adjustRightInd/>
        <w:spacing w:after="0"/>
        <w:ind w:left="0" w:firstLine="0"/>
      </w:pPr>
      <w:r w:rsidRPr="00780F13">
        <w:t>A contratação deve basear-se nas práticas de sustentabilidade do Guia Nacional de Contratações Sustentáveis e nas demais normas legais e regulamentares pertinentes.</w:t>
      </w:r>
    </w:p>
    <w:p w14:paraId="1EF0E5F4" w14:textId="77777777" w:rsidR="00841F02" w:rsidRPr="00780F13" w:rsidRDefault="00841F02" w:rsidP="00841F02">
      <w:pPr>
        <w:pStyle w:val="Nivel2"/>
        <w:numPr>
          <w:ilvl w:val="1"/>
          <w:numId w:val="24"/>
        </w:numPr>
        <w:autoSpaceDE/>
        <w:autoSpaceDN/>
        <w:adjustRightInd/>
        <w:spacing w:after="0"/>
        <w:ind w:left="0" w:firstLine="0"/>
      </w:pPr>
      <w:r w:rsidRPr="00780F13">
        <w:t>Algumas medidas mitigadoras recomendadas:</w:t>
      </w:r>
    </w:p>
    <w:p w14:paraId="1AB287ED" w14:textId="77777777" w:rsidR="00841F02" w:rsidRPr="00780F13" w:rsidRDefault="00841F02" w:rsidP="00841F02">
      <w:pPr>
        <w:pStyle w:val="Nivel3"/>
        <w:numPr>
          <w:ilvl w:val="2"/>
          <w:numId w:val="24"/>
        </w:numPr>
        <w:spacing w:before="240"/>
        <w:ind w:left="1418" w:hanging="1134"/>
      </w:pPr>
      <w:r w:rsidRPr="00780F13">
        <w:t>Atendimento integral da Resolução nº 416/2009 do CONAMA sobre prevenção à degradação ambiental causada por pneus inservíveis e sua destinação ambientalmente correta;</w:t>
      </w:r>
    </w:p>
    <w:p w14:paraId="4E15511C" w14:textId="77777777" w:rsidR="00841F02" w:rsidRPr="00780F13" w:rsidRDefault="00841F02" w:rsidP="00841F02">
      <w:pPr>
        <w:pStyle w:val="Nivel3"/>
        <w:numPr>
          <w:ilvl w:val="2"/>
          <w:numId w:val="24"/>
        </w:numPr>
        <w:spacing w:before="240"/>
        <w:ind w:left="1418" w:hanging="1134"/>
      </w:pPr>
      <w:r w:rsidRPr="00780F13">
        <w:t>Atendimento integral da Instrução Normativa 9/2021 do IBAMA sobre coleta e destinação final de pneus inservíveis;</w:t>
      </w:r>
    </w:p>
    <w:p w14:paraId="22D579FD" w14:textId="77777777" w:rsidR="00841F02" w:rsidRPr="00780F13" w:rsidRDefault="00841F02" w:rsidP="00841F02">
      <w:pPr>
        <w:pStyle w:val="Nivel3"/>
        <w:numPr>
          <w:ilvl w:val="2"/>
          <w:numId w:val="24"/>
        </w:numPr>
        <w:spacing w:before="240"/>
        <w:ind w:left="1418" w:hanging="1134"/>
      </w:pPr>
      <w:r w:rsidRPr="00780F13">
        <w:t>Atendimento ao artigo nº 33 da Lei nº 12.305/2010 sobre a logística reversa;</w:t>
      </w:r>
    </w:p>
    <w:p w14:paraId="72B59814" w14:textId="77777777" w:rsidR="00841F02" w:rsidRPr="00780F13" w:rsidRDefault="00841F02" w:rsidP="00841F02">
      <w:pPr>
        <w:pStyle w:val="Nivel3"/>
        <w:numPr>
          <w:ilvl w:val="2"/>
          <w:numId w:val="24"/>
        </w:numPr>
        <w:spacing w:before="240"/>
        <w:ind w:left="1418" w:hanging="1134"/>
      </w:pPr>
      <w:r w:rsidRPr="00780F13">
        <w:t>Reciclagem e reutilização de pneus usados.</w:t>
      </w:r>
    </w:p>
    <w:p w14:paraId="3B9827CF" w14:textId="77777777" w:rsidR="00841F02" w:rsidRPr="00780F13" w:rsidRDefault="00841F02" w:rsidP="00841F02">
      <w:pPr>
        <w:pStyle w:val="Nvel01-SemNumerao"/>
      </w:pPr>
      <w:r w:rsidRPr="00780F13">
        <w:t>Subcontratação</w:t>
      </w:r>
    </w:p>
    <w:p w14:paraId="573C0372" w14:textId="77777777" w:rsidR="00841F02" w:rsidRPr="00780F13" w:rsidRDefault="00841F02" w:rsidP="00841F02">
      <w:pPr>
        <w:pStyle w:val="Nivel2"/>
        <w:numPr>
          <w:ilvl w:val="1"/>
          <w:numId w:val="24"/>
        </w:numPr>
        <w:autoSpaceDE/>
        <w:autoSpaceDN/>
        <w:adjustRightInd/>
        <w:spacing w:after="0"/>
        <w:ind w:left="0" w:firstLine="0"/>
      </w:pPr>
      <w:r w:rsidRPr="00780F13">
        <w:t>Não é admitida a subcontratação do objeto contratual.</w:t>
      </w:r>
    </w:p>
    <w:p w14:paraId="345CFEB0" w14:textId="77777777" w:rsidR="00841F02" w:rsidRPr="00780F13" w:rsidRDefault="00841F02" w:rsidP="00841F02">
      <w:pPr>
        <w:pStyle w:val="Nvel01-SemNumerao"/>
      </w:pPr>
      <w:r w:rsidRPr="00780F13">
        <w:t>Garantia da contratação</w:t>
      </w:r>
    </w:p>
    <w:p w14:paraId="6EA36A58" w14:textId="77777777" w:rsidR="00841F02" w:rsidRPr="00780F13" w:rsidRDefault="00841F02" w:rsidP="00841F02">
      <w:pPr>
        <w:pStyle w:val="Nivel2"/>
        <w:numPr>
          <w:ilvl w:val="1"/>
          <w:numId w:val="24"/>
        </w:numPr>
        <w:autoSpaceDE/>
        <w:autoSpaceDN/>
        <w:adjustRightInd/>
        <w:spacing w:after="0"/>
        <w:ind w:left="0" w:firstLine="0"/>
      </w:pPr>
      <w:r w:rsidRPr="00780F13">
        <w:t xml:space="preserve">Não haverá exigência da garantia da contratação dos </w:t>
      </w:r>
      <w:hyperlink r:id="rId17" w:anchor="art96">
        <w:r w:rsidRPr="00780F13">
          <w:t>artigos 96 e seguintes da Lei nº 14.133, de 2021</w:t>
        </w:r>
      </w:hyperlink>
      <w:r w:rsidRPr="00780F13">
        <w:t>.</w:t>
      </w:r>
    </w:p>
    <w:p w14:paraId="0E33ABF5" w14:textId="77777777" w:rsidR="00841F02" w:rsidRPr="00780F13" w:rsidRDefault="00841F02" w:rsidP="00841F02">
      <w:pPr>
        <w:pStyle w:val="Nivel01"/>
        <w:numPr>
          <w:ilvl w:val="0"/>
          <w:numId w:val="24"/>
        </w:numPr>
        <w:tabs>
          <w:tab w:val="clear" w:pos="567"/>
          <w:tab w:val="left" w:pos="0"/>
        </w:tabs>
        <w:suppressAutoHyphens w:val="0"/>
        <w:spacing w:after="120" w:line="276" w:lineRule="auto"/>
        <w:rPr>
          <w:rFonts w:ascii="Arial" w:hAnsi="Arial" w:cs="Arial"/>
        </w:rPr>
      </w:pPr>
      <w:r w:rsidRPr="00780F13">
        <w:rPr>
          <w:rFonts w:ascii="Arial" w:hAnsi="Arial" w:cs="Arial"/>
        </w:rPr>
        <w:lastRenderedPageBreak/>
        <w:t>MODELO DE EXECUÇÃO DO OBJETO</w:t>
      </w:r>
    </w:p>
    <w:p w14:paraId="6F587E63" w14:textId="77777777" w:rsidR="00841F02" w:rsidRPr="00780F13" w:rsidRDefault="00841F02" w:rsidP="00841F02">
      <w:pPr>
        <w:pStyle w:val="Nivel2"/>
        <w:rPr>
          <w:b/>
        </w:rPr>
      </w:pPr>
      <w:r w:rsidRPr="00780F13">
        <w:rPr>
          <w:b/>
        </w:rPr>
        <w:t>Condições de entrega</w:t>
      </w:r>
    </w:p>
    <w:p w14:paraId="30F5987F" w14:textId="77777777" w:rsidR="00841F02" w:rsidRPr="00780F13" w:rsidRDefault="00841F02" w:rsidP="00841F02">
      <w:pPr>
        <w:pStyle w:val="Nivel2"/>
        <w:numPr>
          <w:ilvl w:val="1"/>
          <w:numId w:val="24"/>
        </w:numPr>
        <w:autoSpaceDE/>
        <w:autoSpaceDN/>
        <w:adjustRightInd/>
        <w:spacing w:after="0"/>
        <w:ind w:left="0" w:firstLine="0"/>
      </w:pPr>
      <w:r w:rsidRPr="00780F13">
        <w:rPr>
          <w:u w:val="single"/>
        </w:rPr>
        <w:t>Prazo de entrega</w:t>
      </w:r>
      <w:r w:rsidRPr="00780F13">
        <w:t>: Será de 10 (dez) dias úteis após o recebimento da Nota de Empenho, de forma parcelada e de acordo com a necessidade de cada Secretaria.</w:t>
      </w:r>
    </w:p>
    <w:p w14:paraId="58E815C7" w14:textId="77777777" w:rsidR="00841F02" w:rsidRPr="00780F13" w:rsidRDefault="00841F02" w:rsidP="00841F02">
      <w:pPr>
        <w:pStyle w:val="Nivel2"/>
        <w:numPr>
          <w:ilvl w:val="1"/>
          <w:numId w:val="24"/>
        </w:numPr>
        <w:autoSpaceDE/>
        <w:autoSpaceDN/>
        <w:adjustRightInd/>
        <w:spacing w:after="0"/>
        <w:ind w:left="0" w:firstLine="0"/>
      </w:pPr>
      <w:r w:rsidRPr="00780F13">
        <w:rPr>
          <w:u w:val="single"/>
        </w:rPr>
        <w:t>Local de entrega</w:t>
      </w:r>
      <w:r w:rsidRPr="00780F13">
        <w:t>:  Almoxarifado Central localizado na Perimetral Angelo Saes, 155 – Pq. Ouro Verde – Mandaguaçu/PR, quanto as entregas da educação e do Obras, estas poderão sofrer alteração, caso ocorram serão para suas respectivas garagens instaladas no mesmo bairro e informada no envio da Nota de Empenho.</w:t>
      </w:r>
    </w:p>
    <w:p w14:paraId="5A9864BC" w14:textId="77777777" w:rsidR="00841F02" w:rsidRPr="00780F13" w:rsidRDefault="00841F02" w:rsidP="00841F02">
      <w:pPr>
        <w:pStyle w:val="Nivel2"/>
        <w:numPr>
          <w:ilvl w:val="1"/>
          <w:numId w:val="24"/>
        </w:numPr>
        <w:autoSpaceDE/>
        <w:autoSpaceDN/>
        <w:adjustRightInd/>
        <w:spacing w:after="0"/>
        <w:ind w:left="0" w:firstLine="0"/>
      </w:pPr>
      <w:r w:rsidRPr="00780F13">
        <w:rPr>
          <w:u w:val="single"/>
        </w:rPr>
        <w:t>Horário de entrega</w:t>
      </w:r>
      <w:r w:rsidRPr="00780F13">
        <w:t>: De segunda à sexta-feira no horário das 08h00min às 11h00min e das 13h00min às 16h00min.</w:t>
      </w:r>
    </w:p>
    <w:p w14:paraId="235D5A4A" w14:textId="77777777" w:rsidR="00841F02" w:rsidRPr="00780F13" w:rsidRDefault="00841F02" w:rsidP="00841F02">
      <w:pPr>
        <w:pStyle w:val="Nivel2"/>
        <w:numPr>
          <w:ilvl w:val="1"/>
          <w:numId w:val="24"/>
        </w:numPr>
        <w:autoSpaceDE/>
        <w:autoSpaceDN/>
        <w:adjustRightInd/>
        <w:spacing w:after="0"/>
        <w:ind w:left="0" w:firstLine="0"/>
      </w:pPr>
      <w:r w:rsidRPr="00780F13">
        <w:t>Os produtos devem estar em conformidade com as exigências, padrões e normas do INMETRO e normas técnicas da ABNT.</w:t>
      </w:r>
    </w:p>
    <w:p w14:paraId="4F5D8221" w14:textId="77777777" w:rsidR="00841F02" w:rsidRPr="00780F13" w:rsidRDefault="00841F02" w:rsidP="00841F02">
      <w:pPr>
        <w:pStyle w:val="Nivel2"/>
        <w:numPr>
          <w:ilvl w:val="1"/>
          <w:numId w:val="24"/>
        </w:numPr>
        <w:autoSpaceDE/>
        <w:autoSpaceDN/>
        <w:adjustRightInd/>
        <w:spacing w:after="0"/>
        <w:ind w:left="0" w:firstLine="0"/>
      </w:pPr>
      <w:r w:rsidRPr="00780F13">
        <w:t>No momento da entrega os pneus deverão ter prazo de fabricação igual ou inferior a seis meses.</w:t>
      </w:r>
    </w:p>
    <w:p w14:paraId="5155FD23" w14:textId="77777777" w:rsidR="00841F02" w:rsidRPr="00780F13" w:rsidRDefault="00841F02" w:rsidP="00841F02">
      <w:pPr>
        <w:pStyle w:val="Nivel2"/>
        <w:numPr>
          <w:ilvl w:val="1"/>
          <w:numId w:val="24"/>
        </w:numPr>
        <w:autoSpaceDE/>
        <w:autoSpaceDN/>
        <w:adjustRightInd/>
        <w:spacing w:after="0"/>
        <w:ind w:left="0" w:firstLine="0"/>
      </w:pPr>
      <w:r w:rsidRPr="00780F13">
        <w:t>Será exigida garantia de no mínimo 5 (cinco) anos contra defeitos de fabricação contados à partir do ato de entrega.</w:t>
      </w:r>
    </w:p>
    <w:p w14:paraId="6ADCF6B0" w14:textId="77777777" w:rsidR="00841F02" w:rsidRPr="00780F13" w:rsidRDefault="00841F02" w:rsidP="00841F02">
      <w:pPr>
        <w:pStyle w:val="Nivel2"/>
        <w:numPr>
          <w:ilvl w:val="1"/>
          <w:numId w:val="24"/>
        </w:numPr>
        <w:autoSpaceDE/>
        <w:autoSpaceDN/>
        <w:adjustRightInd/>
        <w:spacing w:after="0"/>
        <w:ind w:left="0" w:firstLine="0"/>
      </w:pPr>
      <w:r w:rsidRPr="00780F13">
        <w:t>Nos termos de art. 3 ̊ combinado com o art. 39, VIII, da Lei no 8.078, de 11 de setembro de 1.990 – Código de Defesa do Consumidor, é vedado o fornecimento de qualquer produto em desacordo com as normas expedidas pelos órgãos oficiais competentes ou, se as normas especificadas não existirem, pela Associação Brasileira de Normas Técnicas ou outra entidade credenciada.</w:t>
      </w:r>
    </w:p>
    <w:p w14:paraId="39F0A903" w14:textId="77777777" w:rsidR="00841F02" w:rsidRPr="00780F13" w:rsidRDefault="00841F02" w:rsidP="00841F02">
      <w:pPr>
        <w:pStyle w:val="Nivel2"/>
        <w:numPr>
          <w:ilvl w:val="1"/>
          <w:numId w:val="24"/>
        </w:numPr>
        <w:autoSpaceDE/>
        <w:autoSpaceDN/>
        <w:adjustRightInd/>
        <w:spacing w:after="0"/>
        <w:ind w:left="0" w:firstLine="0"/>
      </w:pPr>
      <w:r w:rsidRPr="00780F13">
        <w:t>Quando a Contratada vier recolher as carcaças pneumáticas inservíveis deverá gerar o MTR – Manifesto de Transporte de Resíduos e após a destinação final gerar o CDF – Certificado de Destinação Final, entregando esses documentos aos fiscais do contrato.</w:t>
      </w:r>
    </w:p>
    <w:p w14:paraId="6090A14B" w14:textId="77777777" w:rsidR="00841F02" w:rsidRPr="00780F13" w:rsidRDefault="00841F02" w:rsidP="00841F02">
      <w:pPr>
        <w:pStyle w:val="Nivel01"/>
        <w:numPr>
          <w:ilvl w:val="0"/>
          <w:numId w:val="24"/>
        </w:numPr>
        <w:tabs>
          <w:tab w:val="clear" w:pos="567"/>
          <w:tab w:val="left" w:pos="0"/>
        </w:tabs>
        <w:suppressAutoHyphens w:val="0"/>
        <w:spacing w:after="120" w:line="276" w:lineRule="auto"/>
        <w:rPr>
          <w:rFonts w:ascii="Arial" w:hAnsi="Arial" w:cs="Arial"/>
        </w:rPr>
      </w:pPr>
      <w:r w:rsidRPr="00780F13">
        <w:rPr>
          <w:rFonts w:ascii="Arial" w:hAnsi="Arial" w:cs="Arial"/>
        </w:rPr>
        <w:t>GESTÃO DO CONTRATO</w:t>
      </w:r>
    </w:p>
    <w:p w14:paraId="2788A5D8" w14:textId="77777777" w:rsidR="00841F02" w:rsidRPr="00780F13" w:rsidRDefault="00841F02" w:rsidP="00841F02">
      <w:pPr>
        <w:pStyle w:val="Nivel2"/>
        <w:numPr>
          <w:ilvl w:val="1"/>
          <w:numId w:val="24"/>
        </w:numPr>
        <w:autoSpaceDE/>
        <w:autoSpaceDN/>
        <w:adjustRightInd/>
        <w:spacing w:after="0"/>
        <w:ind w:left="0" w:firstLine="0"/>
      </w:pPr>
      <w:r w:rsidRPr="00780F13">
        <w:t>O contrato deverá ser executado fielmente pelas partes, de acordo com as cláusulas avençadas e as normas da Lei nº 14.133, de 2021, e cada parte responderá pelas consequências de sua inexecução total ou parcial.</w:t>
      </w:r>
    </w:p>
    <w:p w14:paraId="404F2304" w14:textId="77777777" w:rsidR="00841F02" w:rsidRPr="00780F13" w:rsidRDefault="00841F02" w:rsidP="00841F02">
      <w:pPr>
        <w:pStyle w:val="Nivel2"/>
        <w:numPr>
          <w:ilvl w:val="1"/>
          <w:numId w:val="24"/>
        </w:numPr>
        <w:autoSpaceDE/>
        <w:autoSpaceDN/>
        <w:adjustRightInd/>
        <w:spacing w:after="0"/>
        <w:ind w:left="0" w:firstLine="0"/>
      </w:pPr>
      <w:r w:rsidRPr="00780F13">
        <w:t>Em caso de impedimento, ordem de paralisação ou suspensão do contrato, o cronograma de execução será prorrogado automaticamente pelo tempo correspondente, anotadas tais circunstâncias mediante simples apostila.</w:t>
      </w:r>
    </w:p>
    <w:p w14:paraId="36FF183C" w14:textId="77777777" w:rsidR="00841F02" w:rsidRPr="00780F13" w:rsidRDefault="00841F02" w:rsidP="00841F02">
      <w:pPr>
        <w:pStyle w:val="Nivel2"/>
        <w:numPr>
          <w:ilvl w:val="1"/>
          <w:numId w:val="24"/>
        </w:numPr>
        <w:autoSpaceDE/>
        <w:autoSpaceDN/>
        <w:adjustRightInd/>
        <w:spacing w:after="0"/>
        <w:ind w:left="0" w:firstLine="0"/>
      </w:pPr>
      <w:r w:rsidRPr="00780F13">
        <w:t>As comunicações entre o órgão ou entidade e a contratada devem ser realizadas por escrito sempre que o ato exigir tal formalidade, admitindo-se o uso de mensagem eletrônica para esse fim.</w:t>
      </w:r>
    </w:p>
    <w:p w14:paraId="73519015" w14:textId="77777777" w:rsidR="00841F02" w:rsidRPr="00780F13" w:rsidRDefault="00841F02" w:rsidP="00841F02">
      <w:pPr>
        <w:pStyle w:val="Nivel2"/>
        <w:numPr>
          <w:ilvl w:val="1"/>
          <w:numId w:val="24"/>
        </w:numPr>
        <w:autoSpaceDE/>
        <w:autoSpaceDN/>
        <w:adjustRightInd/>
        <w:spacing w:after="0"/>
        <w:ind w:left="0" w:firstLine="0"/>
      </w:pPr>
      <w:r w:rsidRPr="00780F13">
        <w:t>O órgão ou entidade poderá convocar representante da empresa para adoção de providências que devam ser cumpridas de imediato.</w:t>
      </w:r>
    </w:p>
    <w:p w14:paraId="1B11711D" w14:textId="77777777" w:rsidR="00841F02" w:rsidRPr="00780F13" w:rsidRDefault="00841F02" w:rsidP="00841F02">
      <w:pPr>
        <w:pStyle w:val="Nvel01-SemNumerao"/>
      </w:pPr>
      <w:r w:rsidRPr="00780F13">
        <w:t>Fiscalização</w:t>
      </w:r>
    </w:p>
    <w:p w14:paraId="072D2634" w14:textId="77777777" w:rsidR="00841F02" w:rsidRPr="00780F13" w:rsidRDefault="00841F02" w:rsidP="00841F02">
      <w:pPr>
        <w:pStyle w:val="Nivel2"/>
        <w:numPr>
          <w:ilvl w:val="1"/>
          <w:numId w:val="24"/>
        </w:numPr>
        <w:autoSpaceDE/>
        <w:autoSpaceDN/>
        <w:adjustRightInd/>
        <w:spacing w:after="0"/>
        <w:ind w:left="0" w:firstLine="0"/>
      </w:pPr>
      <w:r w:rsidRPr="00780F13">
        <w:t>A execução do contrato deverá ser acompanhada e fiscalizada pelo Gestor do contrato o Sr. Dorival Ferreira Muller e pelo Sr. João Victor de Oliveira Volpato que desempenhará as funções de Fiscalização Técnica e Administrativa nomeados através da Portaria 7273/2024 e regulamentada pelo Decreto nº 8425/2023 (Lei nº 14.133, de 2021, art. 117, caput).</w:t>
      </w:r>
    </w:p>
    <w:p w14:paraId="6A1F4300" w14:textId="77777777" w:rsidR="00841F02" w:rsidRPr="00780F13" w:rsidRDefault="00841F02" w:rsidP="00841F02">
      <w:pPr>
        <w:pStyle w:val="Nvel01-SemNumerao"/>
      </w:pPr>
      <w:r w:rsidRPr="00780F13">
        <w:lastRenderedPageBreak/>
        <w:t>Fiscalização Técnica</w:t>
      </w:r>
    </w:p>
    <w:p w14:paraId="4C5A33FC" w14:textId="77777777" w:rsidR="00841F02" w:rsidRPr="00780F13" w:rsidRDefault="00841F02" w:rsidP="00841F02">
      <w:pPr>
        <w:pStyle w:val="Nivel2"/>
        <w:numPr>
          <w:ilvl w:val="1"/>
          <w:numId w:val="24"/>
        </w:numPr>
        <w:autoSpaceDE/>
        <w:autoSpaceDN/>
        <w:adjustRightInd/>
        <w:spacing w:after="0"/>
        <w:ind w:left="0" w:firstLine="0"/>
      </w:pPr>
      <w:r w:rsidRPr="00780F13">
        <w:t>O fiscal técnico do contrato acompanhará a execução do contrato, para que sejam cumpridas todas as condições estabelecidas no contrato, de modo a assegurar os melhores resultados para a Administração. (Decreto municipal nº 8425/2023, art. 11, VI);</w:t>
      </w:r>
    </w:p>
    <w:p w14:paraId="3B893459" w14:textId="77777777" w:rsidR="00841F02" w:rsidRPr="00780F13" w:rsidRDefault="00841F02" w:rsidP="00841F02">
      <w:pPr>
        <w:pStyle w:val="Nivel2"/>
        <w:numPr>
          <w:ilvl w:val="1"/>
          <w:numId w:val="24"/>
        </w:numPr>
        <w:autoSpaceDE/>
        <w:autoSpaceDN/>
        <w:adjustRightInd/>
        <w:spacing w:after="0"/>
        <w:ind w:left="0" w:firstLine="0"/>
      </w:pPr>
      <w:r w:rsidRPr="00780F13">
        <w:t>O fiscal técnico do contrato anotará no histórico de gerenciamento do contrato todas as ocorrências relacionadas à execução do contrato, com a descrição do que for necessário para a regularização das faltas ou dos defeitos observados. (Lei nº 14.133, de 2021, art. 117, §1º e Decreto municipal nº 8425/2023, art. 11, II);</w:t>
      </w:r>
    </w:p>
    <w:p w14:paraId="19AA0018" w14:textId="77777777" w:rsidR="00841F02" w:rsidRPr="00780F13" w:rsidRDefault="00841F02" w:rsidP="00841F02">
      <w:pPr>
        <w:pStyle w:val="Nivel2"/>
        <w:numPr>
          <w:ilvl w:val="1"/>
          <w:numId w:val="24"/>
        </w:numPr>
        <w:autoSpaceDE/>
        <w:autoSpaceDN/>
        <w:adjustRightInd/>
        <w:spacing w:after="0"/>
        <w:ind w:left="0" w:firstLine="0"/>
      </w:pPr>
      <w:r w:rsidRPr="00780F13">
        <w:t>Identificada qualquer inexatidão ou irregularidade, o fiscal técnico do contrato emitirá notificações para a correção da execução do contrato, determinando prazo para a correção. (Decreto municipal nº 8425/2023, art. 11, III);</w:t>
      </w:r>
    </w:p>
    <w:p w14:paraId="29D25051" w14:textId="77777777" w:rsidR="00841F02" w:rsidRPr="00780F13" w:rsidRDefault="00841F02" w:rsidP="00841F02">
      <w:pPr>
        <w:pStyle w:val="Nivel2"/>
        <w:numPr>
          <w:ilvl w:val="1"/>
          <w:numId w:val="24"/>
        </w:numPr>
        <w:autoSpaceDE/>
        <w:autoSpaceDN/>
        <w:adjustRightInd/>
        <w:spacing w:after="0"/>
        <w:ind w:left="0" w:firstLine="0"/>
      </w:pPr>
      <w:r w:rsidRPr="00780F13">
        <w:t>O fiscal técnico do contrato informará ao gestor do contato, em tempo hábil, a situação que demandar decisão ou adoção de medidas que ultrapassem sua competência, para que adote as medidas necessárias e saneadoras, se for o caso. (Decreto municipal nº 8425/2023, art. 11, IV);</w:t>
      </w:r>
    </w:p>
    <w:p w14:paraId="046004BA" w14:textId="77777777" w:rsidR="00841F02" w:rsidRPr="00780F13" w:rsidRDefault="00841F02" w:rsidP="00841F02">
      <w:pPr>
        <w:pStyle w:val="Nivel2"/>
        <w:numPr>
          <w:ilvl w:val="1"/>
          <w:numId w:val="24"/>
        </w:numPr>
        <w:autoSpaceDE/>
        <w:autoSpaceDN/>
        <w:adjustRightInd/>
        <w:spacing w:after="0"/>
        <w:ind w:left="0" w:firstLine="0"/>
      </w:pPr>
      <w:r w:rsidRPr="00780F13">
        <w:t>No caso de ocorrências que possam inviabilizar a execução do contrato nas datas aprazadas, o fiscal técnico do contrato comunicará o fato imediatamente ao gestor do contrato. (Decreto municipal nº 8425/2023, art. 11, V);</w:t>
      </w:r>
    </w:p>
    <w:p w14:paraId="72A20A1E" w14:textId="77777777" w:rsidR="00841F02" w:rsidRPr="00780F13" w:rsidRDefault="00841F02" w:rsidP="00841F02">
      <w:pPr>
        <w:pStyle w:val="Nivel2"/>
        <w:numPr>
          <w:ilvl w:val="1"/>
          <w:numId w:val="24"/>
        </w:numPr>
        <w:autoSpaceDE/>
        <w:autoSpaceDN/>
        <w:adjustRightInd/>
        <w:spacing w:after="0"/>
        <w:ind w:left="0" w:firstLine="0"/>
      </w:pPr>
      <w:r w:rsidRPr="00780F13">
        <w:t>O fiscal técnico do contrato comunicará ao gestor do contrato, em tempo hábil, o término do contrato sob sua responsabilidade, com vistas à tempestiva renovação ou à prorrogação contratual (Decreto municipal nº 8425/2023, art. 11, VII);</w:t>
      </w:r>
    </w:p>
    <w:p w14:paraId="4D6B03BA" w14:textId="77777777" w:rsidR="00841F02" w:rsidRPr="00780F13" w:rsidRDefault="00841F02" w:rsidP="00841F02">
      <w:pPr>
        <w:pStyle w:val="Nvel01-SemNumerao"/>
      </w:pPr>
      <w:r w:rsidRPr="00780F13">
        <w:t>Fiscalização Administrativa</w:t>
      </w:r>
    </w:p>
    <w:p w14:paraId="1D7AE6E4" w14:textId="77777777" w:rsidR="00841F02" w:rsidRPr="00780F13" w:rsidRDefault="00841F02" w:rsidP="00841F02">
      <w:pPr>
        <w:pStyle w:val="Nivel2"/>
        <w:numPr>
          <w:ilvl w:val="1"/>
          <w:numId w:val="24"/>
        </w:numPr>
        <w:autoSpaceDE/>
        <w:autoSpaceDN/>
        <w:adjustRightInd/>
        <w:spacing w:after="0"/>
        <w:ind w:left="0" w:firstLine="0"/>
      </w:pPr>
      <w:r w:rsidRPr="00780F13">
        <w:t>O fiscal administrativo do contrato verificará a manutenção das condições de habilitação da contratada, acompanhará o empenho, o pagamento, as garantias, as glosas e a formalização de apostilamento e termos aditivos, solicitando quaisquer documentos comprobatórios pertinentes, caso necessário (Decreto municipal nº 8425/2023, art. 12, I e II);</w:t>
      </w:r>
    </w:p>
    <w:p w14:paraId="0EF87706" w14:textId="77777777" w:rsidR="00841F02" w:rsidRPr="00780F13" w:rsidRDefault="00841F02" w:rsidP="00841F02">
      <w:pPr>
        <w:pStyle w:val="Nivel2"/>
        <w:numPr>
          <w:ilvl w:val="1"/>
          <w:numId w:val="24"/>
        </w:numPr>
        <w:autoSpaceDE/>
        <w:autoSpaceDN/>
        <w:adjustRightInd/>
        <w:spacing w:after="0"/>
        <w:ind w:left="0" w:firstLine="0"/>
      </w:pPr>
      <w:r w:rsidRPr="00780F13">
        <w:t>Caso ocorra descumprimento das obrigações contratuais, o fiscal administrativo do contrato atuará tempestivamente na solução do problema, reportando ao gestor do contrato para que tome as providências cabíveis, quando ultrapassar a sua competência; (Decreto municipal nº 8425/2023, art. 12, IV).</w:t>
      </w:r>
    </w:p>
    <w:p w14:paraId="6CFACB83" w14:textId="77777777" w:rsidR="00841F02" w:rsidRPr="00780F13" w:rsidRDefault="00841F02" w:rsidP="00841F02">
      <w:pPr>
        <w:pStyle w:val="Nvel01-SemNumerao"/>
        <w:rPr>
          <w:i/>
        </w:rPr>
      </w:pPr>
      <w:r w:rsidRPr="00780F13">
        <w:t>Gestor do Contrato</w:t>
      </w:r>
    </w:p>
    <w:p w14:paraId="6C5E527A" w14:textId="77777777" w:rsidR="00841F02" w:rsidRPr="00780F13" w:rsidRDefault="00841F02" w:rsidP="00841F02">
      <w:pPr>
        <w:pStyle w:val="Nivel2"/>
        <w:numPr>
          <w:ilvl w:val="1"/>
          <w:numId w:val="24"/>
        </w:numPr>
        <w:autoSpaceDE/>
        <w:autoSpaceDN/>
        <w:adjustRightInd/>
        <w:spacing w:after="0"/>
        <w:ind w:left="0" w:firstLine="0"/>
      </w:pPr>
      <w:r w:rsidRPr="00780F13">
        <w:t>O gestor do contrato coordenará a atualização do processo de acompanhamento e fiscalização do contrato contendo todos os registros formais da execução no histórico de gerenciamento do contrato, a exemplo da ordem de serviço, do registro de ocorrências, das alterações e das prorrogações contratuais, elaborando relatório com vistas à verificação da necessidade de adequações do contrato para fins de atendimento da finalidade da administração. (Decreto municipal nº 8425/2023, art. 10, IV).</w:t>
      </w:r>
    </w:p>
    <w:p w14:paraId="798F161E" w14:textId="77777777" w:rsidR="00841F02" w:rsidRPr="00780F13" w:rsidRDefault="00841F02" w:rsidP="00841F02">
      <w:pPr>
        <w:pStyle w:val="Nivel2"/>
        <w:numPr>
          <w:ilvl w:val="1"/>
          <w:numId w:val="24"/>
        </w:numPr>
        <w:autoSpaceDE/>
        <w:autoSpaceDN/>
        <w:adjustRightInd/>
        <w:spacing w:after="0"/>
        <w:ind w:left="0" w:firstLine="0"/>
      </w:pPr>
      <w:r w:rsidRPr="00780F13">
        <w:t xml:space="preserve">O gestor do contrato acompanhará os registros realizados pelos fiscais do contrato, de todas as ocorrências relacionadas à execução do contrato e as medidas adotadas, informando, se for o caso, à autoridade superior àquelas que ultrapassarem a sua competência. (Decreto municipal nº 8425/2023, art. 10, II). </w:t>
      </w:r>
    </w:p>
    <w:p w14:paraId="01506A39" w14:textId="77777777" w:rsidR="00841F02" w:rsidRPr="00780F13" w:rsidRDefault="00841F02" w:rsidP="00841F02">
      <w:pPr>
        <w:pStyle w:val="Nivel2"/>
        <w:numPr>
          <w:ilvl w:val="1"/>
          <w:numId w:val="24"/>
        </w:numPr>
        <w:autoSpaceDE/>
        <w:autoSpaceDN/>
        <w:adjustRightInd/>
        <w:spacing w:after="0"/>
        <w:ind w:left="0" w:firstLine="0"/>
      </w:pPr>
      <w:r w:rsidRPr="00780F13">
        <w:lastRenderedPageBreak/>
        <w:t xml:space="preserve">O gestor do contrato acompanhará a manutenção das condições de habilitação da contratada, para fins de empenho de despesa e pagamento, e anotará os problemas que obstem o fluxo normal da liquidação e do pagamento da despesa no relatório de riscos eventuais. (Decreto municipal nº 8425/2023, art. 10, III). </w:t>
      </w:r>
    </w:p>
    <w:p w14:paraId="0507C0C9" w14:textId="77777777" w:rsidR="00841F02" w:rsidRPr="00780F13" w:rsidRDefault="00841F02" w:rsidP="00841F02">
      <w:pPr>
        <w:pStyle w:val="Nivel2"/>
        <w:numPr>
          <w:ilvl w:val="1"/>
          <w:numId w:val="24"/>
        </w:numPr>
        <w:autoSpaceDE/>
        <w:autoSpaceDN/>
        <w:adjustRightInd/>
        <w:spacing w:after="0"/>
        <w:ind w:left="0" w:firstLine="0"/>
      </w:pPr>
      <w:r w:rsidRPr="00780F13">
        <w:t>O gestor do contrato deverá enviar a documentação pertinente ao setor de contratos para a formalização dos procedimentos de liquidação e pagamento, no valor dimensionado pela fiscalização e gestão nos termos do contrato.</w:t>
      </w:r>
    </w:p>
    <w:p w14:paraId="157B9BB7" w14:textId="77777777" w:rsidR="00841F02" w:rsidRPr="00780F13" w:rsidRDefault="00841F02" w:rsidP="00841F02">
      <w:pPr>
        <w:pStyle w:val="Nivel01"/>
        <w:numPr>
          <w:ilvl w:val="0"/>
          <w:numId w:val="24"/>
        </w:numPr>
        <w:tabs>
          <w:tab w:val="clear" w:pos="567"/>
          <w:tab w:val="left" w:pos="0"/>
        </w:tabs>
        <w:suppressAutoHyphens w:val="0"/>
        <w:spacing w:after="120" w:line="276" w:lineRule="auto"/>
        <w:rPr>
          <w:rFonts w:ascii="Arial" w:hAnsi="Arial" w:cs="Arial"/>
        </w:rPr>
      </w:pPr>
      <w:r w:rsidRPr="00780F13">
        <w:rPr>
          <w:rFonts w:ascii="Arial" w:hAnsi="Arial" w:cs="Arial"/>
        </w:rPr>
        <w:t>CRITÉRIOS DE MEDIÇÃO E PAGAMENTO</w:t>
      </w:r>
    </w:p>
    <w:p w14:paraId="42117F66" w14:textId="77777777" w:rsidR="00841F02" w:rsidRPr="00780F13" w:rsidRDefault="00841F02" w:rsidP="00841F02">
      <w:pPr>
        <w:pStyle w:val="Nivel2"/>
        <w:rPr>
          <w:b/>
        </w:rPr>
      </w:pPr>
      <w:r w:rsidRPr="00780F13">
        <w:rPr>
          <w:b/>
        </w:rPr>
        <w:t>Do recebimento</w:t>
      </w:r>
    </w:p>
    <w:p w14:paraId="3451444D" w14:textId="77777777" w:rsidR="00841F02" w:rsidRPr="00780F13" w:rsidRDefault="00841F02" w:rsidP="00841F02">
      <w:pPr>
        <w:pStyle w:val="Nivel2"/>
        <w:numPr>
          <w:ilvl w:val="1"/>
          <w:numId w:val="24"/>
        </w:numPr>
        <w:autoSpaceDE/>
        <w:autoSpaceDN/>
        <w:adjustRightInd/>
        <w:spacing w:after="0"/>
        <w:ind w:left="0" w:firstLine="0"/>
      </w:pPr>
      <w:r w:rsidRPr="00780F13">
        <w:t>Os produtos serão recebidos provisoriamente, de forma sumária, no ato da entrega, juntamente com a nota fiscal, pelo responsável pelo acompanhamento e fiscalização do contrato, para efeito de posterior verificação de sua conformidade com as especificações constantes no Termo de Referência e na proposta. (Art. 140, II, a, da Lei nº 14.133, de 2021 e Art. 14 do Decreto Municipal nº 8425/2023.</w:t>
      </w:r>
    </w:p>
    <w:p w14:paraId="2CB61EA2" w14:textId="77777777" w:rsidR="00841F02" w:rsidRPr="00780F13" w:rsidRDefault="00841F02" w:rsidP="00841F02">
      <w:pPr>
        <w:pStyle w:val="Nivel2"/>
        <w:numPr>
          <w:ilvl w:val="1"/>
          <w:numId w:val="24"/>
        </w:numPr>
        <w:autoSpaceDE/>
        <w:autoSpaceDN/>
        <w:adjustRightInd/>
        <w:ind w:left="0" w:firstLine="0"/>
      </w:pPr>
      <w:r w:rsidRPr="00780F13">
        <w:rPr>
          <w:lang w:eastAsia="en-US"/>
        </w:rPr>
        <w:t>Os produtos poderão ser rejeitados, no todo ou em parte, inclusive antes do recebimento provisório, quando em desacordo com as especificações constantes no Termo de Referência</w:t>
      </w:r>
      <w:r w:rsidRPr="00780F13">
        <w:rPr>
          <w:color w:val="FF0000"/>
          <w:lang w:eastAsia="en-US"/>
        </w:rPr>
        <w:t xml:space="preserve"> </w:t>
      </w:r>
      <w:r w:rsidRPr="00780F13">
        <w:rPr>
          <w:lang w:eastAsia="en-US"/>
        </w:rPr>
        <w:t>e na proposta, devendo ser substituídos no prazo de 2 (dois) dias, a contar da notificação da contratada, às suas custas, sem prejuízo da aplicação das penalidades.</w:t>
      </w:r>
    </w:p>
    <w:p w14:paraId="61C1EC77" w14:textId="77777777" w:rsidR="00841F02" w:rsidRPr="00780F13" w:rsidRDefault="00841F02" w:rsidP="00841F02">
      <w:pPr>
        <w:pStyle w:val="Nivel2"/>
        <w:numPr>
          <w:ilvl w:val="1"/>
          <w:numId w:val="24"/>
        </w:numPr>
        <w:autoSpaceDE/>
        <w:autoSpaceDN/>
        <w:adjustRightInd/>
        <w:ind w:left="0" w:firstLine="0"/>
      </w:pPr>
      <w:r w:rsidRPr="00780F13">
        <w:rPr>
          <w:lang w:eastAsia="en-US"/>
        </w:rPr>
        <w:t>O recebimento definitivo ocorrerá no prazo de 5 (cinco) dias úteis, a contar do recebimento da nota fiscal pela Administração, após a verificação da qualidade e quantidade do material e consequente aceitação.</w:t>
      </w:r>
    </w:p>
    <w:p w14:paraId="6799733C" w14:textId="77777777" w:rsidR="00841F02" w:rsidRPr="00780F13" w:rsidRDefault="00841F02" w:rsidP="00841F02">
      <w:pPr>
        <w:pStyle w:val="Nivel2"/>
        <w:numPr>
          <w:ilvl w:val="1"/>
          <w:numId w:val="24"/>
        </w:numPr>
        <w:autoSpaceDE/>
        <w:autoSpaceDN/>
        <w:adjustRightInd/>
        <w:ind w:left="0" w:firstLine="0"/>
      </w:pPr>
      <w:r w:rsidRPr="00780F13">
        <w:rPr>
          <w:lang w:eastAsia="en-US"/>
        </w:rPr>
        <w:t>O prazo para recebimento definitivo poderá ser excepcionalmente prorrogado, de forma justificada, por igual período, quando houver necessidade de diligências para a aferição do atendimento das exigências contratuais.</w:t>
      </w:r>
    </w:p>
    <w:p w14:paraId="04E6B51E" w14:textId="77777777" w:rsidR="00841F02" w:rsidRPr="00780F13" w:rsidRDefault="00841F02" w:rsidP="00841F02">
      <w:pPr>
        <w:pStyle w:val="Nivel2"/>
        <w:numPr>
          <w:ilvl w:val="1"/>
          <w:numId w:val="24"/>
        </w:numPr>
        <w:autoSpaceDE/>
        <w:autoSpaceDN/>
        <w:adjustRightInd/>
        <w:ind w:left="0" w:firstLine="0"/>
        <w:rPr>
          <w:lang w:eastAsia="en-US"/>
        </w:rPr>
      </w:pPr>
      <w:r w:rsidRPr="00780F13">
        <w:rPr>
          <w:lang w:eastAsia="en-US"/>
        </w:rPr>
        <w:t xml:space="preserve">No caso de controvérsia sobre a execução do objeto, quanto à dimensão, qualidade e quantidade, deverá ser observado o teor do </w:t>
      </w:r>
      <w:hyperlink r:id="rId18" w:anchor="art143">
        <w:r w:rsidRPr="00780F13">
          <w:rPr>
            <w:rStyle w:val="Hyperlink"/>
            <w:lang w:eastAsia="en-US"/>
          </w:rPr>
          <w:t>art. 143 da Lei nº 14.133, de 2021</w:t>
        </w:r>
      </w:hyperlink>
      <w:r w:rsidRPr="00780F13">
        <w:rPr>
          <w:lang w:eastAsia="en-US"/>
        </w:rPr>
        <w:t>, comunicando-se à empresa para emissão de Nota Fiscal no que pertine à parcela incontroversa da execução do objeto, para efeito de liquidação e pagamento.</w:t>
      </w:r>
    </w:p>
    <w:p w14:paraId="21BEFE17" w14:textId="77777777" w:rsidR="00841F02" w:rsidRPr="00780F13" w:rsidRDefault="00841F02" w:rsidP="00841F02">
      <w:pPr>
        <w:pStyle w:val="Nivel2"/>
        <w:numPr>
          <w:ilvl w:val="1"/>
          <w:numId w:val="24"/>
        </w:numPr>
        <w:autoSpaceDE/>
        <w:autoSpaceDN/>
        <w:adjustRightInd/>
        <w:ind w:left="0" w:firstLine="0"/>
      </w:pPr>
      <w:r w:rsidRPr="00780F13">
        <w:rPr>
          <w:lang w:eastAsia="en-US"/>
        </w:rPr>
        <w:t>O prazo para a solução, pelo contratado, de inconsistências na execução do objeto ou de saneamento da nota fiscal ou de instrumento de cobrança equivalente, verificadas pela Administração durante a análise prévia à liquidação de despesa, não será computado para os fins do recebimento definitivo.</w:t>
      </w:r>
    </w:p>
    <w:p w14:paraId="3726890E" w14:textId="77777777" w:rsidR="00841F02" w:rsidRPr="00780F13" w:rsidRDefault="00841F02" w:rsidP="00841F02">
      <w:pPr>
        <w:pStyle w:val="Nivel2"/>
        <w:numPr>
          <w:ilvl w:val="1"/>
          <w:numId w:val="24"/>
        </w:numPr>
        <w:autoSpaceDE/>
        <w:autoSpaceDN/>
        <w:adjustRightInd/>
        <w:spacing w:after="0"/>
        <w:ind w:left="0" w:firstLine="0"/>
      </w:pPr>
      <w:r w:rsidRPr="00780F13">
        <w:rPr>
          <w:lang w:eastAsia="en-US"/>
        </w:rPr>
        <w:t>O recebimento provisório ou definitivo não excluirá a responsabilidade civil pela solidez e pela segurança dos bens nem a responsabilidade ético-profissional pela perfeita execução do contrato.</w:t>
      </w:r>
    </w:p>
    <w:p w14:paraId="5C64A99D" w14:textId="77777777" w:rsidR="00841F02" w:rsidRPr="00780F13" w:rsidRDefault="00841F02" w:rsidP="00841F02">
      <w:pPr>
        <w:pStyle w:val="Nvel01-SemNumerao"/>
      </w:pPr>
      <w:r w:rsidRPr="00780F13">
        <w:t xml:space="preserve">Liquidação </w:t>
      </w:r>
    </w:p>
    <w:p w14:paraId="1CCBC979" w14:textId="77777777" w:rsidR="00841F02" w:rsidRPr="00780F13" w:rsidRDefault="00841F02" w:rsidP="00841F02">
      <w:pPr>
        <w:pStyle w:val="Nivel2"/>
        <w:numPr>
          <w:ilvl w:val="1"/>
          <w:numId w:val="24"/>
        </w:numPr>
        <w:autoSpaceDE/>
        <w:autoSpaceDN/>
        <w:adjustRightInd/>
        <w:ind w:left="0" w:firstLine="0"/>
      </w:pPr>
      <w:r w:rsidRPr="00780F13">
        <w:t>Recebida a Nota Fiscal ou documento de cobrança equivalente, o setor competente, para fins de liquidação, deve verificar se o documento apresentado expressa os elementos necessários e essenciais, tais como:</w:t>
      </w:r>
    </w:p>
    <w:p w14:paraId="50FCEDD7" w14:textId="77777777" w:rsidR="00841F02" w:rsidRPr="00780F13" w:rsidRDefault="00841F02" w:rsidP="00841F02">
      <w:pPr>
        <w:pStyle w:val="Nivel3"/>
        <w:numPr>
          <w:ilvl w:val="2"/>
          <w:numId w:val="24"/>
        </w:numPr>
        <w:spacing w:before="240"/>
        <w:ind w:left="1418" w:hanging="1134"/>
        <w:rPr>
          <w:lang w:eastAsia="en-US"/>
        </w:rPr>
      </w:pPr>
      <w:r w:rsidRPr="00780F13">
        <w:rPr>
          <w:lang w:eastAsia="en-US"/>
        </w:rPr>
        <w:t xml:space="preserve"> a data da emissão;</w:t>
      </w:r>
    </w:p>
    <w:p w14:paraId="123D2481" w14:textId="77777777" w:rsidR="00841F02" w:rsidRPr="00780F13" w:rsidRDefault="00841F02" w:rsidP="00841F02">
      <w:pPr>
        <w:pStyle w:val="Nivel3"/>
        <w:numPr>
          <w:ilvl w:val="2"/>
          <w:numId w:val="24"/>
        </w:numPr>
        <w:spacing w:before="240"/>
        <w:ind w:left="1418" w:hanging="1134"/>
        <w:rPr>
          <w:lang w:eastAsia="en-US"/>
        </w:rPr>
      </w:pPr>
      <w:r w:rsidRPr="00780F13">
        <w:rPr>
          <w:lang w:eastAsia="en-US"/>
        </w:rPr>
        <w:t xml:space="preserve"> os dados do contrato e do órgão contratante;</w:t>
      </w:r>
    </w:p>
    <w:p w14:paraId="4EAE22B5" w14:textId="77777777" w:rsidR="00841F02" w:rsidRPr="00780F13" w:rsidRDefault="00841F02" w:rsidP="00841F02">
      <w:pPr>
        <w:pStyle w:val="Nivel3"/>
        <w:numPr>
          <w:ilvl w:val="2"/>
          <w:numId w:val="24"/>
        </w:numPr>
        <w:spacing w:before="240"/>
        <w:ind w:left="1418" w:hanging="1134"/>
        <w:rPr>
          <w:lang w:eastAsia="en-US"/>
        </w:rPr>
      </w:pPr>
      <w:r w:rsidRPr="00780F13">
        <w:rPr>
          <w:lang w:eastAsia="en-US"/>
        </w:rPr>
        <w:lastRenderedPageBreak/>
        <w:t xml:space="preserve"> o período respectivo de execução do contrato;</w:t>
      </w:r>
    </w:p>
    <w:p w14:paraId="09765C4A" w14:textId="77777777" w:rsidR="00841F02" w:rsidRPr="00780F13" w:rsidRDefault="00841F02" w:rsidP="00841F02">
      <w:pPr>
        <w:pStyle w:val="Nivel3"/>
        <w:numPr>
          <w:ilvl w:val="2"/>
          <w:numId w:val="24"/>
        </w:numPr>
        <w:spacing w:before="240"/>
        <w:ind w:left="1418" w:hanging="1134"/>
        <w:rPr>
          <w:lang w:eastAsia="en-US"/>
        </w:rPr>
      </w:pPr>
      <w:r w:rsidRPr="00780F13">
        <w:rPr>
          <w:lang w:eastAsia="en-US"/>
        </w:rPr>
        <w:t xml:space="preserve"> o valor a pagar; e</w:t>
      </w:r>
    </w:p>
    <w:p w14:paraId="1CBF30E4" w14:textId="77777777" w:rsidR="00841F02" w:rsidRPr="00780F13" w:rsidRDefault="00841F02" w:rsidP="00841F02">
      <w:pPr>
        <w:pStyle w:val="Nivel3"/>
        <w:numPr>
          <w:ilvl w:val="2"/>
          <w:numId w:val="24"/>
        </w:numPr>
        <w:spacing w:before="240"/>
        <w:ind w:left="1418" w:hanging="1134"/>
        <w:rPr>
          <w:lang w:eastAsia="en-US"/>
        </w:rPr>
      </w:pPr>
      <w:r w:rsidRPr="00780F13">
        <w:rPr>
          <w:lang w:eastAsia="en-US"/>
        </w:rPr>
        <w:t xml:space="preserve"> Eventual destaque do valor de retenções tributárias cabíveis.</w:t>
      </w:r>
    </w:p>
    <w:p w14:paraId="6DC36288" w14:textId="77777777" w:rsidR="00841F02" w:rsidRPr="00780F13" w:rsidRDefault="00841F02" w:rsidP="00841F02">
      <w:pPr>
        <w:pStyle w:val="Nivel2"/>
        <w:numPr>
          <w:ilvl w:val="1"/>
          <w:numId w:val="24"/>
        </w:numPr>
        <w:autoSpaceDE/>
        <w:autoSpaceDN/>
        <w:adjustRightInd/>
        <w:spacing w:after="0"/>
        <w:ind w:left="0" w:firstLine="0"/>
      </w:pPr>
      <w:r w:rsidRPr="00780F13">
        <w:t>Havendo erro na apresentação da Nota Fiscal, ou circunstância que impeça a liquidação da despesa, esta ficará sobrestada até que o contratado providencie as medidas saneadoras, reiniciando-se o prazo após a comprovação da regularização da situação, sem ônus à contratante.</w:t>
      </w:r>
    </w:p>
    <w:p w14:paraId="7BA7F516" w14:textId="77777777" w:rsidR="00841F02" w:rsidRPr="00780F13" w:rsidRDefault="00841F02" w:rsidP="00841F02">
      <w:pPr>
        <w:pStyle w:val="Nvel01-SemNumerao"/>
      </w:pPr>
      <w:r w:rsidRPr="00780F13">
        <w:t>Prazo de pagamento</w:t>
      </w:r>
    </w:p>
    <w:p w14:paraId="75724C98" w14:textId="77777777" w:rsidR="00841F02" w:rsidRPr="00780F13" w:rsidRDefault="00841F02" w:rsidP="00841F02">
      <w:pPr>
        <w:pStyle w:val="Nivel2"/>
        <w:numPr>
          <w:ilvl w:val="1"/>
          <w:numId w:val="24"/>
        </w:numPr>
        <w:autoSpaceDE/>
        <w:autoSpaceDN/>
        <w:adjustRightInd/>
        <w:spacing w:after="0"/>
        <w:ind w:left="0" w:firstLine="0"/>
      </w:pPr>
      <w:r w:rsidRPr="00780F13">
        <w:t>O pagamento será efetuado no prazo máximo de até 30 (trinta) dias, contados da apresentação da Nota Fiscal.</w:t>
      </w:r>
    </w:p>
    <w:p w14:paraId="3CF149F2" w14:textId="77777777" w:rsidR="00841F02" w:rsidRPr="00780F13" w:rsidRDefault="00841F02" w:rsidP="00841F02">
      <w:pPr>
        <w:pStyle w:val="Nvel01-SemNumerao"/>
      </w:pPr>
      <w:r w:rsidRPr="00780F13">
        <w:t>Forma de pagamento</w:t>
      </w:r>
    </w:p>
    <w:p w14:paraId="0FAEA3F5" w14:textId="77777777" w:rsidR="00841F02" w:rsidRPr="00780F13" w:rsidRDefault="00841F02" w:rsidP="00841F02">
      <w:pPr>
        <w:pStyle w:val="Nivel2"/>
        <w:numPr>
          <w:ilvl w:val="1"/>
          <w:numId w:val="24"/>
        </w:numPr>
        <w:autoSpaceDE/>
        <w:autoSpaceDN/>
        <w:adjustRightInd/>
        <w:spacing w:after="0"/>
        <w:ind w:left="0" w:firstLine="0"/>
      </w:pPr>
      <w:r w:rsidRPr="00780F13">
        <w:t>O pagamento será realizado através de crédito em conta corrente.</w:t>
      </w:r>
    </w:p>
    <w:p w14:paraId="39D495B7" w14:textId="77777777" w:rsidR="00841F02" w:rsidRPr="00780F13" w:rsidRDefault="00841F02" w:rsidP="00841F02">
      <w:pPr>
        <w:pStyle w:val="Nivel2"/>
        <w:numPr>
          <w:ilvl w:val="1"/>
          <w:numId w:val="24"/>
        </w:numPr>
        <w:autoSpaceDE/>
        <w:autoSpaceDN/>
        <w:adjustRightInd/>
        <w:spacing w:after="0"/>
        <w:ind w:left="0" w:firstLine="0"/>
        <w:rPr>
          <w:lang w:eastAsia="en-US"/>
        </w:rPr>
      </w:pPr>
      <w:r w:rsidRPr="00780F13">
        <w:rPr>
          <w:lang w:eastAsia="en-US"/>
        </w:rPr>
        <w:t>Quando do pagamento, será efetuada a retenção tributária prevista na legislação aplicável.</w:t>
      </w:r>
    </w:p>
    <w:p w14:paraId="2B8071A9" w14:textId="77777777" w:rsidR="00841F02" w:rsidRPr="00780F13" w:rsidRDefault="00841F02" w:rsidP="00841F02">
      <w:pPr>
        <w:pStyle w:val="Nivel3"/>
        <w:numPr>
          <w:ilvl w:val="2"/>
          <w:numId w:val="24"/>
        </w:numPr>
        <w:spacing w:before="240"/>
        <w:ind w:left="1418" w:hanging="1134"/>
        <w:rPr>
          <w:lang w:eastAsia="en-US"/>
        </w:rPr>
      </w:pPr>
      <w:r w:rsidRPr="00780F13">
        <w:rPr>
          <w:lang w:eastAsia="en-US"/>
        </w:rPr>
        <w:t>Independentemente do percentual de tributo inserido na planilha, quando houver, serão retidos na fonte, quando da realização do pagamento, os percentuais estabelecidos na legislação vigente.</w:t>
      </w:r>
    </w:p>
    <w:p w14:paraId="7995349C" w14:textId="77777777" w:rsidR="00841F02" w:rsidRPr="00780F13" w:rsidRDefault="00841F02" w:rsidP="00841F02">
      <w:pPr>
        <w:pStyle w:val="Nivel2"/>
        <w:numPr>
          <w:ilvl w:val="1"/>
          <w:numId w:val="24"/>
        </w:numPr>
        <w:autoSpaceDE/>
        <w:autoSpaceDN/>
        <w:adjustRightInd/>
        <w:spacing w:after="0"/>
        <w:ind w:left="0" w:firstLine="0"/>
        <w:rPr>
          <w:lang w:eastAsia="en-US"/>
        </w:rPr>
      </w:pPr>
      <w:r w:rsidRPr="00780F13">
        <w:rPr>
          <w:lang w:eastAsia="en-US"/>
        </w:rPr>
        <w:t>O contratado regularmente optante pelo Simples Nacional, nos termos da Lei Complementar nº 123, de 2006, não sofrerá a retenção tributária quanto aos impostos e contribuições abrangidos por aquele regime. No entanto, o pagamento ficará condicionado à apresentação de comprovação, por meio de documento oficial, de que faz jus ao tratamento tributário favorecido previsto na referida Lei Complementar.</w:t>
      </w:r>
    </w:p>
    <w:p w14:paraId="6C104B2A" w14:textId="77777777" w:rsidR="00841F02" w:rsidRPr="00780F13" w:rsidRDefault="00841F02" w:rsidP="00841F02">
      <w:pPr>
        <w:pStyle w:val="Nivel01"/>
        <w:numPr>
          <w:ilvl w:val="0"/>
          <w:numId w:val="24"/>
        </w:numPr>
        <w:tabs>
          <w:tab w:val="clear" w:pos="567"/>
          <w:tab w:val="left" w:pos="0"/>
        </w:tabs>
        <w:suppressAutoHyphens w:val="0"/>
        <w:spacing w:after="120" w:line="276" w:lineRule="auto"/>
        <w:rPr>
          <w:rFonts w:ascii="Arial" w:eastAsia="Calibri" w:hAnsi="Arial" w:cs="Arial"/>
        </w:rPr>
      </w:pPr>
      <w:r w:rsidRPr="00780F13">
        <w:rPr>
          <w:rFonts w:ascii="Arial" w:hAnsi="Arial" w:cs="Arial"/>
        </w:rPr>
        <w:t>FORMA E CRITÉRIOS DE SELEÇÃO DO FORNECEDOR E REGIME DE EXECUÇÃO</w:t>
      </w:r>
    </w:p>
    <w:p w14:paraId="48208C42" w14:textId="77777777" w:rsidR="00841F02" w:rsidRPr="00780F13" w:rsidRDefault="00841F02" w:rsidP="00841F02">
      <w:pPr>
        <w:pStyle w:val="Nvel01-SemNumerao"/>
        <w:rPr>
          <w:rFonts w:eastAsiaTheme="minorEastAsia"/>
        </w:rPr>
      </w:pPr>
      <w:r w:rsidRPr="00780F13">
        <w:t>Forma de seleção e critério de julgamento da proposta</w:t>
      </w:r>
    </w:p>
    <w:p w14:paraId="23B19F83" w14:textId="77777777" w:rsidR="00841F02" w:rsidRPr="00780F13" w:rsidRDefault="00841F02" w:rsidP="00841F02">
      <w:pPr>
        <w:pStyle w:val="Nivel2"/>
        <w:numPr>
          <w:ilvl w:val="1"/>
          <w:numId w:val="24"/>
        </w:numPr>
        <w:autoSpaceDE/>
        <w:autoSpaceDN/>
        <w:adjustRightInd/>
        <w:spacing w:after="0"/>
        <w:ind w:left="0" w:firstLine="0"/>
        <w:rPr>
          <w:rFonts w:eastAsia="MS Mincho"/>
          <w:i/>
          <w:iCs/>
        </w:rPr>
      </w:pPr>
      <w:r w:rsidRPr="00780F13">
        <w:t>O fornecedor será selecionado por meio de realização de procedimento de LICITAÇÃO, na modalidade PREGÃO, sob a forma ELETRÔNICA, sob o regime de REGISTRO DE PREÇO com adoção do critério de julgamento pelo MENOR PREÇO POR ITEM.</w:t>
      </w:r>
    </w:p>
    <w:p w14:paraId="70412EC4" w14:textId="77777777" w:rsidR="00841F02" w:rsidRPr="00780F13" w:rsidRDefault="00841F02" w:rsidP="00841F02">
      <w:pPr>
        <w:pStyle w:val="Nivel2"/>
        <w:numPr>
          <w:ilvl w:val="1"/>
          <w:numId w:val="24"/>
        </w:numPr>
        <w:autoSpaceDE/>
        <w:autoSpaceDN/>
        <w:adjustRightInd/>
        <w:spacing w:after="0"/>
        <w:ind w:left="0" w:firstLine="0"/>
        <w:rPr>
          <w:rFonts w:eastAsia="MS Mincho"/>
          <w:i/>
          <w:iCs/>
        </w:rPr>
      </w:pPr>
      <w:r w:rsidRPr="00780F13">
        <w:t>Por tratar-se de único ente contratante, o Município de Mandaguaçu, é dispensado do procedimento público de intenção de registro de preços em conformidade com o art. nº 86, § 1º da Lei nº 14.133/2021 e com o Art. 9º, § 2º do Decreto Municipal nº 8441/2023.</w:t>
      </w:r>
    </w:p>
    <w:p w14:paraId="0FAC0EAA" w14:textId="77777777" w:rsidR="00841F02" w:rsidRPr="00780F13" w:rsidRDefault="00841F02" w:rsidP="00841F02">
      <w:pPr>
        <w:pStyle w:val="Nivel2"/>
        <w:numPr>
          <w:ilvl w:val="1"/>
          <w:numId w:val="24"/>
        </w:numPr>
        <w:autoSpaceDE/>
        <w:autoSpaceDN/>
        <w:adjustRightInd/>
        <w:spacing w:after="0"/>
        <w:ind w:left="0" w:firstLine="0"/>
        <w:rPr>
          <w:rFonts w:eastAsia="MS Mincho"/>
          <w:i/>
          <w:iCs/>
        </w:rPr>
      </w:pPr>
      <w:r w:rsidRPr="00780F13">
        <w:t>Optamos pela adoção do Regime de Registro de Preços, pois trata-se de aquisições rotineiras que terão seus preços registrados para futuras aquisições conforme demanda.</w:t>
      </w:r>
    </w:p>
    <w:p w14:paraId="56BB542B" w14:textId="77777777" w:rsidR="00841F02" w:rsidRPr="00780F13" w:rsidRDefault="00841F02" w:rsidP="00841F02">
      <w:pPr>
        <w:pStyle w:val="Nvel01-SemNumerao"/>
        <w:rPr>
          <w:rFonts w:eastAsia="MS Mincho"/>
        </w:rPr>
      </w:pPr>
      <w:r w:rsidRPr="00780F13">
        <w:t>Forma de fornecimento</w:t>
      </w:r>
    </w:p>
    <w:p w14:paraId="6B98C93D" w14:textId="77777777" w:rsidR="00841F02" w:rsidRPr="00780F13" w:rsidRDefault="00841F02" w:rsidP="00841F02">
      <w:pPr>
        <w:pStyle w:val="Nivel2"/>
        <w:numPr>
          <w:ilvl w:val="1"/>
          <w:numId w:val="24"/>
        </w:numPr>
        <w:autoSpaceDE/>
        <w:autoSpaceDN/>
        <w:adjustRightInd/>
        <w:spacing w:after="0"/>
        <w:ind w:left="0" w:firstLine="0"/>
        <w:rPr>
          <w:b/>
        </w:rPr>
      </w:pPr>
      <w:r w:rsidRPr="00780F13">
        <w:t>O fornecimento dos objetos serão de forma parcelada de acordo com as necessidades de cada Secretaria Municipal, conforme modelo de execução do objeto descrito no tópico 5 deste Termo de Referência.</w:t>
      </w:r>
    </w:p>
    <w:p w14:paraId="5F6D1E46" w14:textId="77777777" w:rsidR="00841F02" w:rsidRPr="00780F13" w:rsidRDefault="00841F02" w:rsidP="00841F02">
      <w:pPr>
        <w:pStyle w:val="Nivel01"/>
        <w:rPr>
          <w:rFonts w:ascii="Arial" w:hAnsi="Arial" w:cs="Arial"/>
        </w:rPr>
      </w:pPr>
      <w:r w:rsidRPr="00780F13">
        <w:rPr>
          <w:rFonts w:ascii="Arial" w:hAnsi="Arial" w:cs="Arial"/>
        </w:rPr>
        <w:lastRenderedPageBreak/>
        <w:t>Exigências de habilitação</w:t>
      </w:r>
    </w:p>
    <w:p w14:paraId="782F39AB" w14:textId="77777777" w:rsidR="00841F02" w:rsidRPr="00780F13" w:rsidRDefault="00841F02" w:rsidP="00841F02">
      <w:pPr>
        <w:pStyle w:val="Nivel2"/>
        <w:numPr>
          <w:ilvl w:val="1"/>
          <w:numId w:val="24"/>
        </w:numPr>
        <w:autoSpaceDE/>
        <w:autoSpaceDN/>
        <w:adjustRightInd/>
        <w:spacing w:after="0"/>
        <w:ind w:left="0" w:firstLine="0"/>
        <w:rPr>
          <w:rFonts w:eastAsia="MS Mincho"/>
          <w:i/>
        </w:rPr>
      </w:pPr>
      <w:r w:rsidRPr="00780F13">
        <w:rPr>
          <w:rFonts w:eastAsia="MS Mincho"/>
        </w:rPr>
        <w:t>Os requisitos para fins de habilitação jurídica, fiscal, social, trabalhista e econômica-financeira serão disciplinados no Edital.</w:t>
      </w:r>
    </w:p>
    <w:p w14:paraId="46C457F2" w14:textId="77777777" w:rsidR="00841F02" w:rsidRPr="00780F13" w:rsidRDefault="00841F02" w:rsidP="00841F02">
      <w:pPr>
        <w:pStyle w:val="Nivel2"/>
        <w:numPr>
          <w:ilvl w:val="1"/>
          <w:numId w:val="24"/>
        </w:numPr>
        <w:autoSpaceDE/>
        <w:autoSpaceDN/>
        <w:adjustRightInd/>
        <w:spacing w:after="0"/>
        <w:ind w:left="0" w:firstLine="0"/>
        <w:rPr>
          <w:rFonts w:eastAsia="MS Mincho"/>
          <w:i/>
        </w:rPr>
      </w:pPr>
      <w:r w:rsidRPr="00780F13">
        <w:rPr>
          <w:rFonts w:eastAsia="MS Mincho"/>
          <w:b/>
        </w:rPr>
        <w:t>Requisito para qualificação técnica:</w:t>
      </w:r>
    </w:p>
    <w:p w14:paraId="756EBE72" w14:textId="77777777" w:rsidR="00841F02" w:rsidRPr="00780F13" w:rsidRDefault="00841F02" w:rsidP="00841F02">
      <w:pPr>
        <w:pStyle w:val="Nivel3"/>
        <w:numPr>
          <w:ilvl w:val="2"/>
          <w:numId w:val="24"/>
        </w:numPr>
        <w:spacing w:before="240"/>
        <w:ind w:left="1418" w:hanging="1134"/>
      </w:pPr>
      <w:r w:rsidRPr="00780F13">
        <w:t>A empresa deverá apresentar declaração de que a proponente garante a qualidade dos produtos cotados e que se responsabilizará pela indenização de quaisquer danos causados a autarquia, aos veículos, motoristas, operadores ou qualquer cidadão, cuja causa seja comprovadamente a qualidade do produto, ficando assegurado ao Município o direito de regresso contra a proponente;</w:t>
      </w:r>
    </w:p>
    <w:p w14:paraId="348D0BF5" w14:textId="77777777" w:rsidR="00841F02" w:rsidRPr="00780F13" w:rsidRDefault="00841F02" w:rsidP="00841F02">
      <w:pPr>
        <w:pStyle w:val="Nivel3"/>
        <w:numPr>
          <w:ilvl w:val="2"/>
          <w:numId w:val="24"/>
        </w:numPr>
        <w:spacing w:before="240"/>
        <w:ind w:left="1418" w:hanging="1134"/>
      </w:pPr>
      <w:r w:rsidRPr="00780F13">
        <w:t xml:space="preserve">Apresentar </w:t>
      </w:r>
      <w:r w:rsidRPr="00780F13">
        <w:rPr>
          <w:rFonts w:eastAsia="Times New Roman"/>
        </w:rPr>
        <w:t>Certificação do INMETRO especialmente selo de atendimento da Portaria nº 379/2021 e suas atualizações, obrigatório a pneus produzidos no Brasil ou oriundos do exterior;</w:t>
      </w:r>
    </w:p>
    <w:p w14:paraId="22108940" w14:textId="77777777" w:rsidR="00841F02" w:rsidRPr="00780F13" w:rsidRDefault="00841F02" w:rsidP="00841F02">
      <w:pPr>
        <w:pStyle w:val="Nivel3"/>
        <w:numPr>
          <w:ilvl w:val="2"/>
          <w:numId w:val="24"/>
        </w:numPr>
        <w:spacing w:before="240"/>
        <w:ind w:left="1418" w:hanging="1134"/>
      </w:pPr>
      <w:r w:rsidRPr="00780F13">
        <w:rPr>
          <w:rFonts w:eastAsia="Times New Roman"/>
        </w:rPr>
        <w:t>Certificado do IBAMA em nome do fabricante ou importador em atendimento a Resolução nº 416/2009 CONAMA-Conselho Nacional do Meio Ambiente e com a Instrução Normativa nº 09/2021 do IBAMA;</w:t>
      </w:r>
    </w:p>
    <w:p w14:paraId="6F6E2E85" w14:textId="77777777" w:rsidR="00841F02" w:rsidRPr="00780F13" w:rsidRDefault="00841F02" w:rsidP="00841F02">
      <w:pPr>
        <w:pStyle w:val="Nivel3"/>
        <w:numPr>
          <w:ilvl w:val="2"/>
          <w:numId w:val="24"/>
        </w:numPr>
        <w:spacing w:before="240"/>
        <w:ind w:left="1418" w:hanging="1134"/>
      </w:pPr>
      <w:r w:rsidRPr="00780F13">
        <w:t>Apresentar o PGRS – Plano de Gerenciamento de Resíduos Sólidos em atendimento a Lei Federal nº 12.305/2010.</w:t>
      </w:r>
    </w:p>
    <w:bookmarkEnd w:id="23"/>
    <w:p w14:paraId="70FB8F16" w14:textId="77777777" w:rsidR="00841F02" w:rsidRPr="00780F13" w:rsidRDefault="00841F02" w:rsidP="00841F02">
      <w:pPr>
        <w:pStyle w:val="Nivel01"/>
        <w:numPr>
          <w:ilvl w:val="0"/>
          <w:numId w:val="24"/>
        </w:numPr>
        <w:tabs>
          <w:tab w:val="clear" w:pos="567"/>
          <w:tab w:val="left" w:pos="0"/>
        </w:tabs>
        <w:suppressAutoHyphens w:val="0"/>
        <w:spacing w:after="120" w:line="276" w:lineRule="auto"/>
        <w:rPr>
          <w:rFonts w:ascii="Arial" w:hAnsi="Arial" w:cs="Arial"/>
        </w:rPr>
      </w:pPr>
      <w:r w:rsidRPr="00780F13">
        <w:rPr>
          <w:rFonts w:ascii="Arial" w:hAnsi="Arial" w:cs="Arial"/>
        </w:rPr>
        <w:t>ESTIMATIVAS DO VALOR DA CONTRATAÇÃO</w:t>
      </w:r>
    </w:p>
    <w:p w14:paraId="7DAD390C" w14:textId="77777777" w:rsidR="00841F02" w:rsidRPr="00780F13" w:rsidRDefault="00841F02" w:rsidP="00841F02">
      <w:pPr>
        <w:pStyle w:val="Nivel2"/>
        <w:numPr>
          <w:ilvl w:val="1"/>
          <w:numId w:val="24"/>
        </w:numPr>
        <w:autoSpaceDE/>
        <w:autoSpaceDN/>
        <w:adjustRightInd/>
        <w:spacing w:after="0"/>
        <w:ind w:left="0" w:firstLine="0"/>
        <w:rPr>
          <w:b/>
          <w:bCs/>
        </w:rPr>
      </w:pPr>
      <w:r w:rsidRPr="00780F13">
        <w:t xml:space="preserve">O custo estimado da contratação anual é de </w:t>
      </w:r>
      <w:r w:rsidRPr="00780F13">
        <w:rPr>
          <w:bCs/>
          <w:color w:val="000000"/>
        </w:rPr>
        <w:t>R$ 1.359.098,91</w:t>
      </w:r>
      <w:r w:rsidRPr="00780F13">
        <w:rPr>
          <w:i/>
          <w:iCs/>
        </w:rPr>
        <w:t xml:space="preserve"> (um milhão, trezentos e cinquenta e nove mil, noventa e oito reais e noventa e um centavos)</w:t>
      </w:r>
      <w:r w:rsidRPr="00780F13">
        <w:t>, conforme detalhamento na Tabela 1 deste Termo de Referência e no Estudo Técnico Preliminar.</w:t>
      </w:r>
    </w:p>
    <w:p w14:paraId="79727D83" w14:textId="77777777" w:rsidR="00841F02" w:rsidRPr="00780F13" w:rsidRDefault="00841F02" w:rsidP="00841F02">
      <w:pPr>
        <w:pStyle w:val="Nivel01"/>
        <w:numPr>
          <w:ilvl w:val="0"/>
          <w:numId w:val="24"/>
        </w:numPr>
        <w:tabs>
          <w:tab w:val="clear" w:pos="567"/>
          <w:tab w:val="left" w:pos="0"/>
        </w:tabs>
        <w:suppressAutoHyphens w:val="0"/>
        <w:spacing w:after="120" w:line="276" w:lineRule="auto"/>
        <w:rPr>
          <w:rFonts w:ascii="Arial" w:hAnsi="Arial" w:cs="Arial"/>
        </w:rPr>
      </w:pPr>
      <w:r w:rsidRPr="00780F13">
        <w:rPr>
          <w:rFonts w:ascii="Arial" w:hAnsi="Arial" w:cs="Arial"/>
        </w:rPr>
        <w:t>ADEQUAÇÃO ORÇAMENTÁRIA</w:t>
      </w:r>
    </w:p>
    <w:p w14:paraId="38460A0B" w14:textId="77777777" w:rsidR="00841F02" w:rsidRPr="00780F13" w:rsidRDefault="00841F02" w:rsidP="00841F02">
      <w:pPr>
        <w:pStyle w:val="Nivel2"/>
        <w:numPr>
          <w:ilvl w:val="1"/>
          <w:numId w:val="24"/>
        </w:numPr>
        <w:autoSpaceDE/>
        <w:autoSpaceDN/>
        <w:adjustRightInd/>
        <w:spacing w:after="240"/>
        <w:ind w:left="0" w:firstLine="0"/>
      </w:pPr>
      <w:r w:rsidRPr="00780F13">
        <w:t>A contratação será atendida pelas seguintes dotações:</w:t>
      </w:r>
    </w:p>
    <w:tbl>
      <w:tblPr>
        <w:tblW w:w="1001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1172"/>
        <w:gridCol w:w="1383"/>
        <w:gridCol w:w="912"/>
        <w:gridCol w:w="3002"/>
        <w:gridCol w:w="3547"/>
      </w:tblGrid>
      <w:tr w:rsidR="00841F02" w:rsidRPr="00780F13" w14:paraId="0D480443" w14:textId="77777777" w:rsidTr="00CA0137">
        <w:trPr>
          <w:trHeight w:val="283"/>
          <w:jc w:val="center"/>
        </w:trPr>
        <w:tc>
          <w:tcPr>
            <w:tcW w:w="1172" w:type="dxa"/>
            <w:tcBorders>
              <w:bottom w:val="single" w:sz="4" w:space="0" w:color="auto"/>
            </w:tcBorders>
            <w:shd w:val="clear" w:color="auto" w:fill="000000"/>
          </w:tcPr>
          <w:p w14:paraId="71FC20C9" w14:textId="77777777" w:rsidR="00841F02" w:rsidRPr="00780F13" w:rsidRDefault="00841F02" w:rsidP="00CA0137">
            <w:pPr>
              <w:jc w:val="center"/>
              <w:rPr>
                <w:rFonts w:ascii="Arial" w:hAnsi="Arial" w:cs="Arial"/>
                <w:b/>
                <w:color w:val="FFFFFF"/>
                <w:sz w:val="20"/>
                <w:szCs w:val="20"/>
              </w:rPr>
            </w:pPr>
            <w:r w:rsidRPr="00780F13">
              <w:rPr>
                <w:rFonts w:ascii="Arial" w:hAnsi="Arial" w:cs="Arial"/>
                <w:b/>
                <w:color w:val="FFFFFF"/>
                <w:sz w:val="20"/>
                <w:szCs w:val="20"/>
              </w:rPr>
              <w:t>DESPESA</w:t>
            </w:r>
          </w:p>
          <w:p w14:paraId="7082A239" w14:textId="77777777" w:rsidR="00841F02" w:rsidRPr="00780F13" w:rsidRDefault="00841F02" w:rsidP="00CA0137">
            <w:pPr>
              <w:jc w:val="center"/>
              <w:rPr>
                <w:rFonts w:ascii="Arial" w:hAnsi="Arial" w:cs="Arial"/>
                <w:b/>
                <w:color w:val="FFFFFF"/>
                <w:sz w:val="20"/>
                <w:szCs w:val="20"/>
              </w:rPr>
            </w:pPr>
          </w:p>
        </w:tc>
        <w:tc>
          <w:tcPr>
            <w:tcW w:w="1383" w:type="dxa"/>
            <w:tcBorders>
              <w:bottom w:val="single" w:sz="4" w:space="0" w:color="auto"/>
            </w:tcBorders>
            <w:shd w:val="clear" w:color="auto" w:fill="000000"/>
          </w:tcPr>
          <w:p w14:paraId="5E96516D" w14:textId="77777777" w:rsidR="00841F02" w:rsidRPr="00780F13" w:rsidRDefault="00841F02" w:rsidP="00CA0137">
            <w:pPr>
              <w:jc w:val="center"/>
              <w:rPr>
                <w:rFonts w:ascii="Arial" w:hAnsi="Arial" w:cs="Arial"/>
                <w:b/>
                <w:color w:val="FFFFFF"/>
                <w:sz w:val="20"/>
                <w:szCs w:val="20"/>
              </w:rPr>
            </w:pPr>
            <w:r w:rsidRPr="00780F13">
              <w:rPr>
                <w:rFonts w:ascii="Arial" w:hAnsi="Arial" w:cs="Arial"/>
                <w:b/>
                <w:color w:val="FFFFFF"/>
                <w:sz w:val="20"/>
                <w:szCs w:val="20"/>
              </w:rPr>
              <w:t>ELEMENTO</w:t>
            </w:r>
          </w:p>
        </w:tc>
        <w:tc>
          <w:tcPr>
            <w:tcW w:w="912" w:type="dxa"/>
            <w:tcBorders>
              <w:bottom w:val="single" w:sz="4" w:space="0" w:color="auto"/>
            </w:tcBorders>
            <w:shd w:val="clear" w:color="auto" w:fill="000000"/>
          </w:tcPr>
          <w:p w14:paraId="47BEB204" w14:textId="77777777" w:rsidR="00841F02" w:rsidRPr="00780F13" w:rsidRDefault="00841F02" w:rsidP="00CA0137">
            <w:pPr>
              <w:jc w:val="center"/>
              <w:rPr>
                <w:rFonts w:ascii="Arial" w:hAnsi="Arial" w:cs="Arial"/>
                <w:b/>
                <w:color w:val="FFFFFF"/>
                <w:sz w:val="20"/>
                <w:szCs w:val="20"/>
              </w:rPr>
            </w:pPr>
            <w:r w:rsidRPr="00780F13">
              <w:rPr>
                <w:rFonts w:ascii="Arial" w:hAnsi="Arial" w:cs="Arial"/>
                <w:b/>
                <w:color w:val="FFFFFF"/>
                <w:sz w:val="20"/>
                <w:szCs w:val="20"/>
              </w:rPr>
              <w:t>FONTE</w:t>
            </w:r>
          </w:p>
        </w:tc>
        <w:tc>
          <w:tcPr>
            <w:tcW w:w="3002" w:type="dxa"/>
            <w:tcBorders>
              <w:bottom w:val="single" w:sz="4" w:space="0" w:color="auto"/>
            </w:tcBorders>
            <w:shd w:val="clear" w:color="auto" w:fill="000000"/>
          </w:tcPr>
          <w:p w14:paraId="79C0211C" w14:textId="77777777" w:rsidR="00841F02" w:rsidRPr="00780F13" w:rsidRDefault="00841F02" w:rsidP="00CA0137">
            <w:pPr>
              <w:widowControl w:val="0"/>
              <w:autoSpaceDE w:val="0"/>
              <w:autoSpaceDN w:val="0"/>
              <w:adjustRightInd w:val="0"/>
              <w:jc w:val="center"/>
              <w:rPr>
                <w:rFonts w:ascii="Arial" w:hAnsi="Arial" w:cs="Arial"/>
                <w:b/>
                <w:bCs/>
                <w:color w:val="FFFFFF"/>
                <w:sz w:val="20"/>
                <w:szCs w:val="20"/>
              </w:rPr>
            </w:pPr>
            <w:r w:rsidRPr="00780F13">
              <w:rPr>
                <w:rFonts w:ascii="Arial" w:hAnsi="Arial" w:cs="Arial"/>
                <w:b/>
                <w:bCs/>
                <w:color w:val="FFFFFF"/>
                <w:sz w:val="20"/>
                <w:szCs w:val="20"/>
              </w:rPr>
              <w:t>DESCRIÇÃO</w:t>
            </w:r>
          </w:p>
        </w:tc>
        <w:tc>
          <w:tcPr>
            <w:tcW w:w="3547" w:type="dxa"/>
            <w:tcBorders>
              <w:bottom w:val="single" w:sz="4" w:space="0" w:color="auto"/>
              <w:right w:val="single" w:sz="4" w:space="0" w:color="auto"/>
            </w:tcBorders>
            <w:shd w:val="clear" w:color="auto" w:fill="000000"/>
          </w:tcPr>
          <w:p w14:paraId="5AC33152" w14:textId="77777777" w:rsidR="00841F02" w:rsidRPr="00780F13" w:rsidRDefault="00841F02" w:rsidP="00CA0137">
            <w:pPr>
              <w:widowControl w:val="0"/>
              <w:autoSpaceDE w:val="0"/>
              <w:autoSpaceDN w:val="0"/>
              <w:adjustRightInd w:val="0"/>
              <w:jc w:val="center"/>
              <w:rPr>
                <w:rFonts w:ascii="Arial" w:hAnsi="Arial" w:cs="Arial"/>
                <w:b/>
                <w:bCs/>
                <w:color w:val="FFFFFF"/>
                <w:sz w:val="20"/>
                <w:szCs w:val="20"/>
              </w:rPr>
            </w:pPr>
            <w:r w:rsidRPr="00780F13">
              <w:rPr>
                <w:rFonts w:ascii="Arial" w:hAnsi="Arial" w:cs="Arial"/>
                <w:b/>
                <w:bCs/>
                <w:color w:val="FFFFFF"/>
                <w:sz w:val="20"/>
                <w:szCs w:val="20"/>
              </w:rPr>
              <w:t>SECRETARIA</w:t>
            </w:r>
          </w:p>
        </w:tc>
      </w:tr>
      <w:tr w:rsidR="00841F02" w:rsidRPr="00780F13" w14:paraId="323E0070" w14:textId="77777777" w:rsidTr="00CA0137">
        <w:trPr>
          <w:trHeight w:val="283"/>
          <w:jc w:val="center"/>
        </w:trPr>
        <w:tc>
          <w:tcPr>
            <w:tcW w:w="1172" w:type="dxa"/>
            <w:tcBorders>
              <w:top w:val="single" w:sz="4" w:space="0" w:color="auto"/>
            </w:tcBorders>
            <w:shd w:val="clear" w:color="auto" w:fill="auto"/>
          </w:tcPr>
          <w:p w14:paraId="1ED84047"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041</w:t>
            </w:r>
          </w:p>
        </w:tc>
        <w:tc>
          <w:tcPr>
            <w:tcW w:w="1383" w:type="dxa"/>
            <w:tcBorders>
              <w:top w:val="single" w:sz="4" w:space="0" w:color="auto"/>
            </w:tcBorders>
            <w:shd w:val="clear" w:color="auto" w:fill="auto"/>
          </w:tcPr>
          <w:p w14:paraId="6926B7A3"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0D5FCBDF"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2F1CF3D1"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04C26F8C"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Administração</w:t>
            </w:r>
          </w:p>
        </w:tc>
      </w:tr>
      <w:tr w:rsidR="00841F02" w:rsidRPr="00780F13" w14:paraId="69AC07CA" w14:textId="77777777" w:rsidTr="00CA0137">
        <w:trPr>
          <w:trHeight w:val="283"/>
          <w:jc w:val="center"/>
        </w:trPr>
        <w:tc>
          <w:tcPr>
            <w:tcW w:w="1172" w:type="dxa"/>
            <w:tcBorders>
              <w:top w:val="single" w:sz="4" w:space="0" w:color="auto"/>
            </w:tcBorders>
            <w:shd w:val="clear" w:color="auto" w:fill="auto"/>
          </w:tcPr>
          <w:p w14:paraId="0FA39378"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078</w:t>
            </w:r>
          </w:p>
        </w:tc>
        <w:tc>
          <w:tcPr>
            <w:tcW w:w="1383" w:type="dxa"/>
            <w:tcBorders>
              <w:top w:val="single" w:sz="4" w:space="0" w:color="auto"/>
            </w:tcBorders>
            <w:shd w:val="clear" w:color="auto" w:fill="auto"/>
          </w:tcPr>
          <w:p w14:paraId="115D20B6"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3CBCAFD9"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2DB2E77B"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436736BF"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Fazenda</w:t>
            </w:r>
          </w:p>
        </w:tc>
      </w:tr>
      <w:tr w:rsidR="00841F02" w:rsidRPr="00780F13" w14:paraId="0EEFCD18" w14:textId="77777777" w:rsidTr="00CA0137">
        <w:trPr>
          <w:trHeight w:val="283"/>
          <w:jc w:val="center"/>
        </w:trPr>
        <w:tc>
          <w:tcPr>
            <w:tcW w:w="1172" w:type="dxa"/>
            <w:tcBorders>
              <w:top w:val="single" w:sz="4" w:space="0" w:color="auto"/>
            </w:tcBorders>
            <w:shd w:val="clear" w:color="auto" w:fill="auto"/>
          </w:tcPr>
          <w:p w14:paraId="07B3B863"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116</w:t>
            </w:r>
          </w:p>
        </w:tc>
        <w:tc>
          <w:tcPr>
            <w:tcW w:w="1383" w:type="dxa"/>
            <w:tcBorders>
              <w:top w:val="single" w:sz="4" w:space="0" w:color="auto"/>
            </w:tcBorders>
            <w:shd w:val="clear" w:color="auto" w:fill="auto"/>
          </w:tcPr>
          <w:p w14:paraId="14B565F0"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0E1475F7"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41FE4D09"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53DE36F9"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Controle Interno</w:t>
            </w:r>
          </w:p>
        </w:tc>
      </w:tr>
      <w:tr w:rsidR="00841F02" w:rsidRPr="00780F13" w14:paraId="58AA416C" w14:textId="77777777" w:rsidTr="00CA0137">
        <w:trPr>
          <w:trHeight w:val="283"/>
          <w:jc w:val="center"/>
        </w:trPr>
        <w:tc>
          <w:tcPr>
            <w:tcW w:w="1172" w:type="dxa"/>
            <w:tcBorders>
              <w:top w:val="single" w:sz="4" w:space="0" w:color="auto"/>
            </w:tcBorders>
            <w:shd w:val="clear" w:color="auto" w:fill="auto"/>
          </w:tcPr>
          <w:p w14:paraId="209BD502"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139</w:t>
            </w:r>
          </w:p>
        </w:tc>
        <w:tc>
          <w:tcPr>
            <w:tcW w:w="1383" w:type="dxa"/>
            <w:tcBorders>
              <w:top w:val="single" w:sz="4" w:space="0" w:color="auto"/>
            </w:tcBorders>
            <w:shd w:val="clear" w:color="auto" w:fill="auto"/>
          </w:tcPr>
          <w:p w14:paraId="1547658D"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6F0F920F"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0.303</w:t>
            </w:r>
          </w:p>
        </w:tc>
        <w:tc>
          <w:tcPr>
            <w:tcW w:w="3002" w:type="dxa"/>
            <w:tcBorders>
              <w:top w:val="single" w:sz="4" w:space="0" w:color="auto"/>
            </w:tcBorders>
          </w:tcPr>
          <w:p w14:paraId="4363405C"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Saúde Mínimo 15%</w:t>
            </w:r>
          </w:p>
        </w:tc>
        <w:tc>
          <w:tcPr>
            <w:tcW w:w="3547" w:type="dxa"/>
            <w:tcBorders>
              <w:top w:val="single" w:sz="4" w:space="0" w:color="auto"/>
              <w:right w:val="single" w:sz="4" w:space="0" w:color="auto"/>
            </w:tcBorders>
            <w:shd w:val="clear" w:color="auto" w:fill="auto"/>
          </w:tcPr>
          <w:p w14:paraId="51A8ED73"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Saúde</w:t>
            </w:r>
          </w:p>
        </w:tc>
      </w:tr>
      <w:tr w:rsidR="00841F02" w:rsidRPr="00780F13" w14:paraId="67C05C84" w14:textId="77777777" w:rsidTr="00CA0137">
        <w:trPr>
          <w:trHeight w:val="283"/>
          <w:jc w:val="center"/>
        </w:trPr>
        <w:tc>
          <w:tcPr>
            <w:tcW w:w="1172" w:type="dxa"/>
            <w:tcBorders>
              <w:top w:val="single" w:sz="4" w:space="0" w:color="auto"/>
            </w:tcBorders>
            <w:shd w:val="clear" w:color="auto" w:fill="auto"/>
          </w:tcPr>
          <w:p w14:paraId="169CB49D"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178</w:t>
            </w:r>
          </w:p>
        </w:tc>
        <w:tc>
          <w:tcPr>
            <w:tcW w:w="1383" w:type="dxa"/>
            <w:tcBorders>
              <w:top w:val="single" w:sz="4" w:space="0" w:color="auto"/>
            </w:tcBorders>
            <w:shd w:val="clear" w:color="auto" w:fill="auto"/>
          </w:tcPr>
          <w:p w14:paraId="14C99F7D"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15F83795"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0.303</w:t>
            </w:r>
          </w:p>
        </w:tc>
        <w:tc>
          <w:tcPr>
            <w:tcW w:w="3002" w:type="dxa"/>
            <w:tcBorders>
              <w:top w:val="single" w:sz="4" w:space="0" w:color="auto"/>
            </w:tcBorders>
          </w:tcPr>
          <w:p w14:paraId="6E79194E"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Saúde Mínimo 15%</w:t>
            </w:r>
          </w:p>
        </w:tc>
        <w:tc>
          <w:tcPr>
            <w:tcW w:w="3547" w:type="dxa"/>
            <w:tcBorders>
              <w:top w:val="single" w:sz="4" w:space="0" w:color="auto"/>
              <w:right w:val="single" w:sz="4" w:space="0" w:color="auto"/>
            </w:tcBorders>
            <w:shd w:val="clear" w:color="auto" w:fill="auto"/>
          </w:tcPr>
          <w:p w14:paraId="36CCBECC"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Saúde</w:t>
            </w:r>
          </w:p>
        </w:tc>
      </w:tr>
      <w:tr w:rsidR="00841F02" w:rsidRPr="00780F13" w14:paraId="5CD0C095" w14:textId="77777777" w:rsidTr="00CA0137">
        <w:trPr>
          <w:trHeight w:val="283"/>
          <w:jc w:val="center"/>
        </w:trPr>
        <w:tc>
          <w:tcPr>
            <w:tcW w:w="1172" w:type="dxa"/>
            <w:tcBorders>
              <w:top w:val="single" w:sz="4" w:space="0" w:color="auto"/>
            </w:tcBorders>
            <w:shd w:val="clear" w:color="auto" w:fill="auto"/>
          </w:tcPr>
          <w:p w14:paraId="59AA2DEF"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178</w:t>
            </w:r>
          </w:p>
        </w:tc>
        <w:tc>
          <w:tcPr>
            <w:tcW w:w="1383" w:type="dxa"/>
            <w:tcBorders>
              <w:top w:val="single" w:sz="4" w:space="0" w:color="auto"/>
            </w:tcBorders>
            <w:shd w:val="clear" w:color="auto" w:fill="auto"/>
          </w:tcPr>
          <w:p w14:paraId="70B11EEF"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55FCB35B"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5A797FB3"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0224E779"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Saúde</w:t>
            </w:r>
          </w:p>
        </w:tc>
      </w:tr>
      <w:tr w:rsidR="00841F02" w:rsidRPr="00780F13" w14:paraId="1D8D3392" w14:textId="77777777" w:rsidTr="00CA0137">
        <w:trPr>
          <w:trHeight w:val="283"/>
          <w:jc w:val="center"/>
        </w:trPr>
        <w:tc>
          <w:tcPr>
            <w:tcW w:w="1172" w:type="dxa"/>
            <w:tcBorders>
              <w:top w:val="single" w:sz="4" w:space="0" w:color="auto"/>
            </w:tcBorders>
            <w:shd w:val="clear" w:color="auto" w:fill="auto"/>
          </w:tcPr>
          <w:p w14:paraId="4F78F3BD"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274</w:t>
            </w:r>
          </w:p>
        </w:tc>
        <w:tc>
          <w:tcPr>
            <w:tcW w:w="1383" w:type="dxa"/>
            <w:tcBorders>
              <w:top w:val="single" w:sz="4" w:space="0" w:color="auto"/>
            </w:tcBorders>
            <w:shd w:val="clear" w:color="auto" w:fill="auto"/>
          </w:tcPr>
          <w:p w14:paraId="6E2B81CF"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161FCE79"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5D40BD90"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17B533B4"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Social</w:t>
            </w:r>
          </w:p>
        </w:tc>
      </w:tr>
      <w:tr w:rsidR="00841F02" w:rsidRPr="00780F13" w14:paraId="36C4784F" w14:textId="77777777" w:rsidTr="00CA0137">
        <w:trPr>
          <w:trHeight w:val="283"/>
          <w:jc w:val="center"/>
        </w:trPr>
        <w:tc>
          <w:tcPr>
            <w:tcW w:w="1172" w:type="dxa"/>
            <w:tcBorders>
              <w:top w:val="single" w:sz="4" w:space="0" w:color="auto"/>
            </w:tcBorders>
            <w:shd w:val="clear" w:color="auto" w:fill="auto"/>
          </w:tcPr>
          <w:p w14:paraId="4D001DD6"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418</w:t>
            </w:r>
          </w:p>
        </w:tc>
        <w:tc>
          <w:tcPr>
            <w:tcW w:w="1383" w:type="dxa"/>
            <w:tcBorders>
              <w:top w:val="single" w:sz="4" w:space="0" w:color="auto"/>
            </w:tcBorders>
            <w:shd w:val="clear" w:color="auto" w:fill="auto"/>
          </w:tcPr>
          <w:p w14:paraId="1885849E"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553D6E20"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0102</w:t>
            </w:r>
          </w:p>
        </w:tc>
        <w:tc>
          <w:tcPr>
            <w:tcW w:w="3002" w:type="dxa"/>
            <w:tcBorders>
              <w:top w:val="single" w:sz="4" w:space="0" w:color="auto"/>
            </w:tcBorders>
          </w:tcPr>
          <w:p w14:paraId="30B69B77"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FUNDEB 30%</w:t>
            </w:r>
          </w:p>
        </w:tc>
        <w:tc>
          <w:tcPr>
            <w:tcW w:w="3547" w:type="dxa"/>
            <w:tcBorders>
              <w:top w:val="single" w:sz="4" w:space="0" w:color="auto"/>
              <w:right w:val="single" w:sz="4" w:space="0" w:color="auto"/>
            </w:tcBorders>
            <w:shd w:val="clear" w:color="auto" w:fill="auto"/>
          </w:tcPr>
          <w:p w14:paraId="6876F5E6"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Educação</w:t>
            </w:r>
          </w:p>
        </w:tc>
      </w:tr>
      <w:tr w:rsidR="00841F02" w:rsidRPr="00780F13" w14:paraId="1970D223" w14:textId="77777777" w:rsidTr="00CA0137">
        <w:trPr>
          <w:trHeight w:val="283"/>
          <w:jc w:val="center"/>
        </w:trPr>
        <w:tc>
          <w:tcPr>
            <w:tcW w:w="1172" w:type="dxa"/>
            <w:tcBorders>
              <w:top w:val="single" w:sz="4" w:space="0" w:color="auto"/>
            </w:tcBorders>
            <w:shd w:val="clear" w:color="auto" w:fill="auto"/>
          </w:tcPr>
          <w:p w14:paraId="2A483CED"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435</w:t>
            </w:r>
          </w:p>
        </w:tc>
        <w:tc>
          <w:tcPr>
            <w:tcW w:w="1383" w:type="dxa"/>
            <w:tcBorders>
              <w:top w:val="single" w:sz="4" w:space="0" w:color="auto"/>
            </w:tcBorders>
            <w:shd w:val="clear" w:color="auto" w:fill="auto"/>
          </w:tcPr>
          <w:p w14:paraId="30561BDA"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7277462B"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0103</w:t>
            </w:r>
          </w:p>
        </w:tc>
        <w:tc>
          <w:tcPr>
            <w:tcW w:w="3002" w:type="dxa"/>
            <w:tcBorders>
              <w:top w:val="single" w:sz="4" w:space="0" w:color="auto"/>
            </w:tcBorders>
          </w:tcPr>
          <w:p w14:paraId="64CBE6DD"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Educação 5%</w:t>
            </w:r>
          </w:p>
        </w:tc>
        <w:tc>
          <w:tcPr>
            <w:tcW w:w="3547" w:type="dxa"/>
            <w:tcBorders>
              <w:top w:val="single" w:sz="4" w:space="0" w:color="auto"/>
              <w:right w:val="single" w:sz="4" w:space="0" w:color="auto"/>
            </w:tcBorders>
            <w:shd w:val="clear" w:color="auto" w:fill="auto"/>
          </w:tcPr>
          <w:p w14:paraId="7D64A73D"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Educação</w:t>
            </w:r>
          </w:p>
        </w:tc>
      </w:tr>
      <w:tr w:rsidR="00841F02" w:rsidRPr="00780F13" w14:paraId="71A39E0A" w14:textId="77777777" w:rsidTr="00CA0137">
        <w:trPr>
          <w:trHeight w:val="283"/>
          <w:jc w:val="center"/>
        </w:trPr>
        <w:tc>
          <w:tcPr>
            <w:tcW w:w="1172" w:type="dxa"/>
            <w:tcBorders>
              <w:top w:val="single" w:sz="4" w:space="0" w:color="auto"/>
            </w:tcBorders>
            <w:shd w:val="clear" w:color="auto" w:fill="auto"/>
          </w:tcPr>
          <w:p w14:paraId="183A4FAD"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435</w:t>
            </w:r>
          </w:p>
        </w:tc>
        <w:tc>
          <w:tcPr>
            <w:tcW w:w="1383" w:type="dxa"/>
            <w:tcBorders>
              <w:top w:val="single" w:sz="4" w:space="0" w:color="auto"/>
            </w:tcBorders>
            <w:shd w:val="clear" w:color="auto" w:fill="auto"/>
          </w:tcPr>
          <w:p w14:paraId="100F53DA"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371087EB"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0104</w:t>
            </w:r>
          </w:p>
        </w:tc>
        <w:tc>
          <w:tcPr>
            <w:tcW w:w="3002" w:type="dxa"/>
            <w:tcBorders>
              <w:top w:val="single" w:sz="4" w:space="0" w:color="auto"/>
            </w:tcBorders>
          </w:tcPr>
          <w:p w14:paraId="103B2548"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Educação 25%</w:t>
            </w:r>
          </w:p>
        </w:tc>
        <w:tc>
          <w:tcPr>
            <w:tcW w:w="3547" w:type="dxa"/>
            <w:tcBorders>
              <w:top w:val="single" w:sz="4" w:space="0" w:color="auto"/>
              <w:right w:val="single" w:sz="4" w:space="0" w:color="auto"/>
            </w:tcBorders>
            <w:shd w:val="clear" w:color="auto" w:fill="auto"/>
          </w:tcPr>
          <w:p w14:paraId="4811E5A4"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Educação</w:t>
            </w:r>
          </w:p>
        </w:tc>
      </w:tr>
      <w:tr w:rsidR="00841F02" w:rsidRPr="00780F13" w14:paraId="6654874A" w14:textId="77777777" w:rsidTr="00CA0137">
        <w:trPr>
          <w:trHeight w:val="283"/>
          <w:jc w:val="center"/>
        </w:trPr>
        <w:tc>
          <w:tcPr>
            <w:tcW w:w="1172" w:type="dxa"/>
            <w:tcBorders>
              <w:top w:val="single" w:sz="4" w:space="0" w:color="auto"/>
            </w:tcBorders>
            <w:shd w:val="clear" w:color="auto" w:fill="auto"/>
          </w:tcPr>
          <w:p w14:paraId="2CF2E131"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424</w:t>
            </w:r>
          </w:p>
        </w:tc>
        <w:tc>
          <w:tcPr>
            <w:tcW w:w="1383" w:type="dxa"/>
            <w:tcBorders>
              <w:top w:val="single" w:sz="4" w:space="0" w:color="auto"/>
            </w:tcBorders>
            <w:shd w:val="clear" w:color="auto" w:fill="auto"/>
          </w:tcPr>
          <w:p w14:paraId="7CB5DC81"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67D93A8B"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0107</w:t>
            </w:r>
          </w:p>
        </w:tc>
        <w:tc>
          <w:tcPr>
            <w:tcW w:w="3002" w:type="dxa"/>
            <w:tcBorders>
              <w:top w:val="single" w:sz="4" w:space="0" w:color="auto"/>
            </w:tcBorders>
          </w:tcPr>
          <w:p w14:paraId="13A7E61A"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Salário Educação</w:t>
            </w:r>
          </w:p>
        </w:tc>
        <w:tc>
          <w:tcPr>
            <w:tcW w:w="3547" w:type="dxa"/>
            <w:tcBorders>
              <w:top w:val="single" w:sz="4" w:space="0" w:color="auto"/>
              <w:right w:val="single" w:sz="4" w:space="0" w:color="auto"/>
            </w:tcBorders>
            <w:shd w:val="clear" w:color="auto" w:fill="auto"/>
          </w:tcPr>
          <w:p w14:paraId="2B3333BC"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Educação</w:t>
            </w:r>
          </w:p>
        </w:tc>
      </w:tr>
      <w:tr w:rsidR="00841F02" w:rsidRPr="00780F13" w14:paraId="702A8865" w14:textId="77777777" w:rsidTr="00CA0137">
        <w:trPr>
          <w:trHeight w:val="283"/>
          <w:jc w:val="center"/>
        </w:trPr>
        <w:tc>
          <w:tcPr>
            <w:tcW w:w="1172" w:type="dxa"/>
            <w:tcBorders>
              <w:top w:val="single" w:sz="4" w:space="0" w:color="auto"/>
            </w:tcBorders>
            <w:shd w:val="clear" w:color="auto" w:fill="auto"/>
          </w:tcPr>
          <w:p w14:paraId="53D71379"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421</w:t>
            </w:r>
          </w:p>
        </w:tc>
        <w:tc>
          <w:tcPr>
            <w:tcW w:w="1383" w:type="dxa"/>
            <w:tcBorders>
              <w:top w:val="single" w:sz="4" w:space="0" w:color="auto"/>
            </w:tcBorders>
            <w:shd w:val="clear" w:color="auto" w:fill="auto"/>
          </w:tcPr>
          <w:p w14:paraId="7D12F0E1"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5AAFE577"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0112</w:t>
            </w:r>
          </w:p>
        </w:tc>
        <w:tc>
          <w:tcPr>
            <w:tcW w:w="3002" w:type="dxa"/>
            <w:tcBorders>
              <w:top w:val="single" w:sz="4" w:space="0" w:color="auto"/>
            </w:tcBorders>
          </w:tcPr>
          <w:p w14:paraId="2902FEA4"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PETE-Transp. Escolar</w:t>
            </w:r>
          </w:p>
        </w:tc>
        <w:tc>
          <w:tcPr>
            <w:tcW w:w="3547" w:type="dxa"/>
            <w:tcBorders>
              <w:top w:val="single" w:sz="4" w:space="0" w:color="auto"/>
              <w:right w:val="single" w:sz="4" w:space="0" w:color="auto"/>
            </w:tcBorders>
            <w:shd w:val="clear" w:color="auto" w:fill="auto"/>
          </w:tcPr>
          <w:p w14:paraId="72EFAF71"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Educação</w:t>
            </w:r>
          </w:p>
        </w:tc>
      </w:tr>
      <w:tr w:rsidR="00841F02" w:rsidRPr="00780F13" w14:paraId="5D403788" w14:textId="77777777" w:rsidTr="00CA0137">
        <w:trPr>
          <w:trHeight w:val="283"/>
          <w:jc w:val="center"/>
        </w:trPr>
        <w:tc>
          <w:tcPr>
            <w:tcW w:w="1172" w:type="dxa"/>
            <w:tcBorders>
              <w:top w:val="single" w:sz="4" w:space="0" w:color="auto"/>
            </w:tcBorders>
            <w:shd w:val="clear" w:color="auto" w:fill="auto"/>
          </w:tcPr>
          <w:p w14:paraId="2ABF7EC2"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459</w:t>
            </w:r>
          </w:p>
        </w:tc>
        <w:tc>
          <w:tcPr>
            <w:tcW w:w="1383" w:type="dxa"/>
            <w:tcBorders>
              <w:top w:val="single" w:sz="4" w:space="0" w:color="auto"/>
            </w:tcBorders>
            <w:shd w:val="clear" w:color="auto" w:fill="auto"/>
          </w:tcPr>
          <w:p w14:paraId="0F6E99E4"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21128943"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5F28831D"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303ADD15"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Esporte e Cultura</w:t>
            </w:r>
          </w:p>
        </w:tc>
      </w:tr>
      <w:tr w:rsidR="00841F02" w:rsidRPr="00780F13" w14:paraId="2001F90F" w14:textId="77777777" w:rsidTr="00CA0137">
        <w:trPr>
          <w:trHeight w:val="283"/>
          <w:jc w:val="center"/>
        </w:trPr>
        <w:tc>
          <w:tcPr>
            <w:tcW w:w="1172" w:type="dxa"/>
            <w:tcBorders>
              <w:top w:val="single" w:sz="4" w:space="0" w:color="auto"/>
            </w:tcBorders>
            <w:shd w:val="clear" w:color="auto" w:fill="auto"/>
          </w:tcPr>
          <w:p w14:paraId="039F527F"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472</w:t>
            </w:r>
          </w:p>
        </w:tc>
        <w:tc>
          <w:tcPr>
            <w:tcW w:w="1383" w:type="dxa"/>
            <w:tcBorders>
              <w:top w:val="single" w:sz="4" w:space="0" w:color="auto"/>
            </w:tcBorders>
            <w:shd w:val="clear" w:color="auto" w:fill="auto"/>
          </w:tcPr>
          <w:p w14:paraId="122C8FCE"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5295981E"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4FF99F46"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36601B3E"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Esporte e Cultura</w:t>
            </w:r>
          </w:p>
        </w:tc>
      </w:tr>
      <w:tr w:rsidR="00841F02" w:rsidRPr="00780F13" w14:paraId="77396810" w14:textId="77777777" w:rsidTr="00CA0137">
        <w:trPr>
          <w:trHeight w:val="283"/>
          <w:jc w:val="center"/>
        </w:trPr>
        <w:tc>
          <w:tcPr>
            <w:tcW w:w="1172" w:type="dxa"/>
            <w:tcBorders>
              <w:top w:val="single" w:sz="4" w:space="0" w:color="auto"/>
            </w:tcBorders>
            <w:shd w:val="clear" w:color="auto" w:fill="auto"/>
          </w:tcPr>
          <w:p w14:paraId="06BC7EA2"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lastRenderedPageBreak/>
              <w:t>494</w:t>
            </w:r>
          </w:p>
        </w:tc>
        <w:tc>
          <w:tcPr>
            <w:tcW w:w="1383" w:type="dxa"/>
            <w:tcBorders>
              <w:top w:val="single" w:sz="4" w:space="0" w:color="auto"/>
            </w:tcBorders>
            <w:shd w:val="clear" w:color="auto" w:fill="auto"/>
          </w:tcPr>
          <w:p w14:paraId="0852B996"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68A673D3"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54B658AB"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72746AFD"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Esporte e Cultura</w:t>
            </w:r>
          </w:p>
        </w:tc>
      </w:tr>
      <w:tr w:rsidR="00841F02" w:rsidRPr="00780F13" w14:paraId="1B4A0938" w14:textId="77777777" w:rsidTr="00CA0137">
        <w:trPr>
          <w:trHeight w:val="283"/>
          <w:jc w:val="center"/>
        </w:trPr>
        <w:tc>
          <w:tcPr>
            <w:tcW w:w="1172" w:type="dxa"/>
            <w:tcBorders>
              <w:top w:val="single" w:sz="4" w:space="0" w:color="auto"/>
            </w:tcBorders>
            <w:shd w:val="clear" w:color="auto" w:fill="auto"/>
          </w:tcPr>
          <w:p w14:paraId="705A2D43"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503</w:t>
            </w:r>
          </w:p>
        </w:tc>
        <w:tc>
          <w:tcPr>
            <w:tcW w:w="1383" w:type="dxa"/>
            <w:tcBorders>
              <w:top w:val="single" w:sz="4" w:space="0" w:color="auto"/>
            </w:tcBorders>
            <w:shd w:val="clear" w:color="auto" w:fill="auto"/>
          </w:tcPr>
          <w:p w14:paraId="4E87627E"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3ADA5F0E"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667D6969"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7441CC5D"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Ind/Com/Tur. e Trabalho</w:t>
            </w:r>
          </w:p>
        </w:tc>
      </w:tr>
      <w:tr w:rsidR="00841F02" w:rsidRPr="00780F13" w14:paraId="5B7A80A2" w14:textId="77777777" w:rsidTr="00CA0137">
        <w:trPr>
          <w:trHeight w:val="283"/>
          <w:jc w:val="center"/>
        </w:trPr>
        <w:tc>
          <w:tcPr>
            <w:tcW w:w="1172" w:type="dxa"/>
            <w:tcBorders>
              <w:top w:val="single" w:sz="4" w:space="0" w:color="auto"/>
            </w:tcBorders>
            <w:shd w:val="clear" w:color="auto" w:fill="auto"/>
          </w:tcPr>
          <w:p w14:paraId="02505F85"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515</w:t>
            </w:r>
          </w:p>
        </w:tc>
        <w:tc>
          <w:tcPr>
            <w:tcW w:w="1383" w:type="dxa"/>
            <w:tcBorders>
              <w:top w:val="single" w:sz="4" w:space="0" w:color="auto"/>
            </w:tcBorders>
            <w:shd w:val="clear" w:color="auto" w:fill="auto"/>
          </w:tcPr>
          <w:p w14:paraId="606D314E"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58095BD2"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7A147A00"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7E9955B8"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Meio Ambiente</w:t>
            </w:r>
          </w:p>
        </w:tc>
      </w:tr>
      <w:tr w:rsidR="00841F02" w:rsidRPr="00780F13" w14:paraId="01527A47" w14:textId="77777777" w:rsidTr="00CA0137">
        <w:trPr>
          <w:trHeight w:val="283"/>
          <w:jc w:val="center"/>
        </w:trPr>
        <w:tc>
          <w:tcPr>
            <w:tcW w:w="1172" w:type="dxa"/>
            <w:tcBorders>
              <w:top w:val="single" w:sz="4" w:space="0" w:color="auto"/>
            </w:tcBorders>
            <w:shd w:val="clear" w:color="auto" w:fill="auto"/>
          </w:tcPr>
          <w:p w14:paraId="05A5AC62"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556</w:t>
            </w:r>
          </w:p>
        </w:tc>
        <w:tc>
          <w:tcPr>
            <w:tcW w:w="1383" w:type="dxa"/>
            <w:tcBorders>
              <w:top w:val="single" w:sz="4" w:space="0" w:color="auto"/>
            </w:tcBorders>
            <w:shd w:val="clear" w:color="auto" w:fill="auto"/>
          </w:tcPr>
          <w:p w14:paraId="3FD2E3CC"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1879EBCB"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185786B1"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70D6F3C3"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Agric/Pecuária e Serv. Urbanos</w:t>
            </w:r>
          </w:p>
        </w:tc>
      </w:tr>
      <w:tr w:rsidR="00841F02" w:rsidRPr="00780F13" w14:paraId="22CC2244" w14:textId="77777777" w:rsidTr="00CA0137">
        <w:trPr>
          <w:trHeight w:val="283"/>
          <w:jc w:val="center"/>
        </w:trPr>
        <w:tc>
          <w:tcPr>
            <w:tcW w:w="1172" w:type="dxa"/>
            <w:tcBorders>
              <w:top w:val="single" w:sz="4" w:space="0" w:color="auto"/>
            </w:tcBorders>
            <w:shd w:val="clear" w:color="auto" w:fill="auto"/>
          </w:tcPr>
          <w:p w14:paraId="5429A1C6"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614</w:t>
            </w:r>
          </w:p>
        </w:tc>
        <w:tc>
          <w:tcPr>
            <w:tcW w:w="1383" w:type="dxa"/>
            <w:tcBorders>
              <w:top w:val="single" w:sz="4" w:space="0" w:color="auto"/>
            </w:tcBorders>
            <w:shd w:val="clear" w:color="auto" w:fill="auto"/>
          </w:tcPr>
          <w:p w14:paraId="5C301AAC"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3C7C1373"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7F02E9E1"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2DD36B67"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Segurança e Mobilidade Urbana</w:t>
            </w:r>
          </w:p>
        </w:tc>
      </w:tr>
      <w:tr w:rsidR="00841F02" w:rsidRPr="00780F13" w14:paraId="7E468A7B" w14:textId="77777777" w:rsidTr="00CA0137">
        <w:trPr>
          <w:trHeight w:val="283"/>
          <w:jc w:val="center"/>
        </w:trPr>
        <w:tc>
          <w:tcPr>
            <w:tcW w:w="1172" w:type="dxa"/>
            <w:tcBorders>
              <w:top w:val="single" w:sz="4" w:space="0" w:color="auto"/>
            </w:tcBorders>
            <w:shd w:val="clear" w:color="auto" w:fill="auto"/>
          </w:tcPr>
          <w:p w14:paraId="0C4B47FF"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643</w:t>
            </w:r>
          </w:p>
        </w:tc>
        <w:tc>
          <w:tcPr>
            <w:tcW w:w="1383" w:type="dxa"/>
            <w:tcBorders>
              <w:top w:val="single" w:sz="4" w:space="0" w:color="auto"/>
            </w:tcBorders>
            <w:shd w:val="clear" w:color="auto" w:fill="auto"/>
          </w:tcPr>
          <w:p w14:paraId="3F15CB71"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422A84AB" w14:textId="77777777" w:rsidR="00841F02" w:rsidRPr="00780F13" w:rsidRDefault="00841F02"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74306D0F"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00D4C998" w14:textId="77777777" w:rsidR="00841F02" w:rsidRPr="00780F13" w:rsidRDefault="00841F02"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Planejam. e Inovação Tecnológica</w:t>
            </w:r>
          </w:p>
        </w:tc>
      </w:tr>
    </w:tbl>
    <w:p w14:paraId="733B8EB6" w14:textId="77777777" w:rsidR="00841F02" w:rsidRPr="00780F13" w:rsidRDefault="00841F02" w:rsidP="00841F02">
      <w:pPr>
        <w:pStyle w:val="Nivel2"/>
        <w:numPr>
          <w:ilvl w:val="1"/>
          <w:numId w:val="24"/>
        </w:numPr>
        <w:autoSpaceDE/>
        <w:autoSpaceDN/>
        <w:adjustRightInd/>
        <w:spacing w:after="0"/>
        <w:ind w:left="0" w:firstLine="0"/>
      </w:pPr>
      <w:r w:rsidRPr="00780F13">
        <w:t>A dotação relativa aos exercícios financeiros subsequentes será indicada após aprovação da Lei Orçamentária respectiva e liberação dos créditos correspondentes, mediante apostilamento.</w:t>
      </w:r>
    </w:p>
    <w:p w14:paraId="4EDED56D" w14:textId="77777777" w:rsidR="00841F02" w:rsidRPr="00780F13" w:rsidRDefault="00841F02" w:rsidP="00841F02">
      <w:pPr>
        <w:pStyle w:val="Nivel2"/>
      </w:pPr>
    </w:p>
    <w:bookmarkEnd w:id="22"/>
    <w:p w14:paraId="55AE936F" w14:textId="77777777" w:rsidR="00841F02" w:rsidRPr="00780F13" w:rsidRDefault="00841F02" w:rsidP="00841F02">
      <w:pPr>
        <w:pStyle w:val="Nivel2"/>
        <w:ind w:firstLine="709"/>
      </w:pPr>
      <w:r w:rsidRPr="00780F13">
        <w:t>Mandaguaçu, 22 de novembro de 2.024.</w:t>
      </w:r>
    </w:p>
    <w:p w14:paraId="255AE530" w14:textId="77777777" w:rsidR="00841F02" w:rsidRPr="00780F13" w:rsidRDefault="00841F02" w:rsidP="00841F02">
      <w:pPr>
        <w:pStyle w:val="Nivel2"/>
        <w:ind w:firstLine="709"/>
      </w:pPr>
    </w:p>
    <w:p w14:paraId="2B173071" w14:textId="77777777" w:rsidR="00841F02" w:rsidRPr="00780F13" w:rsidRDefault="00841F02" w:rsidP="00841F02">
      <w:pPr>
        <w:pStyle w:val="Nivel2"/>
        <w:ind w:firstLine="709"/>
      </w:pPr>
    </w:p>
    <w:p w14:paraId="33AA15E6" w14:textId="77777777" w:rsidR="00841F02" w:rsidRPr="00780F13" w:rsidRDefault="00841F02" w:rsidP="00841F02">
      <w:pPr>
        <w:pStyle w:val="Nivel2"/>
        <w:ind w:firstLine="709"/>
      </w:pPr>
    </w:p>
    <w:p w14:paraId="1F16F0E6" w14:textId="77777777" w:rsidR="00841F02" w:rsidRPr="00780F13" w:rsidRDefault="00841F02" w:rsidP="00841F02">
      <w:pPr>
        <w:pStyle w:val="Nivel2"/>
        <w:ind w:firstLine="709"/>
      </w:pPr>
    </w:p>
    <w:p w14:paraId="4E2460F3" w14:textId="77777777" w:rsidR="00841F02" w:rsidRPr="00780F13" w:rsidRDefault="00841F02" w:rsidP="00841F02">
      <w:pPr>
        <w:pStyle w:val="Default"/>
        <w:jc w:val="center"/>
        <w:rPr>
          <w:rFonts w:ascii="Arial" w:hAnsi="Arial" w:cs="Arial"/>
          <w:b/>
          <w:color w:val="auto"/>
          <w:szCs w:val="20"/>
        </w:rPr>
      </w:pPr>
      <w:r w:rsidRPr="00780F13">
        <w:rPr>
          <w:rFonts w:ascii="Arial" w:hAnsi="Arial" w:cs="Arial"/>
          <w:b/>
          <w:color w:val="auto"/>
          <w:szCs w:val="20"/>
        </w:rPr>
        <w:t xml:space="preserve">            MÁRCIA ANDRÉIA DA SILVA PAOLINI </w:t>
      </w:r>
    </w:p>
    <w:p w14:paraId="64A8295C" w14:textId="77777777" w:rsidR="00841F02" w:rsidRPr="00780F13" w:rsidRDefault="00841F02" w:rsidP="00841F02">
      <w:pPr>
        <w:pStyle w:val="Default"/>
        <w:jc w:val="center"/>
        <w:rPr>
          <w:rFonts w:ascii="Arial" w:hAnsi="Arial" w:cs="Arial"/>
          <w:color w:val="auto"/>
          <w:szCs w:val="20"/>
        </w:rPr>
      </w:pPr>
      <w:r w:rsidRPr="00780F13">
        <w:rPr>
          <w:rFonts w:ascii="Arial" w:hAnsi="Arial" w:cs="Arial"/>
          <w:color w:val="auto"/>
          <w:szCs w:val="20"/>
        </w:rPr>
        <w:t xml:space="preserve">            Diretora de Compras e Patrimônio </w:t>
      </w:r>
    </w:p>
    <w:p w14:paraId="22479B85" w14:textId="77777777" w:rsidR="00841F02" w:rsidRPr="00780F13" w:rsidRDefault="00841F02" w:rsidP="00841F02">
      <w:pPr>
        <w:spacing w:afterLines="120" w:after="288" w:line="312" w:lineRule="auto"/>
        <w:ind w:firstLine="709"/>
        <w:jc w:val="center"/>
        <w:rPr>
          <w:rFonts w:ascii="Arial" w:eastAsia="Arial" w:hAnsi="Arial" w:cs="Arial"/>
          <w:sz w:val="20"/>
          <w:szCs w:val="20"/>
        </w:rPr>
      </w:pPr>
      <w:r w:rsidRPr="00780F13">
        <w:rPr>
          <w:rFonts w:ascii="Arial" w:hAnsi="Arial" w:cs="Arial"/>
          <w:sz w:val="20"/>
          <w:szCs w:val="20"/>
        </w:rPr>
        <w:t xml:space="preserve">   Equipe de Apoio </w:t>
      </w:r>
    </w:p>
    <w:p w14:paraId="6AC09BA0" w14:textId="77777777" w:rsidR="009933A0" w:rsidRPr="00575617" w:rsidRDefault="009933A0" w:rsidP="009933A0">
      <w:pPr>
        <w:pStyle w:val="Nivel2"/>
      </w:pPr>
    </w:p>
    <w:p w14:paraId="7A1F3F22" w14:textId="77777777" w:rsidR="009933A0" w:rsidRPr="00575617" w:rsidRDefault="009933A0" w:rsidP="009933A0">
      <w:pPr>
        <w:jc w:val="both"/>
        <w:rPr>
          <w:rFonts w:ascii="Arial" w:hAnsi="Arial" w:cs="Arial"/>
          <w:sz w:val="20"/>
          <w:szCs w:val="20"/>
          <w:highlight w:val="yellow"/>
        </w:rPr>
      </w:pPr>
    </w:p>
    <w:p w14:paraId="1BC5FEC7" w14:textId="77777777" w:rsidR="009933A0" w:rsidRPr="00575617" w:rsidRDefault="009933A0" w:rsidP="009933A0">
      <w:pPr>
        <w:jc w:val="both"/>
        <w:rPr>
          <w:rFonts w:ascii="Arial" w:hAnsi="Arial" w:cs="Arial"/>
          <w:sz w:val="20"/>
          <w:szCs w:val="20"/>
          <w:highlight w:val="yellow"/>
        </w:rPr>
      </w:pPr>
    </w:p>
    <w:tbl>
      <w:tblPr>
        <w:tblW w:w="10127" w:type="dxa"/>
        <w:tblInd w:w="409" w:type="dxa"/>
        <w:tblLook w:val="04A0" w:firstRow="1" w:lastRow="0" w:firstColumn="1" w:lastColumn="0" w:noHBand="0" w:noVBand="1"/>
      </w:tblPr>
      <w:tblGrid>
        <w:gridCol w:w="2614"/>
        <w:gridCol w:w="3300"/>
        <w:gridCol w:w="4213"/>
      </w:tblGrid>
      <w:tr w:rsidR="009933A0" w:rsidRPr="00575617" w14:paraId="21899CE7" w14:textId="77777777" w:rsidTr="00814B13">
        <w:tc>
          <w:tcPr>
            <w:tcW w:w="2614" w:type="dxa"/>
            <w:shd w:val="clear" w:color="auto" w:fill="auto"/>
          </w:tcPr>
          <w:p w14:paraId="15CBE2D9" w14:textId="77777777" w:rsidR="009933A0" w:rsidRPr="00575617" w:rsidRDefault="009933A0" w:rsidP="00814B13">
            <w:pPr>
              <w:jc w:val="center"/>
              <w:rPr>
                <w:rFonts w:ascii="Arial" w:hAnsi="Arial" w:cs="Arial"/>
                <w:sz w:val="20"/>
                <w:szCs w:val="20"/>
                <w:highlight w:val="yellow"/>
              </w:rPr>
            </w:pPr>
          </w:p>
        </w:tc>
        <w:tc>
          <w:tcPr>
            <w:tcW w:w="3300" w:type="dxa"/>
            <w:shd w:val="clear" w:color="auto" w:fill="auto"/>
          </w:tcPr>
          <w:p w14:paraId="49CA6E68" w14:textId="77777777" w:rsidR="009933A0" w:rsidRPr="00575617" w:rsidRDefault="009933A0" w:rsidP="00814B13">
            <w:pPr>
              <w:jc w:val="center"/>
              <w:rPr>
                <w:rFonts w:ascii="Arial" w:hAnsi="Arial" w:cs="Arial"/>
                <w:sz w:val="20"/>
                <w:szCs w:val="20"/>
                <w:highlight w:val="yellow"/>
              </w:rPr>
            </w:pPr>
          </w:p>
        </w:tc>
        <w:tc>
          <w:tcPr>
            <w:tcW w:w="4213" w:type="dxa"/>
            <w:shd w:val="clear" w:color="auto" w:fill="auto"/>
          </w:tcPr>
          <w:p w14:paraId="75FA61DF" w14:textId="77777777" w:rsidR="009933A0" w:rsidRPr="00575617" w:rsidRDefault="009933A0" w:rsidP="00814B13">
            <w:pPr>
              <w:jc w:val="center"/>
              <w:rPr>
                <w:rFonts w:ascii="Arial" w:hAnsi="Arial" w:cs="Arial"/>
                <w:sz w:val="20"/>
                <w:szCs w:val="20"/>
                <w:highlight w:val="yellow"/>
              </w:rPr>
            </w:pPr>
          </w:p>
        </w:tc>
      </w:tr>
    </w:tbl>
    <w:p w14:paraId="37550B2E" w14:textId="77777777" w:rsidR="009933A0" w:rsidRPr="00575617" w:rsidRDefault="009933A0" w:rsidP="009933A0">
      <w:pPr>
        <w:jc w:val="both"/>
        <w:rPr>
          <w:rFonts w:ascii="Arial" w:hAnsi="Arial" w:cs="Arial"/>
          <w:sz w:val="20"/>
          <w:szCs w:val="20"/>
          <w:highlight w:val="yellow"/>
        </w:rPr>
      </w:pPr>
    </w:p>
    <w:p w14:paraId="4E80E951" w14:textId="77777777" w:rsidR="00227C83" w:rsidRPr="002F17C4" w:rsidRDefault="00227C83" w:rsidP="00227C83">
      <w:pPr>
        <w:pStyle w:val="Nivel2"/>
      </w:pPr>
    </w:p>
    <w:p w14:paraId="4283A2A4" w14:textId="77777777" w:rsidR="00227C83" w:rsidRPr="002F17C4" w:rsidRDefault="00227C83" w:rsidP="00227C83">
      <w:pPr>
        <w:jc w:val="both"/>
        <w:rPr>
          <w:rFonts w:ascii="Arial" w:hAnsi="Arial" w:cs="Arial"/>
          <w:sz w:val="20"/>
          <w:szCs w:val="20"/>
          <w:highlight w:val="yellow"/>
        </w:rPr>
      </w:pPr>
    </w:p>
    <w:p w14:paraId="4F033BBA" w14:textId="77777777" w:rsidR="00227C83" w:rsidRPr="002F17C4" w:rsidRDefault="00227C83" w:rsidP="00227C83">
      <w:pPr>
        <w:jc w:val="both"/>
        <w:rPr>
          <w:rFonts w:ascii="Arial" w:hAnsi="Arial" w:cs="Arial"/>
          <w:sz w:val="20"/>
          <w:szCs w:val="20"/>
          <w:highlight w:val="yellow"/>
        </w:rPr>
      </w:pPr>
    </w:p>
    <w:tbl>
      <w:tblPr>
        <w:tblW w:w="10127" w:type="dxa"/>
        <w:tblInd w:w="409" w:type="dxa"/>
        <w:tblLook w:val="04A0" w:firstRow="1" w:lastRow="0" w:firstColumn="1" w:lastColumn="0" w:noHBand="0" w:noVBand="1"/>
      </w:tblPr>
      <w:tblGrid>
        <w:gridCol w:w="2614"/>
        <w:gridCol w:w="3300"/>
        <w:gridCol w:w="4213"/>
      </w:tblGrid>
      <w:tr w:rsidR="00227C83" w:rsidRPr="002F17C4" w14:paraId="149A6C7E" w14:textId="77777777" w:rsidTr="008E5B7B">
        <w:tc>
          <w:tcPr>
            <w:tcW w:w="2614" w:type="dxa"/>
            <w:shd w:val="clear" w:color="auto" w:fill="auto"/>
          </w:tcPr>
          <w:p w14:paraId="4A1739B8" w14:textId="77777777" w:rsidR="00227C83" w:rsidRPr="002F17C4" w:rsidRDefault="00227C83" w:rsidP="008E5B7B">
            <w:pPr>
              <w:jc w:val="center"/>
              <w:rPr>
                <w:rFonts w:ascii="Arial" w:hAnsi="Arial" w:cs="Arial"/>
                <w:sz w:val="20"/>
                <w:szCs w:val="20"/>
                <w:highlight w:val="yellow"/>
              </w:rPr>
            </w:pPr>
          </w:p>
        </w:tc>
        <w:tc>
          <w:tcPr>
            <w:tcW w:w="3300" w:type="dxa"/>
            <w:shd w:val="clear" w:color="auto" w:fill="auto"/>
          </w:tcPr>
          <w:p w14:paraId="780E17F0" w14:textId="77777777" w:rsidR="00227C83" w:rsidRPr="002F17C4" w:rsidRDefault="00227C83" w:rsidP="008E5B7B">
            <w:pPr>
              <w:jc w:val="center"/>
              <w:rPr>
                <w:rFonts w:ascii="Arial" w:hAnsi="Arial" w:cs="Arial"/>
                <w:sz w:val="20"/>
                <w:szCs w:val="20"/>
                <w:highlight w:val="yellow"/>
              </w:rPr>
            </w:pPr>
          </w:p>
        </w:tc>
        <w:tc>
          <w:tcPr>
            <w:tcW w:w="4213" w:type="dxa"/>
            <w:shd w:val="clear" w:color="auto" w:fill="auto"/>
          </w:tcPr>
          <w:p w14:paraId="4FB9590F" w14:textId="77777777" w:rsidR="00227C83" w:rsidRPr="002F17C4" w:rsidRDefault="00227C83" w:rsidP="008E5B7B">
            <w:pPr>
              <w:jc w:val="center"/>
              <w:rPr>
                <w:rFonts w:ascii="Arial" w:hAnsi="Arial" w:cs="Arial"/>
                <w:sz w:val="20"/>
                <w:szCs w:val="20"/>
                <w:highlight w:val="yellow"/>
              </w:rPr>
            </w:pPr>
          </w:p>
        </w:tc>
      </w:tr>
    </w:tbl>
    <w:p w14:paraId="0340E1AA" w14:textId="77777777" w:rsidR="00227C83" w:rsidRPr="002F17C4" w:rsidRDefault="00227C83" w:rsidP="00227C83">
      <w:pPr>
        <w:jc w:val="both"/>
        <w:rPr>
          <w:rFonts w:ascii="Arial" w:hAnsi="Arial" w:cs="Arial"/>
          <w:sz w:val="20"/>
          <w:szCs w:val="20"/>
          <w:highlight w:val="yellow"/>
        </w:rPr>
      </w:pPr>
    </w:p>
    <w:p w14:paraId="1E28FCFA" w14:textId="49661199" w:rsidR="005A65A1" w:rsidRPr="00426585" w:rsidRDefault="005A65A1" w:rsidP="005A65A1">
      <w:pPr>
        <w:pStyle w:val="PargrafodaLista"/>
        <w:ind w:left="0"/>
        <w:rPr>
          <w:rFonts w:ascii="Arial" w:hAnsi="Arial" w:cs="Arial"/>
          <w:bCs/>
          <w:sz w:val="20"/>
          <w:szCs w:val="20"/>
        </w:rPr>
      </w:pPr>
    </w:p>
    <w:p w14:paraId="2309EB0F" w14:textId="77777777" w:rsidR="005A65A1" w:rsidRPr="00426585" w:rsidRDefault="005A65A1" w:rsidP="005A65A1">
      <w:pPr>
        <w:pStyle w:val="PargrafodaLista"/>
        <w:ind w:left="0"/>
        <w:rPr>
          <w:rFonts w:ascii="Arial" w:hAnsi="Arial" w:cs="Arial"/>
          <w:b/>
          <w:sz w:val="20"/>
          <w:szCs w:val="20"/>
        </w:rPr>
      </w:pPr>
    </w:p>
    <w:p w14:paraId="4E8B657B" w14:textId="77777777" w:rsidR="005A65A1" w:rsidRPr="00426585" w:rsidRDefault="005A65A1" w:rsidP="005A65A1">
      <w:pPr>
        <w:spacing w:line="360" w:lineRule="auto"/>
        <w:rPr>
          <w:rFonts w:ascii="Arial" w:hAnsi="Arial" w:cs="Arial"/>
          <w:color w:val="000000" w:themeColor="text1"/>
          <w:sz w:val="20"/>
          <w:szCs w:val="20"/>
        </w:rPr>
      </w:pPr>
    </w:p>
    <w:p w14:paraId="0B50CE6C" w14:textId="77777777" w:rsidR="005A65A1" w:rsidRPr="00426585" w:rsidRDefault="005A65A1" w:rsidP="005A65A1">
      <w:pPr>
        <w:spacing w:line="360" w:lineRule="auto"/>
        <w:ind w:left="121"/>
        <w:rPr>
          <w:rFonts w:ascii="Arial" w:hAnsi="Arial" w:cs="Arial"/>
          <w:color w:val="000000" w:themeColor="text1"/>
          <w:sz w:val="20"/>
          <w:szCs w:val="20"/>
        </w:rPr>
      </w:pPr>
    </w:p>
    <w:p w14:paraId="360BC227" w14:textId="77777777" w:rsidR="005A65A1" w:rsidRPr="00426585" w:rsidRDefault="005A65A1" w:rsidP="005A65A1">
      <w:pPr>
        <w:spacing w:line="360" w:lineRule="auto"/>
        <w:ind w:left="121"/>
        <w:rPr>
          <w:rFonts w:ascii="Arial" w:hAnsi="Arial" w:cs="Arial"/>
          <w:color w:val="000000" w:themeColor="text1"/>
          <w:sz w:val="20"/>
          <w:szCs w:val="20"/>
        </w:rPr>
      </w:pPr>
    </w:p>
    <w:p w14:paraId="7C241F7E" w14:textId="77777777" w:rsidR="005A65A1" w:rsidRPr="00426585" w:rsidRDefault="005A65A1" w:rsidP="005A65A1">
      <w:pPr>
        <w:spacing w:line="360" w:lineRule="auto"/>
        <w:rPr>
          <w:rFonts w:ascii="Arial" w:hAnsi="Arial" w:cs="Arial"/>
          <w:color w:val="000000" w:themeColor="text1"/>
          <w:sz w:val="20"/>
          <w:szCs w:val="20"/>
        </w:rPr>
        <w:sectPr w:rsidR="005A65A1" w:rsidRPr="00426585">
          <w:headerReference w:type="default" r:id="rId19"/>
          <w:pgSz w:w="11906" w:h="16838"/>
          <w:pgMar w:top="1417" w:right="1701" w:bottom="1417" w:left="1701" w:header="708" w:footer="708" w:gutter="0"/>
          <w:cols w:space="708"/>
          <w:docGrid w:linePitch="360"/>
        </w:sectPr>
      </w:pPr>
    </w:p>
    <w:p w14:paraId="10D91000" w14:textId="33B968D9" w:rsidR="005A65A1" w:rsidRPr="00426585" w:rsidRDefault="005A65A1" w:rsidP="005A65A1">
      <w:pPr>
        <w:spacing w:line="360" w:lineRule="auto"/>
        <w:jc w:val="center"/>
        <w:rPr>
          <w:rFonts w:ascii="Arial" w:hAnsi="Arial" w:cs="Arial"/>
          <w:color w:val="000000" w:themeColor="text1"/>
          <w:sz w:val="20"/>
          <w:szCs w:val="20"/>
        </w:rPr>
      </w:pPr>
      <w:r w:rsidRPr="00426585">
        <w:rPr>
          <w:rFonts w:ascii="Arial" w:hAnsi="Arial" w:cs="Arial"/>
          <w:b/>
          <w:bCs/>
          <w:color w:val="000000" w:themeColor="text1"/>
          <w:sz w:val="20"/>
          <w:szCs w:val="20"/>
        </w:rPr>
        <w:tab/>
        <w:t xml:space="preserve">                                                  </w:t>
      </w:r>
      <w:r w:rsidRPr="00426585">
        <w:rPr>
          <w:rFonts w:ascii="Arial" w:hAnsi="Arial" w:cs="Arial"/>
          <w:b/>
          <w:bCs/>
          <w:color w:val="000000" w:themeColor="text1"/>
          <w:sz w:val="20"/>
          <w:szCs w:val="20"/>
        </w:rPr>
        <w:tab/>
      </w:r>
    </w:p>
    <w:p w14:paraId="724780C7" w14:textId="77777777" w:rsidR="005A65A1" w:rsidRPr="00426585" w:rsidRDefault="005A65A1" w:rsidP="005A65A1">
      <w:pPr>
        <w:spacing w:line="360" w:lineRule="auto"/>
        <w:jc w:val="center"/>
        <w:rPr>
          <w:rFonts w:ascii="Arial" w:hAnsi="Arial" w:cs="Arial"/>
          <w:color w:val="000000" w:themeColor="text1"/>
          <w:sz w:val="20"/>
          <w:szCs w:val="20"/>
        </w:rPr>
      </w:pPr>
    </w:p>
    <w:p w14:paraId="3C2435A6" w14:textId="77777777" w:rsidR="005A65A1" w:rsidRPr="00426585" w:rsidRDefault="005A65A1" w:rsidP="005A65A1">
      <w:pPr>
        <w:jc w:val="center"/>
        <w:rPr>
          <w:rFonts w:ascii="Arial" w:hAnsi="Arial" w:cs="Arial"/>
          <w:color w:val="000000" w:themeColor="text1"/>
          <w:sz w:val="20"/>
          <w:szCs w:val="20"/>
        </w:rPr>
        <w:sectPr w:rsidR="005A65A1" w:rsidRPr="00426585" w:rsidSect="005A65A1">
          <w:type w:val="continuous"/>
          <w:pgSz w:w="11906" w:h="16838"/>
          <w:pgMar w:top="1417" w:right="1701" w:bottom="1417" w:left="1701" w:header="708" w:footer="708" w:gutter="0"/>
          <w:cols w:space="708"/>
          <w:docGrid w:linePitch="360"/>
        </w:sectPr>
      </w:pPr>
    </w:p>
    <w:p w14:paraId="0F22956E" w14:textId="77777777" w:rsidR="005A65A1" w:rsidRPr="00426585" w:rsidRDefault="005A65A1" w:rsidP="005A65A1">
      <w:pPr>
        <w:jc w:val="center"/>
        <w:rPr>
          <w:rFonts w:ascii="Arial" w:hAnsi="Arial" w:cs="Arial"/>
          <w:color w:val="000000" w:themeColor="text1"/>
          <w:sz w:val="20"/>
          <w:szCs w:val="20"/>
        </w:rPr>
        <w:sectPr w:rsidR="005A65A1" w:rsidRPr="00426585" w:rsidSect="005A65A1">
          <w:type w:val="continuous"/>
          <w:pgSz w:w="11906" w:h="16838"/>
          <w:pgMar w:top="1417" w:right="1701" w:bottom="1417" w:left="1701" w:header="708" w:footer="708" w:gutter="0"/>
          <w:cols w:num="2" w:space="708"/>
          <w:docGrid w:linePitch="360"/>
        </w:sectPr>
      </w:pPr>
    </w:p>
    <w:p w14:paraId="11B64D41" w14:textId="77777777" w:rsidR="005A65A1" w:rsidRPr="00426585" w:rsidRDefault="005A65A1" w:rsidP="005A65A1">
      <w:pPr>
        <w:rPr>
          <w:rFonts w:ascii="Arial" w:hAnsi="Arial" w:cs="Arial"/>
          <w:sz w:val="20"/>
          <w:szCs w:val="20"/>
        </w:rPr>
        <w:sectPr w:rsidR="005A65A1" w:rsidRPr="00426585" w:rsidSect="005A65A1">
          <w:type w:val="continuous"/>
          <w:pgSz w:w="11906" w:h="16838"/>
          <w:pgMar w:top="1417" w:right="1701" w:bottom="1417" w:left="1701" w:header="708" w:footer="708" w:gutter="0"/>
          <w:cols w:num="2" w:space="708"/>
          <w:docGrid w:linePitch="360"/>
        </w:sectPr>
      </w:pPr>
    </w:p>
    <w:p w14:paraId="08462374" w14:textId="56CE247A" w:rsidR="00EF42AA" w:rsidRPr="00CD395C" w:rsidRDefault="00EF42AA" w:rsidP="00EF42AA">
      <w:pPr>
        <w:ind w:left="426" w:right="464"/>
        <w:jc w:val="center"/>
        <w:rPr>
          <w:rFonts w:ascii="Arial" w:hAnsi="Arial" w:cs="Arial"/>
          <w:sz w:val="20"/>
          <w:szCs w:val="20"/>
        </w:rPr>
      </w:pPr>
      <w:r w:rsidRPr="00CD395C">
        <w:rPr>
          <w:rFonts w:ascii="Arial" w:hAnsi="Arial" w:cs="Arial"/>
          <w:b/>
          <w:bCs/>
          <w:sz w:val="20"/>
          <w:szCs w:val="20"/>
          <w:u w:val="single"/>
        </w:rPr>
        <w:lastRenderedPageBreak/>
        <w:t xml:space="preserve">ANEXO </w:t>
      </w:r>
      <w:r>
        <w:rPr>
          <w:rFonts w:ascii="Arial" w:hAnsi="Arial" w:cs="Arial"/>
          <w:b/>
          <w:bCs/>
          <w:sz w:val="20"/>
          <w:szCs w:val="20"/>
          <w:u w:val="single"/>
        </w:rPr>
        <w:t>I</w:t>
      </w:r>
      <w:r w:rsidRPr="00CD395C">
        <w:rPr>
          <w:rFonts w:ascii="Arial" w:hAnsi="Arial" w:cs="Arial"/>
          <w:b/>
          <w:bCs/>
          <w:sz w:val="20"/>
          <w:szCs w:val="20"/>
          <w:u w:val="single"/>
        </w:rPr>
        <w:t xml:space="preserve">I - EDITAL DE </w:t>
      </w:r>
      <w:r w:rsidRPr="00CD395C">
        <w:rPr>
          <w:rFonts w:ascii="Arial" w:hAnsi="Arial" w:cs="Arial"/>
          <w:b/>
          <w:sz w:val="20"/>
          <w:szCs w:val="20"/>
          <w:u w:val="single"/>
        </w:rPr>
        <w:t xml:space="preserve">PREGÃO ELETRÔNICO </w:t>
      </w:r>
      <w:r w:rsidRPr="00BA5F58">
        <w:rPr>
          <w:rFonts w:ascii="Arial" w:hAnsi="Arial" w:cs="Arial"/>
          <w:b/>
          <w:sz w:val="20"/>
          <w:szCs w:val="20"/>
          <w:u w:val="single"/>
        </w:rPr>
        <w:t xml:space="preserve">Nº </w:t>
      </w:r>
      <w:r w:rsidR="0047160B">
        <w:rPr>
          <w:rFonts w:ascii="Arial" w:hAnsi="Arial" w:cs="Arial"/>
          <w:b/>
          <w:sz w:val="20"/>
          <w:szCs w:val="20"/>
          <w:u w:val="single"/>
        </w:rPr>
        <w:t>60</w:t>
      </w:r>
      <w:r w:rsidRPr="00BA5F58">
        <w:rPr>
          <w:rFonts w:ascii="Arial" w:hAnsi="Arial" w:cs="Arial"/>
          <w:b/>
          <w:sz w:val="20"/>
          <w:szCs w:val="20"/>
          <w:u w:val="single"/>
        </w:rPr>
        <w:t>/2024</w:t>
      </w:r>
      <w:r w:rsidRPr="00CD395C">
        <w:rPr>
          <w:rFonts w:ascii="Arial" w:hAnsi="Arial" w:cs="Arial"/>
          <w:b/>
          <w:sz w:val="20"/>
          <w:szCs w:val="20"/>
          <w:u w:val="single"/>
        </w:rPr>
        <w:t xml:space="preserve"> </w:t>
      </w:r>
    </w:p>
    <w:p w14:paraId="54254D70" w14:textId="3618A0D9" w:rsidR="00EF42AA" w:rsidRDefault="00EF42AA" w:rsidP="00C90A7B">
      <w:pPr>
        <w:tabs>
          <w:tab w:val="center" w:pos="4961"/>
          <w:tab w:val="left" w:pos="7879"/>
        </w:tabs>
        <w:ind w:right="464"/>
        <w:rPr>
          <w:rFonts w:ascii="Arial" w:hAnsi="Arial" w:cs="Arial"/>
          <w:b/>
          <w:bCs/>
          <w:sz w:val="20"/>
          <w:szCs w:val="20"/>
          <w:u w:val="single"/>
        </w:rPr>
      </w:pPr>
    </w:p>
    <w:p w14:paraId="3F2526CE" w14:textId="77777777" w:rsidR="00133E9C" w:rsidRPr="005F295F" w:rsidRDefault="00133E9C" w:rsidP="00133E9C">
      <w:pPr>
        <w:spacing w:line="360" w:lineRule="auto"/>
        <w:jc w:val="center"/>
        <w:rPr>
          <w:rFonts w:ascii="Arial" w:hAnsi="Arial" w:cs="Arial"/>
          <w:sz w:val="20"/>
          <w:szCs w:val="20"/>
        </w:rPr>
      </w:pPr>
      <w:r w:rsidRPr="005F295F">
        <w:rPr>
          <w:rFonts w:ascii="Arial" w:hAnsi="Arial" w:cs="Arial"/>
          <w:b/>
          <w:bCs/>
          <w:iCs/>
          <w:color w:val="000000"/>
          <w:sz w:val="20"/>
          <w:szCs w:val="20"/>
        </w:rPr>
        <w:t>ATA DE REGISTRO DE PREÇOS</w:t>
      </w:r>
    </w:p>
    <w:p w14:paraId="0F4E8E05" w14:textId="77777777" w:rsidR="00133E9C" w:rsidRDefault="00133E9C" w:rsidP="00133E9C">
      <w:pPr>
        <w:widowControl w:val="0"/>
        <w:autoSpaceDE w:val="0"/>
        <w:autoSpaceDN w:val="0"/>
        <w:adjustRightInd w:val="0"/>
        <w:spacing w:line="360" w:lineRule="auto"/>
        <w:ind w:right="-30"/>
        <w:jc w:val="center"/>
        <w:rPr>
          <w:rFonts w:ascii="Arial" w:hAnsi="Arial" w:cs="Arial"/>
          <w:sz w:val="20"/>
          <w:szCs w:val="20"/>
        </w:rPr>
      </w:pPr>
      <w:r w:rsidRPr="00A274E4">
        <w:rPr>
          <w:rFonts w:ascii="Arial" w:hAnsi="Arial" w:cs="Arial"/>
          <w:b/>
          <w:bCs/>
          <w:sz w:val="20"/>
          <w:szCs w:val="20"/>
        </w:rPr>
        <w:t>MUNICÍPIO DE MANDAGUAÇU</w:t>
      </w:r>
      <w:r w:rsidRPr="005F295F">
        <w:rPr>
          <w:rFonts w:ascii="Arial" w:hAnsi="Arial" w:cs="Arial"/>
          <w:sz w:val="20"/>
          <w:szCs w:val="20"/>
        </w:rPr>
        <w:t xml:space="preserve"> </w:t>
      </w:r>
    </w:p>
    <w:p w14:paraId="53AB1FD8" w14:textId="77777777" w:rsidR="00133E9C" w:rsidRPr="005F295F" w:rsidRDefault="00133E9C" w:rsidP="00133E9C">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ATA DE REGISTRO DE PREÇOS</w:t>
      </w:r>
    </w:p>
    <w:p w14:paraId="66F18CFD" w14:textId="77777777" w:rsidR="00133E9C" w:rsidRPr="005F295F" w:rsidRDefault="00133E9C" w:rsidP="00133E9C">
      <w:pPr>
        <w:widowControl w:val="0"/>
        <w:autoSpaceDE w:val="0"/>
        <w:autoSpaceDN w:val="0"/>
        <w:adjustRightInd w:val="0"/>
        <w:spacing w:line="360" w:lineRule="auto"/>
        <w:ind w:right="-30"/>
        <w:jc w:val="center"/>
        <w:rPr>
          <w:rFonts w:ascii="Arial" w:hAnsi="Arial" w:cs="Arial"/>
          <w:bCs/>
          <w:sz w:val="20"/>
          <w:szCs w:val="20"/>
        </w:rPr>
      </w:pPr>
      <w:r w:rsidRPr="005F295F">
        <w:rPr>
          <w:rFonts w:ascii="Arial" w:hAnsi="Arial" w:cs="Arial"/>
          <w:bCs/>
          <w:sz w:val="20"/>
          <w:szCs w:val="20"/>
        </w:rPr>
        <w:t>N.º .........</w:t>
      </w:r>
    </w:p>
    <w:p w14:paraId="25524F1A" w14:textId="1362ED92" w:rsidR="00133E9C" w:rsidRDefault="00133E9C" w:rsidP="00133E9C">
      <w:pPr>
        <w:widowControl w:val="0"/>
        <w:tabs>
          <w:tab w:val="center" w:pos="4779"/>
          <w:tab w:val="right" w:pos="9198"/>
        </w:tabs>
        <w:autoSpaceDE w:val="0"/>
        <w:autoSpaceDN w:val="0"/>
        <w:adjustRightInd w:val="0"/>
        <w:spacing w:before="120" w:after="120" w:line="360" w:lineRule="auto"/>
        <w:ind w:right="-28" w:firstLine="1418"/>
        <w:jc w:val="both"/>
        <w:rPr>
          <w:rFonts w:ascii="Arial" w:hAnsi="Arial" w:cs="Arial"/>
          <w:sz w:val="20"/>
          <w:szCs w:val="20"/>
        </w:rPr>
      </w:pPr>
      <w:r w:rsidRPr="5EBCF017">
        <w:rPr>
          <w:rFonts w:ascii="Arial" w:hAnsi="Arial" w:cs="Arial"/>
          <w:sz w:val="20"/>
          <w:szCs w:val="20"/>
        </w:rPr>
        <w:t>O</w:t>
      </w:r>
      <w:r>
        <w:rPr>
          <w:rFonts w:ascii="Arial" w:hAnsi="Arial" w:cs="Arial"/>
          <w:sz w:val="20"/>
          <w:szCs w:val="20"/>
        </w:rPr>
        <w:t xml:space="preserve"> </w:t>
      </w:r>
      <w:r w:rsidRPr="00A274E4">
        <w:rPr>
          <w:rFonts w:ascii="Arial" w:hAnsi="Arial" w:cs="Arial"/>
          <w:b/>
          <w:bCs/>
          <w:sz w:val="20"/>
          <w:szCs w:val="20"/>
        </w:rPr>
        <w:t>MUNICÍPIO DE MANDAGUAÇU</w:t>
      </w:r>
      <w:r w:rsidRPr="5EBCF017">
        <w:rPr>
          <w:rFonts w:ascii="Arial" w:hAnsi="Arial" w:cs="Arial"/>
          <w:sz w:val="20"/>
          <w:szCs w:val="20"/>
        </w:rPr>
        <w:t xml:space="preserve">, com sede na </w:t>
      </w:r>
      <w:r w:rsidRPr="00A274E4">
        <w:rPr>
          <w:rFonts w:ascii="Arial" w:hAnsi="Arial" w:cs="Arial"/>
          <w:sz w:val="20"/>
          <w:szCs w:val="20"/>
        </w:rPr>
        <w:t>Rua Bernardino Bogo, 175, na cidade de Mandaguaçu</w:t>
      </w:r>
      <w:r w:rsidRPr="5EBCF017">
        <w:rPr>
          <w:rFonts w:ascii="Arial" w:hAnsi="Arial" w:cs="Arial"/>
          <w:sz w:val="20"/>
          <w:szCs w:val="20"/>
        </w:rPr>
        <w:t xml:space="preserve">, inscrito no CNPJ/MF sob o nº </w:t>
      </w:r>
      <w:r w:rsidRPr="00A274E4">
        <w:rPr>
          <w:rFonts w:ascii="Arial" w:hAnsi="Arial" w:cs="Arial"/>
          <w:sz w:val="20"/>
          <w:szCs w:val="20"/>
        </w:rPr>
        <w:t>76.285.329/0001-08</w:t>
      </w:r>
      <w:r w:rsidRPr="5EBCF017">
        <w:rPr>
          <w:rFonts w:ascii="Arial" w:hAnsi="Arial" w:cs="Arial"/>
          <w:sz w:val="20"/>
          <w:szCs w:val="20"/>
        </w:rPr>
        <w:t>, neste ato representado pelo</w:t>
      </w:r>
      <w:r>
        <w:rPr>
          <w:rFonts w:ascii="Arial" w:hAnsi="Arial" w:cs="Arial"/>
          <w:sz w:val="20"/>
          <w:szCs w:val="20"/>
        </w:rPr>
        <w:t xml:space="preserve"> prefeito municipal, </w:t>
      </w:r>
      <w:r w:rsidRPr="00A274E4">
        <w:rPr>
          <w:rFonts w:ascii="Arial" w:hAnsi="Arial" w:cs="Arial"/>
          <w:b/>
          <w:bCs/>
          <w:sz w:val="20"/>
          <w:szCs w:val="20"/>
        </w:rPr>
        <w:t>MAURICIO APARECIDO DA SILVA</w:t>
      </w:r>
      <w:r w:rsidRPr="5EBCF017">
        <w:rPr>
          <w:rFonts w:ascii="Arial" w:hAnsi="Arial" w:cs="Arial"/>
          <w:sz w:val="20"/>
          <w:szCs w:val="20"/>
        </w:rPr>
        <w:t>, portador d</w:t>
      </w:r>
      <w:r>
        <w:rPr>
          <w:rFonts w:ascii="Arial" w:hAnsi="Arial" w:cs="Arial"/>
          <w:sz w:val="20"/>
          <w:szCs w:val="20"/>
        </w:rPr>
        <w:t>o</w:t>
      </w:r>
      <w:r w:rsidRPr="5EBCF017">
        <w:rPr>
          <w:rFonts w:ascii="Arial" w:hAnsi="Arial" w:cs="Arial"/>
          <w:sz w:val="20"/>
          <w:szCs w:val="20"/>
        </w:rPr>
        <w:t xml:space="preserve"> </w:t>
      </w:r>
      <w:r>
        <w:rPr>
          <w:rFonts w:ascii="Arial" w:hAnsi="Arial" w:cs="Arial"/>
          <w:sz w:val="20"/>
          <w:szCs w:val="20"/>
        </w:rPr>
        <w:t xml:space="preserve">RG Nº **** e do CPF Nº </w:t>
      </w:r>
      <w:r w:rsidRPr="00A274E4">
        <w:rPr>
          <w:rFonts w:ascii="Arial" w:hAnsi="Arial" w:cs="Arial"/>
          <w:sz w:val="20"/>
          <w:szCs w:val="20"/>
        </w:rPr>
        <w:t>632.506.759-20</w:t>
      </w:r>
      <w:r w:rsidRPr="5EBCF017">
        <w:rPr>
          <w:rFonts w:ascii="Arial" w:hAnsi="Arial" w:cs="Arial"/>
          <w:sz w:val="20"/>
          <w:szCs w:val="20"/>
        </w:rPr>
        <w:t xml:space="preserve">, considerando o julgamento da licitação na modalidade de </w:t>
      </w:r>
      <w:r w:rsidRPr="007E2862">
        <w:rPr>
          <w:rFonts w:ascii="Arial" w:hAnsi="Arial" w:cs="Arial"/>
          <w:sz w:val="20"/>
          <w:szCs w:val="20"/>
        </w:rPr>
        <w:t>pregão, na forma eletrônica, para REGISTRO DE PREÇOS</w:t>
      </w:r>
      <w:r>
        <w:rPr>
          <w:rFonts w:ascii="Arial" w:hAnsi="Arial" w:cs="Arial"/>
          <w:sz w:val="20"/>
          <w:szCs w:val="20"/>
        </w:rPr>
        <w:t xml:space="preserve"> </w:t>
      </w:r>
      <w:r w:rsidRPr="5EBCF017">
        <w:rPr>
          <w:rFonts w:ascii="Arial" w:hAnsi="Arial" w:cs="Arial"/>
          <w:sz w:val="20"/>
          <w:szCs w:val="20"/>
        </w:rPr>
        <w:t>nº ......./20</w:t>
      </w:r>
      <w:r>
        <w:rPr>
          <w:rFonts w:ascii="Arial" w:hAnsi="Arial" w:cs="Arial"/>
          <w:sz w:val="20"/>
          <w:szCs w:val="20"/>
        </w:rPr>
        <w:t>2</w:t>
      </w:r>
      <w:r w:rsidRPr="5EBCF017">
        <w:rPr>
          <w:rFonts w:ascii="Arial" w:hAnsi="Arial" w:cs="Arial"/>
          <w:sz w:val="20"/>
          <w:szCs w:val="20"/>
        </w:rPr>
        <w:t>..., publicada no ...... de ...../...../20</w:t>
      </w:r>
      <w:r>
        <w:rPr>
          <w:rFonts w:ascii="Arial" w:hAnsi="Arial" w:cs="Arial"/>
          <w:sz w:val="20"/>
          <w:szCs w:val="20"/>
        </w:rPr>
        <w:t>2</w:t>
      </w:r>
      <w:r w:rsidRPr="5EBCF017">
        <w:rPr>
          <w:rFonts w:ascii="Arial" w:hAnsi="Arial" w:cs="Arial"/>
          <w:sz w:val="20"/>
          <w:szCs w:val="20"/>
        </w:rPr>
        <w:t>....., processo administrativo n.º ........, RESOLVE registrar os preços da(s)</w:t>
      </w:r>
      <w:r>
        <w:rPr>
          <w:rFonts w:ascii="Arial" w:hAnsi="Arial" w:cs="Arial"/>
          <w:sz w:val="20"/>
          <w:szCs w:val="20"/>
        </w:rPr>
        <w:t xml:space="preserve">  </w:t>
      </w:r>
      <w:r w:rsidRPr="5EBCF017">
        <w:rPr>
          <w:rFonts w:ascii="Arial" w:hAnsi="Arial" w:cs="Arial"/>
          <w:sz w:val="20"/>
          <w:szCs w:val="20"/>
        </w:rPr>
        <w:t>empresa(s) indicada(s) e qualificada(s) nesta ATA, de acordo com a classificação por ela(s) alcançada(s) e na(s)</w:t>
      </w:r>
      <w:r>
        <w:rPr>
          <w:rFonts w:ascii="Arial" w:hAnsi="Arial" w:cs="Arial"/>
          <w:sz w:val="20"/>
          <w:szCs w:val="20"/>
        </w:rPr>
        <w:t xml:space="preserve">  </w:t>
      </w:r>
      <w:r w:rsidRPr="5EBCF017">
        <w:rPr>
          <w:rFonts w:ascii="Arial" w:hAnsi="Arial" w:cs="Arial"/>
          <w:sz w:val="20"/>
          <w:szCs w:val="20"/>
        </w:rPr>
        <w:t>quantidade(s)</w:t>
      </w:r>
      <w:r>
        <w:rPr>
          <w:rFonts w:ascii="Arial" w:hAnsi="Arial" w:cs="Arial"/>
          <w:sz w:val="20"/>
          <w:szCs w:val="20"/>
        </w:rPr>
        <w:t xml:space="preserve">  </w:t>
      </w:r>
      <w:r w:rsidRPr="5EBCF017">
        <w:rPr>
          <w:rFonts w:ascii="Arial" w:hAnsi="Arial" w:cs="Arial"/>
          <w:sz w:val="20"/>
          <w:szCs w:val="20"/>
        </w:rPr>
        <w:t xml:space="preserve">cotada(s), atendendo as condições </w:t>
      </w:r>
      <w:r w:rsidRPr="007B2846">
        <w:rPr>
          <w:rFonts w:ascii="Arial" w:hAnsi="Arial" w:cs="Arial"/>
          <w:sz w:val="20"/>
          <w:szCs w:val="20"/>
        </w:rPr>
        <w:t xml:space="preserve">previstas no </w:t>
      </w:r>
      <w:r w:rsidRPr="007E2862">
        <w:rPr>
          <w:rFonts w:ascii="Arial" w:hAnsi="Arial" w:cs="Arial"/>
          <w:sz w:val="20"/>
          <w:szCs w:val="20"/>
        </w:rPr>
        <w:t>Edital de licitação</w:t>
      </w:r>
      <w:r w:rsidRPr="5EBCF017">
        <w:rPr>
          <w:rFonts w:ascii="Arial" w:hAnsi="Arial" w:cs="Arial"/>
          <w:sz w:val="20"/>
          <w:szCs w:val="20"/>
        </w:rPr>
        <w:t xml:space="preserve">, sujeitando-se as partes às normas constantes na Lei nº </w:t>
      </w:r>
      <w:r>
        <w:rPr>
          <w:rFonts w:ascii="Arial" w:hAnsi="Arial" w:cs="Arial"/>
          <w:sz w:val="20"/>
          <w:szCs w:val="20"/>
        </w:rPr>
        <w:t>14.133, de 1º de abril de 2021,</w:t>
      </w:r>
      <w:r w:rsidRPr="5EBCF017">
        <w:rPr>
          <w:rFonts w:ascii="Arial" w:hAnsi="Arial" w:cs="Arial"/>
          <w:sz w:val="20"/>
          <w:szCs w:val="20"/>
        </w:rPr>
        <w:t xml:space="preserve"> e em conformidade com as disposições a seguir:</w:t>
      </w:r>
    </w:p>
    <w:p w14:paraId="69BD4E46" w14:textId="77777777" w:rsidR="00133E9C" w:rsidRPr="00636001" w:rsidRDefault="00133E9C" w:rsidP="00C46759">
      <w:pPr>
        <w:pStyle w:val="Nivel01"/>
        <w:numPr>
          <w:ilvl w:val="0"/>
          <w:numId w:val="23"/>
        </w:numPr>
        <w:suppressAutoHyphens w:val="0"/>
        <w:spacing w:before="120" w:after="120" w:line="360" w:lineRule="auto"/>
        <w:ind w:left="0" w:firstLine="0"/>
      </w:pPr>
      <w:r w:rsidRPr="00636001">
        <w:t>DO OBJETO</w:t>
      </w:r>
    </w:p>
    <w:p w14:paraId="1E70CF10" w14:textId="0D5686FC" w:rsidR="00133E9C" w:rsidRDefault="00133E9C" w:rsidP="00C46759">
      <w:pPr>
        <w:pStyle w:val="Nivel2"/>
        <w:numPr>
          <w:ilvl w:val="1"/>
          <w:numId w:val="23"/>
        </w:numPr>
        <w:spacing w:line="360" w:lineRule="auto"/>
        <w:ind w:left="0" w:firstLine="0"/>
      </w:pPr>
      <w:r w:rsidRPr="005F295F">
        <w:t>A presente Ata tem por objeto o</w:t>
      </w:r>
      <w:r w:rsidR="009933A0">
        <w:t xml:space="preserve"> </w:t>
      </w:r>
      <w:r w:rsidR="00B31FC6" w:rsidRPr="00780F13">
        <w:rPr>
          <w:color w:val="000000"/>
        </w:rPr>
        <w:t xml:space="preserve">registro de preço para contratação de pessoa jurídica </w:t>
      </w:r>
      <w:r w:rsidR="00B31FC6" w:rsidRPr="00780F13">
        <w:t>para futura aquisição parcelada de pneus, câmaras e protetores para os veículos da Frota Municipal</w:t>
      </w:r>
      <w:r w:rsidRPr="005F295F">
        <w:t xml:space="preserve">, especificado(s) no(s) item(ns).......... do .......... Termo de Referência, anexo </w:t>
      </w:r>
      <w:r w:rsidRPr="007E2862">
        <w:rPr>
          <w:i/>
          <w:color w:val="FF0000"/>
          <w:highlight w:val="yellow"/>
        </w:rPr>
        <w:t>...... [do edital de Licitação nº ........../20...</w:t>
      </w:r>
      <w:r w:rsidRPr="005F295F">
        <w:t>, que é parte integrante desta Ata, assim como a</w:t>
      </w:r>
      <w:r>
        <w:t>s</w:t>
      </w:r>
      <w:r w:rsidRPr="005F295F">
        <w:t xml:space="preserve"> proposta</w:t>
      </w:r>
      <w:r>
        <w:t>s</w:t>
      </w:r>
      <w:r w:rsidRPr="005F295F">
        <w:t xml:space="preserve"> </w:t>
      </w:r>
      <w:r>
        <w:t>cujos preços tenham sido registrados</w:t>
      </w:r>
      <w:r w:rsidRPr="005F295F">
        <w:t>, independentemente de transcrição.</w:t>
      </w:r>
    </w:p>
    <w:p w14:paraId="51C015BD" w14:textId="77777777" w:rsidR="00133E9C" w:rsidRPr="005F295F" w:rsidRDefault="00133E9C" w:rsidP="00C46759">
      <w:pPr>
        <w:pStyle w:val="Nivel01"/>
        <w:numPr>
          <w:ilvl w:val="0"/>
          <w:numId w:val="23"/>
        </w:numPr>
        <w:suppressAutoHyphens w:val="0"/>
        <w:spacing w:before="120" w:after="120" w:line="360" w:lineRule="auto"/>
        <w:ind w:left="0" w:firstLine="0"/>
      </w:pPr>
      <w:r w:rsidRPr="00636001">
        <w:t>DOS</w:t>
      </w:r>
      <w:r w:rsidRPr="005F295F">
        <w:t xml:space="preserve"> PREÇOS, ESPECIFICAÇÕES E QUANTITATIVOS</w:t>
      </w:r>
    </w:p>
    <w:p w14:paraId="510ED165" w14:textId="20BEE4D5" w:rsidR="00133E9C" w:rsidRDefault="00133E9C" w:rsidP="00C46759">
      <w:pPr>
        <w:pStyle w:val="Nivel2"/>
        <w:numPr>
          <w:ilvl w:val="1"/>
          <w:numId w:val="23"/>
        </w:numPr>
        <w:spacing w:line="360" w:lineRule="auto"/>
        <w:ind w:left="0" w:firstLine="0"/>
      </w:pPr>
      <w:r w:rsidRPr="005F295F">
        <w:t>O preço registrado, as especificações do objeto, a</w:t>
      </w:r>
      <w:r>
        <w:t>s</w:t>
      </w:r>
      <w:r w:rsidRPr="005F295F">
        <w:t xml:space="preserve"> quantidade</w:t>
      </w:r>
      <w:r>
        <w:t>s mínimas e máximas de cada item</w:t>
      </w:r>
      <w:r w:rsidRPr="005F295F">
        <w:t xml:space="preserve">, fornecedor(es) e as demais condições ofertadas na(s) proposta(s) são as que seguem: </w:t>
      </w:r>
    </w:p>
    <w:tbl>
      <w:tblPr>
        <w:tblW w:w="9392" w:type="dxa"/>
        <w:tblInd w:w="10" w:type="dxa"/>
        <w:tblLayout w:type="fixed"/>
        <w:tblCellMar>
          <w:left w:w="10" w:type="dxa"/>
          <w:right w:w="10" w:type="dxa"/>
        </w:tblCellMar>
        <w:tblLook w:val="0000" w:firstRow="0" w:lastRow="0" w:firstColumn="0" w:lastColumn="0" w:noHBand="0" w:noVBand="0"/>
      </w:tblPr>
      <w:tblGrid>
        <w:gridCol w:w="497"/>
        <w:gridCol w:w="1333"/>
        <w:gridCol w:w="1253"/>
        <w:gridCol w:w="1541"/>
        <w:gridCol w:w="1121"/>
        <w:gridCol w:w="1121"/>
        <w:gridCol w:w="841"/>
        <w:gridCol w:w="841"/>
        <w:gridCol w:w="844"/>
      </w:tblGrid>
      <w:tr w:rsidR="00133E9C" w:rsidRPr="005F295F" w14:paraId="60F421C7" w14:textId="77777777" w:rsidTr="008F0E80">
        <w:trPr>
          <w:trHeight w:val="511"/>
        </w:trPr>
        <w:tc>
          <w:tcPr>
            <w:tcW w:w="497" w:type="dxa"/>
            <w:tcBorders>
              <w:top w:val="single" w:sz="2" w:space="0" w:color="000000"/>
              <w:left w:val="single" w:sz="2" w:space="0" w:color="000000"/>
              <w:bottom w:val="single" w:sz="2" w:space="0" w:color="000000"/>
              <w:right w:val="single" w:sz="2" w:space="0" w:color="000000"/>
            </w:tcBorders>
            <w:vAlign w:val="center"/>
          </w:tcPr>
          <w:p w14:paraId="4083F272" w14:textId="77777777" w:rsidR="00133E9C" w:rsidRPr="005F295F" w:rsidRDefault="00133E9C" w:rsidP="008F0E80">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Item</w:t>
            </w:r>
          </w:p>
          <w:p w14:paraId="20F8E8B1" w14:textId="77777777" w:rsidR="00133E9C" w:rsidRPr="005F295F" w:rsidRDefault="00133E9C" w:rsidP="008F0E80">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do</w:t>
            </w:r>
          </w:p>
          <w:p w14:paraId="080389A6" w14:textId="77777777" w:rsidR="00133E9C" w:rsidRPr="005F295F" w:rsidRDefault="00133E9C" w:rsidP="008F0E80">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TR</w:t>
            </w:r>
          </w:p>
        </w:tc>
        <w:tc>
          <w:tcPr>
            <w:tcW w:w="8895" w:type="dxa"/>
            <w:gridSpan w:val="8"/>
            <w:tcBorders>
              <w:top w:val="single" w:sz="2" w:space="0" w:color="000000"/>
              <w:left w:val="single" w:sz="2" w:space="0" w:color="000000"/>
              <w:bottom w:val="single" w:sz="2" w:space="0" w:color="000000"/>
              <w:right w:val="single" w:sz="2" w:space="0" w:color="000000"/>
            </w:tcBorders>
          </w:tcPr>
          <w:p w14:paraId="0AC45364" w14:textId="77777777" w:rsidR="00133E9C" w:rsidRPr="005F295F" w:rsidRDefault="00133E9C" w:rsidP="008F0E80">
            <w:pPr>
              <w:widowControl w:val="0"/>
              <w:autoSpaceDE w:val="0"/>
              <w:autoSpaceDN w:val="0"/>
              <w:adjustRightInd w:val="0"/>
              <w:spacing w:line="360" w:lineRule="auto"/>
              <w:ind w:right="-30"/>
              <w:jc w:val="center"/>
              <w:rPr>
                <w:rFonts w:ascii="Arial" w:hAnsi="Arial" w:cs="Arial"/>
                <w:i/>
                <w:color w:val="FF0000"/>
                <w:sz w:val="20"/>
                <w:szCs w:val="20"/>
              </w:rPr>
            </w:pPr>
            <w:r w:rsidRPr="005F295F">
              <w:rPr>
                <w:rFonts w:ascii="Arial" w:hAnsi="Arial" w:cs="Arial"/>
                <w:sz w:val="20"/>
                <w:szCs w:val="20"/>
              </w:rPr>
              <w:t xml:space="preserve">Fornecedor </w:t>
            </w:r>
            <w:r w:rsidRPr="005F295F">
              <w:rPr>
                <w:rFonts w:ascii="Arial" w:hAnsi="Arial" w:cs="Arial"/>
                <w:i/>
                <w:color w:val="FF0000"/>
                <w:sz w:val="20"/>
                <w:szCs w:val="20"/>
              </w:rPr>
              <w:t>(razão social, CNPJ/MF, endereço, contatos, representante)</w:t>
            </w:r>
          </w:p>
          <w:p w14:paraId="28BFCBA4" w14:textId="77777777" w:rsidR="00133E9C" w:rsidRPr="005F295F" w:rsidRDefault="00133E9C" w:rsidP="008F0E80">
            <w:pPr>
              <w:widowControl w:val="0"/>
              <w:autoSpaceDE w:val="0"/>
              <w:autoSpaceDN w:val="0"/>
              <w:adjustRightInd w:val="0"/>
              <w:spacing w:line="360" w:lineRule="auto"/>
              <w:ind w:right="-30"/>
              <w:jc w:val="center"/>
              <w:rPr>
                <w:rFonts w:ascii="Arial" w:hAnsi="Arial" w:cs="Arial"/>
                <w:sz w:val="20"/>
                <w:szCs w:val="20"/>
              </w:rPr>
            </w:pPr>
          </w:p>
        </w:tc>
      </w:tr>
      <w:tr w:rsidR="00133E9C" w:rsidRPr="005F295F" w14:paraId="3C59F750" w14:textId="77777777" w:rsidTr="008F0E80">
        <w:trPr>
          <w:trHeight w:val="674"/>
        </w:trPr>
        <w:tc>
          <w:tcPr>
            <w:tcW w:w="497" w:type="dxa"/>
            <w:tcBorders>
              <w:top w:val="nil"/>
              <w:left w:val="single" w:sz="2" w:space="0" w:color="000000"/>
              <w:bottom w:val="single" w:sz="2" w:space="0" w:color="000000"/>
              <w:right w:val="nil"/>
            </w:tcBorders>
            <w:vAlign w:val="center"/>
          </w:tcPr>
          <w:p w14:paraId="10C0A8E9" w14:textId="77777777" w:rsidR="00133E9C" w:rsidRPr="005F295F" w:rsidRDefault="00133E9C" w:rsidP="008F0E80">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X</w:t>
            </w:r>
          </w:p>
        </w:tc>
        <w:tc>
          <w:tcPr>
            <w:tcW w:w="1333" w:type="dxa"/>
            <w:tcBorders>
              <w:top w:val="nil"/>
              <w:left w:val="single" w:sz="2" w:space="0" w:color="000000"/>
              <w:bottom w:val="single" w:sz="2" w:space="0" w:color="000000"/>
              <w:right w:val="nil"/>
            </w:tcBorders>
          </w:tcPr>
          <w:p w14:paraId="4A1CAF69" w14:textId="77777777" w:rsidR="00133E9C" w:rsidRPr="005F295F" w:rsidRDefault="00133E9C" w:rsidP="008F0E80">
            <w:pPr>
              <w:widowControl w:val="0"/>
              <w:autoSpaceDE w:val="0"/>
              <w:autoSpaceDN w:val="0"/>
              <w:adjustRightInd w:val="0"/>
              <w:spacing w:line="360" w:lineRule="auto"/>
              <w:ind w:right="-30"/>
              <w:jc w:val="both"/>
              <w:rPr>
                <w:rFonts w:ascii="Arial" w:hAnsi="Arial" w:cs="Arial"/>
                <w:sz w:val="20"/>
                <w:szCs w:val="20"/>
              </w:rPr>
            </w:pPr>
            <w:r w:rsidRPr="005F295F">
              <w:rPr>
                <w:rFonts w:ascii="Arial" w:hAnsi="Arial" w:cs="Arial"/>
                <w:sz w:val="20"/>
                <w:szCs w:val="20"/>
              </w:rPr>
              <w:t>Especificação</w:t>
            </w:r>
          </w:p>
        </w:tc>
        <w:tc>
          <w:tcPr>
            <w:tcW w:w="1253" w:type="dxa"/>
            <w:tcBorders>
              <w:top w:val="nil"/>
              <w:left w:val="single" w:sz="2" w:space="0" w:color="000000"/>
              <w:bottom w:val="single" w:sz="2" w:space="0" w:color="000000"/>
              <w:right w:val="nil"/>
            </w:tcBorders>
          </w:tcPr>
          <w:p w14:paraId="498234E6" w14:textId="77777777" w:rsidR="00133E9C" w:rsidRPr="005F295F" w:rsidRDefault="00133E9C" w:rsidP="008F0E80">
            <w:pPr>
              <w:widowControl w:val="0"/>
              <w:autoSpaceDE w:val="0"/>
              <w:autoSpaceDN w:val="0"/>
              <w:adjustRightInd w:val="0"/>
              <w:spacing w:line="360" w:lineRule="auto"/>
              <w:ind w:right="-30"/>
              <w:jc w:val="center"/>
              <w:rPr>
                <w:rFonts w:ascii="Arial" w:hAnsi="Arial" w:cs="Arial"/>
                <w:i/>
                <w:iCs/>
                <w:sz w:val="20"/>
                <w:szCs w:val="20"/>
              </w:rPr>
            </w:pPr>
            <w:r w:rsidRPr="005F295F">
              <w:rPr>
                <w:rFonts w:ascii="Arial" w:hAnsi="Arial" w:cs="Arial"/>
                <w:i/>
                <w:iCs/>
                <w:sz w:val="20"/>
                <w:szCs w:val="20"/>
              </w:rPr>
              <w:t xml:space="preserve">Marca </w:t>
            </w:r>
          </w:p>
          <w:p w14:paraId="233428A8" w14:textId="77777777" w:rsidR="00133E9C" w:rsidRPr="005F295F" w:rsidRDefault="00133E9C" w:rsidP="008F0E80">
            <w:pPr>
              <w:widowControl w:val="0"/>
              <w:autoSpaceDE w:val="0"/>
              <w:autoSpaceDN w:val="0"/>
              <w:adjustRightInd w:val="0"/>
              <w:spacing w:line="360" w:lineRule="auto"/>
              <w:ind w:right="-30"/>
              <w:jc w:val="center"/>
              <w:rPr>
                <w:rFonts w:ascii="Arial" w:hAnsi="Arial" w:cs="Arial"/>
                <w:i/>
                <w:iCs/>
                <w:sz w:val="20"/>
                <w:szCs w:val="20"/>
              </w:rPr>
            </w:pPr>
            <w:r w:rsidRPr="005F295F">
              <w:rPr>
                <w:rFonts w:ascii="Arial" w:hAnsi="Arial" w:cs="Arial"/>
                <w:i/>
                <w:iCs/>
                <w:sz w:val="20"/>
                <w:szCs w:val="20"/>
              </w:rPr>
              <w:t>(se exigida no edital)</w:t>
            </w:r>
          </w:p>
        </w:tc>
        <w:tc>
          <w:tcPr>
            <w:tcW w:w="1541" w:type="dxa"/>
            <w:tcBorders>
              <w:top w:val="nil"/>
              <w:left w:val="single" w:sz="2" w:space="0" w:color="000000"/>
              <w:bottom w:val="single" w:sz="2" w:space="0" w:color="000000"/>
              <w:right w:val="nil"/>
            </w:tcBorders>
          </w:tcPr>
          <w:p w14:paraId="23088B5A" w14:textId="77777777" w:rsidR="00133E9C" w:rsidRPr="005F295F" w:rsidRDefault="00133E9C" w:rsidP="008F0E80">
            <w:pPr>
              <w:widowControl w:val="0"/>
              <w:autoSpaceDE w:val="0"/>
              <w:autoSpaceDN w:val="0"/>
              <w:adjustRightInd w:val="0"/>
              <w:spacing w:line="360" w:lineRule="auto"/>
              <w:ind w:right="-30"/>
              <w:jc w:val="center"/>
              <w:rPr>
                <w:rFonts w:ascii="Arial" w:hAnsi="Arial" w:cs="Arial"/>
                <w:i/>
                <w:iCs/>
                <w:sz w:val="20"/>
                <w:szCs w:val="20"/>
              </w:rPr>
            </w:pPr>
            <w:r w:rsidRPr="005F295F">
              <w:rPr>
                <w:rFonts w:ascii="Arial" w:hAnsi="Arial" w:cs="Arial"/>
                <w:i/>
                <w:iCs/>
                <w:sz w:val="20"/>
                <w:szCs w:val="20"/>
              </w:rPr>
              <w:t>Modelo</w:t>
            </w:r>
          </w:p>
          <w:p w14:paraId="19D6B8C4" w14:textId="77777777" w:rsidR="00133E9C" w:rsidRPr="005F295F" w:rsidRDefault="00133E9C" w:rsidP="008F0E80">
            <w:pPr>
              <w:widowControl w:val="0"/>
              <w:autoSpaceDE w:val="0"/>
              <w:autoSpaceDN w:val="0"/>
              <w:adjustRightInd w:val="0"/>
              <w:spacing w:line="360" w:lineRule="auto"/>
              <w:ind w:right="-30"/>
              <w:jc w:val="center"/>
              <w:rPr>
                <w:rFonts w:ascii="Arial" w:hAnsi="Arial" w:cs="Arial"/>
                <w:i/>
                <w:iCs/>
                <w:sz w:val="20"/>
                <w:szCs w:val="20"/>
              </w:rPr>
            </w:pPr>
            <w:r w:rsidRPr="005F295F">
              <w:rPr>
                <w:rFonts w:ascii="Arial" w:hAnsi="Arial" w:cs="Arial"/>
                <w:i/>
                <w:iCs/>
                <w:sz w:val="20"/>
                <w:szCs w:val="20"/>
              </w:rPr>
              <w:t>(se exigido no edital)</w:t>
            </w:r>
          </w:p>
        </w:tc>
        <w:tc>
          <w:tcPr>
            <w:tcW w:w="1121" w:type="dxa"/>
            <w:tcBorders>
              <w:top w:val="nil"/>
              <w:left w:val="single" w:sz="2" w:space="0" w:color="000000"/>
              <w:bottom w:val="single" w:sz="2" w:space="0" w:color="000000"/>
              <w:right w:val="nil"/>
            </w:tcBorders>
          </w:tcPr>
          <w:p w14:paraId="5D7AEC1A" w14:textId="77777777" w:rsidR="00133E9C" w:rsidRPr="005F295F" w:rsidRDefault="00133E9C" w:rsidP="008F0E80">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Unidade</w:t>
            </w:r>
          </w:p>
        </w:tc>
        <w:tc>
          <w:tcPr>
            <w:tcW w:w="1121" w:type="dxa"/>
            <w:tcBorders>
              <w:top w:val="nil"/>
              <w:left w:val="single" w:sz="2" w:space="0" w:color="000000"/>
              <w:bottom w:val="single" w:sz="2" w:space="0" w:color="000000"/>
              <w:right w:val="nil"/>
            </w:tcBorders>
          </w:tcPr>
          <w:p w14:paraId="4FC0846D" w14:textId="77777777" w:rsidR="00133E9C" w:rsidRPr="005F295F" w:rsidRDefault="00133E9C" w:rsidP="008F0E80">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Quantidade</w:t>
            </w:r>
            <w:r>
              <w:rPr>
                <w:rFonts w:ascii="Arial" w:hAnsi="Arial" w:cs="Arial"/>
                <w:sz w:val="20"/>
                <w:szCs w:val="20"/>
              </w:rPr>
              <w:t>Máxima</w:t>
            </w:r>
          </w:p>
        </w:tc>
        <w:tc>
          <w:tcPr>
            <w:tcW w:w="841" w:type="dxa"/>
            <w:tcBorders>
              <w:top w:val="nil"/>
              <w:left w:val="single" w:sz="2" w:space="0" w:color="000000"/>
              <w:bottom w:val="single" w:sz="2" w:space="0" w:color="000000"/>
              <w:right w:val="single" w:sz="2" w:space="0" w:color="000000"/>
            </w:tcBorders>
          </w:tcPr>
          <w:p w14:paraId="27A5216A" w14:textId="77777777" w:rsidR="00133E9C" w:rsidRPr="005F295F" w:rsidRDefault="00133E9C" w:rsidP="008F0E80">
            <w:pPr>
              <w:widowControl w:val="0"/>
              <w:autoSpaceDE w:val="0"/>
              <w:autoSpaceDN w:val="0"/>
              <w:adjustRightInd w:val="0"/>
              <w:spacing w:line="360" w:lineRule="auto"/>
              <w:ind w:right="-30"/>
              <w:jc w:val="center"/>
              <w:rPr>
                <w:rFonts w:ascii="Arial" w:hAnsi="Arial" w:cs="Arial"/>
                <w:sz w:val="20"/>
                <w:szCs w:val="20"/>
              </w:rPr>
            </w:pPr>
            <w:r>
              <w:rPr>
                <w:rFonts w:ascii="Arial" w:hAnsi="Arial" w:cs="Arial"/>
                <w:sz w:val="20"/>
                <w:szCs w:val="20"/>
              </w:rPr>
              <w:t>Quantidade Mínima</w:t>
            </w:r>
          </w:p>
        </w:tc>
        <w:tc>
          <w:tcPr>
            <w:tcW w:w="841" w:type="dxa"/>
            <w:tcBorders>
              <w:top w:val="nil"/>
              <w:left w:val="single" w:sz="2" w:space="0" w:color="000000"/>
              <w:bottom w:val="single" w:sz="2" w:space="0" w:color="000000"/>
              <w:right w:val="nil"/>
            </w:tcBorders>
          </w:tcPr>
          <w:p w14:paraId="04FFB4DB" w14:textId="77777777" w:rsidR="00133E9C" w:rsidRPr="005F295F" w:rsidRDefault="00133E9C" w:rsidP="008F0E80">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Valor Un</w:t>
            </w:r>
          </w:p>
        </w:tc>
        <w:tc>
          <w:tcPr>
            <w:tcW w:w="844" w:type="dxa"/>
            <w:tcBorders>
              <w:top w:val="nil"/>
              <w:left w:val="single" w:sz="2" w:space="0" w:color="000000"/>
              <w:bottom w:val="single" w:sz="2" w:space="0" w:color="000000"/>
              <w:right w:val="single" w:sz="2" w:space="0" w:color="000000"/>
            </w:tcBorders>
          </w:tcPr>
          <w:p w14:paraId="60C9E4C3" w14:textId="77777777" w:rsidR="00133E9C" w:rsidRPr="005F295F" w:rsidRDefault="00133E9C" w:rsidP="008F0E80">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i/>
                <w:iCs/>
                <w:sz w:val="20"/>
                <w:szCs w:val="20"/>
              </w:rPr>
              <w:t>Prazo garantia ou validade</w:t>
            </w:r>
          </w:p>
        </w:tc>
      </w:tr>
      <w:tr w:rsidR="00133E9C" w:rsidRPr="005F295F" w14:paraId="09C23E01" w14:textId="77777777" w:rsidTr="008F0E80">
        <w:trPr>
          <w:trHeight w:val="174"/>
        </w:trPr>
        <w:tc>
          <w:tcPr>
            <w:tcW w:w="497" w:type="dxa"/>
            <w:tcBorders>
              <w:top w:val="nil"/>
              <w:left w:val="single" w:sz="2" w:space="0" w:color="000000"/>
              <w:bottom w:val="single" w:sz="2" w:space="0" w:color="000000"/>
              <w:right w:val="nil"/>
            </w:tcBorders>
          </w:tcPr>
          <w:p w14:paraId="6271962C" w14:textId="77777777" w:rsidR="00133E9C" w:rsidRPr="005F295F" w:rsidRDefault="00133E9C" w:rsidP="008F0E80">
            <w:pPr>
              <w:widowControl w:val="0"/>
              <w:autoSpaceDE w:val="0"/>
              <w:autoSpaceDN w:val="0"/>
              <w:adjustRightInd w:val="0"/>
              <w:spacing w:line="360" w:lineRule="auto"/>
              <w:ind w:right="-30"/>
              <w:jc w:val="both"/>
              <w:rPr>
                <w:rFonts w:ascii="Arial" w:hAnsi="Arial" w:cs="Arial"/>
                <w:sz w:val="20"/>
                <w:szCs w:val="20"/>
              </w:rPr>
            </w:pPr>
          </w:p>
        </w:tc>
        <w:tc>
          <w:tcPr>
            <w:tcW w:w="1333" w:type="dxa"/>
            <w:tcBorders>
              <w:top w:val="nil"/>
              <w:left w:val="single" w:sz="2" w:space="0" w:color="000000"/>
              <w:bottom w:val="single" w:sz="2" w:space="0" w:color="000000"/>
              <w:right w:val="nil"/>
            </w:tcBorders>
          </w:tcPr>
          <w:p w14:paraId="3A9AF538" w14:textId="77777777" w:rsidR="00133E9C" w:rsidRPr="005F295F" w:rsidRDefault="00133E9C" w:rsidP="008F0E80">
            <w:pPr>
              <w:widowControl w:val="0"/>
              <w:autoSpaceDE w:val="0"/>
              <w:autoSpaceDN w:val="0"/>
              <w:adjustRightInd w:val="0"/>
              <w:spacing w:line="360" w:lineRule="auto"/>
              <w:ind w:right="-30"/>
              <w:jc w:val="both"/>
              <w:rPr>
                <w:rFonts w:ascii="Arial" w:hAnsi="Arial" w:cs="Arial"/>
                <w:sz w:val="20"/>
                <w:szCs w:val="20"/>
              </w:rPr>
            </w:pPr>
          </w:p>
        </w:tc>
        <w:tc>
          <w:tcPr>
            <w:tcW w:w="1253" w:type="dxa"/>
            <w:tcBorders>
              <w:top w:val="nil"/>
              <w:left w:val="single" w:sz="2" w:space="0" w:color="000000"/>
              <w:bottom w:val="single" w:sz="2" w:space="0" w:color="000000"/>
              <w:right w:val="nil"/>
            </w:tcBorders>
          </w:tcPr>
          <w:p w14:paraId="65BE3A03" w14:textId="77777777" w:rsidR="00133E9C" w:rsidRPr="005F295F" w:rsidRDefault="00133E9C" w:rsidP="008F0E80">
            <w:pPr>
              <w:widowControl w:val="0"/>
              <w:autoSpaceDE w:val="0"/>
              <w:autoSpaceDN w:val="0"/>
              <w:adjustRightInd w:val="0"/>
              <w:spacing w:line="360" w:lineRule="auto"/>
              <w:ind w:right="-30"/>
              <w:jc w:val="both"/>
              <w:rPr>
                <w:rFonts w:ascii="Arial" w:hAnsi="Arial" w:cs="Arial"/>
                <w:sz w:val="20"/>
                <w:szCs w:val="20"/>
              </w:rPr>
            </w:pPr>
          </w:p>
        </w:tc>
        <w:tc>
          <w:tcPr>
            <w:tcW w:w="1541" w:type="dxa"/>
            <w:tcBorders>
              <w:top w:val="nil"/>
              <w:left w:val="single" w:sz="2" w:space="0" w:color="000000"/>
              <w:bottom w:val="single" w:sz="2" w:space="0" w:color="000000"/>
              <w:right w:val="nil"/>
            </w:tcBorders>
          </w:tcPr>
          <w:p w14:paraId="4DC468AB" w14:textId="77777777" w:rsidR="00133E9C" w:rsidRPr="005F295F" w:rsidRDefault="00133E9C" w:rsidP="008F0E80">
            <w:pPr>
              <w:widowControl w:val="0"/>
              <w:autoSpaceDE w:val="0"/>
              <w:autoSpaceDN w:val="0"/>
              <w:adjustRightInd w:val="0"/>
              <w:spacing w:line="360" w:lineRule="auto"/>
              <w:ind w:right="-30"/>
              <w:jc w:val="both"/>
              <w:rPr>
                <w:rFonts w:ascii="Arial" w:hAnsi="Arial" w:cs="Arial"/>
                <w:sz w:val="20"/>
                <w:szCs w:val="20"/>
              </w:rPr>
            </w:pPr>
          </w:p>
        </w:tc>
        <w:tc>
          <w:tcPr>
            <w:tcW w:w="1121" w:type="dxa"/>
            <w:tcBorders>
              <w:top w:val="nil"/>
              <w:left w:val="single" w:sz="2" w:space="0" w:color="000000"/>
              <w:bottom w:val="single" w:sz="2" w:space="0" w:color="000000"/>
              <w:right w:val="nil"/>
            </w:tcBorders>
          </w:tcPr>
          <w:p w14:paraId="02F05153" w14:textId="77777777" w:rsidR="00133E9C" w:rsidRPr="005F295F" w:rsidRDefault="00133E9C" w:rsidP="008F0E80">
            <w:pPr>
              <w:widowControl w:val="0"/>
              <w:autoSpaceDE w:val="0"/>
              <w:autoSpaceDN w:val="0"/>
              <w:adjustRightInd w:val="0"/>
              <w:spacing w:line="360" w:lineRule="auto"/>
              <w:ind w:right="-30"/>
              <w:jc w:val="both"/>
              <w:rPr>
                <w:rFonts w:ascii="Arial" w:hAnsi="Arial" w:cs="Arial"/>
                <w:sz w:val="20"/>
                <w:szCs w:val="20"/>
              </w:rPr>
            </w:pPr>
          </w:p>
        </w:tc>
        <w:tc>
          <w:tcPr>
            <w:tcW w:w="1121" w:type="dxa"/>
            <w:tcBorders>
              <w:top w:val="nil"/>
              <w:left w:val="single" w:sz="2" w:space="0" w:color="000000"/>
              <w:bottom w:val="single" w:sz="2" w:space="0" w:color="000000"/>
              <w:right w:val="nil"/>
            </w:tcBorders>
          </w:tcPr>
          <w:p w14:paraId="586C9187" w14:textId="77777777" w:rsidR="00133E9C" w:rsidRPr="005F295F" w:rsidRDefault="00133E9C" w:rsidP="008F0E80">
            <w:pPr>
              <w:widowControl w:val="0"/>
              <w:autoSpaceDE w:val="0"/>
              <w:autoSpaceDN w:val="0"/>
              <w:adjustRightInd w:val="0"/>
              <w:spacing w:line="360" w:lineRule="auto"/>
              <w:ind w:right="-30"/>
              <w:jc w:val="both"/>
              <w:rPr>
                <w:rFonts w:ascii="Arial" w:hAnsi="Arial" w:cs="Arial"/>
                <w:sz w:val="20"/>
                <w:szCs w:val="20"/>
              </w:rPr>
            </w:pPr>
          </w:p>
        </w:tc>
        <w:tc>
          <w:tcPr>
            <w:tcW w:w="841" w:type="dxa"/>
            <w:tcBorders>
              <w:top w:val="nil"/>
              <w:left w:val="single" w:sz="2" w:space="0" w:color="000000"/>
              <w:bottom w:val="single" w:sz="2" w:space="0" w:color="000000"/>
              <w:right w:val="single" w:sz="2" w:space="0" w:color="000000"/>
            </w:tcBorders>
          </w:tcPr>
          <w:p w14:paraId="5817C09C" w14:textId="77777777" w:rsidR="00133E9C" w:rsidRPr="005F295F" w:rsidRDefault="00133E9C" w:rsidP="008F0E80">
            <w:pPr>
              <w:widowControl w:val="0"/>
              <w:autoSpaceDE w:val="0"/>
              <w:autoSpaceDN w:val="0"/>
              <w:adjustRightInd w:val="0"/>
              <w:spacing w:line="360" w:lineRule="auto"/>
              <w:ind w:right="-30"/>
              <w:jc w:val="both"/>
              <w:rPr>
                <w:rFonts w:ascii="Arial" w:hAnsi="Arial" w:cs="Arial"/>
                <w:sz w:val="20"/>
                <w:szCs w:val="20"/>
              </w:rPr>
            </w:pPr>
          </w:p>
        </w:tc>
        <w:tc>
          <w:tcPr>
            <w:tcW w:w="841" w:type="dxa"/>
            <w:tcBorders>
              <w:top w:val="nil"/>
              <w:left w:val="single" w:sz="2" w:space="0" w:color="000000"/>
              <w:bottom w:val="single" w:sz="2" w:space="0" w:color="000000"/>
              <w:right w:val="nil"/>
            </w:tcBorders>
          </w:tcPr>
          <w:p w14:paraId="224505FA" w14:textId="77777777" w:rsidR="00133E9C" w:rsidRPr="005F295F" w:rsidRDefault="00133E9C" w:rsidP="008F0E80">
            <w:pPr>
              <w:widowControl w:val="0"/>
              <w:autoSpaceDE w:val="0"/>
              <w:autoSpaceDN w:val="0"/>
              <w:adjustRightInd w:val="0"/>
              <w:spacing w:line="360" w:lineRule="auto"/>
              <w:ind w:right="-30"/>
              <w:jc w:val="both"/>
              <w:rPr>
                <w:rFonts w:ascii="Arial" w:hAnsi="Arial" w:cs="Arial"/>
                <w:sz w:val="20"/>
                <w:szCs w:val="20"/>
              </w:rPr>
            </w:pPr>
          </w:p>
        </w:tc>
        <w:tc>
          <w:tcPr>
            <w:tcW w:w="844" w:type="dxa"/>
            <w:tcBorders>
              <w:top w:val="nil"/>
              <w:left w:val="single" w:sz="2" w:space="0" w:color="000000"/>
              <w:bottom w:val="single" w:sz="2" w:space="0" w:color="000000"/>
              <w:right w:val="single" w:sz="2" w:space="0" w:color="000000"/>
            </w:tcBorders>
          </w:tcPr>
          <w:p w14:paraId="4D031179" w14:textId="77777777" w:rsidR="00133E9C" w:rsidRPr="005F295F" w:rsidRDefault="00133E9C" w:rsidP="008F0E80">
            <w:pPr>
              <w:widowControl w:val="0"/>
              <w:autoSpaceDE w:val="0"/>
              <w:autoSpaceDN w:val="0"/>
              <w:adjustRightInd w:val="0"/>
              <w:spacing w:line="360" w:lineRule="auto"/>
              <w:ind w:right="-30"/>
              <w:jc w:val="both"/>
              <w:rPr>
                <w:rFonts w:ascii="Arial" w:hAnsi="Arial" w:cs="Arial"/>
                <w:sz w:val="20"/>
                <w:szCs w:val="20"/>
              </w:rPr>
            </w:pPr>
          </w:p>
        </w:tc>
      </w:tr>
    </w:tbl>
    <w:p w14:paraId="2B70401B" w14:textId="77777777" w:rsidR="00133E9C" w:rsidRPr="007B2846" w:rsidRDefault="00133E9C" w:rsidP="00C46759">
      <w:pPr>
        <w:pStyle w:val="Nivel01"/>
        <w:numPr>
          <w:ilvl w:val="0"/>
          <w:numId w:val="23"/>
        </w:numPr>
        <w:suppressAutoHyphens w:val="0"/>
        <w:spacing w:before="120" w:after="120" w:line="360" w:lineRule="auto"/>
        <w:ind w:left="0" w:firstLine="0"/>
      </w:pPr>
      <w:r w:rsidRPr="007B2846">
        <w:t>ÓRGÃO(S) GERENCIADOR E  PARTICIPANTE(S)</w:t>
      </w:r>
    </w:p>
    <w:p w14:paraId="0C5810F9" w14:textId="125327F0" w:rsidR="00133E9C" w:rsidRPr="007B2846" w:rsidRDefault="00133E9C" w:rsidP="00C46759">
      <w:pPr>
        <w:pStyle w:val="Nivel2"/>
        <w:numPr>
          <w:ilvl w:val="1"/>
          <w:numId w:val="23"/>
        </w:numPr>
        <w:spacing w:line="360" w:lineRule="auto"/>
        <w:ind w:left="0" w:firstLine="0"/>
      </w:pPr>
      <w:r w:rsidRPr="007B2846">
        <w:t xml:space="preserve">O órgão gerenciador será </w:t>
      </w:r>
      <w:r w:rsidR="00C22797">
        <w:t>a Secretaria</w:t>
      </w:r>
      <w:r>
        <w:t xml:space="preserve"> de</w:t>
      </w:r>
      <w:r w:rsidR="004E7412">
        <w:t xml:space="preserve"> ......</w:t>
      </w:r>
      <w:r w:rsidRPr="007B2846">
        <w:t>.</w:t>
      </w:r>
    </w:p>
    <w:p w14:paraId="0BC58064" w14:textId="77777777" w:rsidR="00133E9C" w:rsidRPr="00D1456C" w:rsidRDefault="00133E9C" w:rsidP="00C46759">
      <w:pPr>
        <w:pStyle w:val="Nivel01"/>
        <w:numPr>
          <w:ilvl w:val="0"/>
          <w:numId w:val="23"/>
        </w:numPr>
        <w:suppressAutoHyphens w:val="0"/>
        <w:spacing w:before="120" w:after="120" w:line="360" w:lineRule="auto"/>
        <w:ind w:left="0" w:firstLine="0"/>
      </w:pPr>
      <w:r>
        <w:lastRenderedPageBreak/>
        <w:t>VALIDADE, FORMALIZAÇÃO DA ATA DE REGISTRO DE PREÇOS E CADASTRO RESERVA</w:t>
      </w:r>
    </w:p>
    <w:p w14:paraId="32DB2FE1" w14:textId="77777777" w:rsidR="00133E9C" w:rsidRPr="00B63622" w:rsidRDefault="00133E9C" w:rsidP="00C46759">
      <w:pPr>
        <w:pStyle w:val="Nivel2"/>
        <w:numPr>
          <w:ilvl w:val="1"/>
          <w:numId w:val="23"/>
        </w:numPr>
        <w:spacing w:line="360" w:lineRule="auto"/>
        <w:ind w:left="0" w:firstLine="0"/>
        <w:rPr>
          <w:iCs/>
        </w:rPr>
      </w:pPr>
      <w:r w:rsidRPr="005F295F">
        <w:t>A validade da Ata de Registro de Preços será de</w:t>
      </w:r>
      <w:r>
        <w:t xml:space="preserve"> 1 (um) ano, contado a</w:t>
      </w:r>
      <w:r w:rsidRPr="005F295F">
        <w:t xml:space="preserve"> partir do</w:t>
      </w:r>
      <w:r>
        <w:t xml:space="preserve"> primeiro dia útil subsequente à data de divulgação no PNCP</w:t>
      </w:r>
      <w:r w:rsidRPr="005F295F">
        <w:t xml:space="preserve">, </w:t>
      </w:r>
      <w:r w:rsidRPr="00FE3845">
        <w:t>podendo ser prorrogada por igual período, mediante a anuência do fornecedor, desde que comprovado o preço vantajoso.</w:t>
      </w:r>
    </w:p>
    <w:p w14:paraId="1DC8A362" w14:textId="77777777" w:rsidR="00133E9C" w:rsidRDefault="00133E9C" w:rsidP="00C46759">
      <w:pPr>
        <w:pStyle w:val="Nvel3"/>
        <w:numPr>
          <w:ilvl w:val="2"/>
          <w:numId w:val="23"/>
        </w:numPr>
        <w:spacing w:line="360" w:lineRule="auto"/>
        <w:ind w:left="284" w:firstLine="0"/>
      </w:pPr>
      <w:r w:rsidRPr="00B63622">
        <w:t>O</w:t>
      </w:r>
      <w:r>
        <w:t xml:space="preserve"> </w:t>
      </w:r>
      <w:r w:rsidRPr="00B63622">
        <w:t>contrato</w:t>
      </w:r>
      <w:r>
        <w:t xml:space="preserve"> </w:t>
      </w:r>
      <w:r w:rsidRPr="00B63622">
        <w:t>decorrente</w:t>
      </w:r>
      <w:r>
        <w:t xml:space="preserve"> </w:t>
      </w:r>
      <w:r w:rsidRPr="00B63622">
        <w:t>da</w:t>
      </w:r>
      <w:r>
        <w:t xml:space="preserve"> </w:t>
      </w:r>
      <w:r w:rsidRPr="00B63622">
        <w:t>ata</w:t>
      </w:r>
      <w:r>
        <w:t xml:space="preserve"> </w:t>
      </w:r>
      <w:r w:rsidRPr="00B63622">
        <w:t>de</w:t>
      </w:r>
      <w:r>
        <w:t xml:space="preserve"> </w:t>
      </w:r>
      <w:r w:rsidRPr="00B63622">
        <w:t>registro</w:t>
      </w:r>
      <w:r>
        <w:t xml:space="preserve"> </w:t>
      </w:r>
      <w:r w:rsidRPr="00B63622">
        <w:t>de</w:t>
      </w:r>
      <w:r>
        <w:t xml:space="preserve"> </w:t>
      </w:r>
      <w:r w:rsidRPr="00B63622">
        <w:t>preços</w:t>
      </w:r>
      <w:r>
        <w:t xml:space="preserve"> </w:t>
      </w:r>
      <w:r w:rsidRPr="00B63622">
        <w:t>terá</w:t>
      </w:r>
      <w:r>
        <w:t xml:space="preserve"> </w:t>
      </w:r>
      <w:r w:rsidRPr="00B63622">
        <w:t>sua</w:t>
      </w:r>
      <w:r>
        <w:t xml:space="preserve"> </w:t>
      </w:r>
      <w:r w:rsidRPr="00B63622">
        <w:t>vigência</w:t>
      </w:r>
      <w:r>
        <w:t xml:space="preserve"> </w:t>
      </w:r>
      <w:r w:rsidRPr="00B63622">
        <w:t>estabelecida n</w:t>
      </w:r>
      <w:r>
        <w:t xml:space="preserve">o próprio instrumento contratual e observará </w:t>
      </w:r>
      <w:r w:rsidRPr="0000620C">
        <w:t>no momento da contratação e a cada exercício financeiro a disponibilidade de créditos orçamentários, bem como a previsão no plano plurianual, quando ultrapassar 1 (um) exercício financeiro</w:t>
      </w:r>
      <w:r w:rsidRPr="00B63622">
        <w:t>.</w:t>
      </w:r>
    </w:p>
    <w:p w14:paraId="35309582" w14:textId="77777777" w:rsidR="00133E9C" w:rsidRPr="00B63622" w:rsidRDefault="00133E9C" w:rsidP="00C46759">
      <w:pPr>
        <w:pStyle w:val="Nvel3"/>
        <w:numPr>
          <w:ilvl w:val="2"/>
          <w:numId w:val="23"/>
        </w:numPr>
        <w:spacing w:line="360" w:lineRule="auto"/>
        <w:ind w:left="284" w:firstLine="0"/>
      </w:pPr>
      <w:r>
        <w:t>Na formalização do contrato ou do instrumento substituto deverá haver a indicação da disponibilidade dos créditos orçamentários respectivos.</w:t>
      </w:r>
    </w:p>
    <w:p w14:paraId="23E46AD4" w14:textId="77777777" w:rsidR="00133E9C" w:rsidRDefault="00133E9C" w:rsidP="00C46759">
      <w:pPr>
        <w:pStyle w:val="Nivel2"/>
        <w:numPr>
          <w:ilvl w:val="1"/>
          <w:numId w:val="23"/>
        </w:numPr>
        <w:spacing w:line="360" w:lineRule="auto"/>
        <w:ind w:left="0" w:firstLine="0"/>
      </w:pPr>
      <w:r w:rsidRPr="00C74737">
        <w:t>A contratação com os fornecedores registrados na ata será formalizada pelo órgão</w:t>
      </w:r>
      <w:r>
        <w:t xml:space="preserve"> </w:t>
      </w:r>
      <w:r w:rsidRPr="00C74737">
        <w:t xml:space="preserve">ou </w:t>
      </w:r>
      <w:r>
        <w:t xml:space="preserve">pela </w:t>
      </w:r>
      <w:r w:rsidRPr="00C74737">
        <w:t>en</w:t>
      </w:r>
      <w:r>
        <w:rPr>
          <w:rFonts w:eastAsia="Arial"/>
        </w:rPr>
        <w:t>ti</w:t>
      </w:r>
      <w:r w:rsidRPr="00C74737">
        <w:t>dade interessad</w:t>
      </w:r>
      <w:r>
        <w:t>a</w:t>
      </w:r>
      <w:r w:rsidRPr="00C74737">
        <w:t xml:space="preserve"> por intermédio de instrumento contratual, emissão de nota de empenho de</w:t>
      </w:r>
      <w:r>
        <w:t xml:space="preserve"> </w:t>
      </w:r>
      <w:r w:rsidRPr="00C74737">
        <w:t>despesa, autorização de compra ou outro instrumento hábil, conforme o art. 95 da Lei nº 14.133, de 2021.</w:t>
      </w:r>
    </w:p>
    <w:p w14:paraId="0CE30F40" w14:textId="1409838B" w:rsidR="00133E9C" w:rsidRPr="00C82CB6" w:rsidRDefault="00133E9C" w:rsidP="00C46759">
      <w:pPr>
        <w:pStyle w:val="Nvel3"/>
        <w:numPr>
          <w:ilvl w:val="2"/>
          <w:numId w:val="23"/>
        </w:numPr>
        <w:spacing w:line="360" w:lineRule="auto"/>
        <w:ind w:left="284" w:firstLine="0"/>
      </w:pPr>
      <w:r w:rsidRPr="00C74737">
        <w:t xml:space="preserve"> </w:t>
      </w:r>
      <w:r w:rsidRPr="007B2846">
        <w:t>O instrumento contratual deverá ser assinado no prazo de validade da ata de registro de preços.</w:t>
      </w:r>
    </w:p>
    <w:p w14:paraId="7DCCC19E" w14:textId="77777777" w:rsidR="00133E9C" w:rsidRPr="007B2846" w:rsidRDefault="00133E9C" w:rsidP="00C46759">
      <w:pPr>
        <w:pStyle w:val="Nivel2"/>
        <w:numPr>
          <w:ilvl w:val="1"/>
          <w:numId w:val="23"/>
        </w:numPr>
        <w:spacing w:line="360" w:lineRule="auto"/>
        <w:ind w:left="0" w:firstLine="0"/>
      </w:pPr>
      <w:r w:rsidRPr="007B2846">
        <w:t>Os contratos decorrentes do sistema de registro de preços poderão ser alterados, observado o art. 124 da Lei nº 14.133, de 2021.</w:t>
      </w:r>
    </w:p>
    <w:p w14:paraId="332CD385" w14:textId="77777777" w:rsidR="00133E9C" w:rsidRPr="00C82CB6" w:rsidRDefault="00133E9C" w:rsidP="00C46759">
      <w:pPr>
        <w:pStyle w:val="Nivel2"/>
        <w:numPr>
          <w:ilvl w:val="1"/>
          <w:numId w:val="23"/>
        </w:numPr>
        <w:spacing w:line="360" w:lineRule="auto"/>
        <w:ind w:left="0" w:firstLine="0"/>
      </w:pPr>
      <w:r w:rsidRPr="00C82CB6">
        <w:t>Após a homologação da licitação ou da contratação direta, deverão ser observadas as seguintes condições para formalização da ata de registro de preços:</w:t>
      </w:r>
    </w:p>
    <w:p w14:paraId="59BB5860" w14:textId="77777777" w:rsidR="00133E9C" w:rsidRPr="00C82CB6" w:rsidRDefault="00133E9C" w:rsidP="00C46759">
      <w:pPr>
        <w:pStyle w:val="Nvel3"/>
        <w:numPr>
          <w:ilvl w:val="2"/>
          <w:numId w:val="23"/>
        </w:numPr>
        <w:spacing w:line="360" w:lineRule="auto"/>
        <w:ind w:left="284" w:firstLine="0"/>
      </w:pPr>
      <w:r>
        <w:t>S</w:t>
      </w:r>
      <w:r w:rsidRPr="00666FEB">
        <w:t>erão registrados na ata os preços e os quan</w:t>
      </w:r>
      <w:r>
        <w:t>ti</w:t>
      </w:r>
      <w:r w:rsidRPr="00666FEB">
        <w:t>ta</w:t>
      </w:r>
      <w:r>
        <w:rPr>
          <w:rFonts w:eastAsia="Arial"/>
        </w:rPr>
        <w:t>ti</w:t>
      </w:r>
      <w:r w:rsidRPr="00666FEB">
        <w:t>vos do adjudicatário</w:t>
      </w:r>
      <w:r>
        <w:t xml:space="preserve">, devendo ser </w:t>
      </w:r>
      <w:r w:rsidRPr="007B2846">
        <w:t xml:space="preserve">observada a possibilidade de o licitante oferecer ou não proposta em quantitativo inferior ao máximo previsto </w:t>
      </w:r>
      <w:r w:rsidRPr="007E2862">
        <w:rPr>
          <w:i/>
          <w:iCs/>
        </w:rPr>
        <w:t>no edital</w:t>
      </w:r>
      <w:r w:rsidRPr="007E2862">
        <w:t xml:space="preserve"> </w:t>
      </w:r>
      <w:r w:rsidRPr="007B2846">
        <w:t>e se obrigar nos limites dela;</w:t>
      </w:r>
    </w:p>
    <w:p w14:paraId="033A4A86" w14:textId="77777777" w:rsidR="00133E9C" w:rsidRPr="007B2846" w:rsidRDefault="00133E9C" w:rsidP="00C46759">
      <w:pPr>
        <w:pStyle w:val="Nvel3"/>
        <w:numPr>
          <w:ilvl w:val="2"/>
          <w:numId w:val="23"/>
        </w:numPr>
        <w:spacing w:line="360" w:lineRule="auto"/>
        <w:ind w:left="284" w:firstLine="0"/>
      </w:pPr>
      <w:r w:rsidRPr="007B2846">
        <w:t>Será incluído na ata, na forma de anexo, o registro dos licitantes ou dos fornecedores que:</w:t>
      </w:r>
    </w:p>
    <w:p w14:paraId="6E499C84" w14:textId="77777777" w:rsidR="00133E9C" w:rsidRPr="007B2846" w:rsidRDefault="00133E9C" w:rsidP="00C46759">
      <w:pPr>
        <w:pStyle w:val="Nvel4"/>
        <w:numPr>
          <w:ilvl w:val="3"/>
          <w:numId w:val="23"/>
        </w:numPr>
        <w:spacing w:line="360" w:lineRule="auto"/>
        <w:ind w:left="567" w:firstLine="0"/>
      </w:pPr>
      <w:r w:rsidRPr="007B2846">
        <w:t xml:space="preserve">Aceitarem cotar os bens, as obras ou os serviços com preços iguais aos do adjudicatário, observada a classificação da licitação; e </w:t>
      </w:r>
    </w:p>
    <w:p w14:paraId="190669BF" w14:textId="77777777" w:rsidR="00133E9C" w:rsidRPr="007B2846" w:rsidRDefault="00133E9C" w:rsidP="00C46759">
      <w:pPr>
        <w:pStyle w:val="Nvel4"/>
        <w:numPr>
          <w:ilvl w:val="3"/>
          <w:numId w:val="23"/>
        </w:numPr>
        <w:spacing w:line="360" w:lineRule="auto"/>
        <w:ind w:left="567" w:firstLine="0"/>
      </w:pPr>
      <w:r w:rsidRPr="007B2846">
        <w:t xml:space="preserve">Mantiverem sua proposta original. </w:t>
      </w:r>
      <w:bookmarkStart w:id="27" w:name="cadastro_reserva"/>
      <w:bookmarkEnd w:id="27"/>
    </w:p>
    <w:p w14:paraId="26137D42" w14:textId="77777777" w:rsidR="00133E9C" w:rsidRPr="00C82CB6" w:rsidRDefault="00133E9C" w:rsidP="00C46759">
      <w:pPr>
        <w:pStyle w:val="Nvel3"/>
        <w:numPr>
          <w:ilvl w:val="2"/>
          <w:numId w:val="23"/>
        </w:numPr>
        <w:spacing w:line="360" w:lineRule="auto"/>
        <w:ind w:left="284" w:firstLine="0"/>
      </w:pPr>
      <w:r w:rsidRPr="007B2846">
        <w:t>Será respeitada, nas contratações, a ordem de classificação dos licitantes ou dos fornecedores registrados na ata</w:t>
      </w:r>
      <w:r w:rsidRPr="00C82CB6">
        <w:t>.</w:t>
      </w:r>
    </w:p>
    <w:p w14:paraId="54B921A5" w14:textId="58B25CF1" w:rsidR="00133E9C" w:rsidRDefault="00133E9C" w:rsidP="00C46759">
      <w:pPr>
        <w:pStyle w:val="Nivel2"/>
        <w:numPr>
          <w:ilvl w:val="1"/>
          <w:numId w:val="23"/>
        </w:numPr>
        <w:spacing w:line="360" w:lineRule="auto"/>
        <w:ind w:left="0" w:firstLine="0"/>
      </w:pPr>
      <w:r w:rsidRPr="00063172">
        <w:t xml:space="preserve">O registro </w:t>
      </w:r>
      <w:r w:rsidR="004E7412">
        <w:t>de fornecedores para o cadastro de reserva, t</w:t>
      </w:r>
      <w:r w:rsidRPr="00C82CB6">
        <w:t>em</w:t>
      </w:r>
      <w:r w:rsidRPr="00063172">
        <w:t xml:space="preserve"> por obje</w:t>
      </w:r>
      <w:r w:rsidRPr="00063172">
        <w:rPr>
          <w:rFonts w:eastAsia="Arial"/>
        </w:rPr>
        <w:t>ti</w:t>
      </w:r>
      <w:r w:rsidRPr="00063172">
        <w:t xml:space="preserve">vo </w:t>
      </w:r>
      <w:r w:rsidR="004E7412">
        <w:t xml:space="preserve">se valer deste cadastro </w:t>
      </w:r>
      <w:r>
        <w:t xml:space="preserve">para </w:t>
      </w:r>
      <w:r w:rsidRPr="00063172">
        <w:t>o caso de impossibilidade de atendimento pelo signatário da ata.</w:t>
      </w:r>
    </w:p>
    <w:p w14:paraId="5D4C9A85" w14:textId="77777777" w:rsidR="00133E9C" w:rsidRPr="00C82CB6" w:rsidRDefault="00133E9C" w:rsidP="00C46759">
      <w:pPr>
        <w:pStyle w:val="Nivel2"/>
        <w:numPr>
          <w:ilvl w:val="1"/>
          <w:numId w:val="23"/>
        </w:numPr>
        <w:spacing w:line="360" w:lineRule="auto"/>
        <w:ind w:left="0" w:firstLine="0"/>
      </w:pPr>
      <w:r w:rsidRPr="00E90D8C">
        <w:t xml:space="preserve">Para fins da ordem de classificação, os licitantes ou fornecedores que </w:t>
      </w:r>
      <w:r>
        <w:t xml:space="preserve">aceitarem reduzir suas propostas </w:t>
      </w:r>
      <w:r w:rsidRPr="00C82CB6">
        <w:t>para o preço do adjudicatário antecederão aqueles que mantiverem sua proposta original.</w:t>
      </w:r>
    </w:p>
    <w:p w14:paraId="5ED0C984" w14:textId="48FA203D" w:rsidR="00133E9C" w:rsidRPr="00C82CB6" w:rsidRDefault="00133E9C" w:rsidP="00C46759">
      <w:pPr>
        <w:pStyle w:val="Nivel2"/>
        <w:numPr>
          <w:ilvl w:val="1"/>
          <w:numId w:val="23"/>
        </w:numPr>
        <w:spacing w:line="360" w:lineRule="auto"/>
        <w:ind w:left="0" w:firstLine="0"/>
      </w:pPr>
      <w:r w:rsidRPr="00C82CB6">
        <w:lastRenderedPageBreak/>
        <w:t>A habilitação dos licitantes que comporão o cadastro de reserva somente será efetuada quando houver necessidade de contratação dos licitantes remanescentes, nas seguintes hipóteses:</w:t>
      </w:r>
      <w:bookmarkStart w:id="28" w:name="habilitacao_reserva"/>
      <w:bookmarkEnd w:id="28"/>
    </w:p>
    <w:p w14:paraId="0ACFA7B2" w14:textId="54978A8C" w:rsidR="00133E9C" w:rsidRPr="00C82CB6" w:rsidRDefault="00133E9C" w:rsidP="00C46759">
      <w:pPr>
        <w:pStyle w:val="Nvel3"/>
        <w:numPr>
          <w:ilvl w:val="2"/>
          <w:numId w:val="23"/>
        </w:numPr>
        <w:spacing w:line="360" w:lineRule="auto"/>
        <w:ind w:left="284" w:firstLine="0"/>
      </w:pPr>
      <w:r w:rsidRPr="00C82CB6">
        <w:t xml:space="preserve">Quando o licitante vencedor não assinar a ata de registro de preços, no prazo e nas condições estabelecidos </w:t>
      </w:r>
      <w:r w:rsidRPr="007E2862">
        <w:rPr>
          <w:i/>
          <w:iCs/>
        </w:rPr>
        <w:t>no edital</w:t>
      </w:r>
      <w:r w:rsidRPr="007E2862">
        <w:t xml:space="preserve"> </w:t>
      </w:r>
      <w:r w:rsidRPr="00C82CB6">
        <w:t>e</w:t>
      </w:r>
      <w:r w:rsidR="004E7412">
        <w:t>;</w:t>
      </w:r>
    </w:p>
    <w:p w14:paraId="5B6109DD" w14:textId="77777777" w:rsidR="00133E9C" w:rsidRPr="00C82CB6" w:rsidRDefault="00133E9C" w:rsidP="00C46759">
      <w:pPr>
        <w:pStyle w:val="Nvel3"/>
        <w:numPr>
          <w:ilvl w:val="2"/>
          <w:numId w:val="23"/>
        </w:numPr>
        <w:spacing w:line="360" w:lineRule="auto"/>
        <w:ind w:left="284" w:firstLine="0"/>
      </w:pPr>
      <w:r w:rsidRPr="00C82CB6">
        <w:t xml:space="preserve">Quando houver o cancelamento do registro do licitante ou do registro de preços nas hipóteses previstas no </w:t>
      </w:r>
      <w:r w:rsidRPr="007B2846">
        <w:t xml:space="preserve">item </w:t>
      </w:r>
      <w:r w:rsidRPr="007B2846">
        <w:fldChar w:fldCharType="begin"/>
      </w:r>
      <w:r w:rsidRPr="007B2846">
        <w:instrText xml:space="preserve"> REF cancelamento \r \h  \* MERGEFORMAT </w:instrText>
      </w:r>
      <w:r w:rsidRPr="007B2846">
        <w:fldChar w:fldCharType="separate"/>
      </w:r>
      <w:r>
        <w:t>9</w:t>
      </w:r>
      <w:r w:rsidRPr="007B2846">
        <w:fldChar w:fldCharType="end"/>
      </w:r>
      <w:r w:rsidRPr="00C82CB6">
        <w:t>.</w:t>
      </w:r>
    </w:p>
    <w:p w14:paraId="34C457F3" w14:textId="77777777" w:rsidR="00133E9C" w:rsidRDefault="00133E9C" w:rsidP="00C46759">
      <w:pPr>
        <w:pStyle w:val="Nivel2"/>
        <w:numPr>
          <w:ilvl w:val="1"/>
          <w:numId w:val="23"/>
        </w:numPr>
        <w:spacing w:line="360" w:lineRule="auto"/>
        <w:ind w:left="0" w:firstLine="0"/>
      </w:pPr>
      <w:r w:rsidRPr="00666FEB">
        <w:t>O preço registrado com indicação dos licitantes e fornecedores será divulgado no PNCP</w:t>
      </w:r>
      <w:r>
        <w:t xml:space="preserve"> </w:t>
      </w:r>
      <w:r w:rsidRPr="002A6165">
        <w:t>e ficará disponibilizado durante a vigência da ata de registro de preços.</w:t>
      </w:r>
    </w:p>
    <w:p w14:paraId="6B6ED7FF" w14:textId="77777777" w:rsidR="00133E9C" w:rsidRDefault="00133E9C" w:rsidP="00C46759">
      <w:pPr>
        <w:pStyle w:val="Nivel2"/>
        <w:numPr>
          <w:ilvl w:val="1"/>
          <w:numId w:val="23"/>
        </w:numPr>
        <w:spacing w:line="360" w:lineRule="auto"/>
        <w:ind w:left="0" w:firstLine="0"/>
      </w:pPr>
      <w:r w:rsidRPr="002A6165">
        <w:t>Após a homologação da licitação ou da contratação direta, o licitante mais bem classificado ou o fornecedor, no caso da contratação direta, será convocado para assinar a ata de registro de preços, no prazo e nas condições estabelecidos no edital de licitação ou no aviso de contratação direta, sob pena de</w:t>
      </w:r>
      <w:r>
        <w:t xml:space="preserve"> </w:t>
      </w:r>
      <w:r w:rsidRPr="002A6165">
        <w:t>decair o direito, sem prejuízo das sanções previstas na Lei nº 14.133, de 2021.</w:t>
      </w:r>
    </w:p>
    <w:p w14:paraId="16613FDC" w14:textId="77777777" w:rsidR="00133E9C" w:rsidRPr="00F63392" w:rsidRDefault="00133E9C" w:rsidP="00C46759">
      <w:pPr>
        <w:pStyle w:val="Nvel3"/>
        <w:numPr>
          <w:ilvl w:val="2"/>
          <w:numId w:val="23"/>
        </w:numPr>
        <w:spacing w:line="360" w:lineRule="auto"/>
        <w:ind w:left="284" w:firstLine="0"/>
      </w:pPr>
      <w:r w:rsidRPr="00F63392">
        <w:t>O prazo de convocação poderá ser prorrogado 1 (uma) vez, por igual período, mediante solicitação do licitante ou fornecedor convocado, desde que</w:t>
      </w:r>
      <w:r>
        <w:t xml:space="preserve"> apresentada dentro do prazo, devidamente justificada, e que a justificativa seja aceita pela </w:t>
      </w:r>
      <w:r w:rsidRPr="00F63392">
        <w:t>Administração.</w:t>
      </w:r>
    </w:p>
    <w:p w14:paraId="2BDB95E4" w14:textId="77777777" w:rsidR="00133E9C" w:rsidRPr="00BE6356" w:rsidRDefault="00133E9C" w:rsidP="00C46759">
      <w:pPr>
        <w:pStyle w:val="Nivel2"/>
        <w:numPr>
          <w:ilvl w:val="1"/>
          <w:numId w:val="23"/>
        </w:numPr>
        <w:spacing w:line="360" w:lineRule="auto"/>
        <w:ind w:left="0" w:firstLine="0"/>
      </w:pPr>
      <w:r w:rsidRPr="002A6165">
        <w:t>A ata de registro de preços</w:t>
      </w:r>
      <w:r>
        <w:t xml:space="preserve"> </w:t>
      </w:r>
      <w:r w:rsidRPr="002A6165">
        <w:t>será</w:t>
      </w:r>
      <w:r>
        <w:t xml:space="preserve"> </w:t>
      </w:r>
      <w:r w:rsidRPr="00BE6356">
        <w:t>assinada por meio de assinatura digital</w:t>
      </w:r>
      <w:r>
        <w:t xml:space="preserve"> e</w:t>
      </w:r>
      <w:r w:rsidRPr="002A6165">
        <w:t xml:space="preserve"> disponibilizada no Sistema de Registro de Preços</w:t>
      </w:r>
      <w:r w:rsidRPr="00BE6356">
        <w:t>.</w:t>
      </w:r>
    </w:p>
    <w:p w14:paraId="221223CC" w14:textId="7D4EA480" w:rsidR="00133E9C" w:rsidRPr="00C82CB6" w:rsidRDefault="00133E9C" w:rsidP="00C46759">
      <w:pPr>
        <w:pStyle w:val="Nivel2"/>
        <w:numPr>
          <w:ilvl w:val="1"/>
          <w:numId w:val="23"/>
        </w:numPr>
        <w:spacing w:line="360" w:lineRule="auto"/>
        <w:ind w:left="0" w:firstLine="0"/>
      </w:pPr>
      <w:r w:rsidRPr="00C82CB6">
        <w:t>Quando o convocado não assinar a ata de registro de preços no prazo e nas condições estabelecidos no edital ou no aviso de contratação, fica facultado à Administração convocar os licitantes remanescentes do cadastro de reserva, na ordem de classificação, para fazê-lo em igual prazo e nas condições propostas pelo primeiro classificado.</w:t>
      </w:r>
      <w:bookmarkStart w:id="29" w:name="recusa_dos_que_baixaram_preco"/>
      <w:bookmarkEnd w:id="29"/>
    </w:p>
    <w:p w14:paraId="2CF40607" w14:textId="21D42CB4" w:rsidR="00133E9C" w:rsidRPr="00C82CB6" w:rsidRDefault="00133E9C" w:rsidP="00C46759">
      <w:pPr>
        <w:pStyle w:val="Nivel2"/>
        <w:numPr>
          <w:ilvl w:val="1"/>
          <w:numId w:val="23"/>
        </w:numPr>
        <w:spacing w:line="360" w:lineRule="auto"/>
        <w:ind w:left="0" w:firstLine="0"/>
      </w:pPr>
      <w:r w:rsidRPr="00C82CB6">
        <w:t>Na hipótese de nenhum dos licitantes aceitar a contratação nos termos do item anterior, a Administração, observados o valor es</w:t>
      </w:r>
      <w:r w:rsidRPr="00C82CB6">
        <w:rPr>
          <w:rFonts w:eastAsia="Arial"/>
        </w:rPr>
        <w:t>ti</w:t>
      </w:r>
      <w:r w:rsidRPr="00C82CB6">
        <w:t xml:space="preserve">mado e sua eventual atualização nos termos </w:t>
      </w:r>
      <w:r w:rsidRPr="007E2862">
        <w:rPr>
          <w:i/>
          <w:iCs/>
        </w:rPr>
        <w:t>do edital</w:t>
      </w:r>
      <w:r w:rsidRPr="00C82CB6">
        <w:t>, poderá:</w:t>
      </w:r>
    </w:p>
    <w:p w14:paraId="289807DF" w14:textId="77777777" w:rsidR="00133E9C" w:rsidRDefault="00133E9C" w:rsidP="00C46759">
      <w:pPr>
        <w:pStyle w:val="Nvel3"/>
        <w:numPr>
          <w:ilvl w:val="2"/>
          <w:numId w:val="23"/>
        </w:numPr>
        <w:spacing w:line="360" w:lineRule="auto"/>
        <w:ind w:left="284" w:firstLine="0"/>
      </w:pPr>
      <w:r w:rsidRPr="00C82CB6">
        <w:t>Convocar para negociação os demais licitantes</w:t>
      </w:r>
      <w:r w:rsidRPr="00BE6356">
        <w:t xml:space="preserve"> </w:t>
      </w:r>
      <w:r>
        <w:t xml:space="preserve">ou fornecedores </w:t>
      </w:r>
      <w:r w:rsidRPr="00BE6356">
        <w:t xml:space="preserve">remanescentes </w:t>
      </w:r>
      <w:r>
        <w:t>cujos preços foram registrados sem redução</w:t>
      </w:r>
      <w:r w:rsidRPr="00BE6356">
        <w:t xml:space="preserve">, </w:t>
      </w:r>
      <w:r>
        <w:t xml:space="preserve">observada </w:t>
      </w:r>
      <w:r w:rsidRPr="00BE6356">
        <w:t>a ordem de classificação,</w:t>
      </w:r>
      <w:r>
        <w:t xml:space="preserve"> </w:t>
      </w:r>
      <w:r w:rsidRPr="00BE6356">
        <w:t>com vistas à obtenção de preço melhor, mesmo que acima do preço do adjudicatário;</w:t>
      </w:r>
      <w:r>
        <w:t xml:space="preserve"> ou</w:t>
      </w:r>
    </w:p>
    <w:p w14:paraId="6B72BADE" w14:textId="77777777" w:rsidR="00133E9C" w:rsidRDefault="00133E9C" w:rsidP="00C46759">
      <w:pPr>
        <w:pStyle w:val="Nvel3"/>
        <w:numPr>
          <w:ilvl w:val="2"/>
          <w:numId w:val="23"/>
        </w:numPr>
        <w:spacing w:line="360" w:lineRule="auto"/>
        <w:ind w:left="284" w:firstLine="0"/>
      </w:pPr>
      <w:r>
        <w:t>A</w:t>
      </w:r>
      <w:r w:rsidRPr="00BE6356">
        <w:t xml:space="preserve">djudicar e </w:t>
      </w:r>
      <w:r>
        <w:t>firmar</w:t>
      </w:r>
      <w:r w:rsidRPr="00BE6356">
        <w:t xml:space="preserve"> o contrato nas condições ofertadas pelos licitantes </w:t>
      </w:r>
      <w:r>
        <w:t xml:space="preserve">ou fornecedores </w:t>
      </w:r>
      <w:r w:rsidRPr="00BE6356">
        <w:t>remanescentes,</w:t>
      </w:r>
      <w:r>
        <w:t xml:space="preserve"> </w:t>
      </w:r>
      <w:r w:rsidRPr="00BE6356">
        <w:t>atendida a ordem classificatória, quando frustrada a negociação de melhor condição.</w:t>
      </w:r>
    </w:p>
    <w:p w14:paraId="2B77D414" w14:textId="77777777" w:rsidR="00133E9C" w:rsidRDefault="00133E9C" w:rsidP="00C46759">
      <w:pPr>
        <w:pStyle w:val="Nivel2"/>
        <w:numPr>
          <w:ilvl w:val="1"/>
          <w:numId w:val="23"/>
        </w:numPr>
        <w:spacing w:line="360" w:lineRule="auto"/>
        <w:ind w:left="0" w:firstLine="0"/>
      </w:pPr>
      <w:r w:rsidRPr="00A25D1D">
        <w:t>A</w:t>
      </w:r>
      <w:r>
        <w:t xml:space="preserve"> </w:t>
      </w:r>
      <w:r w:rsidRPr="00A25D1D">
        <w:t>existência</w:t>
      </w:r>
      <w:r>
        <w:t xml:space="preserve"> </w:t>
      </w:r>
      <w:r w:rsidRPr="00A25D1D">
        <w:t>de</w:t>
      </w:r>
      <w:r>
        <w:t xml:space="preserve"> </w:t>
      </w:r>
      <w:r w:rsidRPr="00A25D1D">
        <w:t>preços</w:t>
      </w:r>
      <w:r>
        <w:t xml:space="preserve"> </w:t>
      </w:r>
      <w:r w:rsidRPr="00A25D1D">
        <w:t>registrados</w:t>
      </w:r>
      <w:r>
        <w:t xml:space="preserve"> </w:t>
      </w:r>
      <w:r w:rsidRPr="00A25D1D">
        <w:t>implicará</w:t>
      </w:r>
      <w:r>
        <w:t xml:space="preserve"> </w:t>
      </w:r>
      <w:r w:rsidRPr="00A25D1D">
        <w:t>compromisso</w:t>
      </w:r>
      <w:r>
        <w:t xml:space="preserve"> </w:t>
      </w:r>
      <w:r w:rsidRPr="00A25D1D">
        <w:t>de</w:t>
      </w:r>
      <w:r>
        <w:t xml:space="preserve"> </w:t>
      </w:r>
      <w:r w:rsidRPr="00A25D1D">
        <w:t>fornecimento</w:t>
      </w:r>
      <w:r>
        <w:t xml:space="preserve"> </w:t>
      </w:r>
      <w:r w:rsidRPr="00A25D1D">
        <w:t>nas</w:t>
      </w:r>
      <w:r>
        <w:t xml:space="preserve"> </w:t>
      </w:r>
      <w:r w:rsidRPr="00A25D1D">
        <w:t xml:space="preserve">condições estabelecidas, mas não obrigará a Administração a contratar, facultada a realização de licitação específica para a aquisição pretendida, desde que devidamente </w:t>
      </w:r>
      <w:r>
        <w:t>justificada</w:t>
      </w:r>
      <w:r w:rsidRPr="00A25D1D">
        <w:t>.</w:t>
      </w:r>
    </w:p>
    <w:p w14:paraId="0F09A1D4" w14:textId="77777777" w:rsidR="00133E9C" w:rsidRDefault="00133E9C" w:rsidP="00C46759">
      <w:pPr>
        <w:pStyle w:val="Nivel01"/>
        <w:numPr>
          <w:ilvl w:val="0"/>
          <w:numId w:val="23"/>
        </w:numPr>
        <w:suppressAutoHyphens w:val="0"/>
        <w:spacing w:before="120" w:after="120" w:line="360" w:lineRule="auto"/>
        <w:ind w:left="0" w:firstLine="0"/>
      </w:pPr>
      <w:r w:rsidRPr="00D52993">
        <w:lastRenderedPageBreak/>
        <w:t xml:space="preserve">ALTERAÇÃO </w:t>
      </w:r>
      <w:r>
        <w:t xml:space="preserve">OU ATUALIZAÇÃO </w:t>
      </w:r>
      <w:r w:rsidRPr="00D52993">
        <w:t>DOS PREÇOS REGISTRADOS</w:t>
      </w:r>
    </w:p>
    <w:p w14:paraId="7F91FA22" w14:textId="77777777" w:rsidR="00133E9C" w:rsidRPr="00D52993" w:rsidRDefault="00133E9C" w:rsidP="00C46759">
      <w:pPr>
        <w:pStyle w:val="Nivel2"/>
        <w:numPr>
          <w:ilvl w:val="1"/>
          <w:numId w:val="23"/>
        </w:numPr>
        <w:spacing w:line="360" w:lineRule="auto"/>
        <w:ind w:left="0" w:firstLine="0"/>
      </w:pPr>
      <w:r w:rsidRPr="00D52993">
        <w:t xml:space="preserve">Os preços registrados poderão ser alterados </w:t>
      </w:r>
      <w:r>
        <w:t xml:space="preserve">ou atualizados </w:t>
      </w:r>
      <w:r w:rsidRPr="00D52993">
        <w:t>em decorrência de eventual redução dos preços pra</w:t>
      </w:r>
      <w:r w:rsidRPr="00D52993">
        <w:rPr>
          <w:rFonts w:eastAsia="Calibri"/>
        </w:rPr>
        <w:t>ti</w:t>
      </w:r>
      <w:r w:rsidRPr="00D52993">
        <w:t xml:space="preserve">cados no mercado ou de fato que eleve o custo dos bens, </w:t>
      </w:r>
      <w:r>
        <w:t xml:space="preserve">das </w:t>
      </w:r>
      <w:r w:rsidRPr="00D52993">
        <w:t xml:space="preserve">obras ou </w:t>
      </w:r>
      <w:r>
        <w:t xml:space="preserve">dos </w:t>
      </w:r>
      <w:r w:rsidRPr="00D52993">
        <w:t>serviços registrados, nas seguintes situações:</w:t>
      </w:r>
    </w:p>
    <w:p w14:paraId="1E35EC6E" w14:textId="77777777" w:rsidR="00133E9C" w:rsidRPr="000F1396" w:rsidRDefault="00133E9C" w:rsidP="00C46759">
      <w:pPr>
        <w:pStyle w:val="Nvel3"/>
        <w:numPr>
          <w:ilvl w:val="2"/>
          <w:numId w:val="23"/>
        </w:numPr>
        <w:spacing w:line="360" w:lineRule="auto"/>
        <w:ind w:left="284" w:firstLine="0"/>
      </w:pPr>
      <w:r>
        <w:t>E</w:t>
      </w:r>
      <w:r w:rsidRPr="00D52993">
        <w:t>m caso de força maior, caso fortuito ou fato do príncipe ou em decorrência de fatos imprevisíveis ou previsíveis de consequências incalculáveis, que inviabilizem a execução da ata tal como pactuad</w:t>
      </w:r>
      <w:r>
        <w:t>a</w:t>
      </w:r>
      <w:r w:rsidRPr="00D52993">
        <w:t xml:space="preserve">, nos termos da </w:t>
      </w:r>
      <w:r w:rsidRPr="00D52993">
        <w:rPr>
          <w:color w:val="0000EF"/>
        </w:rPr>
        <w:t>alínea “d” do inciso II do caput do art. 124 da Lei nº 14.133, de 2021</w:t>
      </w:r>
      <w:r>
        <w:rPr>
          <w:color w:val="0000EF"/>
        </w:rPr>
        <w:t>;</w:t>
      </w:r>
    </w:p>
    <w:p w14:paraId="15BBF807" w14:textId="77777777" w:rsidR="00133E9C" w:rsidRPr="00D52993" w:rsidRDefault="00133E9C" w:rsidP="00C46759">
      <w:pPr>
        <w:pStyle w:val="Nvel3"/>
        <w:numPr>
          <w:ilvl w:val="2"/>
          <w:numId w:val="23"/>
        </w:numPr>
        <w:spacing w:line="360" w:lineRule="auto"/>
        <w:ind w:left="284" w:firstLine="0"/>
      </w:pPr>
      <w:r>
        <w:t>Em caso</w:t>
      </w:r>
      <w:r w:rsidRPr="00D52993">
        <w:t xml:space="preserve"> de criação, alteração ou ex</w:t>
      </w:r>
      <w:r w:rsidRPr="00D52993">
        <w:rPr>
          <w:rFonts w:eastAsia="Calibri"/>
        </w:rPr>
        <w:t>ti</w:t>
      </w:r>
      <w:r w:rsidRPr="00D52993">
        <w:t>nção de quaisquer tributos ou encargos legais ou a superveniência de disposições legais, com comprovada repercussão sobre os preços registrados</w:t>
      </w:r>
      <w:r>
        <w:t xml:space="preserve">; </w:t>
      </w:r>
    </w:p>
    <w:p w14:paraId="6726E3A1" w14:textId="77777777" w:rsidR="00133E9C" w:rsidRPr="007B2846" w:rsidRDefault="00133E9C" w:rsidP="00C46759">
      <w:pPr>
        <w:pStyle w:val="Nvel3"/>
        <w:numPr>
          <w:ilvl w:val="2"/>
          <w:numId w:val="23"/>
        </w:numPr>
        <w:spacing w:line="360" w:lineRule="auto"/>
        <w:ind w:left="284" w:firstLine="0"/>
      </w:pPr>
      <w:r w:rsidRPr="007B2846">
        <w:t>Na hipótese de previsão no edital ou no aviso de contratação direta de cláusula de reajustamento ou repactuação sobre os preços registrados, nos termos da Lei nº 14.133, de 2021.</w:t>
      </w:r>
    </w:p>
    <w:p w14:paraId="59F79571" w14:textId="77777777" w:rsidR="00133E9C" w:rsidRPr="00C82CB6" w:rsidRDefault="00133E9C" w:rsidP="00C46759">
      <w:pPr>
        <w:pStyle w:val="Nvel4"/>
        <w:numPr>
          <w:ilvl w:val="3"/>
          <w:numId w:val="23"/>
        </w:numPr>
        <w:spacing w:line="360" w:lineRule="auto"/>
        <w:ind w:left="567" w:firstLine="0"/>
      </w:pPr>
      <w:r w:rsidRPr="007B2846">
        <w:t>No caso do reajustamento</w:t>
      </w:r>
      <w:r w:rsidRPr="00C82CB6">
        <w:t xml:space="preserve">, deverá ser respeitada a contagem da anualidade e o índice previstos para a contratação;  </w:t>
      </w:r>
    </w:p>
    <w:p w14:paraId="0A2CF6DB" w14:textId="77777777" w:rsidR="00133E9C" w:rsidRDefault="00133E9C" w:rsidP="00C46759">
      <w:pPr>
        <w:pStyle w:val="Nvel4"/>
        <w:numPr>
          <w:ilvl w:val="3"/>
          <w:numId w:val="23"/>
        </w:numPr>
        <w:spacing w:line="360" w:lineRule="auto"/>
        <w:ind w:left="567" w:firstLine="0"/>
      </w:pPr>
      <w:r w:rsidRPr="007B2846">
        <w:t>No caso da repactuação</w:t>
      </w:r>
      <w:r w:rsidRPr="00C82CB6">
        <w:t xml:space="preserve">, </w:t>
      </w:r>
      <w:r w:rsidRPr="007B2846">
        <w:t>poderá</w:t>
      </w:r>
      <w:r w:rsidRPr="00C82CB6">
        <w:t xml:space="preserve"> ser a pedido do interessado, conforme critérios definidos para a contratação.</w:t>
      </w:r>
    </w:p>
    <w:p w14:paraId="767713F9" w14:textId="77777777" w:rsidR="00133E9C" w:rsidRPr="00C05076" w:rsidRDefault="00133E9C" w:rsidP="00C46759">
      <w:pPr>
        <w:pStyle w:val="Nivel01"/>
        <w:numPr>
          <w:ilvl w:val="0"/>
          <w:numId w:val="23"/>
        </w:numPr>
        <w:suppressAutoHyphens w:val="0"/>
        <w:spacing w:before="120" w:after="120" w:line="360" w:lineRule="auto"/>
        <w:ind w:left="0" w:firstLine="0"/>
      </w:pPr>
      <w:r>
        <w:t>NEGOCIAÇÃO DE PREÇOS REGISTRADOS</w:t>
      </w:r>
    </w:p>
    <w:p w14:paraId="51462048" w14:textId="77777777" w:rsidR="00133E9C" w:rsidRPr="00D52993" w:rsidRDefault="00133E9C" w:rsidP="00C46759">
      <w:pPr>
        <w:pStyle w:val="Nivel2"/>
        <w:numPr>
          <w:ilvl w:val="1"/>
          <w:numId w:val="23"/>
        </w:numPr>
        <w:spacing w:line="360" w:lineRule="auto"/>
        <w:ind w:left="0" w:firstLine="0"/>
      </w:pPr>
      <w:r>
        <w:t>Na hipótese de</w:t>
      </w:r>
      <w:r w:rsidRPr="00D52993">
        <w:t xml:space="preserve"> o preço registrado tornar</w:t>
      </w:r>
      <w:r>
        <w:t>-se</w:t>
      </w:r>
      <w:r w:rsidRPr="00D52993">
        <w:t xml:space="preserve"> superior ao preço pra</w:t>
      </w:r>
      <w:r w:rsidRPr="00D52993">
        <w:rPr>
          <w:rFonts w:eastAsia="Calibri"/>
        </w:rPr>
        <w:t>ti</w:t>
      </w:r>
      <w:r w:rsidRPr="00D52993">
        <w:t>cado no mercado por mo</w:t>
      </w:r>
      <w:r w:rsidRPr="00D52993">
        <w:rPr>
          <w:rFonts w:eastAsia="Calibri"/>
        </w:rPr>
        <w:t>ti</w:t>
      </w:r>
      <w:r w:rsidRPr="00D52993">
        <w:t>vo superveniente, o órgão ou en</w:t>
      </w:r>
      <w:r w:rsidRPr="00D52993">
        <w:rPr>
          <w:rFonts w:eastAsia="Calibri"/>
        </w:rPr>
        <w:t>ti</w:t>
      </w:r>
      <w:r w:rsidRPr="00D52993">
        <w:t>dade gerenciadora convocará o fornecedor para negociar a redução do preço registrado.</w:t>
      </w:r>
    </w:p>
    <w:p w14:paraId="0A51487F" w14:textId="5C72C2BD" w:rsidR="00133E9C" w:rsidRPr="00D52993" w:rsidRDefault="00133E9C" w:rsidP="00C46759">
      <w:pPr>
        <w:pStyle w:val="Nvel3"/>
        <w:numPr>
          <w:ilvl w:val="2"/>
          <w:numId w:val="23"/>
        </w:numPr>
        <w:spacing w:line="360" w:lineRule="auto"/>
        <w:ind w:left="284" w:firstLine="0"/>
      </w:pPr>
      <w:r w:rsidRPr="00D52993">
        <w:t>Caso não aceite reduzir seu preço aos valores pra</w:t>
      </w:r>
      <w:r w:rsidRPr="00D52993">
        <w:rPr>
          <w:rFonts w:eastAsia="Calibri"/>
        </w:rPr>
        <w:t>ti</w:t>
      </w:r>
      <w:r w:rsidRPr="00D52993">
        <w:t xml:space="preserve">cados pelo mercado, </w:t>
      </w:r>
      <w:r>
        <w:t xml:space="preserve">o fornecedor </w:t>
      </w:r>
      <w:r w:rsidRPr="00D52993">
        <w:t xml:space="preserve">será liberado do compromisso assumido </w:t>
      </w:r>
      <w:r>
        <w:t>quanto</w:t>
      </w:r>
      <w:r w:rsidRPr="00D52993">
        <w:t xml:space="preserve"> ao </w:t>
      </w:r>
      <w:r w:rsidR="00B14BD0">
        <w:t>item</w:t>
      </w:r>
      <w:r w:rsidRPr="00D52993">
        <w:t xml:space="preserve"> registrado, sem aplicação de penalidades administrativas.</w:t>
      </w:r>
    </w:p>
    <w:p w14:paraId="6B56D78C" w14:textId="77777777" w:rsidR="00133E9C" w:rsidRPr="000A5F80" w:rsidRDefault="00133E9C" w:rsidP="00C46759">
      <w:pPr>
        <w:pStyle w:val="Nvel3"/>
        <w:numPr>
          <w:ilvl w:val="2"/>
          <w:numId w:val="23"/>
        </w:numPr>
        <w:spacing w:line="360" w:lineRule="auto"/>
        <w:ind w:left="284" w:firstLine="0"/>
      </w:pPr>
      <w:r w:rsidRPr="000A5F80">
        <w:t xml:space="preserve">Na hipótese prevista no item anterior, o gerenciador convocará os fornecedores do cadastro de reserva, na ordem de classificação, para verificar se aceitam reduzir seus preços aos valores de mercado e </w:t>
      </w:r>
      <w:r>
        <w:t>não convocará o</w:t>
      </w:r>
      <w:r w:rsidRPr="000A5F80">
        <w:t>s licitantes ou fornecedores que tiveram seu registro cancelado.</w:t>
      </w:r>
      <w:r>
        <w:t xml:space="preserve"> </w:t>
      </w:r>
    </w:p>
    <w:p w14:paraId="7D980486" w14:textId="77777777" w:rsidR="00133E9C" w:rsidRDefault="00133E9C" w:rsidP="00C46759">
      <w:pPr>
        <w:pStyle w:val="Nvel3"/>
        <w:numPr>
          <w:ilvl w:val="2"/>
          <w:numId w:val="23"/>
        </w:numPr>
        <w:spacing w:line="360" w:lineRule="auto"/>
        <w:ind w:left="284" w:firstLine="0"/>
      </w:pPr>
      <w:r>
        <w:t>Se n</w:t>
      </w:r>
      <w:r w:rsidRPr="00B510C6">
        <w:t xml:space="preserve">ão </w:t>
      </w:r>
      <w:r>
        <w:t>obtiver</w:t>
      </w:r>
      <w:r w:rsidRPr="00B510C6">
        <w:t xml:space="preserve"> êxito nas negociações, o órgão ou en</w:t>
      </w:r>
      <w:r w:rsidRPr="00B510C6">
        <w:rPr>
          <w:rFonts w:eastAsia="Calibri"/>
        </w:rPr>
        <w:t>tid</w:t>
      </w:r>
      <w:r w:rsidRPr="00B510C6">
        <w:t>ade gerenciadora proceder</w:t>
      </w:r>
      <w:r>
        <w:t>á</w:t>
      </w:r>
      <w:r w:rsidRPr="00B510C6">
        <w:t xml:space="preserve"> ao cancelamento da ata de registro de preços, adotando as medidas cabíveis para obtenção d</w:t>
      </w:r>
      <w:r>
        <w:t>e</w:t>
      </w:r>
      <w:r w:rsidRPr="00B510C6">
        <w:t xml:space="preserve"> contratação mais vantajosa.</w:t>
      </w:r>
      <w:bookmarkStart w:id="30" w:name="reducao_preco_mercado_negociacao_frustra"/>
      <w:bookmarkEnd w:id="30"/>
    </w:p>
    <w:p w14:paraId="4BF293D2" w14:textId="77777777" w:rsidR="00133E9C" w:rsidRPr="00DA45E5" w:rsidRDefault="00133E9C" w:rsidP="00C46759">
      <w:pPr>
        <w:pStyle w:val="Nvel3"/>
        <w:numPr>
          <w:ilvl w:val="2"/>
          <w:numId w:val="23"/>
        </w:numPr>
        <w:spacing w:line="360" w:lineRule="auto"/>
        <w:ind w:left="284" w:firstLine="0"/>
      </w:pPr>
      <w:r>
        <w:rPr>
          <w:rFonts w:ascii="Calibri" w:hAnsi="Calibri" w:cs="Calibri"/>
        </w:rPr>
        <w:t>Na hipótese de</w:t>
      </w:r>
      <w:r w:rsidRPr="00DA45E5">
        <w:t xml:space="preserve"> redução do preço registrado, o gerenciador comunicar</w:t>
      </w:r>
      <w:r>
        <w:t>á</w:t>
      </w:r>
      <w:r w:rsidRPr="00DA45E5">
        <w:t xml:space="preserve"> aos órgãos e </w:t>
      </w:r>
      <w:r>
        <w:t>à</w:t>
      </w:r>
      <w:r w:rsidRPr="00DA45E5">
        <w:t>s en</w:t>
      </w:r>
      <w:r w:rsidRPr="00DA45E5">
        <w:rPr>
          <w:rFonts w:eastAsia="Calibri"/>
        </w:rPr>
        <w:t>ti</w:t>
      </w:r>
      <w:r w:rsidRPr="00DA45E5">
        <w:t xml:space="preserve">dades que </w:t>
      </w:r>
      <w:r w:rsidRPr="00DA45E5">
        <w:rPr>
          <w:rFonts w:eastAsia="Calibri"/>
        </w:rPr>
        <w:t>ti</w:t>
      </w:r>
      <w:r w:rsidRPr="00DA45E5">
        <w:t xml:space="preserve">verem </w:t>
      </w:r>
      <w:r>
        <w:t xml:space="preserve">firmado </w:t>
      </w:r>
      <w:r w:rsidRPr="00DA45E5">
        <w:t>contratos</w:t>
      </w:r>
      <w:r>
        <w:t xml:space="preserve"> decorrentes da ata de registro de preços</w:t>
      </w:r>
      <w:r w:rsidRPr="00DA45E5">
        <w:t xml:space="preserve"> para que avaliem a conveniência e a oportunidade de diligenciarem negociação com vistas à alteração contratual, observado o disposto no art. 124 da Lei nº 14.133, de 2021.</w:t>
      </w:r>
    </w:p>
    <w:p w14:paraId="341DC4F8" w14:textId="77777777" w:rsidR="00133E9C" w:rsidRPr="00DA45E5" w:rsidRDefault="00133E9C" w:rsidP="00C46759">
      <w:pPr>
        <w:pStyle w:val="Nivel2"/>
        <w:numPr>
          <w:ilvl w:val="1"/>
          <w:numId w:val="23"/>
        </w:numPr>
        <w:spacing w:line="360" w:lineRule="auto"/>
        <w:ind w:left="0" w:firstLine="0"/>
      </w:pPr>
      <w:r>
        <w:lastRenderedPageBreak/>
        <w:t xml:space="preserve">Na hipótese </w:t>
      </w:r>
      <w:r w:rsidRPr="00DA45E5">
        <w:t>de o preço de mercado tornar</w:t>
      </w:r>
      <w:r>
        <w:t>-se</w:t>
      </w:r>
      <w:r w:rsidRPr="00DA45E5">
        <w:t xml:space="preserve"> superior ao preço registrado e o fornecedor não p</w:t>
      </w:r>
      <w:r>
        <w:t>o</w:t>
      </w:r>
      <w:r w:rsidRPr="00DA45E5">
        <w:t xml:space="preserve">der cumprir as obrigações </w:t>
      </w:r>
      <w:r>
        <w:t xml:space="preserve">estabelecidas </w:t>
      </w:r>
      <w:r w:rsidRPr="00DA45E5">
        <w:t>na ata, será facultado ao fornecedor requerer ao gerenciador a alteração do preço registrado, mediante comprovação de fato superveniente que supostamente o impossibilite de cumprir o compromisso.</w:t>
      </w:r>
      <w:bookmarkStart w:id="31" w:name="hipotese_preco_mercado_maior"/>
      <w:bookmarkEnd w:id="31"/>
    </w:p>
    <w:p w14:paraId="751A2439" w14:textId="77777777" w:rsidR="00133E9C" w:rsidRPr="00DA45E5" w:rsidRDefault="00133E9C" w:rsidP="00C46759">
      <w:pPr>
        <w:pStyle w:val="Nvel3"/>
        <w:numPr>
          <w:ilvl w:val="2"/>
          <w:numId w:val="23"/>
        </w:numPr>
        <w:spacing w:line="360" w:lineRule="auto"/>
        <w:ind w:left="284" w:firstLine="0"/>
      </w:pPr>
      <w:r w:rsidRPr="00DA45E5">
        <w:t>Neste caso, o fornecedor encaminhar</w:t>
      </w:r>
      <w:r>
        <w:t>á</w:t>
      </w:r>
      <w:r w:rsidRPr="00DA45E5">
        <w:t xml:space="preserve">, juntamente com o pedido de alteração, </w:t>
      </w:r>
      <w:r>
        <w:t xml:space="preserve">a </w:t>
      </w:r>
      <w:r w:rsidRPr="00DA45E5">
        <w:t xml:space="preserve">documentação comprobatória ou </w:t>
      </w:r>
      <w:r>
        <w:t xml:space="preserve">a </w:t>
      </w:r>
      <w:r w:rsidRPr="00DA45E5">
        <w:t xml:space="preserve">planilha de custos que demonstre </w:t>
      </w:r>
      <w:r>
        <w:t>a inviabilidade</w:t>
      </w:r>
      <w:r w:rsidRPr="00DA45E5">
        <w:t xml:space="preserve"> </w:t>
      </w:r>
      <w:r>
        <w:t>d</w:t>
      </w:r>
      <w:r w:rsidRPr="00DA45E5">
        <w:t xml:space="preserve">o preço registrado </w:t>
      </w:r>
      <w:r>
        <w:t xml:space="preserve">em relação </w:t>
      </w:r>
      <w:r w:rsidRPr="00DA45E5">
        <w:t>às condições inicialmente pactuadas.</w:t>
      </w:r>
      <w:bookmarkStart w:id="32" w:name="prova_preco_mercado_maior"/>
      <w:bookmarkEnd w:id="32"/>
    </w:p>
    <w:p w14:paraId="06EC9F83" w14:textId="77777777" w:rsidR="00133E9C" w:rsidRPr="00C82CB6" w:rsidRDefault="00133E9C" w:rsidP="00C46759">
      <w:pPr>
        <w:pStyle w:val="Nvel3"/>
        <w:numPr>
          <w:ilvl w:val="2"/>
          <w:numId w:val="23"/>
        </w:numPr>
        <w:spacing w:line="360" w:lineRule="auto"/>
        <w:ind w:left="284" w:firstLine="0"/>
      </w:pPr>
      <w:r>
        <w:t>Não hipótese de não comprovação d</w:t>
      </w:r>
      <w:r w:rsidRPr="00DA45E5">
        <w:t xml:space="preserve">a existência de fato superveniente que </w:t>
      </w:r>
      <w:r>
        <w:t>inviabilize</w:t>
      </w:r>
      <w:r w:rsidRPr="00DA45E5">
        <w:t xml:space="preserve"> o preço registrado, o pedido será indeferido pelo órgão ou en</w:t>
      </w:r>
      <w:r w:rsidRPr="00DA45E5">
        <w:rPr>
          <w:rFonts w:eastAsia="Calibri"/>
        </w:rPr>
        <w:t>ti</w:t>
      </w:r>
      <w:r w:rsidRPr="00DA45E5">
        <w:t>dade gerenciadora</w:t>
      </w:r>
      <w:r>
        <w:t xml:space="preserve"> e</w:t>
      </w:r>
      <w:r w:rsidRPr="00DA45E5">
        <w:t xml:space="preserve"> o fornecedor </w:t>
      </w:r>
      <w:r>
        <w:t>deverá</w:t>
      </w:r>
      <w:r w:rsidRPr="00DA45E5">
        <w:t xml:space="preserve"> cumprir as </w:t>
      </w:r>
      <w:r w:rsidRPr="00C82CB6">
        <w:t xml:space="preserve">obrigações estabelecidas na ata, sob pena de cancelamento do seu registro, nos termos do </w:t>
      </w:r>
      <w:r w:rsidRPr="007B2846">
        <w:t xml:space="preserve">item </w:t>
      </w:r>
      <w:r w:rsidRPr="007B2846">
        <w:fldChar w:fldCharType="begin"/>
      </w:r>
      <w:r w:rsidRPr="007B2846">
        <w:instrText xml:space="preserve"> REF cancelamento_do_fornecedor \r \h  \* MERGEFORMAT </w:instrText>
      </w:r>
      <w:r w:rsidRPr="007B2846">
        <w:fldChar w:fldCharType="separate"/>
      </w:r>
      <w:r>
        <w:t>9.1</w:t>
      </w:r>
      <w:r w:rsidRPr="007B2846">
        <w:fldChar w:fldCharType="end"/>
      </w:r>
      <w:r w:rsidRPr="00C82CB6">
        <w:t>, sem prejuízo das sanções previstas na Lei nº 14.133, de 2021, e na legislação aplicável.</w:t>
      </w:r>
      <w:bookmarkStart w:id="33" w:name="nao_comprovacao_majoracao_mercado"/>
      <w:bookmarkEnd w:id="33"/>
    </w:p>
    <w:p w14:paraId="3EB0215B" w14:textId="1181CD4B" w:rsidR="00133E9C" w:rsidRPr="00C82CB6" w:rsidRDefault="00133E9C" w:rsidP="00C46759">
      <w:pPr>
        <w:pStyle w:val="Nvel3"/>
        <w:numPr>
          <w:ilvl w:val="2"/>
          <w:numId w:val="23"/>
        </w:numPr>
        <w:spacing w:line="360" w:lineRule="auto"/>
        <w:ind w:left="284" w:firstLine="0"/>
      </w:pPr>
      <w:r w:rsidRPr="00C82CB6">
        <w:t>Na hipótese de cancelamento do registro do fornecedor, nos termos do item anterior, o gerenciador convocará os fornecedores do cadastro de reserva, na ordem de classificação, para verificar se aceitam manter seus preços registrados</w:t>
      </w:r>
      <w:r w:rsidRPr="007B2846">
        <w:t>.</w:t>
      </w:r>
    </w:p>
    <w:p w14:paraId="05FC85D1" w14:textId="4658D29A" w:rsidR="00133E9C" w:rsidRPr="00C82CB6" w:rsidRDefault="00133E9C" w:rsidP="00C46759">
      <w:pPr>
        <w:pStyle w:val="Nvel3"/>
        <w:numPr>
          <w:ilvl w:val="2"/>
          <w:numId w:val="23"/>
        </w:numPr>
        <w:spacing w:line="360" w:lineRule="auto"/>
        <w:ind w:left="284" w:firstLine="0"/>
      </w:pPr>
      <w:r w:rsidRPr="00C82CB6">
        <w:t>Se não obtiver êxito nas negociações, o órgão ou entidade gerenciadora procederá ao cancelamento da ata de registro de preços, e adotará</w:t>
      </w:r>
      <w:r w:rsidRPr="00DA45E5">
        <w:t xml:space="preserve"> as medidas cabíveis para </w:t>
      </w:r>
      <w:r>
        <w:t xml:space="preserve">a </w:t>
      </w:r>
      <w:r w:rsidRPr="00C82CB6">
        <w:t>obtenção da contratação mais vantajosa.</w:t>
      </w:r>
      <w:bookmarkStart w:id="34" w:name="majora_preco_mercado_negociacao_frustra"/>
      <w:bookmarkEnd w:id="34"/>
    </w:p>
    <w:p w14:paraId="43A649AA" w14:textId="5B984189" w:rsidR="00133E9C" w:rsidRPr="00DA45E5" w:rsidRDefault="00133E9C" w:rsidP="00C46759">
      <w:pPr>
        <w:pStyle w:val="Nvel3"/>
        <w:numPr>
          <w:ilvl w:val="2"/>
          <w:numId w:val="23"/>
        </w:numPr>
        <w:spacing w:line="360" w:lineRule="auto"/>
        <w:ind w:left="284" w:firstLine="0"/>
      </w:pPr>
      <w:r w:rsidRPr="00C82CB6">
        <w:t>Na hipótese de comprovação da majoração do preço de mercado que inviabilize o preço registrado, o</w:t>
      </w:r>
      <w:r w:rsidRPr="00DA45E5">
        <w:t xml:space="preserve"> órgão ou en</w:t>
      </w:r>
      <w:r w:rsidRPr="00DA45E5">
        <w:rPr>
          <w:rFonts w:eastAsia="Calibri"/>
        </w:rPr>
        <w:t>ti</w:t>
      </w:r>
      <w:r w:rsidRPr="00DA45E5">
        <w:t>dade gerenciadora atualiza</w:t>
      </w:r>
      <w:r>
        <w:t>rá</w:t>
      </w:r>
      <w:r w:rsidRPr="00DA45E5">
        <w:t xml:space="preserve"> o preço registrado, de acordo com a realidade dos valores praticados pelo mercado.</w:t>
      </w:r>
    </w:p>
    <w:p w14:paraId="5D64D513" w14:textId="77777777" w:rsidR="00133E9C" w:rsidRDefault="00133E9C" w:rsidP="00C46759">
      <w:pPr>
        <w:pStyle w:val="Nvel3"/>
        <w:numPr>
          <w:ilvl w:val="2"/>
          <w:numId w:val="23"/>
        </w:numPr>
        <w:spacing w:line="360" w:lineRule="auto"/>
        <w:ind w:left="284" w:firstLine="0"/>
      </w:pPr>
      <w:r w:rsidRPr="009D3DB6">
        <w:t xml:space="preserve"> O órgão ou en</w:t>
      </w:r>
      <w:r w:rsidRPr="009D3DB6">
        <w:rPr>
          <w:rFonts w:eastAsia="Calibri"/>
        </w:rPr>
        <w:t>ti</w:t>
      </w:r>
      <w:r w:rsidRPr="009D3DB6">
        <w:t>dade gerenciadora comunicará aos órgãos e às en</w:t>
      </w:r>
      <w:r w:rsidRPr="009D3DB6">
        <w:rPr>
          <w:rFonts w:eastAsia="Calibri"/>
        </w:rPr>
        <w:t>ti</w:t>
      </w:r>
      <w:r w:rsidRPr="009D3DB6">
        <w:t>dades que</w:t>
      </w:r>
      <w:r>
        <w:t xml:space="preserve"> </w:t>
      </w:r>
      <w:r w:rsidRPr="009D3DB6">
        <w:rPr>
          <w:rFonts w:eastAsia="Calibri"/>
        </w:rPr>
        <w:t>ti</w:t>
      </w:r>
      <w:r w:rsidRPr="009D3DB6">
        <w:t>verem firmado contratos decorrentes da ata de registro de preços sobre a efe</w:t>
      </w:r>
      <w:r w:rsidRPr="009D3DB6">
        <w:rPr>
          <w:rFonts w:eastAsia="Calibri"/>
        </w:rPr>
        <w:t>ti</w:t>
      </w:r>
      <w:r w:rsidRPr="009D3DB6">
        <w:t>va alteração do preço registrado, para que avaliem a necessidade de alteração contratual, observado o disposto no art. 124 da Lei nº 14.133, de 2021.</w:t>
      </w:r>
    </w:p>
    <w:p w14:paraId="76252123" w14:textId="77777777" w:rsidR="00133E9C" w:rsidRPr="00666FEB" w:rsidRDefault="00133E9C" w:rsidP="00C46759">
      <w:pPr>
        <w:pStyle w:val="Nivel01"/>
        <w:numPr>
          <w:ilvl w:val="0"/>
          <w:numId w:val="23"/>
        </w:numPr>
        <w:suppressAutoHyphens w:val="0"/>
        <w:spacing w:before="120" w:after="120" w:line="360" w:lineRule="auto"/>
        <w:ind w:left="0" w:firstLine="0"/>
      </w:pPr>
      <w:r w:rsidRPr="00666FEB">
        <w:t>REMANEJAMENTO DAS QUANTIDADES REGISTRADAS NA ATA DE REGISTRO DE PREÇOS</w:t>
      </w:r>
    </w:p>
    <w:p w14:paraId="09754510" w14:textId="77777777" w:rsidR="00133E9C" w:rsidRPr="00666FEB" w:rsidRDefault="00133E9C" w:rsidP="00C46759">
      <w:pPr>
        <w:pStyle w:val="Nivel2"/>
        <w:numPr>
          <w:ilvl w:val="1"/>
          <w:numId w:val="23"/>
        </w:numPr>
        <w:spacing w:line="360" w:lineRule="auto"/>
        <w:ind w:left="0" w:firstLine="0"/>
      </w:pPr>
      <w:r>
        <w:t xml:space="preserve"> </w:t>
      </w:r>
      <w:r w:rsidRPr="00666FEB">
        <w:t>As quan</w:t>
      </w:r>
      <w:r w:rsidRPr="00666FEB">
        <w:rPr>
          <w:rFonts w:eastAsia="Arial"/>
        </w:rPr>
        <w:t>ti</w:t>
      </w:r>
      <w:r w:rsidRPr="00666FEB">
        <w:t>dades previstas para os itens com preços registrados nas atas de registro de preços poderão ser remanejadas pelo órgão ou en</w:t>
      </w:r>
      <w:r w:rsidRPr="00666FEB">
        <w:rPr>
          <w:rFonts w:eastAsia="Arial"/>
        </w:rPr>
        <w:t>ti</w:t>
      </w:r>
      <w:r w:rsidRPr="00666FEB">
        <w:t xml:space="preserve">dade gerenciadora entre os órgãos ou </w:t>
      </w:r>
      <w:r>
        <w:t xml:space="preserve">as </w:t>
      </w:r>
      <w:r w:rsidRPr="00666FEB">
        <w:t>en</w:t>
      </w:r>
      <w:r w:rsidRPr="00666FEB">
        <w:rPr>
          <w:rFonts w:eastAsia="Arial"/>
        </w:rPr>
        <w:t>ti</w:t>
      </w:r>
      <w:r w:rsidRPr="00666FEB">
        <w:t>dades par</w:t>
      </w:r>
      <w:r w:rsidRPr="00666FEB">
        <w:rPr>
          <w:rFonts w:eastAsia="Arial"/>
        </w:rPr>
        <w:t>ti</w:t>
      </w:r>
      <w:r w:rsidRPr="00666FEB">
        <w:t>cipantes e não par</w:t>
      </w:r>
      <w:r w:rsidRPr="00666FEB">
        <w:rPr>
          <w:rFonts w:eastAsia="Arial"/>
        </w:rPr>
        <w:t>ti</w:t>
      </w:r>
      <w:r w:rsidRPr="00666FEB">
        <w:t>cipantes do registro de preços.</w:t>
      </w:r>
    </w:p>
    <w:p w14:paraId="72E736B9" w14:textId="77777777" w:rsidR="00133E9C" w:rsidRDefault="00133E9C" w:rsidP="00C46759">
      <w:pPr>
        <w:pStyle w:val="Nivel2"/>
        <w:numPr>
          <w:ilvl w:val="1"/>
          <w:numId w:val="23"/>
        </w:numPr>
        <w:spacing w:line="360" w:lineRule="auto"/>
        <w:ind w:left="0" w:firstLine="0"/>
      </w:pPr>
      <w:r>
        <w:t xml:space="preserve"> </w:t>
      </w:r>
      <w:r w:rsidRPr="00666FEB">
        <w:t>O remanejamento somente poderá ser feito</w:t>
      </w:r>
      <w:r>
        <w:t>:</w:t>
      </w:r>
    </w:p>
    <w:p w14:paraId="2B2B5517" w14:textId="77777777" w:rsidR="00133E9C" w:rsidRDefault="00133E9C" w:rsidP="00C46759">
      <w:pPr>
        <w:pStyle w:val="Nvel3"/>
        <w:numPr>
          <w:ilvl w:val="2"/>
          <w:numId w:val="23"/>
        </w:numPr>
        <w:spacing w:line="360" w:lineRule="auto"/>
        <w:ind w:left="284" w:firstLine="0"/>
      </w:pPr>
      <w:r>
        <w:t>D</w:t>
      </w:r>
      <w:r w:rsidRPr="00666FEB">
        <w:t>e órgão ou en</w:t>
      </w:r>
      <w:r w:rsidRPr="00666FEB">
        <w:rPr>
          <w:rFonts w:eastAsia="Arial"/>
        </w:rPr>
        <w:t>ti</w:t>
      </w:r>
      <w:r w:rsidRPr="00666FEB">
        <w:t>dade par</w:t>
      </w:r>
      <w:r w:rsidRPr="00666FEB">
        <w:rPr>
          <w:rFonts w:eastAsia="Arial"/>
        </w:rPr>
        <w:t>ti</w:t>
      </w:r>
      <w:r w:rsidRPr="00666FEB">
        <w:t>cipante para órgão ou en</w:t>
      </w:r>
      <w:r w:rsidRPr="00666FEB">
        <w:rPr>
          <w:rFonts w:eastAsia="Arial"/>
        </w:rPr>
        <w:t>ti</w:t>
      </w:r>
      <w:r w:rsidRPr="00666FEB">
        <w:t>dade par</w:t>
      </w:r>
      <w:r w:rsidRPr="00666FEB">
        <w:rPr>
          <w:rFonts w:eastAsia="Arial"/>
        </w:rPr>
        <w:t>ti</w:t>
      </w:r>
      <w:r w:rsidRPr="00666FEB">
        <w:t>cipante</w:t>
      </w:r>
      <w:r>
        <w:t>; ou</w:t>
      </w:r>
    </w:p>
    <w:p w14:paraId="386C0CD4" w14:textId="77777777" w:rsidR="00133E9C" w:rsidRPr="00666FEB" w:rsidRDefault="00133E9C" w:rsidP="00C46759">
      <w:pPr>
        <w:pStyle w:val="Nvel3"/>
        <w:numPr>
          <w:ilvl w:val="2"/>
          <w:numId w:val="23"/>
        </w:numPr>
        <w:spacing w:line="360" w:lineRule="auto"/>
        <w:ind w:left="284" w:firstLine="0"/>
      </w:pPr>
      <w:r>
        <w:t>D</w:t>
      </w:r>
      <w:r w:rsidRPr="00666FEB">
        <w:t>e órgão ou en</w:t>
      </w:r>
      <w:r w:rsidRPr="00666FEB">
        <w:rPr>
          <w:rFonts w:eastAsia="Arial"/>
        </w:rPr>
        <w:t>ti</w:t>
      </w:r>
      <w:r w:rsidRPr="00666FEB">
        <w:t>dade par</w:t>
      </w:r>
      <w:r w:rsidRPr="00666FEB">
        <w:rPr>
          <w:rFonts w:eastAsia="Arial"/>
        </w:rPr>
        <w:t>ti</w:t>
      </w:r>
      <w:r w:rsidRPr="00666FEB">
        <w:t>cipante para órgão ou entidade não participante.</w:t>
      </w:r>
    </w:p>
    <w:p w14:paraId="2434E0B5" w14:textId="77777777" w:rsidR="00133E9C" w:rsidRPr="00666FEB" w:rsidRDefault="00133E9C" w:rsidP="00C46759">
      <w:pPr>
        <w:pStyle w:val="Nivel2"/>
        <w:numPr>
          <w:ilvl w:val="1"/>
          <w:numId w:val="23"/>
        </w:numPr>
        <w:spacing w:line="360" w:lineRule="auto"/>
        <w:ind w:left="0" w:firstLine="0"/>
      </w:pPr>
      <w:r w:rsidRPr="00666FEB">
        <w:t>O órgão ou en</w:t>
      </w:r>
      <w:r w:rsidRPr="00666FEB">
        <w:rPr>
          <w:rFonts w:eastAsia="Arial"/>
        </w:rPr>
        <w:t>ti</w:t>
      </w:r>
      <w:r w:rsidRPr="00666FEB">
        <w:t xml:space="preserve">dade gerenciadora que </w:t>
      </w:r>
      <w:r>
        <w:t xml:space="preserve">tiver </w:t>
      </w:r>
      <w:r w:rsidRPr="00666FEB">
        <w:t>es</w:t>
      </w:r>
      <w:r w:rsidRPr="00666FEB">
        <w:rPr>
          <w:rFonts w:eastAsia="Arial"/>
        </w:rPr>
        <w:t>ti</w:t>
      </w:r>
      <w:r w:rsidRPr="00666FEB">
        <w:t>m</w:t>
      </w:r>
      <w:r>
        <w:t>ad</w:t>
      </w:r>
      <w:r w:rsidRPr="00666FEB">
        <w:t>o</w:t>
      </w:r>
      <w:r>
        <w:t xml:space="preserve"> as</w:t>
      </w:r>
      <w:r w:rsidRPr="00666FEB">
        <w:t xml:space="preserve"> quan</w:t>
      </w:r>
      <w:r w:rsidRPr="00666FEB">
        <w:rPr>
          <w:rFonts w:eastAsia="Arial"/>
        </w:rPr>
        <w:t>ti</w:t>
      </w:r>
      <w:r w:rsidRPr="00666FEB">
        <w:t>dades que pretende contratar será considerado participante para efeito do remanejamento.</w:t>
      </w:r>
      <w:bookmarkStart w:id="35" w:name="gerenciador_estimador_é_partic_em_remane"/>
      <w:bookmarkEnd w:id="35"/>
    </w:p>
    <w:p w14:paraId="1B9D425E" w14:textId="1EB23DAF" w:rsidR="00133E9C" w:rsidRPr="00CF4619" w:rsidRDefault="00133E9C" w:rsidP="00C46759">
      <w:pPr>
        <w:pStyle w:val="Nivel2"/>
        <w:numPr>
          <w:ilvl w:val="1"/>
          <w:numId w:val="23"/>
        </w:numPr>
        <w:spacing w:line="360" w:lineRule="auto"/>
        <w:ind w:left="0" w:firstLine="0"/>
      </w:pPr>
      <w:r>
        <w:lastRenderedPageBreak/>
        <w:t>Na hipótese</w:t>
      </w:r>
      <w:r w:rsidRPr="00666FEB">
        <w:t xml:space="preserve"> de remanejamento de órgão ou entidade par</w:t>
      </w:r>
      <w:r w:rsidRPr="00666FEB">
        <w:rPr>
          <w:rFonts w:eastAsia="Arial"/>
        </w:rPr>
        <w:t>ti</w:t>
      </w:r>
      <w:r w:rsidRPr="00666FEB">
        <w:t>cipante</w:t>
      </w:r>
      <w:r w:rsidRPr="00675F59">
        <w:t xml:space="preserve"> para órgão ou e</w:t>
      </w:r>
      <w:r>
        <w:t>nti</w:t>
      </w:r>
      <w:r w:rsidRPr="00675F59">
        <w:t>dade</w:t>
      </w:r>
      <w:r>
        <w:t xml:space="preserve"> </w:t>
      </w:r>
      <w:r w:rsidRPr="00CF4619">
        <w:t>não participante, ser</w:t>
      </w:r>
      <w:r>
        <w:t>ão</w:t>
      </w:r>
      <w:r w:rsidRPr="00CF4619">
        <w:t xml:space="preserve"> observados os limites previstos n</w:t>
      </w:r>
      <w:r>
        <w:t xml:space="preserve">o Decreto </w:t>
      </w:r>
      <w:r w:rsidR="00A225B2">
        <w:t>Municipal</w:t>
      </w:r>
      <w:r w:rsidRPr="00CF4619">
        <w:t>.</w:t>
      </w:r>
    </w:p>
    <w:p w14:paraId="7B07D5FA" w14:textId="77777777" w:rsidR="00133E9C" w:rsidRDefault="00133E9C" w:rsidP="00C46759">
      <w:pPr>
        <w:pStyle w:val="Nivel2"/>
        <w:numPr>
          <w:ilvl w:val="1"/>
          <w:numId w:val="23"/>
        </w:numPr>
        <w:spacing w:line="360" w:lineRule="auto"/>
        <w:ind w:left="0" w:firstLine="0"/>
      </w:pPr>
      <w:r>
        <w:t>Competirá</w:t>
      </w:r>
      <w:r w:rsidRPr="00675F59">
        <w:t xml:space="preserve"> ao órgão ou </w:t>
      </w:r>
      <w:r>
        <w:t xml:space="preserve">à </w:t>
      </w:r>
      <w:r w:rsidRPr="00675F59">
        <w:t>en</w:t>
      </w:r>
      <w:r>
        <w:rPr>
          <w:rFonts w:eastAsia="Arial"/>
        </w:rPr>
        <w:t>ti</w:t>
      </w:r>
      <w:r w:rsidRPr="00675F59">
        <w:t>dade gerenciadora autorizar o</w:t>
      </w:r>
      <w:r>
        <w:t xml:space="preserve"> </w:t>
      </w:r>
      <w:r w:rsidRPr="00CF4619">
        <w:t>remanejamento solicitado, com a redução do quan</w:t>
      </w:r>
      <w:r w:rsidRPr="00CF4619">
        <w:rPr>
          <w:rFonts w:eastAsia="Arial"/>
        </w:rPr>
        <w:t>ti</w:t>
      </w:r>
      <w:r w:rsidRPr="00CF4619">
        <w:t>ta</w:t>
      </w:r>
      <w:r w:rsidRPr="00CF4619">
        <w:rPr>
          <w:rFonts w:eastAsia="Arial"/>
        </w:rPr>
        <w:t>ti</w:t>
      </w:r>
      <w:r w:rsidRPr="00CF4619">
        <w:t xml:space="preserve">vo inicialmente informado pelo órgão ou </w:t>
      </w:r>
      <w:r>
        <w:t xml:space="preserve">pela </w:t>
      </w:r>
      <w:r w:rsidRPr="00CF4619">
        <w:t>en</w:t>
      </w:r>
      <w:r w:rsidRPr="00CF4619">
        <w:rPr>
          <w:rFonts w:eastAsia="Arial"/>
        </w:rPr>
        <w:t>ti</w:t>
      </w:r>
      <w:r w:rsidRPr="00CF4619">
        <w:t>dade</w:t>
      </w:r>
      <w:r>
        <w:t xml:space="preserve"> </w:t>
      </w:r>
      <w:r w:rsidRPr="00CF4619">
        <w:t>par</w:t>
      </w:r>
      <w:r w:rsidRPr="00CF4619">
        <w:rPr>
          <w:rFonts w:eastAsia="Arial"/>
        </w:rPr>
        <w:t>ti</w:t>
      </w:r>
      <w:r w:rsidRPr="00CF4619">
        <w:t>cipante, desde que haja prévia anuência do órgão ou da en</w:t>
      </w:r>
      <w:r w:rsidRPr="00CF4619">
        <w:rPr>
          <w:rFonts w:eastAsia="Arial"/>
        </w:rPr>
        <w:t>ti</w:t>
      </w:r>
      <w:r w:rsidRPr="00CF4619">
        <w:t>dade que sofrer redução dos</w:t>
      </w:r>
      <w:r>
        <w:t xml:space="preserve"> </w:t>
      </w:r>
      <w:r w:rsidRPr="00CF4619">
        <w:t>quantitativos informados.</w:t>
      </w:r>
    </w:p>
    <w:p w14:paraId="76A8E31C" w14:textId="77777777" w:rsidR="00133E9C" w:rsidRDefault="00133E9C" w:rsidP="00C46759">
      <w:pPr>
        <w:pStyle w:val="Nivel2"/>
        <w:numPr>
          <w:ilvl w:val="1"/>
          <w:numId w:val="23"/>
        </w:numPr>
        <w:spacing w:line="360" w:lineRule="auto"/>
        <w:ind w:left="0" w:firstLine="0"/>
      </w:pPr>
      <w:r w:rsidRPr="00DC1B9F">
        <w:t>Caso o remanejamento seja feito entre órgãos ou en</w:t>
      </w:r>
      <w:r>
        <w:rPr>
          <w:rFonts w:eastAsia="Arial"/>
        </w:rPr>
        <w:t>ti</w:t>
      </w:r>
      <w:r w:rsidRPr="00DC1B9F">
        <w:t xml:space="preserve">dades dos </w:t>
      </w:r>
      <w:r>
        <w:t>E</w:t>
      </w:r>
      <w:r w:rsidRPr="00DC1B9F">
        <w:t xml:space="preserve">stados, do </w:t>
      </w:r>
      <w:r>
        <w:t>D</w:t>
      </w:r>
      <w:r w:rsidRPr="00DC1B9F">
        <w:t>istrito</w:t>
      </w:r>
      <w:r>
        <w:t xml:space="preserve"> F</w:t>
      </w:r>
      <w:r w:rsidRPr="00DC1B9F">
        <w:t>ederal ou de Municípios dis</w:t>
      </w:r>
      <w:r>
        <w:rPr>
          <w:rFonts w:eastAsia="Arial"/>
        </w:rPr>
        <w:t>ti</w:t>
      </w:r>
      <w:r w:rsidRPr="00DC1B9F">
        <w:t>ntos, caberá ao fornecedor beneficiário da ata de registro de preços,</w:t>
      </w:r>
      <w:r>
        <w:t xml:space="preserve"> </w:t>
      </w:r>
      <w:r w:rsidRPr="00DC1B9F">
        <w:t>observadas as condições nela estabelecidas, optar pela aceitação ou não do fornecimento decorrente do</w:t>
      </w:r>
      <w:r>
        <w:t xml:space="preserve"> </w:t>
      </w:r>
      <w:r w:rsidRPr="00DC1B9F">
        <w:t>remanejamento dos itens.</w:t>
      </w:r>
    </w:p>
    <w:p w14:paraId="481D9CC9" w14:textId="77777777" w:rsidR="00133E9C" w:rsidRDefault="00133E9C" w:rsidP="00C46759">
      <w:pPr>
        <w:pStyle w:val="Nivel2"/>
        <w:numPr>
          <w:ilvl w:val="1"/>
          <w:numId w:val="23"/>
        </w:numPr>
        <w:spacing w:line="360" w:lineRule="auto"/>
        <w:ind w:left="0" w:firstLine="0"/>
      </w:pPr>
      <w:r w:rsidRPr="00DC1B9F">
        <w:t xml:space="preserve">Na hipótese da compra centralizada, não havendo indicação pelo órgão ou </w:t>
      </w:r>
      <w:r>
        <w:t xml:space="preserve">pela </w:t>
      </w:r>
      <w:r w:rsidRPr="00DC1B9F">
        <w:t>en</w:t>
      </w:r>
      <w:r>
        <w:rPr>
          <w:rFonts w:eastAsia="Arial"/>
        </w:rPr>
        <w:t>ti</w:t>
      </w:r>
      <w:r w:rsidRPr="00DC1B9F">
        <w:t>dade</w:t>
      </w:r>
      <w:r>
        <w:t xml:space="preserve"> </w:t>
      </w:r>
      <w:r w:rsidRPr="00DC1B9F">
        <w:t>gerenciadora</w:t>
      </w:r>
      <w:r>
        <w:t>,</w:t>
      </w:r>
      <w:r w:rsidRPr="00DC1B9F">
        <w:t xml:space="preserve"> dos quan</w:t>
      </w:r>
      <w:r w:rsidRPr="00DC1B9F">
        <w:rPr>
          <w:rFonts w:eastAsia="Arial"/>
        </w:rPr>
        <w:t>ti</w:t>
      </w:r>
      <w:r w:rsidRPr="00DC1B9F">
        <w:t>ta</w:t>
      </w:r>
      <w:r w:rsidRPr="00DC1B9F">
        <w:rPr>
          <w:rFonts w:eastAsia="Arial"/>
        </w:rPr>
        <w:t>ti</w:t>
      </w:r>
      <w:r w:rsidRPr="00DC1B9F">
        <w:t>vos dos par</w:t>
      </w:r>
      <w:r w:rsidRPr="00DC1B9F">
        <w:rPr>
          <w:rFonts w:eastAsia="Arial"/>
        </w:rPr>
        <w:t>ti</w:t>
      </w:r>
      <w:r w:rsidRPr="00DC1B9F">
        <w:t xml:space="preserve">cipantes da compra centralizada, nos </w:t>
      </w:r>
      <w:r w:rsidRPr="00C82CB6">
        <w:t xml:space="preserve">termos do </w:t>
      </w:r>
      <w:r w:rsidRPr="007B2846">
        <w:t xml:space="preserve">item </w:t>
      </w:r>
      <w:r w:rsidRPr="007B2846">
        <w:fldChar w:fldCharType="begin"/>
      </w:r>
      <w:r w:rsidRPr="007B2846">
        <w:instrText xml:space="preserve"> REF gerenciador_estimador_é_partic_em_remane \r \h  \* MERGEFORMAT </w:instrText>
      </w:r>
      <w:r w:rsidRPr="007B2846">
        <w:fldChar w:fldCharType="separate"/>
      </w:r>
      <w:r>
        <w:t>8.3</w:t>
      </w:r>
      <w:r w:rsidRPr="007B2846">
        <w:fldChar w:fldCharType="end"/>
      </w:r>
      <w:r w:rsidRPr="00C82CB6">
        <w:t>, a</w:t>
      </w:r>
      <w:r w:rsidRPr="00DC1B9F">
        <w:t xml:space="preserve"> distribuição</w:t>
      </w:r>
      <w:r>
        <w:t xml:space="preserve"> </w:t>
      </w:r>
      <w:r w:rsidRPr="00DC1B9F">
        <w:t>das quantidades para a execução descentralizada será por meio do remanejamento.</w:t>
      </w:r>
    </w:p>
    <w:p w14:paraId="3B97CB7D" w14:textId="77777777" w:rsidR="00133E9C" w:rsidRPr="009C5E2C" w:rsidRDefault="00133E9C" w:rsidP="00C46759">
      <w:pPr>
        <w:pStyle w:val="Nivel01"/>
        <w:numPr>
          <w:ilvl w:val="0"/>
          <w:numId w:val="23"/>
        </w:numPr>
        <w:suppressAutoHyphens w:val="0"/>
        <w:spacing w:before="120" w:after="120" w:line="360" w:lineRule="auto"/>
        <w:ind w:left="0" w:firstLine="0"/>
        <w:rPr>
          <w:iCs/>
        </w:rPr>
      </w:pPr>
      <w:r>
        <w:t xml:space="preserve">CANCELAMENTO DO REGISTRO DO LICITANTE VENCEDOR E DOS PREÇOS </w:t>
      </w:r>
      <w:r w:rsidRPr="009C5E2C">
        <w:t>REGISTRADOS</w:t>
      </w:r>
      <w:bookmarkStart w:id="36" w:name="cancelamento"/>
      <w:bookmarkEnd w:id="36"/>
    </w:p>
    <w:p w14:paraId="4966524D" w14:textId="77777777" w:rsidR="00133E9C" w:rsidRPr="00B4636C" w:rsidRDefault="00133E9C" w:rsidP="00C46759">
      <w:pPr>
        <w:pStyle w:val="Nivel2"/>
        <w:numPr>
          <w:ilvl w:val="1"/>
          <w:numId w:val="23"/>
        </w:numPr>
        <w:spacing w:line="360" w:lineRule="auto"/>
        <w:ind w:left="0" w:firstLine="0"/>
      </w:pPr>
      <w:r w:rsidRPr="00B4636C">
        <w:t xml:space="preserve">O </w:t>
      </w:r>
      <w:r w:rsidRPr="008A077D">
        <w:t>registro</w:t>
      </w:r>
      <w:r w:rsidRPr="00B4636C">
        <w:t xml:space="preserve"> do fornecedor será cancelado pelo gerenciador, quando o fornecedor:</w:t>
      </w:r>
      <w:bookmarkStart w:id="37" w:name="cancelamento_do_fornecedor"/>
      <w:bookmarkEnd w:id="37"/>
    </w:p>
    <w:p w14:paraId="75703048" w14:textId="77777777" w:rsidR="00133E9C" w:rsidRPr="009D6CCC" w:rsidRDefault="00133E9C" w:rsidP="00C46759">
      <w:pPr>
        <w:pStyle w:val="Nvel3"/>
        <w:numPr>
          <w:ilvl w:val="2"/>
          <w:numId w:val="23"/>
        </w:numPr>
        <w:spacing w:line="360" w:lineRule="auto"/>
        <w:ind w:left="284" w:firstLine="0"/>
      </w:pPr>
      <w:r w:rsidRPr="009D6CCC">
        <w:t>Descumprir as condições da ata de registro de preços, sem motivo justificado;</w:t>
      </w:r>
    </w:p>
    <w:p w14:paraId="6BF931F7" w14:textId="77777777" w:rsidR="00133E9C" w:rsidRPr="009D6CCC" w:rsidRDefault="00133E9C" w:rsidP="00C46759">
      <w:pPr>
        <w:pStyle w:val="Nvel3"/>
        <w:numPr>
          <w:ilvl w:val="2"/>
          <w:numId w:val="23"/>
        </w:numPr>
        <w:spacing w:line="360" w:lineRule="auto"/>
        <w:ind w:left="284" w:firstLine="0"/>
      </w:pPr>
      <w:r w:rsidRPr="009D6CCC">
        <w:t>Não re</w:t>
      </w:r>
      <w:r w:rsidRPr="009D6CCC">
        <w:rPr>
          <w:rFonts w:eastAsia="Arial"/>
        </w:rPr>
        <w:t>ti</w:t>
      </w:r>
      <w:r w:rsidRPr="009D6CCC">
        <w:t>rar a nota de empenho, ou instrumento equivalente, no prazo estabelecido pela Administração sem justificativa razoável;</w:t>
      </w:r>
    </w:p>
    <w:p w14:paraId="51FEBBA7" w14:textId="3D758489" w:rsidR="00133E9C" w:rsidRPr="009D6CCC" w:rsidRDefault="00133E9C" w:rsidP="00C46759">
      <w:pPr>
        <w:pStyle w:val="Nvel3"/>
        <w:numPr>
          <w:ilvl w:val="2"/>
          <w:numId w:val="23"/>
        </w:numPr>
        <w:spacing w:line="360" w:lineRule="auto"/>
        <w:ind w:left="284" w:firstLine="0"/>
      </w:pPr>
      <w:r w:rsidRPr="009D6CCC">
        <w:t xml:space="preserve">Não aceitar manter seu preço registrado, na hipótese prevista no </w:t>
      </w:r>
      <w:r w:rsidR="00A225B2">
        <w:t>Decreto Municipal</w:t>
      </w:r>
      <w:r w:rsidRPr="009D6CCC">
        <w:t>; ou</w:t>
      </w:r>
    </w:p>
    <w:p w14:paraId="3471D74D" w14:textId="77777777" w:rsidR="00133E9C" w:rsidRPr="009D6CCC" w:rsidRDefault="00133E9C" w:rsidP="00C46759">
      <w:pPr>
        <w:pStyle w:val="Nvel3"/>
        <w:numPr>
          <w:ilvl w:val="2"/>
          <w:numId w:val="23"/>
        </w:numPr>
        <w:spacing w:line="360" w:lineRule="auto"/>
        <w:ind w:left="284" w:firstLine="0"/>
      </w:pPr>
      <w:r w:rsidRPr="009D6CCC">
        <w:t xml:space="preserve"> Sofrer sanção prevista nos incisos III ou IV do caput do art. 156 da Lei nº 14.133, de 2021.</w:t>
      </w:r>
    </w:p>
    <w:p w14:paraId="0E5D7274" w14:textId="77777777" w:rsidR="00133E9C" w:rsidRPr="00C82CB6" w:rsidRDefault="00133E9C" w:rsidP="00C46759">
      <w:pPr>
        <w:pStyle w:val="Nvel4"/>
        <w:numPr>
          <w:ilvl w:val="3"/>
          <w:numId w:val="23"/>
        </w:numPr>
        <w:spacing w:line="360" w:lineRule="auto"/>
        <w:ind w:left="567" w:firstLine="0"/>
      </w:pPr>
      <w:r w:rsidRPr="00B4636C">
        <w:t xml:space="preserve">Na hipótese de aplicação de sanção prevista nos incisos III ou IV do caput do art. 156 da Lei nº 14.133, de 2021, caso a penalidade aplicada ao fornecedor não ultrapasse o prazo de vigência </w:t>
      </w:r>
      <w:r w:rsidRPr="00C82CB6">
        <w:t>da ata de registro de preços, poderá o órgão ou a entidade gerenciadora poderá, mediante decisão fundamentada, decidir pela manutenção do registro de preços, vedadas contratações derivadas da ata enquanto perdurarem os efeitos da sanção.</w:t>
      </w:r>
    </w:p>
    <w:p w14:paraId="31FC7893" w14:textId="77777777" w:rsidR="00133E9C" w:rsidRPr="00B4636C" w:rsidRDefault="00133E9C" w:rsidP="00C46759">
      <w:pPr>
        <w:pStyle w:val="Nivel2"/>
        <w:numPr>
          <w:ilvl w:val="1"/>
          <w:numId w:val="23"/>
        </w:numPr>
        <w:spacing w:line="360" w:lineRule="auto"/>
        <w:ind w:left="0" w:firstLine="0"/>
      </w:pPr>
      <w:r w:rsidRPr="00C82CB6">
        <w:t xml:space="preserve"> O cancelamento de registros nas hipóteses previstas no </w:t>
      </w:r>
      <w:r w:rsidRPr="007B2846">
        <w:t xml:space="preserve">item </w:t>
      </w:r>
      <w:r w:rsidRPr="007B2846">
        <w:fldChar w:fldCharType="begin"/>
      </w:r>
      <w:r w:rsidRPr="007B2846">
        <w:instrText xml:space="preserve"> REF cancelamento_do_fornecedor \r \h  \* MERGEFORMAT </w:instrText>
      </w:r>
      <w:r w:rsidRPr="007B2846">
        <w:fldChar w:fldCharType="separate"/>
      </w:r>
      <w:r>
        <w:t>9.1</w:t>
      </w:r>
      <w:r w:rsidRPr="007B2846">
        <w:fldChar w:fldCharType="end"/>
      </w:r>
      <w:r w:rsidRPr="00C82CB6">
        <w:t xml:space="preserve"> será formalizado por despacho do órgão ou da entidade gerenciadora, garantido</w:t>
      </w:r>
      <w:r w:rsidRPr="00B4636C">
        <w:t>s os princípios do contraditório e da ampla defesa.</w:t>
      </w:r>
    </w:p>
    <w:p w14:paraId="3DAA6E3A" w14:textId="77777777" w:rsidR="00133E9C" w:rsidRPr="00B4636C" w:rsidRDefault="00133E9C" w:rsidP="00C46759">
      <w:pPr>
        <w:pStyle w:val="Nivel2"/>
        <w:numPr>
          <w:ilvl w:val="1"/>
          <w:numId w:val="23"/>
        </w:numPr>
        <w:spacing w:line="360" w:lineRule="auto"/>
        <w:ind w:left="0" w:firstLine="0"/>
      </w:pPr>
      <w:r w:rsidRPr="00B4636C">
        <w:t>Na hipótese de cancelamento do registro do fornecedor, o órgão ou a entidade gerenciadora poderá convocar os licitantes que compõem o cadastro de reserva, observada a ordem de classificação.</w:t>
      </w:r>
    </w:p>
    <w:p w14:paraId="4E538435" w14:textId="77777777" w:rsidR="00133E9C" w:rsidRPr="00B4636C" w:rsidRDefault="00133E9C" w:rsidP="00C46759">
      <w:pPr>
        <w:pStyle w:val="Nivel2"/>
        <w:numPr>
          <w:ilvl w:val="1"/>
          <w:numId w:val="23"/>
        </w:numPr>
        <w:spacing w:line="360" w:lineRule="auto"/>
        <w:ind w:left="0" w:firstLine="0"/>
      </w:pPr>
      <w:r w:rsidRPr="00B4636C">
        <w:t>O cancelamento dos preços registrados poderá ser realizado pelo gerenciador, em determinada ata de registro de preços, total ou parcialmente, nas seguintes hipóteses, desde que devidamente comprovadas e justificadas:</w:t>
      </w:r>
      <w:bookmarkStart w:id="38" w:name="cancelamento_da_ata"/>
      <w:bookmarkEnd w:id="38"/>
      <w:r w:rsidRPr="00B4636C">
        <w:t xml:space="preserve"> </w:t>
      </w:r>
    </w:p>
    <w:p w14:paraId="7503B6A0" w14:textId="77777777" w:rsidR="00133E9C" w:rsidRPr="009C5E2C" w:rsidRDefault="00133E9C" w:rsidP="00C46759">
      <w:pPr>
        <w:pStyle w:val="Nvel3"/>
        <w:numPr>
          <w:ilvl w:val="2"/>
          <w:numId w:val="23"/>
        </w:numPr>
        <w:spacing w:line="360" w:lineRule="auto"/>
        <w:ind w:left="284" w:firstLine="0"/>
      </w:pPr>
      <w:r>
        <w:t>P</w:t>
      </w:r>
      <w:r w:rsidRPr="009C5E2C">
        <w:t xml:space="preserve">or </w:t>
      </w:r>
      <w:r w:rsidRPr="00B4636C">
        <w:t>razão</w:t>
      </w:r>
      <w:r w:rsidRPr="009C5E2C">
        <w:t xml:space="preserve"> de interesse público;</w:t>
      </w:r>
    </w:p>
    <w:p w14:paraId="2A81FC02" w14:textId="77777777" w:rsidR="00133E9C" w:rsidRDefault="00133E9C" w:rsidP="00C46759">
      <w:pPr>
        <w:pStyle w:val="Nvel3"/>
        <w:numPr>
          <w:ilvl w:val="2"/>
          <w:numId w:val="23"/>
        </w:numPr>
        <w:spacing w:line="360" w:lineRule="auto"/>
        <w:ind w:left="284" w:firstLine="0"/>
      </w:pPr>
      <w:r>
        <w:t>A</w:t>
      </w:r>
      <w:r w:rsidRPr="009C5E2C">
        <w:t xml:space="preserve"> pedido do fornecedor, decorrente de caso fortuito ou força maior</w:t>
      </w:r>
      <w:r>
        <w:t>; ou</w:t>
      </w:r>
    </w:p>
    <w:p w14:paraId="57AD9125" w14:textId="791113C2" w:rsidR="00133E9C" w:rsidRDefault="00133E9C" w:rsidP="00C46759">
      <w:pPr>
        <w:pStyle w:val="Nvel3"/>
        <w:numPr>
          <w:ilvl w:val="2"/>
          <w:numId w:val="23"/>
        </w:numPr>
        <w:spacing w:line="360" w:lineRule="auto"/>
        <w:ind w:left="284" w:firstLine="0"/>
      </w:pPr>
      <w:r>
        <w:lastRenderedPageBreak/>
        <w:t>S</w:t>
      </w:r>
      <w:r w:rsidRPr="00B4636C">
        <w:t>e não houver êxito nas negociações, nas hipóteses em que o preço de mercado</w:t>
      </w:r>
      <w:r>
        <w:t xml:space="preserve"> </w:t>
      </w:r>
      <w:r w:rsidRPr="00B4636C">
        <w:t>tornar-se superior ou inferior ao preço registrado, nos termos do</w:t>
      </w:r>
      <w:r>
        <w:t xml:space="preserve"> </w:t>
      </w:r>
      <w:r w:rsidR="00624865">
        <w:t>Decreto Municipal</w:t>
      </w:r>
      <w:r>
        <w:t xml:space="preserve">. </w:t>
      </w:r>
    </w:p>
    <w:p w14:paraId="5A8D527C" w14:textId="77777777" w:rsidR="00133E9C" w:rsidRPr="005F295F" w:rsidRDefault="00133E9C" w:rsidP="00C46759">
      <w:pPr>
        <w:pStyle w:val="Nivel01"/>
        <w:numPr>
          <w:ilvl w:val="0"/>
          <w:numId w:val="23"/>
        </w:numPr>
        <w:suppressAutoHyphens w:val="0"/>
        <w:spacing w:before="120" w:after="120" w:line="360" w:lineRule="auto"/>
        <w:ind w:left="0" w:firstLine="0"/>
      </w:pPr>
      <w:r w:rsidRPr="005F295F">
        <w:t>DAS PENALIDADES</w:t>
      </w:r>
    </w:p>
    <w:p w14:paraId="7AA245FF" w14:textId="77777777" w:rsidR="00133E9C" w:rsidRPr="00C82CB6" w:rsidRDefault="00133E9C" w:rsidP="00C46759">
      <w:pPr>
        <w:pStyle w:val="Nivel2"/>
        <w:numPr>
          <w:ilvl w:val="1"/>
          <w:numId w:val="23"/>
        </w:numPr>
        <w:spacing w:line="360" w:lineRule="auto"/>
        <w:ind w:left="0" w:firstLine="0"/>
      </w:pPr>
      <w:r w:rsidRPr="00C82CB6">
        <w:t xml:space="preserve">O descumprimento da Ata de Registro de Preços ensejará aplicação das penalidades estabelecidas </w:t>
      </w:r>
      <w:r w:rsidRPr="007E2862">
        <w:rPr>
          <w:i/>
        </w:rPr>
        <w:t>no edital</w:t>
      </w:r>
      <w:r w:rsidRPr="00C82CB6">
        <w:t>.</w:t>
      </w:r>
    </w:p>
    <w:p w14:paraId="3E643781" w14:textId="77777777" w:rsidR="00133E9C" w:rsidRPr="009D6CCC" w:rsidRDefault="00133E9C" w:rsidP="00C46759">
      <w:pPr>
        <w:pStyle w:val="Nvel3"/>
        <w:numPr>
          <w:ilvl w:val="2"/>
          <w:numId w:val="23"/>
        </w:numPr>
        <w:spacing w:line="360" w:lineRule="auto"/>
        <w:ind w:left="284" w:firstLine="0"/>
      </w:pPr>
      <w:r w:rsidRPr="009D6CCC">
        <w:t xml:space="preserve">As sanções também se aplicam aos integrantes do cadastro de reserva no registro de preços que, convocados, não honrarem o compromisso assumido injustificadamente após terem assinado a ata. </w:t>
      </w:r>
    </w:p>
    <w:p w14:paraId="25B2310C" w14:textId="5614F3E1" w:rsidR="00133E9C" w:rsidRPr="00C82CB6" w:rsidRDefault="00133E9C" w:rsidP="00C46759">
      <w:pPr>
        <w:pStyle w:val="Nivel2"/>
        <w:numPr>
          <w:ilvl w:val="1"/>
          <w:numId w:val="23"/>
        </w:numPr>
        <w:spacing w:line="360" w:lineRule="auto"/>
        <w:ind w:left="0" w:firstLine="0"/>
      </w:pPr>
      <w:r w:rsidRPr="00C82CB6">
        <w:t>É da competência do gerenciador a aplicação das penalidades decorrentes do descumprimento do pactuado nesta ata de registro de preço</w:t>
      </w:r>
      <w:r w:rsidR="00624865">
        <w:t xml:space="preserve">, </w:t>
      </w:r>
      <w:r w:rsidRPr="00C82CB6">
        <w:t xml:space="preserve">exceto nas hipóteses em que o descumprimento disser respeito às contratações dos órgãos </w:t>
      </w:r>
      <w:r w:rsidRPr="007B2846">
        <w:t>ou entidade</w:t>
      </w:r>
      <w:r w:rsidRPr="00C82CB6">
        <w:t xml:space="preserve"> participante, caso no qual caberá ao respectivo órgão participante a aplicação da penalidade </w:t>
      </w:r>
      <w:r w:rsidR="00624865">
        <w:t>do Decreto Municipal</w:t>
      </w:r>
      <w:r w:rsidRPr="00C82CB6">
        <w:t>.</w:t>
      </w:r>
    </w:p>
    <w:p w14:paraId="40106364" w14:textId="3BA72AD7" w:rsidR="00133E9C" w:rsidRDefault="00133E9C" w:rsidP="00C46759">
      <w:pPr>
        <w:pStyle w:val="Nivel2"/>
        <w:numPr>
          <w:ilvl w:val="1"/>
          <w:numId w:val="23"/>
        </w:numPr>
        <w:spacing w:line="360" w:lineRule="auto"/>
        <w:ind w:left="0" w:firstLine="0"/>
      </w:pPr>
      <w:r w:rsidRPr="00C82CB6">
        <w:t xml:space="preserve">O órgão </w:t>
      </w:r>
      <w:r w:rsidRPr="007B2846">
        <w:t>ou entidade</w:t>
      </w:r>
      <w:r w:rsidRPr="00C82CB6">
        <w:t xml:space="preserve"> participante deverá comunicar ao órgão gerenciador qualquer das ocorrências previstas no item 9.1, dada</w:t>
      </w:r>
      <w:r w:rsidRPr="005F295F">
        <w:t xml:space="preserve"> a necessidade de instauração de procedimento para cancelamento do registro do fornecedor.</w:t>
      </w:r>
    </w:p>
    <w:p w14:paraId="4FC1B87C" w14:textId="77777777" w:rsidR="00133E9C" w:rsidRPr="005F295F" w:rsidRDefault="00133E9C" w:rsidP="00C46759">
      <w:pPr>
        <w:pStyle w:val="Nivel01"/>
        <w:numPr>
          <w:ilvl w:val="0"/>
          <w:numId w:val="23"/>
        </w:numPr>
        <w:suppressAutoHyphens w:val="0"/>
        <w:spacing w:before="120" w:after="120" w:line="360" w:lineRule="auto"/>
        <w:ind w:left="0" w:firstLine="0"/>
      </w:pPr>
      <w:r w:rsidRPr="005F295F">
        <w:t>CONDIÇÕES GERAIS</w:t>
      </w:r>
    </w:p>
    <w:p w14:paraId="55CF5FFC" w14:textId="77777777" w:rsidR="00133E9C" w:rsidRPr="00C82CB6" w:rsidRDefault="00133E9C" w:rsidP="00C46759">
      <w:pPr>
        <w:pStyle w:val="Nivel2"/>
        <w:numPr>
          <w:ilvl w:val="1"/>
          <w:numId w:val="23"/>
        </w:numPr>
        <w:spacing w:line="360" w:lineRule="auto"/>
        <w:ind w:left="0" w:firstLine="0"/>
      </w:pPr>
      <w:r w:rsidRPr="00C82CB6">
        <w:t xml:space="preserve">As condições gerais de execução do objeto, tais como os prazos para entrega e recebimento, as obrigações da Administração e do fornecedor registrado, penalidades e demais condições do ajuste, encontram-se definidos no Termo de Referência, ANEXO </w:t>
      </w:r>
      <w:r w:rsidRPr="007E2862">
        <w:rPr>
          <w:i/>
        </w:rPr>
        <w:t>AO EDITAL</w:t>
      </w:r>
      <w:r w:rsidRPr="00C82CB6">
        <w:t>.</w:t>
      </w:r>
    </w:p>
    <w:p w14:paraId="5D6A5D7A" w14:textId="7B229972" w:rsidR="00133E9C" w:rsidRPr="007B5C8B" w:rsidRDefault="00133E9C" w:rsidP="00133E9C">
      <w:pPr>
        <w:widowControl w:val="0"/>
        <w:autoSpaceDE w:val="0"/>
        <w:autoSpaceDN w:val="0"/>
        <w:adjustRightInd w:val="0"/>
        <w:spacing w:before="120" w:after="120" w:line="360" w:lineRule="auto"/>
        <w:jc w:val="both"/>
        <w:rPr>
          <w:rFonts w:ascii="Arial" w:hAnsi="Arial" w:cs="Arial"/>
          <w:sz w:val="20"/>
          <w:szCs w:val="20"/>
        </w:rPr>
      </w:pPr>
      <w:r w:rsidRPr="005F295F">
        <w:rPr>
          <w:rFonts w:ascii="Arial" w:hAnsi="Arial" w:cs="Arial"/>
          <w:sz w:val="20"/>
          <w:szCs w:val="20"/>
        </w:rPr>
        <w:t xml:space="preserve">Para firmeza e validade do pactuado, a presente Ata foi lavrada em </w:t>
      </w:r>
      <w:r w:rsidRPr="005F295F">
        <w:rPr>
          <w:rFonts w:ascii="Arial" w:hAnsi="Arial" w:cs="Arial"/>
          <w:color w:val="FF0000"/>
          <w:sz w:val="20"/>
          <w:szCs w:val="20"/>
        </w:rPr>
        <w:t xml:space="preserve">.... </w:t>
      </w:r>
      <w:r w:rsidRPr="005F295F">
        <w:rPr>
          <w:rFonts w:ascii="Arial" w:hAnsi="Arial" w:cs="Arial"/>
          <w:sz w:val="20"/>
          <w:szCs w:val="20"/>
        </w:rPr>
        <w:t>(</w:t>
      </w:r>
      <w:r w:rsidRPr="005F295F">
        <w:rPr>
          <w:rFonts w:ascii="Arial" w:hAnsi="Arial" w:cs="Arial"/>
          <w:color w:val="FF0000"/>
          <w:sz w:val="20"/>
          <w:szCs w:val="20"/>
        </w:rPr>
        <w:t>....</w:t>
      </w:r>
      <w:r w:rsidRPr="005F295F">
        <w:rPr>
          <w:rFonts w:ascii="Arial" w:hAnsi="Arial" w:cs="Arial"/>
          <w:sz w:val="20"/>
          <w:szCs w:val="20"/>
        </w:rPr>
        <w:t>) vias de igual teor, que, depois de lida e achada em ordem, vai assinada pelas partes</w:t>
      </w:r>
      <w:r>
        <w:rPr>
          <w:rFonts w:ascii="Arial" w:hAnsi="Arial" w:cs="Arial"/>
          <w:sz w:val="20"/>
          <w:szCs w:val="20"/>
        </w:rPr>
        <w:t>.</w:t>
      </w:r>
    </w:p>
    <w:p w14:paraId="566C57A2" w14:textId="7965AA8A" w:rsidR="00133E9C" w:rsidRDefault="00133E9C" w:rsidP="007B5C8B">
      <w:pPr>
        <w:widowControl w:val="0"/>
        <w:autoSpaceDE w:val="0"/>
        <w:autoSpaceDN w:val="0"/>
        <w:adjustRightInd w:val="0"/>
        <w:spacing w:line="360" w:lineRule="auto"/>
        <w:ind w:right="-30"/>
        <w:jc w:val="center"/>
        <w:rPr>
          <w:rFonts w:ascii="Arial" w:hAnsi="Arial" w:cs="Arial"/>
          <w:sz w:val="20"/>
          <w:szCs w:val="20"/>
        </w:rPr>
      </w:pPr>
      <w:r>
        <w:rPr>
          <w:rFonts w:ascii="Arial" w:hAnsi="Arial" w:cs="Arial"/>
          <w:sz w:val="20"/>
          <w:szCs w:val="20"/>
        </w:rPr>
        <w:t>Mandaguaçu, ** de ** de 202*</w:t>
      </w:r>
    </w:p>
    <w:p w14:paraId="3EBFD828" w14:textId="77777777" w:rsidR="00133E9C" w:rsidRDefault="00133E9C" w:rsidP="00133E9C">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Assinaturas</w:t>
      </w:r>
    </w:p>
    <w:p w14:paraId="60D45444" w14:textId="77777777" w:rsidR="00133E9C" w:rsidRDefault="00133E9C" w:rsidP="00133E9C">
      <w:pPr>
        <w:widowControl w:val="0"/>
        <w:autoSpaceDE w:val="0"/>
        <w:autoSpaceDN w:val="0"/>
        <w:adjustRightInd w:val="0"/>
        <w:spacing w:line="360" w:lineRule="auto"/>
        <w:ind w:right="-30"/>
        <w:jc w:val="center"/>
        <w:rPr>
          <w:rFonts w:ascii="Arial" w:hAnsi="Arial" w:cs="Arial"/>
          <w:sz w:val="20"/>
          <w:szCs w:val="20"/>
        </w:rPr>
      </w:pPr>
    </w:p>
    <w:p w14:paraId="4CB19775" w14:textId="77777777" w:rsidR="00133E9C" w:rsidRPr="005F295F" w:rsidRDefault="00133E9C" w:rsidP="00133E9C">
      <w:pPr>
        <w:widowControl w:val="0"/>
        <w:autoSpaceDE w:val="0"/>
        <w:autoSpaceDN w:val="0"/>
        <w:adjustRightInd w:val="0"/>
        <w:spacing w:line="360" w:lineRule="auto"/>
        <w:ind w:right="-30"/>
        <w:jc w:val="center"/>
        <w:rPr>
          <w:rFonts w:ascii="Arial" w:hAnsi="Arial" w:cs="Arial"/>
          <w:sz w:val="20"/>
          <w:szCs w:val="20"/>
        </w:rPr>
      </w:pPr>
      <w:r>
        <w:rPr>
          <w:rFonts w:ascii="Arial" w:hAnsi="Arial" w:cs="Arial"/>
          <w:sz w:val="20"/>
          <w:szCs w:val="20"/>
        </w:rPr>
        <w:t>_________________________________________</w:t>
      </w:r>
    </w:p>
    <w:p w14:paraId="6B53C42A" w14:textId="641DA017" w:rsidR="00EF42AA" w:rsidRDefault="00133E9C" w:rsidP="00133E9C">
      <w:pPr>
        <w:pStyle w:val="Corpo"/>
        <w:spacing w:after="91" w:line="259" w:lineRule="auto"/>
        <w:ind w:left="90"/>
        <w:jc w:val="center"/>
        <w:rPr>
          <w:rFonts w:cs="Arial"/>
          <w:b/>
          <w:bCs/>
        </w:rPr>
      </w:pPr>
      <w:r w:rsidRPr="005F295F">
        <w:rPr>
          <w:rFonts w:ascii="Arial" w:hAnsi="Arial" w:cs="Arial"/>
        </w:rPr>
        <w:t>Representante legal do órgão gerenciador e representante</w:t>
      </w:r>
      <w:r w:rsidRPr="007E2862">
        <w:rPr>
          <w:rFonts w:ascii="Arial" w:hAnsi="Arial" w:cs="Arial"/>
          <w:highlight w:val="yellow"/>
        </w:rPr>
        <w:t>(s)</w:t>
      </w:r>
      <w:r w:rsidRPr="005F295F">
        <w:rPr>
          <w:rFonts w:ascii="Arial" w:hAnsi="Arial" w:cs="Arial"/>
        </w:rPr>
        <w:t xml:space="preserve"> legal</w:t>
      </w:r>
      <w:r w:rsidRPr="007E2862">
        <w:rPr>
          <w:rFonts w:ascii="Arial" w:hAnsi="Arial" w:cs="Arial"/>
          <w:highlight w:val="yellow"/>
        </w:rPr>
        <w:t>(is)</w:t>
      </w:r>
      <w:r w:rsidRPr="005F295F">
        <w:rPr>
          <w:rFonts w:ascii="Arial" w:hAnsi="Arial" w:cs="Arial"/>
        </w:rPr>
        <w:t xml:space="preserve"> do</w:t>
      </w:r>
      <w:r w:rsidRPr="007E2862">
        <w:rPr>
          <w:rFonts w:ascii="Arial" w:hAnsi="Arial" w:cs="Arial"/>
          <w:highlight w:val="yellow"/>
        </w:rPr>
        <w:t>(s)</w:t>
      </w:r>
      <w:r w:rsidRPr="005F295F">
        <w:rPr>
          <w:rFonts w:ascii="Arial" w:hAnsi="Arial" w:cs="Arial"/>
        </w:rPr>
        <w:t xml:space="preserve"> fornecedor</w:t>
      </w:r>
      <w:r w:rsidRPr="007E2862">
        <w:rPr>
          <w:rFonts w:ascii="Arial" w:hAnsi="Arial" w:cs="Arial"/>
          <w:highlight w:val="yellow"/>
        </w:rPr>
        <w:t>(s)</w:t>
      </w:r>
      <w:r w:rsidRPr="005F295F">
        <w:rPr>
          <w:rFonts w:ascii="Arial" w:hAnsi="Arial" w:cs="Arial"/>
        </w:rPr>
        <w:t xml:space="preserve"> registrado</w:t>
      </w:r>
      <w:r w:rsidRPr="00133E9C">
        <w:rPr>
          <w:rFonts w:ascii="Arial" w:hAnsi="Arial" w:cs="Arial"/>
          <w:highlight w:val="yellow"/>
        </w:rPr>
        <w:t>(s)</w:t>
      </w:r>
    </w:p>
    <w:p w14:paraId="7273A1D1" w14:textId="77777777" w:rsidR="000A10E9" w:rsidRDefault="000A10E9" w:rsidP="001430F9">
      <w:pPr>
        <w:ind w:left="426" w:right="464"/>
        <w:jc w:val="center"/>
        <w:rPr>
          <w:rFonts w:ascii="Arial" w:hAnsi="Arial" w:cs="Arial"/>
          <w:b/>
          <w:bCs/>
          <w:sz w:val="20"/>
          <w:szCs w:val="20"/>
          <w:u w:val="single"/>
        </w:rPr>
      </w:pPr>
    </w:p>
    <w:p w14:paraId="653516CE" w14:textId="77777777" w:rsidR="000A10E9" w:rsidRDefault="000A10E9" w:rsidP="001430F9">
      <w:pPr>
        <w:ind w:left="426" w:right="464"/>
        <w:jc w:val="center"/>
        <w:rPr>
          <w:rFonts w:ascii="Arial" w:hAnsi="Arial" w:cs="Arial"/>
          <w:b/>
          <w:bCs/>
          <w:sz w:val="20"/>
          <w:szCs w:val="20"/>
          <w:u w:val="single"/>
        </w:rPr>
      </w:pPr>
    </w:p>
    <w:p w14:paraId="7FD4ADBE" w14:textId="017BBA2E" w:rsidR="00AA7458" w:rsidRDefault="00AA7458" w:rsidP="007B5C8B">
      <w:pPr>
        <w:ind w:right="464"/>
        <w:rPr>
          <w:rFonts w:ascii="Arial" w:hAnsi="Arial" w:cs="Arial"/>
          <w:b/>
          <w:bCs/>
          <w:sz w:val="20"/>
          <w:szCs w:val="20"/>
          <w:u w:val="single"/>
        </w:rPr>
      </w:pPr>
    </w:p>
    <w:p w14:paraId="02A2379A" w14:textId="77777777" w:rsidR="007B5C8B" w:rsidRDefault="007B5C8B" w:rsidP="007B5C8B">
      <w:pPr>
        <w:ind w:right="464"/>
        <w:rPr>
          <w:rFonts w:ascii="Arial" w:hAnsi="Arial" w:cs="Arial"/>
          <w:b/>
          <w:bCs/>
          <w:sz w:val="20"/>
          <w:szCs w:val="20"/>
          <w:u w:val="single"/>
        </w:rPr>
      </w:pPr>
    </w:p>
    <w:p w14:paraId="1DEFC117" w14:textId="77777777" w:rsidR="00A45A81" w:rsidRDefault="00A45A81" w:rsidP="001430F9">
      <w:pPr>
        <w:ind w:left="426" w:right="464"/>
        <w:jc w:val="center"/>
        <w:rPr>
          <w:rFonts w:ascii="Arial" w:hAnsi="Arial" w:cs="Arial"/>
          <w:b/>
          <w:bCs/>
          <w:sz w:val="20"/>
          <w:szCs w:val="20"/>
          <w:u w:val="single"/>
        </w:rPr>
      </w:pPr>
    </w:p>
    <w:p w14:paraId="18453FBA" w14:textId="77777777" w:rsidR="009933A0" w:rsidRDefault="009933A0" w:rsidP="001430F9">
      <w:pPr>
        <w:ind w:left="426" w:right="464"/>
        <w:jc w:val="center"/>
        <w:rPr>
          <w:rFonts w:ascii="Arial" w:hAnsi="Arial" w:cs="Arial"/>
          <w:b/>
          <w:bCs/>
          <w:sz w:val="20"/>
          <w:szCs w:val="20"/>
          <w:u w:val="single"/>
        </w:rPr>
      </w:pPr>
    </w:p>
    <w:p w14:paraId="2E2354A9" w14:textId="77777777" w:rsidR="009933A0" w:rsidRDefault="009933A0" w:rsidP="001430F9">
      <w:pPr>
        <w:ind w:left="426" w:right="464"/>
        <w:jc w:val="center"/>
        <w:rPr>
          <w:rFonts w:ascii="Arial" w:hAnsi="Arial" w:cs="Arial"/>
          <w:b/>
          <w:bCs/>
          <w:sz w:val="20"/>
          <w:szCs w:val="20"/>
          <w:u w:val="single"/>
        </w:rPr>
      </w:pPr>
    </w:p>
    <w:p w14:paraId="1C9CC565" w14:textId="77777777" w:rsidR="009933A0" w:rsidRDefault="009933A0" w:rsidP="001430F9">
      <w:pPr>
        <w:ind w:left="426" w:right="464"/>
        <w:jc w:val="center"/>
        <w:rPr>
          <w:rFonts w:ascii="Arial" w:hAnsi="Arial" w:cs="Arial"/>
          <w:b/>
          <w:bCs/>
          <w:sz w:val="20"/>
          <w:szCs w:val="20"/>
          <w:u w:val="single"/>
        </w:rPr>
      </w:pPr>
    </w:p>
    <w:p w14:paraId="47C8F3C8" w14:textId="77777777" w:rsidR="009933A0" w:rsidRDefault="009933A0" w:rsidP="001430F9">
      <w:pPr>
        <w:ind w:left="426" w:right="464"/>
        <w:jc w:val="center"/>
        <w:rPr>
          <w:rFonts w:ascii="Arial" w:hAnsi="Arial" w:cs="Arial"/>
          <w:b/>
          <w:bCs/>
          <w:sz w:val="20"/>
          <w:szCs w:val="20"/>
          <w:u w:val="single"/>
        </w:rPr>
      </w:pPr>
    </w:p>
    <w:p w14:paraId="59D71101" w14:textId="77777777" w:rsidR="009933A0" w:rsidRDefault="009933A0" w:rsidP="001430F9">
      <w:pPr>
        <w:ind w:left="426" w:right="464"/>
        <w:jc w:val="center"/>
        <w:rPr>
          <w:rFonts w:ascii="Arial" w:hAnsi="Arial" w:cs="Arial"/>
          <w:b/>
          <w:bCs/>
          <w:sz w:val="20"/>
          <w:szCs w:val="20"/>
          <w:u w:val="single"/>
        </w:rPr>
      </w:pPr>
    </w:p>
    <w:p w14:paraId="61E5B6A3" w14:textId="77777777" w:rsidR="009933A0" w:rsidRDefault="009933A0" w:rsidP="001430F9">
      <w:pPr>
        <w:ind w:left="426" w:right="464"/>
        <w:jc w:val="center"/>
        <w:rPr>
          <w:rFonts w:ascii="Arial" w:hAnsi="Arial" w:cs="Arial"/>
          <w:b/>
          <w:bCs/>
          <w:sz w:val="20"/>
          <w:szCs w:val="20"/>
          <w:u w:val="single"/>
        </w:rPr>
      </w:pPr>
    </w:p>
    <w:p w14:paraId="3E9E5E9A" w14:textId="77777777" w:rsidR="009933A0" w:rsidRDefault="009933A0" w:rsidP="001430F9">
      <w:pPr>
        <w:ind w:left="426" w:right="464"/>
        <w:jc w:val="center"/>
        <w:rPr>
          <w:rFonts w:ascii="Arial" w:hAnsi="Arial" w:cs="Arial"/>
          <w:b/>
          <w:bCs/>
          <w:sz w:val="20"/>
          <w:szCs w:val="20"/>
          <w:u w:val="single"/>
        </w:rPr>
      </w:pPr>
    </w:p>
    <w:p w14:paraId="0629406B" w14:textId="77777777" w:rsidR="009933A0" w:rsidRDefault="009933A0" w:rsidP="001430F9">
      <w:pPr>
        <w:ind w:left="426" w:right="464"/>
        <w:jc w:val="center"/>
        <w:rPr>
          <w:rFonts w:ascii="Arial" w:hAnsi="Arial" w:cs="Arial"/>
          <w:b/>
          <w:bCs/>
          <w:sz w:val="20"/>
          <w:szCs w:val="20"/>
          <w:u w:val="single"/>
        </w:rPr>
      </w:pPr>
    </w:p>
    <w:p w14:paraId="41160B06" w14:textId="77777777" w:rsidR="009933A0" w:rsidRDefault="009933A0" w:rsidP="001430F9">
      <w:pPr>
        <w:ind w:left="426" w:right="464"/>
        <w:jc w:val="center"/>
        <w:rPr>
          <w:rFonts w:ascii="Arial" w:hAnsi="Arial" w:cs="Arial"/>
          <w:b/>
          <w:bCs/>
          <w:sz w:val="20"/>
          <w:szCs w:val="20"/>
          <w:u w:val="single"/>
        </w:rPr>
      </w:pPr>
    </w:p>
    <w:p w14:paraId="20A413BE" w14:textId="60C72EC9" w:rsidR="001430F9" w:rsidRPr="00CD395C" w:rsidRDefault="001430F9" w:rsidP="001430F9">
      <w:pPr>
        <w:ind w:left="426" w:right="464"/>
        <w:jc w:val="center"/>
        <w:rPr>
          <w:rFonts w:ascii="Arial" w:hAnsi="Arial" w:cs="Arial"/>
          <w:sz w:val="20"/>
          <w:szCs w:val="20"/>
        </w:rPr>
      </w:pPr>
      <w:r w:rsidRPr="00CD395C">
        <w:rPr>
          <w:rFonts w:ascii="Arial" w:hAnsi="Arial" w:cs="Arial"/>
          <w:b/>
          <w:bCs/>
          <w:sz w:val="20"/>
          <w:szCs w:val="20"/>
          <w:u w:val="single"/>
        </w:rPr>
        <w:lastRenderedPageBreak/>
        <w:t xml:space="preserve">ANEXO </w:t>
      </w:r>
      <w:r>
        <w:rPr>
          <w:rFonts w:ascii="Arial" w:hAnsi="Arial" w:cs="Arial"/>
          <w:b/>
          <w:bCs/>
          <w:sz w:val="20"/>
          <w:szCs w:val="20"/>
          <w:u w:val="single"/>
        </w:rPr>
        <w:t>II</w:t>
      </w:r>
      <w:r w:rsidRPr="00CD395C">
        <w:rPr>
          <w:rFonts w:ascii="Arial" w:hAnsi="Arial" w:cs="Arial"/>
          <w:b/>
          <w:bCs/>
          <w:sz w:val="20"/>
          <w:szCs w:val="20"/>
          <w:u w:val="single"/>
        </w:rPr>
        <w:t xml:space="preserve">I - EDITAL DE </w:t>
      </w:r>
      <w:r w:rsidRPr="00CD395C">
        <w:rPr>
          <w:rFonts w:ascii="Arial" w:hAnsi="Arial" w:cs="Arial"/>
          <w:b/>
          <w:sz w:val="20"/>
          <w:szCs w:val="20"/>
          <w:u w:val="single"/>
        </w:rPr>
        <w:t xml:space="preserve">PREGÃO ELETRÔNICO </w:t>
      </w:r>
      <w:r w:rsidRPr="00BA5F58">
        <w:rPr>
          <w:rFonts w:ascii="Arial" w:hAnsi="Arial" w:cs="Arial"/>
          <w:b/>
          <w:sz w:val="20"/>
          <w:szCs w:val="20"/>
          <w:u w:val="single"/>
        </w:rPr>
        <w:t xml:space="preserve">Nº </w:t>
      </w:r>
      <w:r w:rsidR="0047160B">
        <w:rPr>
          <w:rFonts w:ascii="Arial" w:hAnsi="Arial" w:cs="Arial"/>
          <w:b/>
          <w:sz w:val="20"/>
          <w:szCs w:val="20"/>
          <w:u w:val="single"/>
        </w:rPr>
        <w:t>60</w:t>
      </w:r>
      <w:r w:rsidRPr="00BA5F58">
        <w:rPr>
          <w:rFonts w:ascii="Arial" w:hAnsi="Arial" w:cs="Arial"/>
          <w:b/>
          <w:sz w:val="20"/>
          <w:szCs w:val="20"/>
          <w:u w:val="single"/>
        </w:rPr>
        <w:t>/2024</w:t>
      </w:r>
      <w:r w:rsidRPr="00CD395C">
        <w:rPr>
          <w:rFonts w:ascii="Arial" w:hAnsi="Arial" w:cs="Arial"/>
          <w:b/>
          <w:sz w:val="20"/>
          <w:szCs w:val="20"/>
          <w:u w:val="single"/>
        </w:rPr>
        <w:t xml:space="preserve"> </w:t>
      </w:r>
    </w:p>
    <w:bookmarkEnd w:id="0"/>
    <w:p w14:paraId="03758463" w14:textId="77777777" w:rsidR="00045DD0" w:rsidRPr="002A7551" w:rsidRDefault="00045DD0" w:rsidP="00045DD0">
      <w:pPr>
        <w:jc w:val="center"/>
        <w:textAlignment w:val="baseline"/>
        <w:rPr>
          <w:rFonts w:ascii="Arial" w:hAnsi="Arial" w:cs="Arial"/>
          <w:bCs/>
          <w:sz w:val="20"/>
          <w:szCs w:val="20"/>
          <w:lang w:eastAsia="pt-BR"/>
        </w:rPr>
      </w:pPr>
      <w:r>
        <w:rPr>
          <w:rFonts w:ascii="Arial" w:hAnsi="Arial" w:cs="Arial"/>
          <w:b/>
          <w:bCs/>
          <w:sz w:val="20"/>
          <w:szCs w:val="20"/>
          <w:u w:val="single"/>
          <w:lang w:eastAsia="pt-BR"/>
        </w:rPr>
        <w:t>ESTUDO TÉCNICO PRELIMINAR</w:t>
      </w:r>
    </w:p>
    <w:p w14:paraId="4E647C3E" w14:textId="77777777" w:rsidR="00045DD0" w:rsidRPr="00E55D6A" w:rsidRDefault="00045DD0" w:rsidP="00045DD0">
      <w:pPr>
        <w:jc w:val="both"/>
        <w:textAlignment w:val="baseline"/>
        <w:rPr>
          <w:rFonts w:ascii="Arial" w:hAnsi="Arial" w:cs="Arial"/>
          <w:b/>
          <w:sz w:val="20"/>
          <w:szCs w:val="20"/>
          <w:lang w:eastAsia="pt-BR"/>
        </w:rPr>
      </w:pPr>
    </w:p>
    <w:p w14:paraId="7FFF42C8" w14:textId="77777777" w:rsidR="00045DD0" w:rsidRDefault="00045DD0" w:rsidP="00045DD0">
      <w:pPr>
        <w:pStyle w:val="PargrafodaLista"/>
        <w:ind w:left="0"/>
        <w:jc w:val="both"/>
        <w:textAlignment w:val="baseline"/>
        <w:rPr>
          <w:rFonts w:ascii="Arial" w:eastAsia="Times New Roman" w:hAnsi="Arial" w:cs="Arial"/>
          <w:b/>
          <w:sz w:val="20"/>
          <w:szCs w:val="20"/>
          <w:lang w:eastAsia="pt-BR"/>
        </w:rPr>
      </w:pPr>
      <w:r>
        <w:rPr>
          <w:rFonts w:ascii="Arial" w:eastAsia="Times New Roman" w:hAnsi="Arial" w:cs="Arial"/>
          <w:b/>
          <w:sz w:val="20"/>
          <w:szCs w:val="20"/>
          <w:lang w:eastAsia="pt-BR"/>
        </w:rPr>
        <w:t>1</w:t>
      </w:r>
      <w:r w:rsidRPr="00E55D6A">
        <w:rPr>
          <w:rFonts w:ascii="Arial" w:eastAsia="Times New Roman" w:hAnsi="Arial" w:cs="Arial"/>
          <w:b/>
          <w:sz w:val="20"/>
          <w:szCs w:val="20"/>
          <w:lang w:eastAsia="pt-BR"/>
        </w:rPr>
        <w:t>.</w:t>
      </w:r>
      <w:r w:rsidRPr="00E55D6A">
        <w:rPr>
          <w:rFonts w:ascii="Arial" w:eastAsia="Times New Roman" w:hAnsi="Arial" w:cs="Arial"/>
          <w:sz w:val="20"/>
          <w:szCs w:val="20"/>
          <w:lang w:eastAsia="pt-BR"/>
        </w:rPr>
        <w:t xml:space="preserve"> </w:t>
      </w:r>
      <w:r>
        <w:rPr>
          <w:rFonts w:ascii="Arial" w:eastAsia="Times New Roman" w:hAnsi="Arial" w:cs="Arial"/>
          <w:b/>
          <w:sz w:val="20"/>
          <w:szCs w:val="20"/>
          <w:lang w:eastAsia="pt-BR"/>
        </w:rPr>
        <w:t>Informações básicas:</w:t>
      </w:r>
    </w:p>
    <w:p w14:paraId="7EB1F5A1" w14:textId="77777777" w:rsidR="00045DD0" w:rsidRPr="002A7551" w:rsidRDefault="00045DD0" w:rsidP="00045DD0">
      <w:pPr>
        <w:pStyle w:val="PargrafodaLista"/>
        <w:ind w:left="0"/>
        <w:jc w:val="both"/>
        <w:textAlignment w:val="baseline"/>
        <w:rPr>
          <w:rFonts w:ascii="Arial" w:eastAsia="Times New Roman" w:hAnsi="Arial" w:cs="Arial"/>
          <w:sz w:val="20"/>
          <w:szCs w:val="20"/>
          <w:lang w:eastAsia="pt-BR"/>
        </w:rPr>
      </w:pPr>
      <w:r>
        <w:rPr>
          <w:rFonts w:ascii="Arial" w:eastAsia="Times New Roman" w:hAnsi="Arial" w:cs="Arial"/>
          <w:sz w:val="20"/>
          <w:szCs w:val="20"/>
          <w:lang w:eastAsia="pt-BR"/>
        </w:rPr>
        <w:t>1.1. Através do Memorando nº 8209/2024 foi formalizada a demanda e autorizada a abertura do processo licitatório pelo Secretário de Segurança Pública, Mobilidade Urbana e Transporte.</w:t>
      </w:r>
    </w:p>
    <w:p w14:paraId="0C290ED0" w14:textId="77777777" w:rsidR="00045DD0" w:rsidRDefault="00045DD0" w:rsidP="00045DD0">
      <w:pPr>
        <w:jc w:val="both"/>
        <w:textAlignment w:val="baseline"/>
        <w:rPr>
          <w:rFonts w:ascii="Arial" w:hAnsi="Arial" w:cs="Arial"/>
          <w:b/>
          <w:sz w:val="20"/>
          <w:szCs w:val="20"/>
          <w:lang w:eastAsia="pt-BR"/>
        </w:rPr>
      </w:pPr>
    </w:p>
    <w:p w14:paraId="1E29F5A4" w14:textId="77777777" w:rsidR="00045DD0" w:rsidRPr="00E55D6A" w:rsidRDefault="00045DD0" w:rsidP="00045DD0">
      <w:pPr>
        <w:jc w:val="both"/>
        <w:textAlignment w:val="baseline"/>
        <w:rPr>
          <w:rFonts w:ascii="Arial" w:hAnsi="Arial" w:cs="Arial"/>
          <w:sz w:val="20"/>
          <w:szCs w:val="20"/>
          <w:lang w:eastAsia="pt-BR"/>
        </w:rPr>
      </w:pPr>
      <w:r>
        <w:rPr>
          <w:rFonts w:ascii="Arial" w:hAnsi="Arial" w:cs="Arial"/>
          <w:b/>
          <w:sz w:val="20"/>
          <w:szCs w:val="20"/>
          <w:lang w:eastAsia="pt-BR"/>
        </w:rPr>
        <w:t>2</w:t>
      </w:r>
      <w:r w:rsidRPr="00E55D6A">
        <w:rPr>
          <w:rFonts w:ascii="Arial" w:hAnsi="Arial" w:cs="Arial"/>
          <w:b/>
          <w:sz w:val="20"/>
          <w:szCs w:val="20"/>
          <w:lang w:eastAsia="pt-BR"/>
        </w:rPr>
        <w:t>.</w:t>
      </w:r>
      <w:r w:rsidRPr="00E55D6A">
        <w:rPr>
          <w:rFonts w:ascii="Arial" w:hAnsi="Arial" w:cs="Arial"/>
          <w:sz w:val="20"/>
          <w:szCs w:val="20"/>
          <w:lang w:eastAsia="pt-BR"/>
        </w:rPr>
        <w:t xml:space="preserve"> </w:t>
      </w:r>
      <w:r w:rsidRPr="00E55D6A">
        <w:rPr>
          <w:rFonts w:ascii="Arial" w:hAnsi="Arial" w:cs="Arial"/>
          <w:b/>
          <w:sz w:val="20"/>
          <w:szCs w:val="20"/>
          <w:lang w:eastAsia="pt-BR"/>
        </w:rPr>
        <w:t>Descrição da necessidade</w:t>
      </w:r>
      <w:r w:rsidRPr="00E55D6A">
        <w:rPr>
          <w:rFonts w:ascii="Arial" w:hAnsi="Arial" w:cs="Arial"/>
          <w:sz w:val="20"/>
          <w:szCs w:val="20"/>
          <w:lang w:eastAsia="pt-BR"/>
        </w:rPr>
        <w:t>:</w:t>
      </w:r>
    </w:p>
    <w:p w14:paraId="4AC15145"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2.1. Os pneus, câmaras e protetores, objeto deste estudo, são essenciais para o funcionamento da frota municipal que por sua vez é essencial para o desempenho das atividades das Secretarias Municipais configurando sua contratação de sumo interesse da Administração Pública.</w:t>
      </w:r>
    </w:p>
    <w:p w14:paraId="7557A2D9"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 xml:space="preserve">2.2. Os pneus, câmaras e protetores sofrem desgaste com o uso sendo necessária sua substituição para garantir a segurança e integridade do veículo e de seus ocupantes. </w:t>
      </w:r>
    </w:p>
    <w:p w14:paraId="3E0F566B"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 xml:space="preserve">2.3. Rodar com os pneus desgastados é muito perigoso e pode causar vários problemas, incluindo: </w:t>
      </w:r>
    </w:p>
    <w:p w14:paraId="6D731CD0"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 xml:space="preserve">   2.3.1.Acidentes de trânsito pois perdem a aderência ao asfalto dificultando frenagens e manobras de emergência e quanto maior a velocidade maior a gravidade do acidente;</w:t>
      </w:r>
    </w:p>
    <w:p w14:paraId="74253E83"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 xml:space="preserve">   2.3.2. Infração de trânsito pois dirigir com pneus desgastados é considerada uma infração grave;</w:t>
      </w:r>
    </w:p>
    <w:p w14:paraId="53DC179B"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 xml:space="preserve">   2.3.3. Desconforto, instabilidade, aquaplanagem, atolamento, influência no alinhamento e balanceamento e até pode aumentar o consumo de combustível.</w:t>
      </w:r>
    </w:p>
    <w:p w14:paraId="3D82846D"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2.4.  Todos os dias quase 3.000 alunos utilizam o transporte escolar municipal, centenas de pacientes são transportados diariamente para atendimentos, exames e procedimentos, os veículos responsáveis pela limpeza urbana, os maquinários pesados, os tratores, além dos veículos das demais secretarias que compõe a frota municipal também necessitam desses itens para que estejam sempre à disposição do serviço a qualquer tempo que forem demandados.</w:t>
      </w:r>
    </w:p>
    <w:p w14:paraId="531F31BF" w14:textId="77777777" w:rsidR="00045DD0" w:rsidRPr="00771E8E"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2.5. O pregão 55/2023 homologado para essa finalidade venceu em 25/09/2024</w:t>
      </w:r>
      <w:r w:rsidRPr="00F129EE">
        <w:rPr>
          <w:rFonts w:ascii="Arial" w:hAnsi="Arial" w:cs="Arial"/>
          <w:sz w:val="20"/>
          <w:szCs w:val="20"/>
          <w:lang w:eastAsia="pt-BR"/>
        </w:rPr>
        <w:t>.</w:t>
      </w:r>
    </w:p>
    <w:p w14:paraId="6EC458A8" w14:textId="77777777" w:rsidR="00045DD0" w:rsidRPr="00E55D6A" w:rsidRDefault="00045DD0" w:rsidP="00045DD0">
      <w:pPr>
        <w:jc w:val="both"/>
        <w:textAlignment w:val="baseline"/>
        <w:rPr>
          <w:rFonts w:ascii="Arial" w:hAnsi="Arial" w:cs="Arial"/>
          <w:sz w:val="20"/>
          <w:szCs w:val="20"/>
          <w:lang w:eastAsia="pt-BR"/>
        </w:rPr>
      </w:pPr>
    </w:p>
    <w:p w14:paraId="7D8A10ED" w14:textId="77777777" w:rsidR="00045DD0" w:rsidRPr="00E55D6A" w:rsidRDefault="00045DD0" w:rsidP="00045DD0">
      <w:pPr>
        <w:jc w:val="both"/>
        <w:textAlignment w:val="baseline"/>
        <w:rPr>
          <w:rFonts w:ascii="Arial" w:hAnsi="Arial" w:cs="Arial"/>
          <w:b/>
          <w:sz w:val="20"/>
          <w:szCs w:val="20"/>
          <w:lang w:eastAsia="pt-BR"/>
        </w:rPr>
      </w:pPr>
      <w:r w:rsidRPr="00E55D6A">
        <w:rPr>
          <w:rFonts w:ascii="Arial" w:hAnsi="Arial" w:cs="Arial"/>
          <w:b/>
          <w:sz w:val="20"/>
          <w:szCs w:val="20"/>
          <w:lang w:eastAsia="pt-BR"/>
        </w:rPr>
        <w:t>3. Área requisitante:</w:t>
      </w:r>
    </w:p>
    <w:p w14:paraId="34B84384" w14:textId="77777777" w:rsidR="00045DD0" w:rsidRPr="00E55D6A"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 xml:space="preserve">3.1. </w:t>
      </w:r>
      <w:r w:rsidRPr="00E55D6A">
        <w:rPr>
          <w:rFonts w:ascii="Arial" w:hAnsi="Arial" w:cs="Arial"/>
          <w:sz w:val="20"/>
          <w:szCs w:val="20"/>
          <w:lang w:eastAsia="pt-BR"/>
        </w:rPr>
        <w:t>Central de Compras – Responsável: Márcia Andréia da Silva Paolini (Diretora de Compras e Patrimônio)</w:t>
      </w:r>
    </w:p>
    <w:p w14:paraId="1C02FCB1"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3.2. Para atendimento das necessidades de todas as Secretarias Municipais.</w:t>
      </w:r>
    </w:p>
    <w:p w14:paraId="39A4CEB2" w14:textId="77777777" w:rsidR="00045DD0" w:rsidRPr="00E55D6A" w:rsidRDefault="00045DD0" w:rsidP="00045DD0">
      <w:pPr>
        <w:jc w:val="both"/>
        <w:textAlignment w:val="baseline"/>
        <w:rPr>
          <w:rFonts w:ascii="Arial" w:hAnsi="Arial" w:cs="Arial"/>
          <w:sz w:val="20"/>
          <w:szCs w:val="20"/>
          <w:lang w:eastAsia="pt-BR"/>
        </w:rPr>
      </w:pPr>
    </w:p>
    <w:p w14:paraId="029A4594" w14:textId="77777777" w:rsidR="00045DD0" w:rsidRPr="00E55D6A" w:rsidRDefault="00045DD0" w:rsidP="00045DD0">
      <w:pPr>
        <w:jc w:val="both"/>
        <w:textAlignment w:val="baseline"/>
        <w:rPr>
          <w:rFonts w:ascii="Arial" w:hAnsi="Arial" w:cs="Arial"/>
          <w:b/>
          <w:sz w:val="20"/>
          <w:szCs w:val="20"/>
          <w:lang w:eastAsia="pt-BR"/>
        </w:rPr>
      </w:pPr>
      <w:r w:rsidRPr="00E55D6A">
        <w:rPr>
          <w:rFonts w:ascii="Arial" w:hAnsi="Arial" w:cs="Arial"/>
          <w:b/>
          <w:sz w:val="20"/>
          <w:szCs w:val="20"/>
          <w:lang w:eastAsia="pt-BR"/>
        </w:rPr>
        <w:t>4. Descrição dos Requisitos da Contratação:</w:t>
      </w:r>
    </w:p>
    <w:p w14:paraId="736BFA1B" w14:textId="77777777" w:rsidR="00045DD0" w:rsidRDefault="00045DD0" w:rsidP="00045DD0">
      <w:pPr>
        <w:jc w:val="both"/>
        <w:textAlignment w:val="baseline"/>
        <w:rPr>
          <w:rFonts w:ascii="Arial" w:hAnsi="Arial" w:cs="Arial"/>
          <w:sz w:val="20"/>
          <w:szCs w:val="20"/>
          <w:lang w:eastAsia="pt-BR"/>
        </w:rPr>
      </w:pPr>
      <w:r w:rsidRPr="00E55D6A">
        <w:rPr>
          <w:rFonts w:ascii="Arial" w:hAnsi="Arial" w:cs="Arial"/>
          <w:sz w:val="20"/>
          <w:szCs w:val="20"/>
          <w:lang w:eastAsia="pt-BR"/>
        </w:rPr>
        <w:t>4.1. A contratação deve se basear na Lei nº 14.133/2021</w:t>
      </w:r>
      <w:r>
        <w:rPr>
          <w:rFonts w:ascii="Arial" w:hAnsi="Arial" w:cs="Arial"/>
          <w:sz w:val="20"/>
          <w:szCs w:val="20"/>
          <w:lang w:eastAsia="pt-BR"/>
        </w:rPr>
        <w:t xml:space="preserve"> e devem ser obedecidas as exigências, padrões e normas do INMETRO e normas técnicas da ABNT.</w:t>
      </w:r>
    </w:p>
    <w:p w14:paraId="1066D89F"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4.1.1. No que couber, práticas de sustentabilidade do Guia Nacional de Contratações Sustentáveis e nas demais normas legais e regulamentares pertinentes.</w:t>
      </w:r>
    </w:p>
    <w:p w14:paraId="54910B13" w14:textId="77777777" w:rsidR="00045DD0" w:rsidRDefault="00045DD0" w:rsidP="00045DD0">
      <w:pPr>
        <w:jc w:val="both"/>
        <w:textAlignment w:val="baseline"/>
        <w:rPr>
          <w:rFonts w:ascii="Arial" w:hAnsi="Arial" w:cs="Arial"/>
          <w:sz w:val="20"/>
          <w:szCs w:val="20"/>
          <w:lang w:eastAsia="pt-BR"/>
        </w:rPr>
      </w:pPr>
      <w:r w:rsidRPr="00E55D6A">
        <w:rPr>
          <w:rFonts w:ascii="Arial" w:hAnsi="Arial" w:cs="Arial"/>
          <w:sz w:val="20"/>
          <w:szCs w:val="20"/>
          <w:lang w:eastAsia="pt-BR"/>
        </w:rPr>
        <w:t>4.2</w:t>
      </w:r>
      <w:r>
        <w:rPr>
          <w:rFonts w:ascii="Arial" w:hAnsi="Arial" w:cs="Arial"/>
          <w:sz w:val="20"/>
          <w:szCs w:val="20"/>
          <w:lang w:eastAsia="pt-BR"/>
        </w:rPr>
        <w:t>.</w:t>
      </w:r>
      <w:r w:rsidRPr="00E55D6A">
        <w:rPr>
          <w:rFonts w:ascii="Arial" w:hAnsi="Arial" w:cs="Arial"/>
          <w:sz w:val="20"/>
          <w:szCs w:val="20"/>
          <w:lang w:eastAsia="pt-BR"/>
        </w:rPr>
        <w:t xml:space="preserve"> </w:t>
      </w:r>
      <w:r>
        <w:rPr>
          <w:rFonts w:ascii="Arial" w:hAnsi="Arial" w:cs="Arial"/>
          <w:sz w:val="20"/>
          <w:szCs w:val="20"/>
          <w:lang w:eastAsia="pt-BR"/>
        </w:rPr>
        <w:t xml:space="preserve">Para os itens de aquisição de pneus deverá ser exigido da Contratada: Certificação do INMETRO especialmente selo de atendimento da Portaria nº 379/2021 e suas atualizações; Certificado em nome do fabricante ou importador em atendimento a Resolução nº 416/2009 CONAMA-Conselho Nacional do Meio Ambiente e com a Instrução Normativa nº 09/2021 do IBAMA, e prazo de fabricação igual ou inferior a seis meses no momento da entrega; Atendimento ao artigo nº 33 da Lei Federal nº 12.305/2010 sobre logística reversa. </w:t>
      </w:r>
    </w:p>
    <w:p w14:paraId="5B62C466" w14:textId="77777777" w:rsidR="00045DD0" w:rsidRPr="00E55D6A"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 xml:space="preserve">4.3. </w:t>
      </w:r>
      <w:r w:rsidRPr="00E55D6A">
        <w:rPr>
          <w:rFonts w:ascii="Arial" w:hAnsi="Arial" w:cs="Arial"/>
          <w:sz w:val="20"/>
          <w:szCs w:val="20"/>
          <w:lang w:eastAsia="pt-BR"/>
        </w:rPr>
        <w:t xml:space="preserve">As condições e </w:t>
      </w:r>
      <w:r>
        <w:rPr>
          <w:rFonts w:ascii="Arial" w:hAnsi="Arial" w:cs="Arial"/>
          <w:sz w:val="20"/>
          <w:szCs w:val="20"/>
          <w:lang w:eastAsia="pt-BR"/>
        </w:rPr>
        <w:t xml:space="preserve">demais </w:t>
      </w:r>
      <w:r w:rsidRPr="00E55D6A">
        <w:rPr>
          <w:rFonts w:ascii="Arial" w:hAnsi="Arial" w:cs="Arial"/>
          <w:sz w:val="20"/>
          <w:szCs w:val="20"/>
          <w:lang w:eastAsia="pt-BR"/>
        </w:rPr>
        <w:t>requisitos estão descritas de forma específica no Termo de Referência.</w:t>
      </w:r>
    </w:p>
    <w:p w14:paraId="7715577D" w14:textId="77777777" w:rsidR="00045DD0" w:rsidRPr="00E55D6A" w:rsidRDefault="00045DD0" w:rsidP="00045DD0">
      <w:pPr>
        <w:jc w:val="both"/>
        <w:textAlignment w:val="baseline"/>
        <w:rPr>
          <w:rFonts w:ascii="Arial" w:hAnsi="Arial" w:cs="Arial"/>
          <w:sz w:val="20"/>
          <w:szCs w:val="20"/>
          <w:lang w:eastAsia="pt-BR"/>
        </w:rPr>
      </w:pPr>
    </w:p>
    <w:p w14:paraId="08CA5FD5" w14:textId="77777777" w:rsidR="00045DD0" w:rsidRPr="00E55D6A" w:rsidRDefault="00045DD0" w:rsidP="00045DD0">
      <w:pPr>
        <w:jc w:val="both"/>
        <w:textAlignment w:val="baseline"/>
        <w:rPr>
          <w:rFonts w:ascii="Arial" w:hAnsi="Arial" w:cs="Arial"/>
          <w:sz w:val="20"/>
          <w:szCs w:val="20"/>
          <w:lang w:eastAsia="pt-BR"/>
        </w:rPr>
      </w:pPr>
      <w:r w:rsidRPr="00E55D6A">
        <w:rPr>
          <w:rFonts w:ascii="Arial" w:hAnsi="Arial" w:cs="Arial"/>
          <w:b/>
          <w:sz w:val="20"/>
          <w:szCs w:val="20"/>
          <w:lang w:eastAsia="pt-BR"/>
        </w:rPr>
        <w:t>5. Levantamento de Mercado</w:t>
      </w:r>
    </w:p>
    <w:p w14:paraId="56CB26F3" w14:textId="77777777" w:rsidR="00045DD0" w:rsidRDefault="00045DD0" w:rsidP="00045DD0">
      <w:pPr>
        <w:jc w:val="both"/>
        <w:textAlignment w:val="baseline"/>
        <w:rPr>
          <w:rFonts w:ascii="Arial" w:hAnsi="Arial" w:cs="Arial"/>
          <w:sz w:val="20"/>
          <w:szCs w:val="20"/>
          <w:lang w:eastAsia="pt-BR"/>
        </w:rPr>
      </w:pPr>
      <w:r w:rsidRPr="00E55D6A">
        <w:rPr>
          <w:rFonts w:ascii="Arial" w:hAnsi="Arial" w:cs="Arial"/>
          <w:sz w:val="20"/>
          <w:szCs w:val="20"/>
          <w:lang w:eastAsia="pt-BR"/>
        </w:rPr>
        <w:t>5.1</w:t>
      </w:r>
      <w:r>
        <w:rPr>
          <w:rFonts w:ascii="Arial" w:hAnsi="Arial" w:cs="Arial"/>
          <w:sz w:val="20"/>
          <w:szCs w:val="20"/>
          <w:lang w:eastAsia="pt-BR"/>
        </w:rPr>
        <w:t xml:space="preserve">. Foram pesquisadas no mercado e em outros órgãos ou entidades soluções diversas para a demanda, com o objetivo de identificar a existência de novas metodologias, tecnologias ou inovações que melhor atendam às necessidades da Administração e aos requisitos apresentados no presente estudo. </w:t>
      </w:r>
    </w:p>
    <w:p w14:paraId="4AA21770" w14:textId="77777777" w:rsidR="00045DD0" w:rsidRPr="009B47A8" w:rsidRDefault="00045DD0" w:rsidP="00045DD0">
      <w:pPr>
        <w:jc w:val="both"/>
        <w:textAlignment w:val="baseline"/>
        <w:rPr>
          <w:rFonts w:ascii="Arial" w:hAnsi="Arial" w:cs="Arial"/>
          <w:sz w:val="20"/>
          <w:szCs w:val="20"/>
        </w:rPr>
      </w:pPr>
      <w:r>
        <w:rPr>
          <w:rFonts w:ascii="Arial" w:hAnsi="Arial" w:cs="Arial"/>
          <w:sz w:val="20"/>
          <w:szCs w:val="20"/>
          <w:lang w:eastAsia="pt-BR"/>
        </w:rPr>
        <w:t xml:space="preserve">5.2. </w:t>
      </w:r>
      <w:r w:rsidRPr="0005533B">
        <w:rPr>
          <w:rFonts w:ascii="Arial" w:hAnsi="Arial" w:cs="Arial"/>
          <w:sz w:val="20"/>
          <w:szCs w:val="20"/>
          <w:lang w:eastAsia="pt-BR"/>
        </w:rPr>
        <w:t xml:space="preserve">Foi constatada que as contratações feitas por outros órgãos ou entidades públicas, são similares, contratação de empresa </w:t>
      </w:r>
      <w:r>
        <w:rPr>
          <w:rFonts w:ascii="Arial" w:hAnsi="Arial" w:cs="Arial"/>
          <w:sz w:val="20"/>
          <w:szCs w:val="20"/>
          <w:lang w:eastAsia="pt-BR"/>
        </w:rPr>
        <w:t>para fornecimento dos produtos</w:t>
      </w:r>
      <w:r w:rsidRPr="0005533B">
        <w:rPr>
          <w:rFonts w:ascii="Arial" w:hAnsi="Arial" w:cs="Arial"/>
          <w:sz w:val="20"/>
          <w:szCs w:val="20"/>
          <w:lang w:eastAsia="pt-BR"/>
        </w:rPr>
        <w:t xml:space="preserve">, variando </w:t>
      </w:r>
      <w:r>
        <w:rPr>
          <w:rFonts w:ascii="Arial" w:hAnsi="Arial" w:cs="Arial"/>
          <w:sz w:val="20"/>
          <w:szCs w:val="20"/>
          <w:lang w:eastAsia="pt-BR"/>
        </w:rPr>
        <w:t>somente sua</w:t>
      </w:r>
      <w:r w:rsidRPr="0005533B">
        <w:rPr>
          <w:rFonts w:ascii="Arial" w:hAnsi="Arial" w:cs="Arial"/>
          <w:sz w:val="20"/>
          <w:szCs w:val="20"/>
          <w:lang w:eastAsia="pt-BR"/>
        </w:rPr>
        <w:t xml:space="preserve"> forma de contratação</w:t>
      </w:r>
      <w:r>
        <w:rPr>
          <w:rFonts w:ascii="Arial" w:hAnsi="Arial" w:cs="Arial"/>
          <w:sz w:val="20"/>
          <w:szCs w:val="20"/>
          <w:lang w:eastAsia="pt-BR"/>
        </w:rPr>
        <w:t xml:space="preserve"> (Direta ou Pregão).</w:t>
      </w:r>
    </w:p>
    <w:p w14:paraId="4769F163"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5.3. Verifica-se ampla disponibilidade de empresas aptas a atender a demanda.</w:t>
      </w:r>
    </w:p>
    <w:p w14:paraId="465E4AAA" w14:textId="77777777" w:rsidR="00045DD0" w:rsidRPr="00E55D6A" w:rsidRDefault="00045DD0" w:rsidP="00045DD0">
      <w:pPr>
        <w:jc w:val="both"/>
        <w:textAlignment w:val="baseline"/>
        <w:rPr>
          <w:rFonts w:ascii="Arial" w:hAnsi="Arial" w:cs="Arial"/>
          <w:sz w:val="20"/>
          <w:szCs w:val="20"/>
          <w:lang w:eastAsia="pt-BR"/>
        </w:rPr>
      </w:pPr>
    </w:p>
    <w:p w14:paraId="2A634496" w14:textId="77777777" w:rsidR="00045DD0" w:rsidRPr="00E55D6A" w:rsidRDefault="00045DD0" w:rsidP="00045DD0">
      <w:pPr>
        <w:jc w:val="both"/>
        <w:textAlignment w:val="baseline"/>
        <w:rPr>
          <w:rFonts w:ascii="Arial" w:hAnsi="Arial" w:cs="Arial"/>
          <w:b/>
          <w:sz w:val="20"/>
          <w:szCs w:val="20"/>
          <w:lang w:eastAsia="pt-BR"/>
        </w:rPr>
      </w:pPr>
      <w:r>
        <w:rPr>
          <w:rFonts w:ascii="Arial" w:hAnsi="Arial" w:cs="Arial"/>
          <w:b/>
          <w:sz w:val="20"/>
          <w:szCs w:val="20"/>
          <w:lang w:eastAsia="pt-BR"/>
        </w:rPr>
        <w:t>6</w:t>
      </w:r>
      <w:r w:rsidRPr="00E55D6A">
        <w:rPr>
          <w:rFonts w:ascii="Arial" w:hAnsi="Arial" w:cs="Arial"/>
          <w:b/>
          <w:sz w:val="20"/>
          <w:szCs w:val="20"/>
          <w:lang w:eastAsia="pt-BR"/>
        </w:rPr>
        <w:t>. Descrição da solução como um todo</w:t>
      </w:r>
    </w:p>
    <w:p w14:paraId="3D4AE664"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6</w:t>
      </w:r>
      <w:r w:rsidRPr="00E55D6A">
        <w:rPr>
          <w:rFonts w:ascii="Arial" w:hAnsi="Arial" w:cs="Arial"/>
          <w:sz w:val="20"/>
          <w:szCs w:val="20"/>
          <w:lang w:eastAsia="pt-BR"/>
        </w:rPr>
        <w:t xml:space="preserve">.1. </w:t>
      </w:r>
      <w:r>
        <w:rPr>
          <w:rFonts w:ascii="Arial" w:hAnsi="Arial" w:cs="Arial"/>
          <w:sz w:val="20"/>
          <w:szCs w:val="20"/>
          <w:lang w:eastAsia="pt-BR"/>
        </w:rPr>
        <w:t xml:space="preserve">Considerando que a aquisição dos pneus, câmaras e protetores é fundamental para o funcionamento da frota municipal contribuindo assim para a continuidade do desempenho das atribuições de todas as Secretarias Municipais, e analisando as opções do mercado, entendemos que a melhor solução seria a </w:t>
      </w:r>
      <w:r>
        <w:rPr>
          <w:rFonts w:ascii="Arial" w:hAnsi="Arial" w:cs="Arial"/>
          <w:sz w:val="20"/>
          <w:szCs w:val="20"/>
          <w:lang w:eastAsia="pt-BR"/>
        </w:rPr>
        <w:lastRenderedPageBreak/>
        <w:t xml:space="preserve">aquisição dos produtos, e por tratar-se bens comuns </w:t>
      </w:r>
      <w:r w:rsidRPr="003E45B2">
        <w:rPr>
          <w:rFonts w:ascii="Arial" w:hAnsi="Arial" w:cs="Arial"/>
          <w:sz w:val="20"/>
          <w:szCs w:val="20"/>
          <w:lang w:eastAsia="pt-BR"/>
        </w:rPr>
        <w:t>com demanda parcelada</w:t>
      </w:r>
      <w:r>
        <w:rPr>
          <w:rFonts w:ascii="Arial" w:hAnsi="Arial" w:cs="Arial"/>
          <w:sz w:val="20"/>
          <w:szCs w:val="20"/>
          <w:lang w:eastAsia="pt-BR"/>
        </w:rPr>
        <w:t>, entendemos que a melhor solução para a contratação seja através de pregão eletrônico, pelo sistema Registro de Preços.</w:t>
      </w:r>
    </w:p>
    <w:p w14:paraId="7D755122" w14:textId="77777777" w:rsidR="00045DD0" w:rsidRDefault="00045DD0" w:rsidP="00045DD0">
      <w:pPr>
        <w:jc w:val="both"/>
        <w:textAlignment w:val="baseline"/>
        <w:rPr>
          <w:rFonts w:ascii="Arial" w:hAnsi="Arial" w:cs="Arial"/>
          <w:sz w:val="20"/>
          <w:szCs w:val="20"/>
          <w:lang w:eastAsia="pt-BR"/>
        </w:rPr>
      </w:pPr>
    </w:p>
    <w:p w14:paraId="18B67825" w14:textId="77777777" w:rsidR="00045DD0" w:rsidRPr="00E55D6A" w:rsidRDefault="00045DD0" w:rsidP="00045DD0">
      <w:pPr>
        <w:jc w:val="both"/>
        <w:textAlignment w:val="baseline"/>
        <w:rPr>
          <w:rFonts w:ascii="Arial" w:hAnsi="Arial" w:cs="Arial"/>
          <w:sz w:val="20"/>
          <w:szCs w:val="20"/>
          <w:lang w:eastAsia="pt-BR"/>
        </w:rPr>
      </w:pPr>
      <w:r>
        <w:rPr>
          <w:rFonts w:ascii="Arial" w:hAnsi="Arial" w:cs="Arial"/>
          <w:b/>
          <w:sz w:val="20"/>
          <w:szCs w:val="20"/>
          <w:lang w:eastAsia="pt-BR"/>
        </w:rPr>
        <w:t>7</w:t>
      </w:r>
      <w:r w:rsidRPr="00E55D6A">
        <w:rPr>
          <w:rFonts w:ascii="Arial" w:hAnsi="Arial" w:cs="Arial"/>
          <w:b/>
          <w:sz w:val="20"/>
          <w:szCs w:val="20"/>
          <w:lang w:eastAsia="pt-BR"/>
        </w:rPr>
        <w:t xml:space="preserve">. Estimativa das quantidades </w:t>
      </w:r>
      <w:r>
        <w:rPr>
          <w:rFonts w:ascii="Arial" w:hAnsi="Arial" w:cs="Arial"/>
          <w:b/>
          <w:sz w:val="20"/>
          <w:szCs w:val="20"/>
          <w:lang w:eastAsia="pt-BR"/>
        </w:rPr>
        <w:t>e valores a serem contratado</w:t>
      </w:r>
      <w:r w:rsidRPr="00E55D6A">
        <w:rPr>
          <w:rFonts w:ascii="Arial" w:hAnsi="Arial" w:cs="Arial"/>
          <w:b/>
          <w:sz w:val="20"/>
          <w:szCs w:val="20"/>
          <w:lang w:eastAsia="pt-BR"/>
        </w:rPr>
        <w:t>s</w:t>
      </w:r>
    </w:p>
    <w:p w14:paraId="2B2BE169"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7</w:t>
      </w:r>
      <w:r w:rsidRPr="00E55D6A">
        <w:rPr>
          <w:rFonts w:ascii="Arial" w:hAnsi="Arial" w:cs="Arial"/>
          <w:sz w:val="20"/>
          <w:szCs w:val="20"/>
          <w:lang w:eastAsia="pt-BR"/>
        </w:rPr>
        <w:t xml:space="preserve">.1. </w:t>
      </w:r>
      <w:r>
        <w:rPr>
          <w:rFonts w:ascii="Arial" w:hAnsi="Arial" w:cs="Arial"/>
          <w:sz w:val="20"/>
          <w:szCs w:val="20"/>
          <w:lang w:eastAsia="pt-BR"/>
        </w:rPr>
        <w:t>Segue tabela da estimativa do quantitativo da contratação em conformidade com o estabelecido no anexo da DFD elaborado pela SSPMUT (anexamos os relatórios utilizados):</w:t>
      </w:r>
    </w:p>
    <w:tbl>
      <w:tblPr>
        <w:tblW w:w="7787" w:type="dxa"/>
        <w:jc w:val="center"/>
        <w:tblLayout w:type="fixed"/>
        <w:tblCellMar>
          <w:left w:w="70" w:type="dxa"/>
          <w:right w:w="70" w:type="dxa"/>
        </w:tblCellMar>
        <w:tblLook w:val="04A0" w:firstRow="1" w:lastRow="0" w:firstColumn="1" w:lastColumn="0" w:noHBand="0" w:noVBand="1"/>
      </w:tblPr>
      <w:tblGrid>
        <w:gridCol w:w="1276"/>
        <w:gridCol w:w="4668"/>
        <w:gridCol w:w="992"/>
        <w:gridCol w:w="851"/>
      </w:tblGrid>
      <w:tr w:rsidR="00045DD0" w:rsidRPr="001055E9" w14:paraId="3D2A0AF8" w14:textId="77777777" w:rsidTr="00CA0137">
        <w:trPr>
          <w:trHeight w:val="615"/>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4D7334F0" w14:textId="77777777" w:rsidR="00045DD0" w:rsidRPr="0068628E" w:rsidRDefault="00045DD0" w:rsidP="00CA0137">
            <w:pPr>
              <w:jc w:val="center"/>
              <w:rPr>
                <w:i/>
                <w:iCs/>
                <w:color w:val="000000"/>
              </w:rPr>
            </w:pPr>
            <w:r w:rsidRPr="0068628E">
              <w:rPr>
                <w:i/>
                <w:iCs/>
                <w:color w:val="000000"/>
              </w:rPr>
              <w:t>Item</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57C2B314" w14:textId="77777777" w:rsidR="00045DD0" w:rsidRPr="0068628E" w:rsidRDefault="00045DD0" w:rsidP="00CA0137">
            <w:pPr>
              <w:jc w:val="center"/>
              <w:rPr>
                <w:i/>
                <w:iCs/>
                <w:color w:val="000000"/>
              </w:rPr>
            </w:pPr>
            <w:r w:rsidRPr="0068628E">
              <w:rPr>
                <w:i/>
                <w:iCs/>
                <w:color w:val="000000"/>
              </w:rPr>
              <w:t>Descrição/ Especificação</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635CE293" w14:textId="77777777" w:rsidR="00045DD0" w:rsidRPr="0068628E" w:rsidRDefault="00045DD0" w:rsidP="00CA0137">
            <w:pPr>
              <w:jc w:val="center"/>
              <w:rPr>
                <w:i/>
                <w:iCs/>
                <w:color w:val="000000"/>
              </w:rPr>
            </w:pPr>
            <w:r w:rsidRPr="0068628E">
              <w:rPr>
                <w:i/>
                <w:iCs/>
                <w:color w:val="000000"/>
              </w:rPr>
              <w:t>Unidade de medida</w:t>
            </w:r>
          </w:p>
        </w:tc>
        <w:tc>
          <w:tcPr>
            <w:tcW w:w="851" w:type="dxa"/>
            <w:tcBorders>
              <w:top w:val="single" w:sz="8" w:space="0" w:color="000000"/>
              <w:left w:val="single" w:sz="8" w:space="0" w:color="000000"/>
              <w:bottom w:val="single" w:sz="8" w:space="0" w:color="000000"/>
              <w:right w:val="single" w:sz="8" w:space="0" w:color="000000"/>
            </w:tcBorders>
            <w:vAlign w:val="center"/>
          </w:tcPr>
          <w:p w14:paraId="7D6D1936" w14:textId="77777777" w:rsidR="00045DD0" w:rsidRPr="0068628E" w:rsidRDefault="00045DD0" w:rsidP="00CA0137">
            <w:pPr>
              <w:jc w:val="center"/>
              <w:rPr>
                <w:color w:val="000000"/>
              </w:rPr>
            </w:pPr>
            <w:r w:rsidRPr="0068628E">
              <w:rPr>
                <w:color w:val="000000"/>
              </w:rPr>
              <w:t>Quanti</w:t>
            </w:r>
          </w:p>
          <w:p w14:paraId="5D6D1777" w14:textId="77777777" w:rsidR="00045DD0" w:rsidRPr="0068628E" w:rsidRDefault="00045DD0" w:rsidP="00CA0137">
            <w:pPr>
              <w:jc w:val="center"/>
              <w:rPr>
                <w:color w:val="000000"/>
              </w:rPr>
            </w:pPr>
            <w:r w:rsidRPr="0068628E">
              <w:rPr>
                <w:color w:val="000000"/>
              </w:rPr>
              <w:t>dade</w:t>
            </w:r>
          </w:p>
        </w:tc>
      </w:tr>
      <w:tr w:rsidR="00045DD0" w:rsidRPr="001055E9" w14:paraId="2BB3A28C" w14:textId="77777777" w:rsidTr="00CA0137">
        <w:trPr>
          <w:trHeight w:val="615"/>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10F3A4AA" w14:textId="77777777" w:rsidR="00045DD0" w:rsidRPr="0068628E" w:rsidRDefault="00045DD0" w:rsidP="00CA0137">
            <w:pPr>
              <w:jc w:val="center"/>
              <w:rPr>
                <w:i/>
                <w:iCs/>
                <w:color w:val="000000"/>
              </w:rPr>
            </w:pPr>
            <w:r w:rsidRPr="0068628E">
              <w:rPr>
                <w:i/>
                <w:iCs/>
                <w:color w:val="000000"/>
              </w:rPr>
              <w:t>01</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6E00B5B1" w14:textId="77777777" w:rsidR="00045DD0" w:rsidRPr="0068628E" w:rsidRDefault="00045DD0" w:rsidP="00CA0137">
            <w:pPr>
              <w:jc w:val="center"/>
              <w:rPr>
                <w:i/>
                <w:iCs/>
                <w:color w:val="000000"/>
              </w:rPr>
            </w:pPr>
            <w:r w:rsidRPr="0068628E">
              <w:rPr>
                <w:i/>
                <w:iCs/>
                <w:color w:val="000000"/>
              </w:rPr>
              <w:t>Pneu 1000/20 borrachudo Radial MS 146/143J com no mínimo 16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2C474063"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447DDDD2" w14:textId="77777777" w:rsidR="00045DD0" w:rsidRPr="0068628E" w:rsidRDefault="00045DD0" w:rsidP="00CA0137">
            <w:pPr>
              <w:jc w:val="center"/>
              <w:rPr>
                <w:color w:val="000000"/>
              </w:rPr>
            </w:pPr>
            <w:r w:rsidRPr="0068628E">
              <w:rPr>
                <w:color w:val="000000"/>
              </w:rPr>
              <w:t>12</w:t>
            </w:r>
          </w:p>
        </w:tc>
      </w:tr>
      <w:tr w:rsidR="00045DD0" w:rsidRPr="001055E9" w14:paraId="0988AE4C" w14:textId="77777777" w:rsidTr="00CA0137">
        <w:trPr>
          <w:trHeight w:val="615"/>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256FA5DC" w14:textId="77777777" w:rsidR="00045DD0" w:rsidRPr="0068628E" w:rsidRDefault="00045DD0" w:rsidP="00CA0137">
            <w:pPr>
              <w:jc w:val="center"/>
              <w:rPr>
                <w:i/>
                <w:iCs/>
                <w:color w:val="000000"/>
              </w:rPr>
            </w:pPr>
            <w:r w:rsidRPr="0068628E">
              <w:rPr>
                <w:i/>
                <w:iCs/>
                <w:color w:val="000000"/>
              </w:rPr>
              <w:t>02</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473AA9F6" w14:textId="77777777" w:rsidR="00045DD0" w:rsidRPr="0068628E" w:rsidRDefault="00045DD0" w:rsidP="00CA0137">
            <w:pPr>
              <w:jc w:val="center"/>
              <w:rPr>
                <w:i/>
                <w:iCs/>
                <w:color w:val="000000"/>
              </w:rPr>
            </w:pPr>
            <w:r w:rsidRPr="0068628E">
              <w:rPr>
                <w:i/>
                <w:iCs/>
                <w:color w:val="000000"/>
              </w:rPr>
              <w:t>Pneu 1000/20 liso Radial MS 146/143J com no mínimo 16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30970F52"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2E33852C" w14:textId="77777777" w:rsidR="00045DD0" w:rsidRPr="0068628E" w:rsidRDefault="00045DD0" w:rsidP="00CA0137">
            <w:pPr>
              <w:jc w:val="center"/>
              <w:rPr>
                <w:color w:val="000000"/>
              </w:rPr>
            </w:pPr>
            <w:r w:rsidRPr="0068628E">
              <w:rPr>
                <w:color w:val="000000"/>
              </w:rPr>
              <w:t>12</w:t>
            </w:r>
          </w:p>
        </w:tc>
      </w:tr>
      <w:tr w:rsidR="00045DD0" w:rsidRPr="001055E9" w14:paraId="2101A9FB" w14:textId="77777777" w:rsidTr="00CA0137">
        <w:trPr>
          <w:trHeight w:val="410"/>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5B934DC2" w14:textId="77777777" w:rsidR="00045DD0" w:rsidRPr="0068628E" w:rsidRDefault="00045DD0" w:rsidP="00CA0137">
            <w:pPr>
              <w:jc w:val="center"/>
              <w:rPr>
                <w:i/>
                <w:iCs/>
                <w:color w:val="000000"/>
              </w:rPr>
            </w:pPr>
            <w:r>
              <w:rPr>
                <w:i/>
                <w:iCs/>
                <w:color w:val="000000"/>
              </w:rPr>
              <w:t>03</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3D1AF580" w14:textId="77777777" w:rsidR="00045DD0" w:rsidRPr="0068628E" w:rsidRDefault="00045DD0" w:rsidP="00CA0137">
            <w:pPr>
              <w:jc w:val="center"/>
              <w:rPr>
                <w:i/>
                <w:iCs/>
                <w:color w:val="000000"/>
              </w:rPr>
            </w:pPr>
            <w:r w:rsidRPr="0068628E">
              <w:rPr>
                <w:i/>
                <w:iCs/>
                <w:color w:val="000000"/>
              </w:rPr>
              <w:t>Pneu 12,4/24 com no mínimo 10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4E490A2A"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6317BEDA" w14:textId="77777777" w:rsidR="00045DD0" w:rsidRPr="0068628E" w:rsidRDefault="00045DD0" w:rsidP="00CA0137">
            <w:pPr>
              <w:jc w:val="center"/>
              <w:rPr>
                <w:color w:val="000000"/>
              </w:rPr>
            </w:pPr>
            <w:r w:rsidRPr="0068628E">
              <w:rPr>
                <w:color w:val="000000"/>
              </w:rPr>
              <w:t>0</w:t>
            </w:r>
            <w:r>
              <w:rPr>
                <w:color w:val="000000"/>
              </w:rPr>
              <w:t>6</w:t>
            </w:r>
          </w:p>
        </w:tc>
      </w:tr>
      <w:tr w:rsidR="00045DD0" w:rsidRPr="001055E9" w14:paraId="23FC38B3" w14:textId="77777777" w:rsidTr="00CA0137">
        <w:trPr>
          <w:trHeight w:val="388"/>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57E2D487" w14:textId="77777777" w:rsidR="00045DD0" w:rsidRPr="0068628E" w:rsidRDefault="00045DD0" w:rsidP="00CA0137">
            <w:pPr>
              <w:jc w:val="center"/>
              <w:rPr>
                <w:i/>
                <w:iCs/>
                <w:color w:val="000000"/>
              </w:rPr>
            </w:pPr>
            <w:r>
              <w:rPr>
                <w:i/>
                <w:iCs/>
                <w:color w:val="000000"/>
              </w:rPr>
              <w:t>04</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340030C9" w14:textId="77777777" w:rsidR="00045DD0" w:rsidRPr="0068628E" w:rsidRDefault="00045DD0" w:rsidP="00CA0137">
            <w:pPr>
              <w:jc w:val="center"/>
              <w:rPr>
                <w:i/>
                <w:iCs/>
                <w:color w:val="000000"/>
              </w:rPr>
            </w:pPr>
            <w:r w:rsidRPr="0068628E">
              <w:rPr>
                <w:i/>
                <w:iCs/>
                <w:color w:val="000000"/>
              </w:rPr>
              <w:t>Pneu 14,9/24 com no mínimo 12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065C5E86"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20A2E371" w14:textId="77777777" w:rsidR="00045DD0" w:rsidRPr="0068628E" w:rsidRDefault="00045DD0" w:rsidP="00CA0137">
            <w:pPr>
              <w:jc w:val="center"/>
              <w:rPr>
                <w:color w:val="000000"/>
              </w:rPr>
            </w:pPr>
            <w:r>
              <w:rPr>
                <w:color w:val="000000"/>
              </w:rPr>
              <w:t>04</w:t>
            </w:r>
          </w:p>
        </w:tc>
      </w:tr>
      <w:tr w:rsidR="00045DD0" w:rsidRPr="001055E9" w14:paraId="176D7411" w14:textId="77777777" w:rsidTr="00CA0137">
        <w:trPr>
          <w:trHeight w:val="615"/>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1E17EBEB" w14:textId="77777777" w:rsidR="00045DD0" w:rsidRPr="0068628E" w:rsidRDefault="00045DD0" w:rsidP="00CA0137">
            <w:pPr>
              <w:jc w:val="center"/>
              <w:rPr>
                <w:i/>
                <w:iCs/>
                <w:color w:val="000000"/>
              </w:rPr>
            </w:pPr>
            <w:r>
              <w:rPr>
                <w:i/>
                <w:iCs/>
                <w:color w:val="000000"/>
              </w:rPr>
              <w:t>05</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16C25563" w14:textId="77777777" w:rsidR="00045DD0" w:rsidRPr="0068628E" w:rsidRDefault="00045DD0" w:rsidP="00CA0137">
            <w:pPr>
              <w:jc w:val="center"/>
              <w:rPr>
                <w:i/>
                <w:iCs/>
                <w:color w:val="000000"/>
              </w:rPr>
            </w:pPr>
            <w:r w:rsidRPr="0068628E">
              <w:rPr>
                <w:i/>
                <w:iCs/>
                <w:color w:val="000000"/>
              </w:rPr>
              <w:t>Pneu 1400/24 para moto niveladora com no mínimo 16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38528797"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5128706A" w14:textId="77777777" w:rsidR="00045DD0" w:rsidRPr="0068628E" w:rsidRDefault="00045DD0" w:rsidP="00CA0137">
            <w:pPr>
              <w:jc w:val="center"/>
              <w:rPr>
                <w:color w:val="000000"/>
              </w:rPr>
            </w:pPr>
            <w:r>
              <w:rPr>
                <w:color w:val="000000"/>
              </w:rPr>
              <w:t>12</w:t>
            </w:r>
          </w:p>
        </w:tc>
      </w:tr>
      <w:tr w:rsidR="00045DD0" w:rsidRPr="001055E9" w14:paraId="47E06AA2" w14:textId="77777777" w:rsidTr="00CA0137">
        <w:trPr>
          <w:trHeight w:val="345"/>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5D0A76AF" w14:textId="77777777" w:rsidR="00045DD0" w:rsidRPr="0068628E" w:rsidRDefault="00045DD0" w:rsidP="00CA0137">
            <w:pPr>
              <w:jc w:val="center"/>
              <w:rPr>
                <w:i/>
                <w:iCs/>
                <w:color w:val="000000"/>
              </w:rPr>
            </w:pPr>
            <w:r>
              <w:rPr>
                <w:i/>
                <w:iCs/>
                <w:color w:val="000000"/>
              </w:rPr>
              <w:t>06</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7577EE7D" w14:textId="77777777" w:rsidR="00045DD0" w:rsidRPr="0068628E" w:rsidRDefault="00045DD0" w:rsidP="00CA0137">
            <w:pPr>
              <w:jc w:val="center"/>
              <w:rPr>
                <w:i/>
                <w:iCs/>
                <w:color w:val="000000"/>
              </w:rPr>
            </w:pPr>
            <w:r w:rsidRPr="0068628E">
              <w:rPr>
                <w:i/>
                <w:iCs/>
                <w:color w:val="000000"/>
              </w:rPr>
              <w:t>Pneu 16,9/28 com no mínimo 12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1505263A"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01983972" w14:textId="77777777" w:rsidR="00045DD0" w:rsidRPr="0068628E" w:rsidRDefault="00045DD0" w:rsidP="00CA0137">
            <w:pPr>
              <w:jc w:val="center"/>
              <w:rPr>
                <w:color w:val="000000"/>
              </w:rPr>
            </w:pPr>
            <w:r>
              <w:rPr>
                <w:color w:val="000000"/>
              </w:rPr>
              <w:t>02</w:t>
            </w:r>
          </w:p>
        </w:tc>
      </w:tr>
      <w:tr w:rsidR="00045DD0" w:rsidRPr="001055E9" w14:paraId="038EB528" w14:textId="77777777" w:rsidTr="00CA0137">
        <w:trPr>
          <w:trHeight w:val="408"/>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0767A6BE" w14:textId="77777777" w:rsidR="00045DD0" w:rsidRPr="0068628E" w:rsidRDefault="00045DD0" w:rsidP="00CA0137">
            <w:pPr>
              <w:jc w:val="center"/>
              <w:rPr>
                <w:i/>
                <w:iCs/>
                <w:color w:val="000000"/>
              </w:rPr>
            </w:pPr>
            <w:r>
              <w:rPr>
                <w:i/>
                <w:iCs/>
                <w:color w:val="000000"/>
              </w:rPr>
              <w:t>07</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2E747674" w14:textId="77777777" w:rsidR="00045DD0" w:rsidRPr="0068628E" w:rsidRDefault="00045DD0" w:rsidP="00CA0137">
            <w:pPr>
              <w:jc w:val="center"/>
              <w:rPr>
                <w:i/>
                <w:iCs/>
                <w:color w:val="000000"/>
              </w:rPr>
            </w:pPr>
            <w:r w:rsidRPr="0068628E">
              <w:rPr>
                <w:i/>
                <w:iCs/>
                <w:color w:val="000000"/>
              </w:rPr>
              <w:t>Pneu 17,5/25 com no mínimo 16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44F11928"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705EE547" w14:textId="77777777" w:rsidR="00045DD0" w:rsidRPr="0068628E" w:rsidRDefault="00045DD0" w:rsidP="00CA0137">
            <w:pPr>
              <w:jc w:val="center"/>
              <w:rPr>
                <w:color w:val="000000"/>
              </w:rPr>
            </w:pPr>
            <w:r>
              <w:rPr>
                <w:color w:val="000000"/>
              </w:rPr>
              <w:t>10</w:t>
            </w:r>
          </w:p>
        </w:tc>
      </w:tr>
      <w:tr w:rsidR="00045DD0" w:rsidRPr="001055E9" w14:paraId="6CD10494" w14:textId="77777777" w:rsidTr="00CA0137">
        <w:trPr>
          <w:trHeight w:val="272"/>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14C8636D" w14:textId="77777777" w:rsidR="00045DD0" w:rsidRPr="0068628E" w:rsidRDefault="00045DD0" w:rsidP="00CA0137">
            <w:pPr>
              <w:jc w:val="center"/>
              <w:rPr>
                <w:i/>
                <w:iCs/>
                <w:color w:val="000000"/>
              </w:rPr>
            </w:pPr>
            <w:r>
              <w:rPr>
                <w:i/>
                <w:iCs/>
                <w:color w:val="000000"/>
              </w:rPr>
              <w:t>08</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669B004C" w14:textId="77777777" w:rsidR="00045DD0" w:rsidRPr="0068628E" w:rsidRDefault="00045DD0" w:rsidP="00CA0137">
            <w:pPr>
              <w:jc w:val="center"/>
              <w:rPr>
                <w:i/>
                <w:iCs/>
                <w:color w:val="000000"/>
              </w:rPr>
            </w:pPr>
            <w:r w:rsidRPr="0068628E">
              <w:rPr>
                <w:i/>
                <w:iCs/>
                <w:color w:val="000000"/>
              </w:rPr>
              <w:t>Pneu 175/70 R13 82T</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63674A2F"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0C95E078" w14:textId="77777777" w:rsidR="00045DD0" w:rsidRPr="0068628E" w:rsidRDefault="00045DD0" w:rsidP="00CA0137">
            <w:pPr>
              <w:jc w:val="center"/>
              <w:rPr>
                <w:color w:val="000000"/>
              </w:rPr>
            </w:pPr>
            <w:r>
              <w:rPr>
                <w:color w:val="000000"/>
              </w:rPr>
              <w:t>32</w:t>
            </w:r>
          </w:p>
        </w:tc>
      </w:tr>
      <w:tr w:rsidR="00045DD0" w:rsidRPr="001055E9" w14:paraId="60E02A2C" w14:textId="77777777" w:rsidTr="00CA0137">
        <w:trPr>
          <w:trHeight w:val="376"/>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29A98951" w14:textId="77777777" w:rsidR="00045DD0" w:rsidRPr="0068628E" w:rsidRDefault="00045DD0" w:rsidP="00CA0137">
            <w:pPr>
              <w:jc w:val="center"/>
              <w:rPr>
                <w:i/>
                <w:iCs/>
                <w:color w:val="000000"/>
              </w:rPr>
            </w:pPr>
            <w:r>
              <w:rPr>
                <w:i/>
                <w:iCs/>
                <w:color w:val="000000"/>
              </w:rPr>
              <w:t>09</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6805C376" w14:textId="77777777" w:rsidR="00045DD0" w:rsidRPr="0068628E" w:rsidRDefault="00045DD0" w:rsidP="00CA0137">
            <w:pPr>
              <w:jc w:val="center"/>
              <w:rPr>
                <w:i/>
                <w:iCs/>
                <w:color w:val="000000"/>
              </w:rPr>
            </w:pPr>
            <w:r w:rsidRPr="0068628E">
              <w:rPr>
                <w:i/>
                <w:iCs/>
                <w:color w:val="000000"/>
              </w:rPr>
              <w:t>Pneu 175/70 R14 82T</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40287A4E"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6BE8E683" w14:textId="77777777" w:rsidR="00045DD0" w:rsidRPr="0068628E" w:rsidRDefault="00045DD0" w:rsidP="00CA0137">
            <w:pPr>
              <w:jc w:val="center"/>
              <w:rPr>
                <w:color w:val="000000"/>
              </w:rPr>
            </w:pPr>
            <w:r>
              <w:rPr>
                <w:color w:val="000000"/>
              </w:rPr>
              <w:t>36</w:t>
            </w:r>
          </w:p>
        </w:tc>
      </w:tr>
      <w:tr w:rsidR="00045DD0" w:rsidRPr="001055E9" w14:paraId="0105ADF6" w14:textId="77777777" w:rsidTr="00CA0137">
        <w:trPr>
          <w:trHeight w:val="410"/>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12BEBA1F" w14:textId="77777777" w:rsidR="00045DD0" w:rsidRPr="0068628E" w:rsidRDefault="00045DD0" w:rsidP="00CA0137">
            <w:pPr>
              <w:jc w:val="center"/>
              <w:rPr>
                <w:i/>
                <w:iCs/>
                <w:color w:val="000000"/>
              </w:rPr>
            </w:pPr>
            <w:r>
              <w:rPr>
                <w:i/>
                <w:iCs/>
                <w:color w:val="000000"/>
              </w:rPr>
              <w:t>10</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39F6EC76" w14:textId="77777777" w:rsidR="00045DD0" w:rsidRPr="0068628E" w:rsidRDefault="00045DD0" w:rsidP="00CA0137">
            <w:pPr>
              <w:jc w:val="center"/>
              <w:rPr>
                <w:i/>
                <w:iCs/>
                <w:color w:val="000000"/>
              </w:rPr>
            </w:pPr>
            <w:r w:rsidRPr="0068628E">
              <w:rPr>
                <w:i/>
                <w:iCs/>
                <w:color w:val="000000"/>
              </w:rPr>
              <w:t>Pneu 18/4x30 para trator New Holland com no mínimo 12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50DA435B"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6056E7C1" w14:textId="77777777" w:rsidR="00045DD0" w:rsidRPr="0068628E" w:rsidRDefault="00045DD0" w:rsidP="00CA0137">
            <w:pPr>
              <w:jc w:val="center"/>
              <w:rPr>
                <w:color w:val="000000"/>
              </w:rPr>
            </w:pPr>
            <w:r>
              <w:rPr>
                <w:color w:val="000000"/>
              </w:rPr>
              <w:t>04</w:t>
            </w:r>
          </w:p>
        </w:tc>
      </w:tr>
      <w:tr w:rsidR="00045DD0" w:rsidRPr="001055E9" w14:paraId="4F86CBE9" w14:textId="77777777" w:rsidTr="00CA0137">
        <w:trPr>
          <w:trHeight w:val="518"/>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51EF577C" w14:textId="77777777" w:rsidR="00045DD0" w:rsidRPr="0068628E" w:rsidRDefault="00045DD0" w:rsidP="00CA0137">
            <w:pPr>
              <w:jc w:val="center"/>
              <w:rPr>
                <w:i/>
                <w:iCs/>
                <w:color w:val="000000"/>
              </w:rPr>
            </w:pPr>
            <w:r>
              <w:rPr>
                <w:i/>
                <w:iCs/>
                <w:color w:val="000000"/>
              </w:rPr>
              <w:t>11</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65FC14D3" w14:textId="77777777" w:rsidR="00045DD0" w:rsidRPr="0068628E" w:rsidRDefault="00045DD0" w:rsidP="00CA0137">
            <w:pPr>
              <w:jc w:val="center"/>
              <w:rPr>
                <w:i/>
                <w:iCs/>
                <w:color w:val="000000"/>
              </w:rPr>
            </w:pPr>
            <w:r w:rsidRPr="0068628E">
              <w:rPr>
                <w:i/>
                <w:iCs/>
                <w:color w:val="000000"/>
              </w:rPr>
              <w:t>Pneu 18/4x34 para trator New Holland com no mínimo 12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12B7D3B9"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3142175B" w14:textId="77777777" w:rsidR="00045DD0" w:rsidRPr="0068628E" w:rsidRDefault="00045DD0" w:rsidP="00CA0137">
            <w:pPr>
              <w:jc w:val="center"/>
              <w:rPr>
                <w:color w:val="000000"/>
              </w:rPr>
            </w:pPr>
            <w:r>
              <w:rPr>
                <w:color w:val="000000"/>
              </w:rPr>
              <w:t>04</w:t>
            </w:r>
          </w:p>
        </w:tc>
      </w:tr>
      <w:tr w:rsidR="00045DD0" w:rsidRPr="001055E9" w14:paraId="69E397FC" w14:textId="77777777" w:rsidTr="00CA0137">
        <w:trPr>
          <w:trHeight w:val="342"/>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014978EC" w14:textId="77777777" w:rsidR="00045DD0" w:rsidRPr="0068628E" w:rsidRDefault="00045DD0" w:rsidP="00CA0137">
            <w:pPr>
              <w:jc w:val="center"/>
              <w:rPr>
                <w:i/>
                <w:iCs/>
                <w:color w:val="000000"/>
              </w:rPr>
            </w:pPr>
            <w:r>
              <w:rPr>
                <w:i/>
                <w:iCs/>
                <w:color w:val="000000"/>
              </w:rPr>
              <w:t>12</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7AB0AFF3" w14:textId="77777777" w:rsidR="00045DD0" w:rsidRPr="0068628E" w:rsidRDefault="00045DD0" w:rsidP="00CA0137">
            <w:pPr>
              <w:jc w:val="center"/>
              <w:rPr>
                <w:i/>
                <w:iCs/>
                <w:color w:val="000000"/>
              </w:rPr>
            </w:pPr>
            <w:r w:rsidRPr="0068628E">
              <w:rPr>
                <w:i/>
                <w:iCs/>
                <w:color w:val="000000"/>
              </w:rPr>
              <w:t>Pneu 185 R14 com no mínimo 8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675B02A6"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29818BF9" w14:textId="77777777" w:rsidR="00045DD0" w:rsidRPr="0068628E" w:rsidRDefault="00045DD0" w:rsidP="00CA0137">
            <w:pPr>
              <w:jc w:val="center"/>
              <w:rPr>
                <w:color w:val="000000"/>
              </w:rPr>
            </w:pPr>
            <w:r>
              <w:rPr>
                <w:color w:val="000000"/>
              </w:rPr>
              <w:t>30</w:t>
            </w:r>
          </w:p>
        </w:tc>
      </w:tr>
      <w:tr w:rsidR="00045DD0" w:rsidRPr="001055E9" w14:paraId="1ED520FB" w14:textId="77777777" w:rsidTr="00CA0137">
        <w:trPr>
          <w:trHeight w:val="254"/>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5B4A9827" w14:textId="77777777" w:rsidR="00045DD0" w:rsidRPr="0068628E" w:rsidRDefault="00045DD0" w:rsidP="00CA0137">
            <w:pPr>
              <w:jc w:val="center"/>
              <w:rPr>
                <w:i/>
                <w:iCs/>
                <w:color w:val="000000"/>
              </w:rPr>
            </w:pPr>
            <w:r>
              <w:rPr>
                <w:i/>
                <w:iCs/>
                <w:color w:val="000000"/>
              </w:rPr>
              <w:t>13</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57BC08CD" w14:textId="77777777" w:rsidR="00045DD0" w:rsidRPr="0068628E" w:rsidRDefault="00045DD0" w:rsidP="00CA0137">
            <w:pPr>
              <w:jc w:val="center"/>
              <w:rPr>
                <w:i/>
                <w:iCs/>
                <w:color w:val="000000"/>
              </w:rPr>
            </w:pPr>
            <w:r w:rsidRPr="0068628E">
              <w:rPr>
                <w:i/>
                <w:iCs/>
                <w:color w:val="000000"/>
              </w:rPr>
              <w:t>Pneu 185/65 R14 86T</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63AA8B3E"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20ACC382" w14:textId="77777777" w:rsidR="00045DD0" w:rsidRPr="0068628E" w:rsidRDefault="00045DD0" w:rsidP="00CA0137">
            <w:pPr>
              <w:jc w:val="center"/>
              <w:rPr>
                <w:color w:val="000000"/>
              </w:rPr>
            </w:pPr>
            <w:r>
              <w:rPr>
                <w:color w:val="000000"/>
              </w:rPr>
              <w:t>20</w:t>
            </w:r>
          </w:p>
        </w:tc>
      </w:tr>
      <w:tr w:rsidR="00045DD0" w:rsidRPr="001055E9" w14:paraId="4CC7F87B" w14:textId="77777777" w:rsidTr="00CA0137">
        <w:trPr>
          <w:trHeight w:val="238"/>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715EECFC" w14:textId="77777777" w:rsidR="00045DD0" w:rsidRPr="0068628E" w:rsidRDefault="00045DD0" w:rsidP="00CA0137">
            <w:pPr>
              <w:jc w:val="center"/>
              <w:rPr>
                <w:i/>
                <w:iCs/>
                <w:color w:val="000000"/>
              </w:rPr>
            </w:pPr>
            <w:r>
              <w:rPr>
                <w:i/>
                <w:iCs/>
                <w:color w:val="000000"/>
              </w:rPr>
              <w:t>14</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61B67B67" w14:textId="77777777" w:rsidR="00045DD0" w:rsidRPr="0068628E" w:rsidRDefault="00045DD0" w:rsidP="00CA0137">
            <w:pPr>
              <w:jc w:val="center"/>
              <w:rPr>
                <w:i/>
                <w:iCs/>
                <w:color w:val="000000"/>
              </w:rPr>
            </w:pPr>
            <w:r w:rsidRPr="0068628E">
              <w:rPr>
                <w:i/>
                <w:iCs/>
                <w:color w:val="000000"/>
              </w:rPr>
              <w:t>Pneu 185/70 R13 86T</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30A90200"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5EBE7CD6" w14:textId="77777777" w:rsidR="00045DD0" w:rsidRPr="0068628E" w:rsidRDefault="00045DD0" w:rsidP="00CA0137">
            <w:pPr>
              <w:jc w:val="center"/>
              <w:rPr>
                <w:color w:val="000000"/>
              </w:rPr>
            </w:pPr>
            <w:r>
              <w:rPr>
                <w:color w:val="000000"/>
              </w:rPr>
              <w:t>08</w:t>
            </w:r>
          </w:p>
        </w:tc>
      </w:tr>
      <w:tr w:rsidR="00045DD0" w:rsidRPr="001055E9" w14:paraId="4D5EB8D3" w14:textId="77777777" w:rsidTr="00CA0137">
        <w:trPr>
          <w:trHeight w:val="498"/>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2E945F40" w14:textId="77777777" w:rsidR="00045DD0" w:rsidRPr="0068628E" w:rsidRDefault="00045DD0" w:rsidP="00CA0137">
            <w:pPr>
              <w:jc w:val="center"/>
              <w:rPr>
                <w:i/>
                <w:iCs/>
                <w:color w:val="000000"/>
              </w:rPr>
            </w:pPr>
            <w:r>
              <w:rPr>
                <w:i/>
                <w:iCs/>
                <w:color w:val="000000"/>
              </w:rPr>
              <w:t>15</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0D16E88E" w14:textId="77777777" w:rsidR="00045DD0" w:rsidRPr="0068628E" w:rsidRDefault="00045DD0" w:rsidP="00CA0137">
            <w:pPr>
              <w:jc w:val="center"/>
              <w:rPr>
                <w:i/>
                <w:iCs/>
                <w:color w:val="000000"/>
              </w:rPr>
            </w:pPr>
            <w:r w:rsidRPr="0068628E">
              <w:rPr>
                <w:i/>
                <w:iCs/>
                <w:color w:val="000000"/>
              </w:rPr>
              <w:t>Pneu 19,5/24 para retroescavadeira com no mínimo 16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42E43BF2"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48DC7AC5" w14:textId="77777777" w:rsidR="00045DD0" w:rsidRPr="0068628E" w:rsidRDefault="00045DD0" w:rsidP="00CA0137">
            <w:pPr>
              <w:jc w:val="center"/>
              <w:rPr>
                <w:color w:val="000000"/>
              </w:rPr>
            </w:pPr>
            <w:r>
              <w:rPr>
                <w:color w:val="000000"/>
              </w:rPr>
              <w:t>04</w:t>
            </w:r>
          </w:p>
        </w:tc>
      </w:tr>
      <w:tr w:rsidR="00045DD0" w:rsidRPr="001055E9" w14:paraId="048A7207" w14:textId="77777777" w:rsidTr="00CA0137">
        <w:trPr>
          <w:trHeight w:val="322"/>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45E547A6" w14:textId="77777777" w:rsidR="00045DD0" w:rsidRPr="0068628E" w:rsidRDefault="00045DD0" w:rsidP="00CA0137">
            <w:pPr>
              <w:jc w:val="center"/>
              <w:rPr>
                <w:i/>
                <w:iCs/>
                <w:color w:val="000000"/>
              </w:rPr>
            </w:pPr>
            <w:r>
              <w:rPr>
                <w:i/>
                <w:iCs/>
                <w:color w:val="000000"/>
              </w:rPr>
              <w:t>16</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07FA92B6" w14:textId="77777777" w:rsidR="00045DD0" w:rsidRPr="0068628E" w:rsidRDefault="00045DD0" w:rsidP="00CA0137">
            <w:pPr>
              <w:jc w:val="center"/>
              <w:rPr>
                <w:i/>
                <w:iCs/>
                <w:color w:val="000000"/>
              </w:rPr>
            </w:pPr>
            <w:r w:rsidRPr="0068628E">
              <w:rPr>
                <w:i/>
                <w:iCs/>
                <w:color w:val="000000"/>
              </w:rPr>
              <w:t>Pneu 195/55 R16 87h</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32DAF6B5"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15374623" w14:textId="77777777" w:rsidR="00045DD0" w:rsidRPr="0068628E" w:rsidRDefault="00045DD0" w:rsidP="00CA0137">
            <w:pPr>
              <w:jc w:val="center"/>
              <w:rPr>
                <w:color w:val="000000"/>
              </w:rPr>
            </w:pPr>
            <w:r>
              <w:rPr>
                <w:color w:val="000000"/>
              </w:rPr>
              <w:t>04</w:t>
            </w:r>
          </w:p>
        </w:tc>
      </w:tr>
      <w:tr w:rsidR="00045DD0" w:rsidRPr="001055E9" w14:paraId="517B321A" w14:textId="77777777" w:rsidTr="00CA0137">
        <w:trPr>
          <w:trHeight w:val="340"/>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4E452AB1" w14:textId="77777777" w:rsidR="00045DD0" w:rsidRPr="0068628E" w:rsidRDefault="00045DD0" w:rsidP="00CA0137">
            <w:pPr>
              <w:jc w:val="center"/>
              <w:rPr>
                <w:i/>
                <w:iCs/>
                <w:color w:val="000000"/>
              </w:rPr>
            </w:pPr>
            <w:r>
              <w:rPr>
                <w:i/>
                <w:iCs/>
                <w:color w:val="000000"/>
              </w:rPr>
              <w:t>17</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4E83B253" w14:textId="77777777" w:rsidR="00045DD0" w:rsidRPr="0068628E" w:rsidRDefault="00045DD0" w:rsidP="00CA0137">
            <w:pPr>
              <w:jc w:val="center"/>
              <w:rPr>
                <w:i/>
                <w:iCs/>
                <w:color w:val="000000"/>
              </w:rPr>
            </w:pPr>
            <w:r w:rsidRPr="0068628E">
              <w:rPr>
                <w:i/>
                <w:iCs/>
                <w:color w:val="000000"/>
              </w:rPr>
              <w:t>Pneu 205/55 R16 91V</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2D5CF4D1"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6228C785" w14:textId="77777777" w:rsidR="00045DD0" w:rsidRPr="0068628E" w:rsidRDefault="00045DD0" w:rsidP="00CA0137">
            <w:pPr>
              <w:jc w:val="center"/>
              <w:rPr>
                <w:color w:val="000000"/>
              </w:rPr>
            </w:pPr>
            <w:r>
              <w:rPr>
                <w:color w:val="000000"/>
              </w:rPr>
              <w:t>04</w:t>
            </w:r>
          </w:p>
        </w:tc>
      </w:tr>
      <w:tr w:rsidR="00045DD0" w:rsidRPr="001055E9" w14:paraId="0514D52E" w14:textId="77777777" w:rsidTr="00CA0137">
        <w:trPr>
          <w:trHeight w:val="247"/>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7E3DE1CA" w14:textId="77777777" w:rsidR="00045DD0" w:rsidRPr="0068628E" w:rsidRDefault="00045DD0" w:rsidP="00CA0137">
            <w:pPr>
              <w:jc w:val="center"/>
              <w:rPr>
                <w:i/>
                <w:iCs/>
                <w:color w:val="000000"/>
              </w:rPr>
            </w:pPr>
            <w:r>
              <w:rPr>
                <w:i/>
                <w:iCs/>
                <w:color w:val="000000"/>
              </w:rPr>
              <w:t>18</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270BF420" w14:textId="77777777" w:rsidR="00045DD0" w:rsidRPr="0068628E" w:rsidRDefault="00045DD0" w:rsidP="00CA0137">
            <w:pPr>
              <w:jc w:val="center"/>
              <w:rPr>
                <w:i/>
                <w:iCs/>
                <w:color w:val="000000"/>
              </w:rPr>
            </w:pPr>
            <w:r w:rsidRPr="0068628E">
              <w:rPr>
                <w:i/>
                <w:iCs/>
                <w:color w:val="000000"/>
              </w:rPr>
              <w:t>Pneu 205/60 R15 Radial 91V</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10A13F47"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15053D7E" w14:textId="77777777" w:rsidR="00045DD0" w:rsidRPr="0068628E" w:rsidRDefault="00045DD0" w:rsidP="00CA0137">
            <w:pPr>
              <w:jc w:val="center"/>
              <w:rPr>
                <w:color w:val="000000"/>
              </w:rPr>
            </w:pPr>
            <w:r>
              <w:rPr>
                <w:color w:val="000000"/>
              </w:rPr>
              <w:t>04</w:t>
            </w:r>
          </w:p>
        </w:tc>
      </w:tr>
      <w:tr w:rsidR="00045DD0" w:rsidRPr="001055E9" w14:paraId="67030FA0" w14:textId="77777777" w:rsidTr="00CA0137">
        <w:trPr>
          <w:trHeight w:val="389"/>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0B43075A" w14:textId="77777777" w:rsidR="00045DD0" w:rsidRPr="0068628E" w:rsidRDefault="00045DD0" w:rsidP="00CA0137">
            <w:pPr>
              <w:jc w:val="center"/>
              <w:rPr>
                <w:i/>
                <w:iCs/>
                <w:color w:val="000000"/>
              </w:rPr>
            </w:pPr>
            <w:r>
              <w:rPr>
                <w:i/>
                <w:iCs/>
                <w:color w:val="000000"/>
              </w:rPr>
              <w:t>19</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257DBFAB" w14:textId="77777777" w:rsidR="00045DD0" w:rsidRPr="0068628E" w:rsidRDefault="00045DD0" w:rsidP="00CA0137">
            <w:pPr>
              <w:jc w:val="center"/>
              <w:rPr>
                <w:i/>
                <w:iCs/>
                <w:color w:val="000000"/>
              </w:rPr>
            </w:pPr>
            <w:r w:rsidRPr="0068628E">
              <w:rPr>
                <w:i/>
                <w:iCs/>
                <w:color w:val="000000"/>
              </w:rPr>
              <w:t>Pneu 205/70 R15 com no mínimo 8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642ED0E5"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7310CFDC" w14:textId="77777777" w:rsidR="00045DD0" w:rsidRPr="0068628E" w:rsidRDefault="00045DD0" w:rsidP="00CA0137">
            <w:pPr>
              <w:jc w:val="center"/>
              <w:rPr>
                <w:color w:val="000000"/>
              </w:rPr>
            </w:pPr>
            <w:r>
              <w:rPr>
                <w:color w:val="000000"/>
              </w:rPr>
              <w:t>04</w:t>
            </w:r>
          </w:p>
        </w:tc>
      </w:tr>
      <w:tr w:rsidR="00045DD0" w:rsidRPr="001055E9" w14:paraId="10A94AC0" w14:textId="77777777" w:rsidTr="00CA0137">
        <w:trPr>
          <w:trHeight w:val="408"/>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7B7B4BC2" w14:textId="77777777" w:rsidR="00045DD0" w:rsidRPr="0068628E" w:rsidRDefault="00045DD0" w:rsidP="00CA0137">
            <w:pPr>
              <w:jc w:val="center"/>
              <w:rPr>
                <w:i/>
                <w:iCs/>
                <w:color w:val="000000"/>
              </w:rPr>
            </w:pPr>
            <w:r>
              <w:rPr>
                <w:i/>
                <w:iCs/>
                <w:color w:val="000000"/>
              </w:rPr>
              <w:t>20</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44163B20" w14:textId="77777777" w:rsidR="00045DD0" w:rsidRPr="0068628E" w:rsidRDefault="00045DD0" w:rsidP="00CA0137">
            <w:pPr>
              <w:jc w:val="center"/>
              <w:rPr>
                <w:i/>
                <w:iCs/>
                <w:color w:val="000000"/>
              </w:rPr>
            </w:pPr>
            <w:r w:rsidRPr="0068628E">
              <w:rPr>
                <w:i/>
                <w:iCs/>
                <w:color w:val="000000"/>
              </w:rPr>
              <w:t>Pneu 205/75 R16 Radial com no mínimo 8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23E718F6"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73B56324" w14:textId="77777777" w:rsidR="00045DD0" w:rsidRPr="0068628E" w:rsidRDefault="00045DD0" w:rsidP="00CA0137">
            <w:pPr>
              <w:jc w:val="center"/>
              <w:rPr>
                <w:color w:val="000000"/>
              </w:rPr>
            </w:pPr>
            <w:r>
              <w:rPr>
                <w:color w:val="000000"/>
              </w:rPr>
              <w:t>60</w:t>
            </w:r>
          </w:p>
        </w:tc>
      </w:tr>
      <w:tr w:rsidR="00045DD0" w:rsidRPr="001055E9" w14:paraId="0402F2ED" w14:textId="77777777" w:rsidTr="00CA0137">
        <w:trPr>
          <w:trHeight w:val="258"/>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49A5662A" w14:textId="77777777" w:rsidR="00045DD0" w:rsidRPr="0068628E" w:rsidRDefault="00045DD0" w:rsidP="00CA0137">
            <w:pPr>
              <w:jc w:val="center"/>
              <w:rPr>
                <w:i/>
                <w:iCs/>
                <w:color w:val="000000"/>
              </w:rPr>
            </w:pPr>
            <w:r>
              <w:rPr>
                <w:i/>
                <w:iCs/>
                <w:color w:val="000000"/>
              </w:rPr>
              <w:t>21</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694D3EDC" w14:textId="77777777" w:rsidR="00045DD0" w:rsidRPr="0068628E" w:rsidRDefault="00045DD0" w:rsidP="00CA0137">
            <w:pPr>
              <w:jc w:val="center"/>
              <w:rPr>
                <w:i/>
                <w:iCs/>
                <w:color w:val="000000"/>
              </w:rPr>
            </w:pPr>
            <w:r w:rsidRPr="0068628E">
              <w:rPr>
                <w:i/>
                <w:iCs/>
                <w:color w:val="000000"/>
              </w:rPr>
              <w:t>Pneu 215/75 R17,5 Radial liso</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53716373"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40011156" w14:textId="77777777" w:rsidR="00045DD0" w:rsidRPr="0068628E" w:rsidRDefault="00045DD0" w:rsidP="00CA0137">
            <w:pPr>
              <w:jc w:val="center"/>
              <w:rPr>
                <w:color w:val="000000"/>
              </w:rPr>
            </w:pPr>
            <w:r>
              <w:rPr>
                <w:color w:val="000000"/>
              </w:rPr>
              <w:t>50</w:t>
            </w:r>
          </w:p>
        </w:tc>
      </w:tr>
      <w:tr w:rsidR="00045DD0" w:rsidRPr="001055E9" w14:paraId="08864A99" w14:textId="77777777" w:rsidTr="00CA0137">
        <w:trPr>
          <w:trHeight w:val="376"/>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002E2A0B" w14:textId="77777777" w:rsidR="00045DD0" w:rsidRPr="0068628E" w:rsidRDefault="00045DD0" w:rsidP="00CA0137">
            <w:pPr>
              <w:jc w:val="center"/>
              <w:rPr>
                <w:i/>
                <w:iCs/>
                <w:color w:val="000000"/>
              </w:rPr>
            </w:pPr>
            <w:r>
              <w:rPr>
                <w:i/>
                <w:iCs/>
                <w:color w:val="000000"/>
              </w:rPr>
              <w:t>22</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060FA777" w14:textId="77777777" w:rsidR="00045DD0" w:rsidRPr="0068628E" w:rsidRDefault="00045DD0" w:rsidP="00CA0137">
            <w:pPr>
              <w:jc w:val="center"/>
              <w:rPr>
                <w:i/>
                <w:iCs/>
                <w:color w:val="000000"/>
              </w:rPr>
            </w:pPr>
            <w:r w:rsidRPr="0068628E">
              <w:rPr>
                <w:i/>
                <w:iCs/>
                <w:color w:val="000000"/>
              </w:rPr>
              <w:t>Pneu 215/75 R17,5 Radial borrachudo</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21982DF1"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662730C1" w14:textId="77777777" w:rsidR="00045DD0" w:rsidRPr="0068628E" w:rsidRDefault="00045DD0" w:rsidP="00CA0137">
            <w:pPr>
              <w:jc w:val="center"/>
              <w:rPr>
                <w:color w:val="000000"/>
              </w:rPr>
            </w:pPr>
            <w:r>
              <w:rPr>
                <w:color w:val="000000"/>
              </w:rPr>
              <w:t>50</w:t>
            </w:r>
          </w:p>
        </w:tc>
      </w:tr>
      <w:tr w:rsidR="00045DD0" w:rsidRPr="001055E9" w14:paraId="5E70844D" w14:textId="77777777" w:rsidTr="00CA0137">
        <w:trPr>
          <w:trHeight w:val="410"/>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22E88FB9" w14:textId="77777777" w:rsidR="00045DD0" w:rsidRPr="0068628E" w:rsidRDefault="00045DD0" w:rsidP="00CA0137">
            <w:pPr>
              <w:jc w:val="center"/>
              <w:rPr>
                <w:i/>
                <w:iCs/>
                <w:color w:val="000000"/>
              </w:rPr>
            </w:pPr>
            <w:r>
              <w:rPr>
                <w:i/>
                <w:iCs/>
                <w:color w:val="000000"/>
              </w:rPr>
              <w:t>23</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4EDE7244" w14:textId="77777777" w:rsidR="00045DD0" w:rsidRPr="0068628E" w:rsidRDefault="00045DD0" w:rsidP="00CA0137">
            <w:pPr>
              <w:jc w:val="center"/>
              <w:rPr>
                <w:i/>
                <w:iCs/>
                <w:color w:val="000000"/>
              </w:rPr>
            </w:pPr>
            <w:r w:rsidRPr="0068628E">
              <w:rPr>
                <w:i/>
                <w:iCs/>
                <w:color w:val="000000"/>
              </w:rPr>
              <w:t>Pneu 225/75 R15 Radial com no mínimo 8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46D26E2C"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11D9752A" w14:textId="77777777" w:rsidR="00045DD0" w:rsidRPr="0068628E" w:rsidRDefault="00045DD0" w:rsidP="00CA0137">
            <w:pPr>
              <w:jc w:val="center"/>
              <w:rPr>
                <w:color w:val="000000"/>
              </w:rPr>
            </w:pPr>
            <w:r>
              <w:rPr>
                <w:color w:val="000000"/>
              </w:rPr>
              <w:t>10</w:t>
            </w:r>
          </w:p>
        </w:tc>
      </w:tr>
      <w:tr w:rsidR="00045DD0" w:rsidRPr="001055E9" w14:paraId="37763758" w14:textId="77777777" w:rsidTr="00CA0137">
        <w:trPr>
          <w:trHeight w:val="402"/>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1D907915" w14:textId="77777777" w:rsidR="00045DD0" w:rsidRPr="0068628E" w:rsidRDefault="00045DD0" w:rsidP="00CA0137">
            <w:pPr>
              <w:jc w:val="center"/>
              <w:rPr>
                <w:i/>
                <w:iCs/>
                <w:color w:val="000000"/>
              </w:rPr>
            </w:pPr>
            <w:r>
              <w:rPr>
                <w:i/>
                <w:iCs/>
                <w:color w:val="000000"/>
              </w:rPr>
              <w:t>24</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4A81DED0" w14:textId="77777777" w:rsidR="00045DD0" w:rsidRPr="0068628E" w:rsidRDefault="00045DD0" w:rsidP="00CA0137">
            <w:pPr>
              <w:jc w:val="center"/>
              <w:rPr>
                <w:i/>
                <w:iCs/>
                <w:color w:val="000000"/>
              </w:rPr>
            </w:pPr>
            <w:r w:rsidRPr="0068628E">
              <w:rPr>
                <w:i/>
                <w:iCs/>
                <w:color w:val="000000"/>
              </w:rPr>
              <w:t>Pneu 225/75 R16 com no mínimo 8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734DB6A3"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07648CB2" w14:textId="77777777" w:rsidR="00045DD0" w:rsidRPr="0068628E" w:rsidRDefault="00045DD0" w:rsidP="00CA0137">
            <w:pPr>
              <w:jc w:val="center"/>
              <w:rPr>
                <w:color w:val="000000"/>
              </w:rPr>
            </w:pPr>
            <w:r>
              <w:rPr>
                <w:color w:val="000000"/>
              </w:rPr>
              <w:t>16</w:t>
            </w:r>
          </w:p>
        </w:tc>
      </w:tr>
      <w:tr w:rsidR="00045DD0" w:rsidRPr="001055E9" w14:paraId="74E35851" w14:textId="77777777" w:rsidTr="00CA0137">
        <w:trPr>
          <w:trHeight w:val="549"/>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4D360B07" w14:textId="77777777" w:rsidR="00045DD0" w:rsidRPr="0068628E" w:rsidRDefault="00045DD0" w:rsidP="00CA0137">
            <w:pPr>
              <w:jc w:val="center"/>
              <w:rPr>
                <w:i/>
                <w:iCs/>
                <w:color w:val="000000"/>
              </w:rPr>
            </w:pPr>
            <w:r>
              <w:rPr>
                <w:i/>
                <w:iCs/>
                <w:color w:val="000000"/>
              </w:rPr>
              <w:lastRenderedPageBreak/>
              <w:t>25</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2D51E023" w14:textId="77777777" w:rsidR="00045DD0" w:rsidRPr="0068628E" w:rsidRDefault="00045DD0" w:rsidP="00CA0137">
            <w:pPr>
              <w:jc w:val="center"/>
              <w:rPr>
                <w:i/>
                <w:iCs/>
                <w:color w:val="000000"/>
              </w:rPr>
            </w:pPr>
            <w:r w:rsidRPr="0068628E">
              <w:rPr>
                <w:i/>
                <w:iCs/>
                <w:color w:val="000000"/>
              </w:rPr>
              <w:t>Pneu 9,5/24 para trator Tramontine com no mínimo 16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39107B54"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48580C79" w14:textId="77777777" w:rsidR="00045DD0" w:rsidRPr="0068628E" w:rsidRDefault="00045DD0" w:rsidP="00CA0137">
            <w:pPr>
              <w:jc w:val="center"/>
              <w:rPr>
                <w:color w:val="000000"/>
              </w:rPr>
            </w:pPr>
            <w:r>
              <w:rPr>
                <w:color w:val="000000"/>
              </w:rPr>
              <w:t>04</w:t>
            </w:r>
          </w:p>
        </w:tc>
      </w:tr>
      <w:tr w:rsidR="00045DD0" w:rsidRPr="001055E9" w14:paraId="7F0E3169" w14:textId="77777777" w:rsidTr="00CA0137">
        <w:trPr>
          <w:trHeight w:val="373"/>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50C01DE0" w14:textId="77777777" w:rsidR="00045DD0" w:rsidRPr="0068628E" w:rsidRDefault="00045DD0" w:rsidP="00CA0137">
            <w:pPr>
              <w:jc w:val="center"/>
              <w:rPr>
                <w:i/>
                <w:iCs/>
                <w:color w:val="000000"/>
              </w:rPr>
            </w:pPr>
            <w:r>
              <w:rPr>
                <w:i/>
                <w:iCs/>
                <w:color w:val="000000"/>
              </w:rPr>
              <w:t>26</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7546FD5A" w14:textId="77777777" w:rsidR="00045DD0" w:rsidRPr="0068628E" w:rsidRDefault="00045DD0" w:rsidP="00CA0137">
            <w:pPr>
              <w:jc w:val="center"/>
              <w:rPr>
                <w:i/>
                <w:iCs/>
                <w:color w:val="000000"/>
              </w:rPr>
            </w:pPr>
            <w:r w:rsidRPr="0068628E">
              <w:rPr>
                <w:i/>
                <w:iCs/>
                <w:color w:val="000000"/>
              </w:rPr>
              <w:t>Pneu 900/20 comum liso com no mínimo 14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3F7263E0"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226E5DB8" w14:textId="77777777" w:rsidR="00045DD0" w:rsidRPr="0068628E" w:rsidRDefault="00045DD0" w:rsidP="00CA0137">
            <w:pPr>
              <w:jc w:val="center"/>
              <w:rPr>
                <w:color w:val="000000"/>
              </w:rPr>
            </w:pPr>
            <w:r>
              <w:rPr>
                <w:color w:val="000000"/>
              </w:rPr>
              <w:t>06</w:t>
            </w:r>
          </w:p>
        </w:tc>
      </w:tr>
      <w:tr w:rsidR="00045DD0" w:rsidRPr="001055E9" w14:paraId="3D69A20E" w14:textId="77777777" w:rsidTr="00CA0137">
        <w:trPr>
          <w:trHeight w:val="394"/>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5E8A739E" w14:textId="77777777" w:rsidR="00045DD0" w:rsidRPr="0068628E" w:rsidRDefault="00045DD0" w:rsidP="00CA0137">
            <w:pPr>
              <w:jc w:val="center"/>
              <w:rPr>
                <w:i/>
                <w:iCs/>
                <w:color w:val="000000"/>
              </w:rPr>
            </w:pPr>
            <w:r>
              <w:rPr>
                <w:i/>
                <w:iCs/>
                <w:color w:val="000000"/>
              </w:rPr>
              <w:t>27</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00825296" w14:textId="77777777" w:rsidR="00045DD0" w:rsidRPr="0068628E" w:rsidRDefault="00045DD0" w:rsidP="00CA0137">
            <w:pPr>
              <w:jc w:val="center"/>
              <w:rPr>
                <w:i/>
                <w:iCs/>
                <w:color w:val="000000"/>
              </w:rPr>
            </w:pPr>
            <w:r w:rsidRPr="0068628E">
              <w:rPr>
                <w:i/>
                <w:iCs/>
                <w:color w:val="000000"/>
              </w:rPr>
              <w:t>Pneu para moto dianteiro 2,75 R18</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22A70455"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7C5E016D" w14:textId="77777777" w:rsidR="00045DD0" w:rsidRPr="0068628E" w:rsidRDefault="00045DD0" w:rsidP="00CA0137">
            <w:pPr>
              <w:jc w:val="center"/>
              <w:rPr>
                <w:color w:val="000000"/>
              </w:rPr>
            </w:pPr>
            <w:r>
              <w:rPr>
                <w:color w:val="000000"/>
              </w:rPr>
              <w:t>02</w:t>
            </w:r>
          </w:p>
        </w:tc>
      </w:tr>
      <w:tr w:rsidR="00045DD0" w:rsidRPr="001055E9" w14:paraId="39E40AE3" w14:textId="77777777" w:rsidTr="00CA0137">
        <w:trPr>
          <w:trHeight w:val="272"/>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187AC117" w14:textId="77777777" w:rsidR="00045DD0" w:rsidRPr="0068628E" w:rsidRDefault="00045DD0" w:rsidP="00CA0137">
            <w:pPr>
              <w:jc w:val="center"/>
              <w:rPr>
                <w:i/>
                <w:iCs/>
                <w:color w:val="000000"/>
              </w:rPr>
            </w:pPr>
            <w:r>
              <w:rPr>
                <w:i/>
                <w:iCs/>
                <w:color w:val="000000"/>
              </w:rPr>
              <w:t>28</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384E4634" w14:textId="77777777" w:rsidR="00045DD0" w:rsidRPr="0068628E" w:rsidRDefault="00045DD0" w:rsidP="00CA0137">
            <w:pPr>
              <w:jc w:val="center"/>
              <w:rPr>
                <w:i/>
                <w:iCs/>
                <w:color w:val="000000"/>
              </w:rPr>
            </w:pPr>
            <w:r w:rsidRPr="0068628E">
              <w:rPr>
                <w:i/>
                <w:iCs/>
                <w:color w:val="000000"/>
              </w:rPr>
              <w:t>Pneu para moto traseiro 90/90 R18</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2DE8113C"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3AE9E431" w14:textId="77777777" w:rsidR="00045DD0" w:rsidRPr="0068628E" w:rsidRDefault="00045DD0" w:rsidP="00CA0137">
            <w:pPr>
              <w:jc w:val="center"/>
              <w:rPr>
                <w:color w:val="000000"/>
              </w:rPr>
            </w:pPr>
            <w:r>
              <w:rPr>
                <w:color w:val="000000"/>
              </w:rPr>
              <w:t>02</w:t>
            </w:r>
          </w:p>
        </w:tc>
      </w:tr>
      <w:tr w:rsidR="00045DD0" w:rsidRPr="001055E9" w14:paraId="1D4E532D" w14:textId="77777777" w:rsidTr="00CA0137">
        <w:trPr>
          <w:trHeight w:val="389"/>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7C826D32" w14:textId="77777777" w:rsidR="00045DD0" w:rsidRPr="0068628E" w:rsidRDefault="00045DD0" w:rsidP="00CA0137">
            <w:pPr>
              <w:jc w:val="center"/>
              <w:rPr>
                <w:i/>
                <w:iCs/>
                <w:color w:val="000000"/>
              </w:rPr>
            </w:pPr>
            <w:r>
              <w:rPr>
                <w:i/>
                <w:iCs/>
                <w:color w:val="000000"/>
              </w:rPr>
              <w:t>29</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32A402FD" w14:textId="77777777" w:rsidR="00045DD0" w:rsidRPr="0068628E" w:rsidRDefault="00045DD0" w:rsidP="00CA0137">
            <w:pPr>
              <w:jc w:val="center"/>
              <w:rPr>
                <w:i/>
                <w:iCs/>
                <w:color w:val="000000"/>
              </w:rPr>
            </w:pPr>
            <w:r w:rsidRPr="0068628E">
              <w:rPr>
                <w:i/>
                <w:iCs/>
                <w:color w:val="000000"/>
              </w:rPr>
              <w:t>Pneu 195/75 R16C com no mínimo 8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59136612"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583FA94A" w14:textId="77777777" w:rsidR="00045DD0" w:rsidRPr="0068628E" w:rsidRDefault="00045DD0" w:rsidP="00CA0137">
            <w:pPr>
              <w:jc w:val="center"/>
              <w:rPr>
                <w:color w:val="000000"/>
              </w:rPr>
            </w:pPr>
            <w:r>
              <w:rPr>
                <w:color w:val="000000"/>
              </w:rPr>
              <w:t>36</w:t>
            </w:r>
          </w:p>
        </w:tc>
      </w:tr>
      <w:tr w:rsidR="00045DD0" w:rsidRPr="001055E9" w14:paraId="24FE4A88" w14:textId="77777777" w:rsidTr="00CA0137">
        <w:trPr>
          <w:trHeight w:val="268"/>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60D9B046" w14:textId="77777777" w:rsidR="00045DD0" w:rsidRPr="0068628E" w:rsidRDefault="00045DD0" w:rsidP="00CA0137">
            <w:pPr>
              <w:jc w:val="center"/>
              <w:rPr>
                <w:i/>
                <w:iCs/>
                <w:color w:val="000000"/>
              </w:rPr>
            </w:pPr>
            <w:r>
              <w:rPr>
                <w:i/>
                <w:iCs/>
                <w:color w:val="000000"/>
              </w:rPr>
              <w:t>30</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1A4C5FD9" w14:textId="77777777" w:rsidR="00045DD0" w:rsidRPr="0068628E" w:rsidRDefault="00045DD0" w:rsidP="00CA0137">
            <w:pPr>
              <w:jc w:val="center"/>
              <w:rPr>
                <w:i/>
                <w:iCs/>
                <w:color w:val="000000"/>
              </w:rPr>
            </w:pPr>
            <w:r w:rsidRPr="0068628E">
              <w:rPr>
                <w:i/>
                <w:iCs/>
                <w:color w:val="000000"/>
              </w:rPr>
              <w:t>Pneu 12,5/80/18 com no mínimo 16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7F05C951"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1C091F31" w14:textId="77777777" w:rsidR="00045DD0" w:rsidRPr="0068628E" w:rsidRDefault="00045DD0" w:rsidP="00CA0137">
            <w:pPr>
              <w:jc w:val="center"/>
              <w:rPr>
                <w:color w:val="000000"/>
              </w:rPr>
            </w:pPr>
            <w:r>
              <w:rPr>
                <w:color w:val="000000"/>
              </w:rPr>
              <w:t>04</w:t>
            </w:r>
          </w:p>
        </w:tc>
      </w:tr>
      <w:tr w:rsidR="00045DD0" w:rsidRPr="001055E9" w14:paraId="758F7F7C" w14:textId="77777777" w:rsidTr="00CA0137">
        <w:trPr>
          <w:trHeight w:val="514"/>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4A7E11EE" w14:textId="77777777" w:rsidR="00045DD0" w:rsidRPr="0068628E" w:rsidRDefault="00045DD0" w:rsidP="00CA0137">
            <w:pPr>
              <w:jc w:val="center"/>
              <w:rPr>
                <w:i/>
                <w:iCs/>
                <w:color w:val="000000"/>
              </w:rPr>
            </w:pPr>
            <w:r>
              <w:rPr>
                <w:i/>
                <w:iCs/>
                <w:color w:val="000000"/>
              </w:rPr>
              <w:t>31</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6182BF16" w14:textId="77777777" w:rsidR="00045DD0" w:rsidRPr="0068628E" w:rsidRDefault="00045DD0" w:rsidP="00CA0137">
            <w:pPr>
              <w:jc w:val="center"/>
              <w:rPr>
                <w:i/>
                <w:iCs/>
                <w:color w:val="000000"/>
              </w:rPr>
            </w:pPr>
            <w:r w:rsidRPr="0068628E">
              <w:rPr>
                <w:i/>
                <w:iCs/>
                <w:color w:val="000000"/>
              </w:rPr>
              <w:t>Pneu 1000/20 comum liso com no mínimo 16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6FE990D9"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6E66B736" w14:textId="77777777" w:rsidR="00045DD0" w:rsidRPr="0068628E" w:rsidRDefault="00045DD0" w:rsidP="00CA0137">
            <w:pPr>
              <w:jc w:val="center"/>
              <w:rPr>
                <w:color w:val="000000"/>
              </w:rPr>
            </w:pPr>
            <w:r>
              <w:rPr>
                <w:color w:val="000000"/>
              </w:rPr>
              <w:t>80</w:t>
            </w:r>
          </w:p>
        </w:tc>
      </w:tr>
      <w:tr w:rsidR="00045DD0" w:rsidRPr="001055E9" w14:paraId="52B2D321" w14:textId="77777777" w:rsidTr="00CA0137">
        <w:trPr>
          <w:trHeight w:val="338"/>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1D1AB568" w14:textId="77777777" w:rsidR="00045DD0" w:rsidRPr="0068628E" w:rsidRDefault="00045DD0" w:rsidP="00CA0137">
            <w:pPr>
              <w:jc w:val="center"/>
              <w:rPr>
                <w:i/>
                <w:iCs/>
                <w:color w:val="000000"/>
              </w:rPr>
            </w:pPr>
            <w:r>
              <w:rPr>
                <w:i/>
                <w:iCs/>
                <w:color w:val="000000"/>
              </w:rPr>
              <w:t>32</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24AE05EA" w14:textId="77777777" w:rsidR="00045DD0" w:rsidRPr="0068628E" w:rsidRDefault="00045DD0" w:rsidP="00CA0137">
            <w:pPr>
              <w:jc w:val="center"/>
              <w:rPr>
                <w:i/>
                <w:iCs/>
                <w:color w:val="000000"/>
              </w:rPr>
            </w:pPr>
            <w:r w:rsidRPr="0068628E">
              <w:rPr>
                <w:i/>
                <w:iCs/>
                <w:color w:val="000000"/>
              </w:rPr>
              <w:t>Pneu 275/80 R22,5 Radial liso</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43259F26"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1557570A" w14:textId="77777777" w:rsidR="00045DD0" w:rsidRPr="0068628E" w:rsidRDefault="00045DD0" w:rsidP="00CA0137">
            <w:pPr>
              <w:jc w:val="center"/>
              <w:rPr>
                <w:color w:val="000000"/>
              </w:rPr>
            </w:pPr>
            <w:r>
              <w:rPr>
                <w:color w:val="000000"/>
              </w:rPr>
              <w:t>120</w:t>
            </w:r>
          </w:p>
        </w:tc>
      </w:tr>
      <w:tr w:rsidR="00045DD0" w:rsidRPr="001055E9" w14:paraId="620FB787" w14:textId="77777777" w:rsidTr="00CA0137">
        <w:trPr>
          <w:trHeight w:val="272"/>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315A712E" w14:textId="77777777" w:rsidR="00045DD0" w:rsidRPr="0068628E" w:rsidRDefault="00045DD0" w:rsidP="00CA0137">
            <w:pPr>
              <w:jc w:val="center"/>
              <w:rPr>
                <w:i/>
                <w:iCs/>
                <w:color w:val="000000"/>
              </w:rPr>
            </w:pPr>
            <w:r>
              <w:rPr>
                <w:i/>
                <w:iCs/>
                <w:color w:val="000000"/>
              </w:rPr>
              <w:t>33</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75B4C388" w14:textId="77777777" w:rsidR="00045DD0" w:rsidRPr="0068628E" w:rsidRDefault="00045DD0" w:rsidP="00CA0137">
            <w:pPr>
              <w:jc w:val="center"/>
              <w:rPr>
                <w:i/>
                <w:iCs/>
                <w:color w:val="000000"/>
              </w:rPr>
            </w:pPr>
            <w:r w:rsidRPr="0068628E">
              <w:rPr>
                <w:i/>
                <w:iCs/>
                <w:color w:val="000000"/>
              </w:rPr>
              <w:t>Pneu 195/55 R15</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32BE1FBC"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42D4355B" w14:textId="77777777" w:rsidR="00045DD0" w:rsidRPr="0068628E" w:rsidRDefault="00045DD0" w:rsidP="00CA0137">
            <w:pPr>
              <w:jc w:val="center"/>
              <w:rPr>
                <w:color w:val="000000"/>
              </w:rPr>
            </w:pPr>
            <w:r>
              <w:rPr>
                <w:color w:val="000000"/>
              </w:rPr>
              <w:t>30</w:t>
            </w:r>
          </w:p>
        </w:tc>
      </w:tr>
      <w:tr w:rsidR="00045DD0" w:rsidRPr="001055E9" w14:paraId="23C38AE4" w14:textId="77777777" w:rsidTr="00CA0137">
        <w:trPr>
          <w:trHeight w:val="248"/>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10009D39" w14:textId="77777777" w:rsidR="00045DD0" w:rsidRPr="0068628E" w:rsidRDefault="00045DD0" w:rsidP="00CA0137">
            <w:pPr>
              <w:jc w:val="center"/>
              <w:rPr>
                <w:i/>
                <w:iCs/>
                <w:color w:val="000000"/>
              </w:rPr>
            </w:pPr>
            <w:r>
              <w:rPr>
                <w:i/>
                <w:iCs/>
                <w:color w:val="000000"/>
              </w:rPr>
              <w:t>34</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029C4BC2" w14:textId="77777777" w:rsidR="00045DD0" w:rsidRPr="0068628E" w:rsidRDefault="00045DD0" w:rsidP="00CA0137">
            <w:pPr>
              <w:jc w:val="center"/>
              <w:rPr>
                <w:i/>
                <w:iCs/>
                <w:color w:val="000000"/>
              </w:rPr>
            </w:pPr>
            <w:r w:rsidRPr="0068628E">
              <w:rPr>
                <w:i/>
                <w:iCs/>
                <w:color w:val="000000"/>
              </w:rPr>
              <w:t>Pneu 195/60 R16</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4112FFDC"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10EE5F1D" w14:textId="77777777" w:rsidR="00045DD0" w:rsidRPr="0068628E" w:rsidRDefault="00045DD0" w:rsidP="00CA0137">
            <w:pPr>
              <w:jc w:val="center"/>
              <w:rPr>
                <w:color w:val="000000"/>
              </w:rPr>
            </w:pPr>
            <w:r w:rsidRPr="0068628E">
              <w:rPr>
                <w:color w:val="000000"/>
              </w:rPr>
              <w:t>04</w:t>
            </w:r>
          </w:p>
        </w:tc>
      </w:tr>
      <w:tr w:rsidR="00045DD0" w:rsidRPr="001055E9" w14:paraId="7F7F2EED" w14:textId="77777777" w:rsidTr="00CA0137">
        <w:trPr>
          <w:trHeight w:val="352"/>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1FB41EE0" w14:textId="77777777" w:rsidR="00045DD0" w:rsidRPr="0068628E" w:rsidRDefault="00045DD0" w:rsidP="00CA0137">
            <w:pPr>
              <w:jc w:val="center"/>
              <w:rPr>
                <w:i/>
                <w:iCs/>
                <w:color w:val="000000"/>
              </w:rPr>
            </w:pPr>
            <w:r>
              <w:rPr>
                <w:i/>
                <w:iCs/>
                <w:color w:val="000000"/>
              </w:rPr>
              <w:t>35</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5C114D3E" w14:textId="77777777" w:rsidR="00045DD0" w:rsidRPr="0068628E" w:rsidRDefault="00045DD0" w:rsidP="00CA0137">
            <w:pPr>
              <w:jc w:val="center"/>
              <w:rPr>
                <w:i/>
                <w:iCs/>
                <w:color w:val="000000"/>
              </w:rPr>
            </w:pPr>
            <w:r w:rsidRPr="0068628E">
              <w:rPr>
                <w:i/>
                <w:iCs/>
                <w:color w:val="000000"/>
              </w:rPr>
              <w:t>Pneu 5.90/14</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1ECD2382"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3ED7FFDA" w14:textId="77777777" w:rsidR="00045DD0" w:rsidRPr="0068628E" w:rsidRDefault="00045DD0" w:rsidP="00CA0137">
            <w:pPr>
              <w:jc w:val="center"/>
              <w:rPr>
                <w:color w:val="000000"/>
              </w:rPr>
            </w:pPr>
            <w:r>
              <w:rPr>
                <w:color w:val="000000"/>
              </w:rPr>
              <w:t>04</w:t>
            </w:r>
          </w:p>
        </w:tc>
      </w:tr>
      <w:tr w:rsidR="00045DD0" w:rsidRPr="001055E9" w14:paraId="51F70CE0" w14:textId="77777777" w:rsidTr="00CA0137">
        <w:trPr>
          <w:trHeight w:val="615"/>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4D38270B" w14:textId="77777777" w:rsidR="00045DD0" w:rsidRPr="0068628E" w:rsidRDefault="00045DD0" w:rsidP="00CA0137">
            <w:pPr>
              <w:jc w:val="center"/>
              <w:rPr>
                <w:i/>
                <w:iCs/>
                <w:color w:val="000000"/>
              </w:rPr>
            </w:pPr>
            <w:r>
              <w:rPr>
                <w:i/>
                <w:iCs/>
                <w:color w:val="000000"/>
              </w:rPr>
              <w:t>36</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7E3EAF07" w14:textId="77777777" w:rsidR="00045DD0" w:rsidRPr="0068628E" w:rsidRDefault="00045DD0" w:rsidP="00CA0137">
            <w:pPr>
              <w:jc w:val="center"/>
              <w:rPr>
                <w:i/>
                <w:iCs/>
                <w:color w:val="000000"/>
              </w:rPr>
            </w:pPr>
            <w:r w:rsidRPr="0068628E">
              <w:rPr>
                <w:i/>
                <w:iCs/>
                <w:color w:val="000000"/>
              </w:rPr>
              <w:t>Pneu 23.1/26 R-3 para rolo compactador com no mínimo 16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45CD9E2C"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7C39D6EC" w14:textId="77777777" w:rsidR="00045DD0" w:rsidRPr="0068628E" w:rsidRDefault="00045DD0" w:rsidP="00CA0137">
            <w:pPr>
              <w:jc w:val="center"/>
              <w:rPr>
                <w:color w:val="000000"/>
              </w:rPr>
            </w:pPr>
            <w:r>
              <w:rPr>
                <w:color w:val="000000"/>
              </w:rPr>
              <w:t>02</w:t>
            </w:r>
          </w:p>
        </w:tc>
      </w:tr>
      <w:tr w:rsidR="00045DD0" w:rsidRPr="001055E9" w14:paraId="59BC38BC" w14:textId="77777777" w:rsidTr="00CA0137">
        <w:trPr>
          <w:trHeight w:val="352"/>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0DB5D202" w14:textId="77777777" w:rsidR="00045DD0" w:rsidRPr="0068628E" w:rsidRDefault="00045DD0" w:rsidP="00CA0137">
            <w:pPr>
              <w:jc w:val="center"/>
              <w:rPr>
                <w:i/>
                <w:iCs/>
                <w:color w:val="000000"/>
              </w:rPr>
            </w:pPr>
            <w:r>
              <w:rPr>
                <w:i/>
                <w:iCs/>
                <w:color w:val="000000"/>
              </w:rPr>
              <w:t>37</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13464808" w14:textId="77777777" w:rsidR="00045DD0" w:rsidRPr="0068628E" w:rsidRDefault="00045DD0" w:rsidP="00CA0137">
            <w:pPr>
              <w:jc w:val="center"/>
              <w:rPr>
                <w:i/>
                <w:iCs/>
                <w:color w:val="000000"/>
              </w:rPr>
            </w:pPr>
            <w:r w:rsidRPr="0068628E">
              <w:rPr>
                <w:i/>
                <w:iCs/>
                <w:color w:val="000000"/>
              </w:rPr>
              <w:t>Pneu 185/70 R14</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0A462251"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3F9F34E0" w14:textId="77777777" w:rsidR="00045DD0" w:rsidRPr="0068628E" w:rsidRDefault="00045DD0" w:rsidP="00CA0137">
            <w:pPr>
              <w:jc w:val="center"/>
              <w:rPr>
                <w:color w:val="000000"/>
              </w:rPr>
            </w:pPr>
            <w:r>
              <w:rPr>
                <w:color w:val="000000"/>
              </w:rPr>
              <w:t>06</w:t>
            </w:r>
          </w:p>
        </w:tc>
      </w:tr>
      <w:tr w:rsidR="00045DD0" w:rsidRPr="001055E9" w14:paraId="316946FE" w14:textId="77777777" w:rsidTr="00CA0137">
        <w:trPr>
          <w:trHeight w:val="400"/>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24D96974" w14:textId="77777777" w:rsidR="00045DD0" w:rsidRPr="0068628E" w:rsidRDefault="00045DD0" w:rsidP="00CA0137">
            <w:pPr>
              <w:jc w:val="center"/>
              <w:rPr>
                <w:i/>
                <w:iCs/>
                <w:color w:val="000000"/>
              </w:rPr>
            </w:pPr>
            <w:r>
              <w:rPr>
                <w:i/>
                <w:iCs/>
                <w:color w:val="000000"/>
              </w:rPr>
              <w:t>38</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43AF42DC" w14:textId="77777777" w:rsidR="00045DD0" w:rsidRPr="0068628E" w:rsidRDefault="00045DD0" w:rsidP="00CA0137">
            <w:pPr>
              <w:jc w:val="center"/>
              <w:rPr>
                <w:i/>
                <w:iCs/>
                <w:color w:val="000000"/>
              </w:rPr>
            </w:pPr>
            <w:r w:rsidRPr="0068628E">
              <w:rPr>
                <w:i/>
                <w:iCs/>
                <w:color w:val="000000"/>
              </w:rPr>
              <w:t>Pneu 175/65 R14</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35A4C2D8"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0CD3B8E8" w14:textId="77777777" w:rsidR="00045DD0" w:rsidRPr="0068628E" w:rsidRDefault="00045DD0" w:rsidP="00CA0137">
            <w:pPr>
              <w:jc w:val="center"/>
              <w:rPr>
                <w:color w:val="000000"/>
              </w:rPr>
            </w:pPr>
            <w:r>
              <w:rPr>
                <w:color w:val="000000"/>
              </w:rPr>
              <w:t>30</w:t>
            </w:r>
          </w:p>
        </w:tc>
      </w:tr>
      <w:tr w:rsidR="00045DD0" w:rsidRPr="001055E9" w14:paraId="538CAF8D" w14:textId="77777777" w:rsidTr="00CA0137">
        <w:trPr>
          <w:trHeight w:val="405"/>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2ED54648" w14:textId="77777777" w:rsidR="00045DD0" w:rsidRPr="0068628E" w:rsidRDefault="00045DD0" w:rsidP="00CA0137">
            <w:pPr>
              <w:jc w:val="center"/>
              <w:rPr>
                <w:i/>
                <w:iCs/>
                <w:color w:val="000000"/>
              </w:rPr>
            </w:pPr>
            <w:r>
              <w:rPr>
                <w:i/>
                <w:iCs/>
                <w:color w:val="000000"/>
              </w:rPr>
              <w:t>39</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46F600FD" w14:textId="77777777" w:rsidR="00045DD0" w:rsidRPr="0068628E" w:rsidRDefault="00045DD0" w:rsidP="00CA0137">
            <w:pPr>
              <w:jc w:val="center"/>
              <w:rPr>
                <w:i/>
                <w:iCs/>
                <w:color w:val="000000"/>
              </w:rPr>
            </w:pPr>
            <w:r w:rsidRPr="0068628E">
              <w:rPr>
                <w:i/>
                <w:iCs/>
                <w:color w:val="000000"/>
              </w:rPr>
              <w:t>Pneu 235/75 R17,5 Radial liso</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6690B2AA"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58230BE8" w14:textId="77777777" w:rsidR="00045DD0" w:rsidRPr="0068628E" w:rsidRDefault="00045DD0" w:rsidP="00CA0137">
            <w:pPr>
              <w:jc w:val="center"/>
              <w:rPr>
                <w:color w:val="000000"/>
              </w:rPr>
            </w:pPr>
            <w:r>
              <w:rPr>
                <w:color w:val="000000"/>
              </w:rPr>
              <w:t>16</w:t>
            </w:r>
          </w:p>
        </w:tc>
      </w:tr>
      <w:tr w:rsidR="00045DD0" w:rsidRPr="001055E9" w14:paraId="364279C4" w14:textId="77777777" w:rsidTr="00CA0137">
        <w:trPr>
          <w:trHeight w:val="412"/>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5737A01E" w14:textId="77777777" w:rsidR="00045DD0" w:rsidRPr="0068628E" w:rsidRDefault="00045DD0" w:rsidP="00CA0137">
            <w:pPr>
              <w:jc w:val="center"/>
              <w:rPr>
                <w:i/>
                <w:iCs/>
                <w:color w:val="000000"/>
              </w:rPr>
            </w:pPr>
            <w:r>
              <w:rPr>
                <w:i/>
                <w:iCs/>
                <w:color w:val="000000"/>
              </w:rPr>
              <w:t>40</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0C068E52" w14:textId="77777777" w:rsidR="00045DD0" w:rsidRPr="0068628E" w:rsidRDefault="00045DD0" w:rsidP="00CA0137">
            <w:pPr>
              <w:jc w:val="center"/>
              <w:rPr>
                <w:i/>
                <w:iCs/>
                <w:color w:val="000000"/>
              </w:rPr>
            </w:pPr>
            <w:r w:rsidRPr="0068628E">
              <w:rPr>
                <w:i/>
                <w:iCs/>
                <w:color w:val="000000"/>
              </w:rPr>
              <w:t>Pneu 10.16/5 com no mínimo 12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728E9715"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634702C7" w14:textId="77777777" w:rsidR="00045DD0" w:rsidRPr="0068628E" w:rsidRDefault="00045DD0" w:rsidP="00CA0137">
            <w:pPr>
              <w:jc w:val="center"/>
              <w:rPr>
                <w:color w:val="000000"/>
              </w:rPr>
            </w:pPr>
            <w:r>
              <w:rPr>
                <w:color w:val="000000"/>
              </w:rPr>
              <w:t>04</w:t>
            </w:r>
          </w:p>
        </w:tc>
      </w:tr>
      <w:tr w:rsidR="00045DD0" w:rsidRPr="001055E9" w14:paraId="0199F40C" w14:textId="77777777" w:rsidTr="00CA0137">
        <w:trPr>
          <w:trHeight w:val="390"/>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2F461624" w14:textId="77777777" w:rsidR="00045DD0" w:rsidRPr="0068628E" w:rsidRDefault="00045DD0" w:rsidP="00CA0137">
            <w:pPr>
              <w:jc w:val="center"/>
              <w:rPr>
                <w:i/>
                <w:iCs/>
                <w:color w:val="000000"/>
              </w:rPr>
            </w:pPr>
            <w:r>
              <w:rPr>
                <w:i/>
                <w:iCs/>
                <w:color w:val="000000"/>
              </w:rPr>
              <w:t>41</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2ECC36ED" w14:textId="77777777" w:rsidR="00045DD0" w:rsidRPr="0068628E" w:rsidRDefault="00045DD0" w:rsidP="00CA0137">
            <w:pPr>
              <w:jc w:val="center"/>
              <w:rPr>
                <w:i/>
                <w:iCs/>
                <w:color w:val="000000"/>
              </w:rPr>
            </w:pPr>
            <w:r w:rsidRPr="0068628E">
              <w:rPr>
                <w:i/>
                <w:iCs/>
                <w:color w:val="000000"/>
              </w:rPr>
              <w:t xml:space="preserve">Pneu 6.50/16 liso com no mínimo 6 lonas </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6B63DF63"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717DC921" w14:textId="77777777" w:rsidR="00045DD0" w:rsidRPr="0068628E" w:rsidRDefault="00045DD0" w:rsidP="00CA0137">
            <w:pPr>
              <w:jc w:val="center"/>
              <w:rPr>
                <w:color w:val="000000"/>
              </w:rPr>
            </w:pPr>
            <w:r>
              <w:rPr>
                <w:color w:val="000000"/>
              </w:rPr>
              <w:t>10</w:t>
            </w:r>
          </w:p>
        </w:tc>
      </w:tr>
      <w:tr w:rsidR="00045DD0" w:rsidRPr="001055E9" w14:paraId="23CE24E3" w14:textId="77777777" w:rsidTr="00CA0137">
        <w:trPr>
          <w:trHeight w:val="268"/>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0A3429FC" w14:textId="77777777" w:rsidR="00045DD0" w:rsidRPr="0068628E" w:rsidRDefault="00045DD0" w:rsidP="00CA0137">
            <w:pPr>
              <w:jc w:val="center"/>
              <w:rPr>
                <w:i/>
                <w:iCs/>
                <w:color w:val="000000"/>
              </w:rPr>
            </w:pPr>
            <w:r>
              <w:rPr>
                <w:i/>
                <w:iCs/>
                <w:color w:val="000000"/>
              </w:rPr>
              <w:t>42</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0E3B4FD0" w14:textId="77777777" w:rsidR="00045DD0" w:rsidRPr="0068628E" w:rsidRDefault="00045DD0" w:rsidP="00CA0137">
            <w:pPr>
              <w:jc w:val="center"/>
              <w:rPr>
                <w:i/>
                <w:iCs/>
                <w:color w:val="000000"/>
              </w:rPr>
            </w:pPr>
            <w:r w:rsidRPr="0068628E">
              <w:rPr>
                <w:i/>
                <w:iCs/>
                <w:color w:val="000000"/>
              </w:rPr>
              <w:t>Pneu 265/70 R16 com no mínimo 6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1471A470"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66BE0B8E" w14:textId="77777777" w:rsidR="00045DD0" w:rsidRPr="0068628E" w:rsidRDefault="00045DD0" w:rsidP="00CA0137">
            <w:pPr>
              <w:jc w:val="center"/>
              <w:rPr>
                <w:color w:val="000000"/>
              </w:rPr>
            </w:pPr>
            <w:r>
              <w:rPr>
                <w:color w:val="000000"/>
              </w:rPr>
              <w:t>04</w:t>
            </w:r>
          </w:p>
        </w:tc>
      </w:tr>
      <w:tr w:rsidR="00045DD0" w:rsidRPr="001055E9" w14:paraId="712AFE88" w14:textId="77777777" w:rsidTr="00CA0137">
        <w:trPr>
          <w:trHeight w:val="386"/>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3669CF9D" w14:textId="77777777" w:rsidR="00045DD0" w:rsidRPr="0068628E" w:rsidRDefault="00045DD0" w:rsidP="00CA0137">
            <w:pPr>
              <w:jc w:val="center"/>
              <w:rPr>
                <w:i/>
                <w:iCs/>
                <w:color w:val="000000"/>
              </w:rPr>
            </w:pPr>
            <w:r>
              <w:rPr>
                <w:i/>
                <w:iCs/>
                <w:color w:val="000000"/>
              </w:rPr>
              <w:t>43</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144E87E3" w14:textId="77777777" w:rsidR="00045DD0" w:rsidRPr="0068628E" w:rsidRDefault="00045DD0" w:rsidP="00CA0137">
            <w:pPr>
              <w:jc w:val="center"/>
              <w:rPr>
                <w:i/>
                <w:iCs/>
                <w:color w:val="000000"/>
              </w:rPr>
            </w:pPr>
            <w:r w:rsidRPr="0068628E">
              <w:rPr>
                <w:i/>
                <w:iCs/>
                <w:color w:val="000000"/>
              </w:rPr>
              <w:t>Pneu 235/75 R15 com no mínimo 6 lonas</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23BFDEBE"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12D0D93F" w14:textId="77777777" w:rsidR="00045DD0" w:rsidRPr="0068628E" w:rsidRDefault="00045DD0" w:rsidP="00CA0137">
            <w:pPr>
              <w:jc w:val="center"/>
              <w:rPr>
                <w:color w:val="000000"/>
              </w:rPr>
            </w:pPr>
            <w:r>
              <w:rPr>
                <w:color w:val="000000"/>
              </w:rPr>
              <w:t>04</w:t>
            </w:r>
          </w:p>
        </w:tc>
      </w:tr>
      <w:tr w:rsidR="00045DD0" w:rsidRPr="001055E9" w14:paraId="52578050" w14:textId="77777777" w:rsidTr="00CA0137">
        <w:trPr>
          <w:trHeight w:val="264"/>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19738D89" w14:textId="77777777" w:rsidR="00045DD0" w:rsidRPr="0068628E" w:rsidRDefault="00045DD0" w:rsidP="00CA0137">
            <w:pPr>
              <w:jc w:val="center"/>
              <w:rPr>
                <w:i/>
                <w:iCs/>
                <w:color w:val="000000"/>
              </w:rPr>
            </w:pPr>
            <w:r>
              <w:rPr>
                <w:i/>
                <w:iCs/>
                <w:color w:val="000000"/>
              </w:rPr>
              <w:t>44</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01098A6E" w14:textId="77777777" w:rsidR="00045DD0" w:rsidRPr="0068628E" w:rsidRDefault="00045DD0" w:rsidP="00CA0137">
            <w:pPr>
              <w:jc w:val="center"/>
              <w:rPr>
                <w:i/>
                <w:iCs/>
                <w:color w:val="000000"/>
              </w:rPr>
            </w:pPr>
            <w:r w:rsidRPr="0068628E">
              <w:rPr>
                <w:i/>
                <w:iCs/>
                <w:color w:val="000000"/>
              </w:rPr>
              <w:t>Câmara de ar 12/4 aro 24</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66104047"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187EC4FB" w14:textId="77777777" w:rsidR="00045DD0" w:rsidRPr="0068628E" w:rsidRDefault="00045DD0" w:rsidP="00CA0137">
            <w:pPr>
              <w:jc w:val="center"/>
              <w:rPr>
                <w:color w:val="000000"/>
              </w:rPr>
            </w:pPr>
            <w:r>
              <w:rPr>
                <w:color w:val="000000"/>
              </w:rPr>
              <w:t>10</w:t>
            </w:r>
          </w:p>
        </w:tc>
      </w:tr>
      <w:tr w:rsidR="00045DD0" w:rsidRPr="001055E9" w14:paraId="0DF33130" w14:textId="77777777" w:rsidTr="00CA0137">
        <w:trPr>
          <w:trHeight w:val="382"/>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01E26092" w14:textId="77777777" w:rsidR="00045DD0" w:rsidRPr="0068628E" w:rsidRDefault="00045DD0" w:rsidP="00CA0137">
            <w:pPr>
              <w:jc w:val="center"/>
              <w:rPr>
                <w:i/>
                <w:iCs/>
                <w:color w:val="000000"/>
              </w:rPr>
            </w:pPr>
            <w:r>
              <w:rPr>
                <w:i/>
                <w:iCs/>
                <w:color w:val="000000"/>
              </w:rPr>
              <w:t>45</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649F7CE8" w14:textId="77777777" w:rsidR="00045DD0" w:rsidRPr="0068628E" w:rsidRDefault="00045DD0" w:rsidP="00CA0137">
            <w:pPr>
              <w:jc w:val="center"/>
              <w:rPr>
                <w:i/>
                <w:iCs/>
                <w:color w:val="000000"/>
              </w:rPr>
            </w:pPr>
            <w:r w:rsidRPr="0068628E">
              <w:rPr>
                <w:i/>
                <w:iCs/>
                <w:color w:val="000000"/>
              </w:rPr>
              <w:t>Câmara de ar 14/9 aro 24</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5587AF24"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5156E745" w14:textId="77777777" w:rsidR="00045DD0" w:rsidRPr="0068628E" w:rsidRDefault="00045DD0" w:rsidP="00CA0137">
            <w:pPr>
              <w:jc w:val="center"/>
              <w:rPr>
                <w:color w:val="000000"/>
              </w:rPr>
            </w:pPr>
            <w:r>
              <w:rPr>
                <w:color w:val="000000"/>
              </w:rPr>
              <w:t>10</w:t>
            </w:r>
          </w:p>
        </w:tc>
      </w:tr>
      <w:tr w:rsidR="00045DD0" w:rsidRPr="001055E9" w14:paraId="010D6438" w14:textId="77777777" w:rsidTr="00CA0137">
        <w:trPr>
          <w:trHeight w:val="260"/>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45B2C039" w14:textId="77777777" w:rsidR="00045DD0" w:rsidRPr="0068628E" w:rsidRDefault="00045DD0" w:rsidP="00CA0137">
            <w:pPr>
              <w:jc w:val="center"/>
              <w:rPr>
                <w:i/>
                <w:iCs/>
                <w:color w:val="000000"/>
              </w:rPr>
            </w:pPr>
            <w:r>
              <w:rPr>
                <w:i/>
                <w:iCs/>
                <w:color w:val="000000"/>
              </w:rPr>
              <w:t>46</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758536FA" w14:textId="77777777" w:rsidR="00045DD0" w:rsidRPr="0068628E" w:rsidRDefault="00045DD0" w:rsidP="00CA0137">
            <w:pPr>
              <w:jc w:val="center"/>
              <w:rPr>
                <w:i/>
                <w:iCs/>
                <w:color w:val="000000"/>
              </w:rPr>
            </w:pPr>
            <w:r w:rsidRPr="0068628E">
              <w:rPr>
                <w:i/>
                <w:iCs/>
                <w:color w:val="000000"/>
              </w:rPr>
              <w:t>Câmara de ar 19,5 aro 24</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129B00B8"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5F775BE6" w14:textId="77777777" w:rsidR="00045DD0" w:rsidRPr="0068628E" w:rsidRDefault="00045DD0" w:rsidP="00CA0137">
            <w:pPr>
              <w:jc w:val="center"/>
              <w:rPr>
                <w:color w:val="000000"/>
              </w:rPr>
            </w:pPr>
            <w:r>
              <w:rPr>
                <w:color w:val="000000"/>
              </w:rPr>
              <w:t>10</w:t>
            </w:r>
          </w:p>
        </w:tc>
      </w:tr>
      <w:tr w:rsidR="00045DD0" w:rsidRPr="001055E9" w14:paraId="15E965E7" w14:textId="77777777" w:rsidTr="00CA0137">
        <w:trPr>
          <w:trHeight w:val="236"/>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79CA6DC4" w14:textId="77777777" w:rsidR="00045DD0" w:rsidRPr="0068628E" w:rsidRDefault="00045DD0" w:rsidP="00CA0137">
            <w:pPr>
              <w:jc w:val="center"/>
              <w:rPr>
                <w:i/>
                <w:iCs/>
                <w:color w:val="000000"/>
              </w:rPr>
            </w:pPr>
            <w:r>
              <w:rPr>
                <w:i/>
                <w:iCs/>
                <w:color w:val="000000"/>
              </w:rPr>
              <w:t>47</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65E1E599" w14:textId="77777777" w:rsidR="00045DD0" w:rsidRPr="0068628E" w:rsidRDefault="00045DD0" w:rsidP="00CA0137">
            <w:pPr>
              <w:jc w:val="center"/>
              <w:rPr>
                <w:i/>
                <w:iCs/>
                <w:color w:val="000000"/>
              </w:rPr>
            </w:pPr>
            <w:r w:rsidRPr="0068628E">
              <w:rPr>
                <w:i/>
                <w:iCs/>
                <w:color w:val="000000"/>
              </w:rPr>
              <w:t>Câmara de ar 17,5 aro 25</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26320B74"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68EE380E" w14:textId="77777777" w:rsidR="00045DD0" w:rsidRPr="0068628E" w:rsidRDefault="00045DD0" w:rsidP="00CA0137">
            <w:pPr>
              <w:jc w:val="center"/>
              <w:rPr>
                <w:color w:val="000000"/>
              </w:rPr>
            </w:pPr>
            <w:r>
              <w:rPr>
                <w:color w:val="000000"/>
              </w:rPr>
              <w:t>30</w:t>
            </w:r>
          </w:p>
        </w:tc>
      </w:tr>
      <w:tr w:rsidR="00045DD0" w:rsidRPr="001055E9" w14:paraId="634074BB" w14:textId="77777777" w:rsidTr="00CA0137">
        <w:trPr>
          <w:trHeight w:val="283"/>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35F70937" w14:textId="77777777" w:rsidR="00045DD0" w:rsidRPr="0068628E" w:rsidRDefault="00045DD0" w:rsidP="00CA0137">
            <w:pPr>
              <w:jc w:val="center"/>
              <w:rPr>
                <w:i/>
                <w:iCs/>
                <w:color w:val="000000"/>
              </w:rPr>
            </w:pPr>
            <w:r>
              <w:rPr>
                <w:i/>
                <w:iCs/>
                <w:color w:val="000000"/>
              </w:rPr>
              <w:t>48</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61294298" w14:textId="77777777" w:rsidR="00045DD0" w:rsidRPr="0068628E" w:rsidRDefault="00045DD0" w:rsidP="00CA0137">
            <w:pPr>
              <w:jc w:val="center"/>
              <w:rPr>
                <w:i/>
                <w:iCs/>
                <w:color w:val="000000"/>
              </w:rPr>
            </w:pPr>
            <w:r w:rsidRPr="0068628E">
              <w:rPr>
                <w:i/>
                <w:iCs/>
                <w:color w:val="000000"/>
              </w:rPr>
              <w:t>Câmara de ar 900/20</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06ECA33B"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3F3EB206" w14:textId="77777777" w:rsidR="00045DD0" w:rsidRPr="0068628E" w:rsidRDefault="00045DD0" w:rsidP="00CA0137">
            <w:pPr>
              <w:jc w:val="center"/>
              <w:rPr>
                <w:color w:val="000000"/>
              </w:rPr>
            </w:pPr>
            <w:r>
              <w:rPr>
                <w:color w:val="000000"/>
              </w:rPr>
              <w:t>100</w:t>
            </w:r>
          </w:p>
        </w:tc>
      </w:tr>
      <w:tr w:rsidR="00045DD0" w:rsidRPr="001055E9" w14:paraId="535F2741" w14:textId="77777777" w:rsidTr="00CA0137">
        <w:trPr>
          <w:trHeight w:val="283"/>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3ACB20FF" w14:textId="77777777" w:rsidR="00045DD0" w:rsidRPr="0068628E" w:rsidRDefault="00045DD0" w:rsidP="00CA0137">
            <w:pPr>
              <w:jc w:val="center"/>
              <w:rPr>
                <w:i/>
                <w:iCs/>
                <w:color w:val="000000"/>
              </w:rPr>
            </w:pPr>
            <w:r>
              <w:rPr>
                <w:i/>
                <w:iCs/>
                <w:color w:val="000000"/>
              </w:rPr>
              <w:t>49</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1DBDA22B" w14:textId="77777777" w:rsidR="00045DD0" w:rsidRPr="0068628E" w:rsidRDefault="00045DD0" w:rsidP="00CA0137">
            <w:pPr>
              <w:jc w:val="center"/>
              <w:rPr>
                <w:i/>
                <w:iCs/>
                <w:color w:val="000000"/>
              </w:rPr>
            </w:pPr>
            <w:r w:rsidRPr="0068628E">
              <w:rPr>
                <w:i/>
                <w:iCs/>
                <w:color w:val="000000"/>
              </w:rPr>
              <w:t>Câmara de ar 1400/24</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0F0302B2"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018B2D8D" w14:textId="77777777" w:rsidR="00045DD0" w:rsidRPr="0068628E" w:rsidRDefault="00045DD0" w:rsidP="00CA0137">
            <w:pPr>
              <w:jc w:val="center"/>
              <w:rPr>
                <w:color w:val="000000"/>
              </w:rPr>
            </w:pPr>
            <w:r>
              <w:rPr>
                <w:color w:val="000000"/>
              </w:rPr>
              <w:t>15</w:t>
            </w:r>
          </w:p>
        </w:tc>
      </w:tr>
      <w:tr w:rsidR="00045DD0" w:rsidRPr="001055E9" w14:paraId="1AF42CCB" w14:textId="77777777" w:rsidTr="00CA0137">
        <w:trPr>
          <w:trHeight w:val="280"/>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0471C8D4" w14:textId="77777777" w:rsidR="00045DD0" w:rsidRPr="0068628E" w:rsidRDefault="00045DD0" w:rsidP="00CA0137">
            <w:pPr>
              <w:jc w:val="center"/>
              <w:rPr>
                <w:i/>
                <w:iCs/>
                <w:color w:val="000000"/>
              </w:rPr>
            </w:pPr>
            <w:r>
              <w:rPr>
                <w:i/>
                <w:iCs/>
                <w:color w:val="000000"/>
              </w:rPr>
              <w:t>50</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1C320E49" w14:textId="77777777" w:rsidR="00045DD0" w:rsidRPr="0068628E" w:rsidRDefault="00045DD0" w:rsidP="00CA0137">
            <w:pPr>
              <w:jc w:val="center"/>
              <w:rPr>
                <w:i/>
                <w:iCs/>
                <w:color w:val="000000"/>
              </w:rPr>
            </w:pPr>
            <w:r w:rsidRPr="0068628E">
              <w:rPr>
                <w:i/>
                <w:iCs/>
                <w:color w:val="000000"/>
              </w:rPr>
              <w:t>Câmara de ar 1000/20</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475AD2DF"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02589260" w14:textId="77777777" w:rsidR="00045DD0" w:rsidRPr="0068628E" w:rsidRDefault="00045DD0" w:rsidP="00CA0137">
            <w:pPr>
              <w:jc w:val="center"/>
              <w:rPr>
                <w:color w:val="000000"/>
              </w:rPr>
            </w:pPr>
            <w:r>
              <w:rPr>
                <w:color w:val="000000"/>
              </w:rPr>
              <w:t>50</w:t>
            </w:r>
          </w:p>
        </w:tc>
      </w:tr>
      <w:tr w:rsidR="00045DD0" w:rsidRPr="001055E9" w14:paraId="571F910B" w14:textId="77777777" w:rsidTr="00CA0137">
        <w:trPr>
          <w:trHeight w:val="256"/>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246718E7" w14:textId="77777777" w:rsidR="00045DD0" w:rsidRPr="0068628E" w:rsidRDefault="00045DD0" w:rsidP="00CA0137">
            <w:pPr>
              <w:jc w:val="center"/>
              <w:rPr>
                <w:i/>
                <w:iCs/>
                <w:color w:val="000000"/>
              </w:rPr>
            </w:pPr>
            <w:r>
              <w:rPr>
                <w:i/>
                <w:iCs/>
                <w:color w:val="000000"/>
              </w:rPr>
              <w:t>51</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22332665" w14:textId="77777777" w:rsidR="00045DD0" w:rsidRPr="0068628E" w:rsidRDefault="00045DD0" w:rsidP="00CA0137">
            <w:pPr>
              <w:jc w:val="center"/>
              <w:rPr>
                <w:i/>
                <w:iCs/>
                <w:color w:val="000000"/>
              </w:rPr>
            </w:pPr>
            <w:r w:rsidRPr="0068628E">
              <w:rPr>
                <w:i/>
                <w:iCs/>
                <w:color w:val="000000"/>
              </w:rPr>
              <w:t>Câmara de ar aro 14</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1F54A751"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0DA391DD" w14:textId="77777777" w:rsidR="00045DD0" w:rsidRPr="0068628E" w:rsidRDefault="00045DD0" w:rsidP="00CA0137">
            <w:pPr>
              <w:jc w:val="center"/>
              <w:rPr>
                <w:color w:val="000000"/>
              </w:rPr>
            </w:pPr>
            <w:r>
              <w:rPr>
                <w:color w:val="000000"/>
              </w:rPr>
              <w:t>04</w:t>
            </w:r>
          </w:p>
        </w:tc>
      </w:tr>
      <w:tr w:rsidR="00045DD0" w:rsidRPr="001055E9" w14:paraId="41E69277" w14:textId="77777777" w:rsidTr="00CA0137">
        <w:trPr>
          <w:trHeight w:val="232"/>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710C30F4" w14:textId="77777777" w:rsidR="00045DD0" w:rsidRPr="0068628E" w:rsidRDefault="00045DD0" w:rsidP="00CA0137">
            <w:pPr>
              <w:jc w:val="center"/>
              <w:rPr>
                <w:i/>
                <w:iCs/>
                <w:color w:val="000000"/>
              </w:rPr>
            </w:pPr>
            <w:r>
              <w:rPr>
                <w:i/>
                <w:iCs/>
                <w:color w:val="000000"/>
              </w:rPr>
              <w:t>52</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7BBEF84C" w14:textId="77777777" w:rsidR="00045DD0" w:rsidRPr="0068628E" w:rsidRDefault="00045DD0" w:rsidP="00CA0137">
            <w:pPr>
              <w:jc w:val="center"/>
              <w:rPr>
                <w:i/>
                <w:iCs/>
                <w:color w:val="000000"/>
              </w:rPr>
            </w:pPr>
            <w:r w:rsidRPr="0068628E">
              <w:rPr>
                <w:i/>
                <w:iCs/>
                <w:color w:val="000000"/>
              </w:rPr>
              <w:t>Câmara de ar 12.5.80/18</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68487EF5"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403B66E1" w14:textId="77777777" w:rsidR="00045DD0" w:rsidRPr="0068628E" w:rsidRDefault="00045DD0" w:rsidP="00CA0137">
            <w:pPr>
              <w:jc w:val="center"/>
              <w:rPr>
                <w:color w:val="000000"/>
              </w:rPr>
            </w:pPr>
            <w:r>
              <w:rPr>
                <w:color w:val="000000"/>
              </w:rPr>
              <w:t>10</w:t>
            </w:r>
          </w:p>
        </w:tc>
      </w:tr>
      <w:tr w:rsidR="00045DD0" w:rsidRPr="001055E9" w14:paraId="49BEA465" w14:textId="77777777" w:rsidTr="00CA0137">
        <w:trPr>
          <w:trHeight w:val="247"/>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458DB912" w14:textId="77777777" w:rsidR="00045DD0" w:rsidRPr="0068628E" w:rsidRDefault="00045DD0" w:rsidP="00CA0137">
            <w:pPr>
              <w:jc w:val="center"/>
              <w:rPr>
                <w:i/>
                <w:iCs/>
                <w:color w:val="000000"/>
              </w:rPr>
            </w:pPr>
            <w:r>
              <w:rPr>
                <w:i/>
                <w:iCs/>
                <w:color w:val="000000"/>
              </w:rPr>
              <w:t>53</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6901B935" w14:textId="77777777" w:rsidR="00045DD0" w:rsidRPr="0068628E" w:rsidRDefault="00045DD0" w:rsidP="00CA0137">
            <w:pPr>
              <w:jc w:val="center"/>
              <w:rPr>
                <w:i/>
                <w:iCs/>
                <w:color w:val="000000"/>
              </w:rPr>
            </w:pPr>
            <w:r w:rsidRPr="0068628E">
              <w:rPr>
                <w:i/>
                <w:iCs/>
                <w:color w:val="000000"/>
              </w:rPr>
              <w:t>Câmara de ar 16.9/28</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022B2603"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4C5DE8F4" w14:textId="77777777" w:rsidR="00045DD0" w:rsidRPr="0068628E" w:rsidRDefault="00045DD0" w:rsidP="00CA0137">
            <w:pPr>
              <w:jc w:val="center"/>
              <w:rPr>
                <w:color w:val="000000"/>
              </w:rPr>
            </w:pPr>
            <w:r>
              <w:rPr>
                <w:color w:val="000000"/>
              </w:rPr>
              <w:t>10</w:t>
            </w:r>
          </w:p>
        </w:tc>
      </w:tr>
      <w:tr w:rsidR="00045DD0" w:rsidRPr="001055E9" w14:paraId="005CA8E7" w14:textId="77777777" w:rsidTr="00CA0137">
        <w:trPr>
          <w:trHeight w:val="247"/>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31B599AC" w14:textId="77777777" w:rsidR="00045DD0" w:rsidRPr="0068628E" w:rsidRDefault="00045DD0" w:rsidP="00CA0137">
            <w:pPr>
              <w:jc w:val="center"/>
              <w:rPr>
                <w:i/>
                <w:iCs/>
                <w:color w:val="000000"/>
              </w:rPr>
            </w:pPr>
            <w:r>
              <w:rPr>
                <w:i/>
                <w:iCs/>
                <w:color w:val="000000"/>
              </w:rPr>
              <w:t>54</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1ED5334D" w14:textId="77777777" w:rsidR="00045DD0" w:rsidRPr="0068628E" w:rsidRDefault="00045DD0" w:rsidP="00CA0137">
            <w:pPr>
              <w:jc w:val="center"/>
              <w:rPr>
                <w:i/>
                <w:iCs/>
                <w:color w:val="000000"/>
              </w:rPr>
            </w:pPr>
            <w:r w:rsidRPr="0068628E">
              <w:rPr>
                <w:i/>
                <w:iCs/>
                <w:color w:val="000000"/>
              </w:rPr>
              <w:t>Protetor 17,5/25</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741DE650"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3A1986FF" w14:textId="77777777" w:rsidR="00045DD0" w:rsidRPr="0068628E" w:rsidRDefault="00045DD0" w:rsidP="00CA0137">
            <w:pPr>
              <w:jc w:val="center"/>
              <w:rPr>
                <w:color w:val="000000"/>
              </w:rPr>
            </w:pPr>
            <w:r>
              <w:rPr>
                <w:color w:val="000000"/>
              </w:rPr>
              <w:t>15</w:t>
            </w:r>
          </w:p>
        </w:tc>
      </w:tr>
      <w:tr w:rsidR="00045DD0" w:rsidRPr="001055E9" w14:paraId="701073CA" w14:textId="77777777" w:rsidTr="00CA0137">
        <w:trPr>
          <w:trHeight w:val="242"/>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7DC8453C" w14:textId="77777777" w:rsidR="00045DD0" w:rsidRPr="0068628E" w:rsidRDefault="00045DD0" w:rsidP="00CA0137">
            <w:pPr>
              <w:jc w:val="center"/>
              <w:rPr>
                <w:i/>
                <w:iCs/>
                <w:color w:val="000000"/>
              </w:rPr>
            </w:pPr>
            <w:r>
              <w:rPr>
                <w:i/>
                <w:iCs/>
                <w:color w:val="000000"/>
              </w:rPr>
              <w:t>55</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07150C28" w14:textId="77777777" w:rsidR="00045DD0" w:rsidRPr="0068628E" w:rsidRDefault="00045DD0" w:rsidP="00CA0137">
            <w:pPr>
              <w:jc w:val="center"/>
              <w:rPr>
                <w:i/>
                <w:iCs/>
                <w:color w:val="000000"/>
              </w:rPr>
            </w:pPr>
            <w:r w:rsidRPr="0068628E">
              <w:rPr>
                <w:i/>
                <w:iCs/>
                <w:color w:val="000000"/>
              </w:rPr>
              <w:t>Protetor Aro 22</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4D80180C"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46276312" w14:textId="77777777" w:rsidR="00045DD0" w:rsidRPr="0068628E" w:rsidRDefault="00045DD0" w:rsidP="00CA0137">
            <w:pPr>
              <w:jc w:val="center"/>
              <w:rPr>
                <w:color w:val="000000"/>
              </w:rPr>
            </w:pPr>
            <w:r>
              <w:rPr>
                <w:color w:val="000000"/>
              </w:rPr>
              <w:t>04</w:t>
            </w:r>
          </w:p>
        </w:tc>
      </w:tr>
      <w:tr w:rsidR="00045DD0" w:rsidRPr="001055E9" w14:paraId="5D9115AB" w14:textId="77777777" w:rsidTr="00CA0137">
        <w:trPr>
          <w:trHeight w:val="198"/>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42370CCF" w14:textId="77777777" w:rsidR="00045DD0" w:rsidRPr="0068628E" w:rsidRDefault="00045DD0" w:rsidP="00CA0137">
            <w:pPr>
              <w:jc w:val="center"/>
              <w:rPr>
                <w:i/>
                <w:iCs/>
                <w:color w:val="000000"/>
              </w:rPr>
            </w:pPr>
            <w:r>
              <w:rPr>
                <w:i/>
                <w:iCs/>
                <w:color w:val="000000"/>
              </w:rPr>
              <w:t>56</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54F347ED" w14:textId="77777777" w:rsidR="00045DD0" w:rsidRPr="0068628E" w:rsidRDefault="00045DD0" w:rsidP="00CA0137">
            <w:pPr>
              <w:jc w:val="center"/>
              <w:rPr>
                <w:i/>
                <w:iCs/>
                <w:color w:val="000000"/>
              </w:rPr>
            </w:pPr>
            <w:r w:rsidRPr="0068628E">
              <w:rPr>
                <w:i/>
                <w:iCs/>
                <w:color w:val="000000"/>
              </w:rPr>
              <w:t>Protetor 1000/20</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141B2A10"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71296EEB" w14:textId="77777777" w:rsidR="00045DD0" w:rsidRPr="0068628E" w:rsidRDefault="00045DD0" w:rsidP="00CA0137">
            <w:pPr>
              <w:jc w:val="center"/>
              <w:rPr>
                <w:color w:val="000000"/>
              </w:rPr>
            </w:pPr>
            <w:r>
              <w:rPr>
                <w:color w:val="000000"/>
              </w:rPr>
              <w:t>100</w:t>
            </w:r>
          </w:p>
        </w:tc>
      </w:tr>
      <w:tr w:rsidR="00045DD0" w:rsidRPr="001055E9" w14:paraId="2FBA9AE3" w14:textId="77777777" w:rsidTr="00CA0137">
        <w:trPr>
          <w:trHeight w:val="316"/>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21F93B55" w14:textId="77777777" w:rsidR="00045DD0" w:rsidRPr="0068628E" w:rsidRDefault="00045DD0" w:rsidP="00CA0137">
            <w:pPr>
              <w:jc w:val="center"/>
              <w:rPr>
                <w:i/>
                <w:iCs/>
                <w:color w:val="000000"/>
              </w:rPr>
            </w:pPr>
            <w:r>
              <w:rPr>
                <w:i/>
                <w:iCs/>
                <w:color w:val="000000"/>
              </w:rPr>
              <w:t>57</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7165E92B" w14:textId="77777777" w:rsidR="00045DD0" w:rsidRPr="0068628E" w:rsidRDefault="00045DD0" w:rsidP="00CA0137">
            <w:pPr>
              <w:jc w:val="center"/>
              <w:rPr>
                <w:i/>
                <w:iCs/>
                <w:color w:val="000000"/>
              </w:rPr>
            </w:pPr>
            <w:r w:rsidRPr="0068628E">
              <w:rPr>
                <w:i/>
                <w:iCs/>
                <w:color w:val="000000"/>
              </w:rPr>
              <w:t>Protetor 1400/24</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6DAF06C9"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6EA44A13" w14:textId="77777777" w:rsidR="00045DD0" w:rsidRPr="0068628E" w:rsidRDefault="00045DD0" w:rsidP="00CA0137">
            <w:pPr>
              <w:jc w:val="center"/>
              <w:rPr>
                <w:color w:val="000000"/>
              </w:rPr>
            </w:pPr>
            <w:r>
              <w:rPr>
                <w:color w:val="000000"/>
              </w:rPr>
              <w:t>10</w:t>
            </w:r>
          </w:p>
        </w:tc>
      </w:tr>
      <w:tr w:rsidR="00045DD0" w:rsidRPr="001055E9" w14:paraId="20D9769A" w14:textId="77777777" w:rsidTr="00CA0137">
        <w:trPr>
          <w:trHeight w:val="264"/>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24D4C42B" w14:textId="77777777" w:rsidR="00045DD0" w:rsidRPr="0068628E" w:rsidRDefault="00045DD0" w:rsidP="00CA0137">
            <w:pPr>
              <w:jc w:val="center"/>
              <w:rPr>
                <w:i/>
                <w:iCs/>
                <w:color w:val="000000"/>
              </w:rPr>
            </w:pPr>
            <w:r>
              <w:rPr>
                <w:i/>
                <w:iCs/>
                <w:color w:val="000000"/>
              </w:rPr>
              <w:t>58</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117666F6" w14:textId="77777777" w:rsidR="00045DD0" w:rsidRPr="0068628E" w:rsidRDefault="00045DD0" w:rsidP="00CA0137">
            <w:pPr>
              <w:jc w:val="center"/>
              <w:rPr>
                <w:i/>
                <w:iCs/>
                <w:color w:val="000000"/>
              </w:rPr>
            </w:pPr>
            <w:r>
              <w:rPr>
                <w:i/>
                <w:iCs/>
                <w:color w:val="000000"/>
              </w:rPr>
              <w:t>Pneu 265/75 R16</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0658ADD5"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13117C47" w14:textId="77777777" w:rsidR="00045DD0" w:rsidRPr="0068628E" w:rsidRDefault="00045DD0" w:rsidP="00CA0137">
            <w:pPr>
              <w:jc w:val="center"/>
              <w:rPr>
                <w:color w:val="000000"/>
              </w:rPr>
            </w:pPr>
            <w:r>
              <w:rPr>
                <w:color w:val="000000"/>
              </w:rPr>
              <w:t>08</w:t>
            </w:r>
          </w:p>
        </w:tc>
      </w:tr>
      <w:tr w:rsidR="00045DD0" w:rsidRPr="001055E9" w14:paraId="6078F5BE" w14:textId="77777777" w:rsidTr="00CA0137">
        <w:trPr>
          <w:trHeight w:val="226"/>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51A7BE5F" w14:textId="77777777" w:rsidR="00045DD0" w:rsidRPr="0068628E" w:rsidRDefault="00045DD0" w:rsidP="00CA0137">
            <w:pPr>
              <w:jc w:val="center"/>
              <w:rPr>
                <w:i/>
                <w:iCs/>
                <w:color w:val="000000"/>
              </w:rPr>
            </w:pPr>
            <w:r>
              <w:rPr>
                <w:i/>
                <w:iCs/>
                <w:color w:val="000000"/>
              </w:rPr>
              <w:t>59</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2B3F26D8" w14:textId="77777777" w:rsidR="00045DD0" w:rsidRPr="0068628E" w:rsidRDefault="00045DD0" w:rsidP="00CA0137">
            <w:pPr>
              <w:jc w:val="center"/>
              <w:rPr>
                <w:i/>
                <w:iCs/>
                <w:color w:val="000000"/>
              </w:rPr>
            </w:pPr>
            <w:r>
              <w:rPr>
                <w:i/>
                <w:iCs/>
                <w:color w:val="000000"/>
              </w:rPr>
              <w:t>Pneu 215/65 R16</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30C1E843"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19F82A3C" w14:textId="77777777" w:rsidR="00045DD0" w:rsidRPr="0068628E" w:rsidRDefault="00045DD0" w:rsidP="00CA0137">
            <w:pPr>
              <w:jc w:val="center"/>
              <w:rPr>
                <w:color w:val="000000"/>
              </w:rPr>
            </w:pPr>
            <w:r>
              <w:rPr>
                <w:color w:val="000000"/>
              </w:rPr>
              <w:t>08</w:t>
            </w:r>
          </w:p>
        </w:tc>
      </w:tr>
      <w:tr w:rsidR="00045DD0" w:rsidRPr="001055E9" w14:paraId="74C214AA" w14:textId="77777777" w:rsidTr="00CA0137">
        <w:trPr>
          <w:trHeight w:val="202"/>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1B7871D6" w14:textId="77777777" w:rsidR="00045DD0" w:rsidRPr="0068628E" w:rsidRDefault="00045DD0" w:rsidP="00CA0137">
            <w:pPr>
              <w:jc w:val="center"/>
              <w:rPr>
                <w:i/>
                <w:iCs/>
                <w:color w:val="000000"/>
              </w:rPr>
            </w:pPr>
            <w:r>
              <w:rPr>
                <w:i/>
                <w:iCs/>
                <w:color w:val="000000"/>
              </w:rPr>
              <w:lastRenderedPageBreak/>
              <w:t>60</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76B3E339" w14:textId="77777777" w:rsidR="00045DD0" w:rsidRPr="0068628E" w:rsidRDefault="00045DD0" w:rsidP="00CA0137">
            <w:pPr>
              <w:jc w:val="center"/>
              <w:rPr>
                <w:i/>
                <w:iCs/>
                <w:color w:val="000000"/>
              </w:rPr>
            </w:pPr>
            <w:r>
              <w:rPr>
                <w:i/>
                <w:iCs/>
                <w:color w:val="000000"/>
              </w:rPr>
              <w:t>Pneu 195/65 R15</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6E2102A8"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036FD81A" w14:textId="77777777" w:rsidR="00045DD0" w:rsidRPr="0068628E" w:rsidRDefault="00045DD0" w:rsidP="00CA0137">
            <w:pPr>
              <w:jc w:val="center"/>
              <w:rPr>
                <w:color w:val="000000"/>
              </w:rPr>
            </w:pPr>
            <w:r>
              <w:rPr>
                <w:color w:val="000000"/>
              </w:rPr>
              <w:t>16</w:t>
            </w:r>
          </w:p>
        </w:tc>
      </w:tr>
      <w:tr w:rsidR="00045DD0" w:rsidRPr="001055E9" w14:paraId="09D400D1" w14:textId="77777777" w:rsidTr="00CA0137">
        <w:trPr>
          <w:trHeight w:val="320"/>
          <w:jc w:val="center"/>
        </w:trPr>
        <w:tc>
          <w:tcPr>
            <w:tcW w:w="1276" w:type="dxa"/>
            <w:tcBorders>
              <w:top w:val="single" w:sz="8" w:space="0" w:color="000000"/>
              <w:left w:val="single" w:sz="8" w:space="0" w:color="000000"/>
              <w:bottom w:val="single" w:sz="8" w:space="0" w:color="000000"/>
              <w:right w:val="nil"/>
            </w:tcBorders>
            <w:shd w:val="clear" w:color="auto" w:fill="auto"/>
            <w:vAlign w:val="center"/>
            <w:hideMark/>
          </w:tcPr>
          <w:p w14:paraId="549FB8F0" w14:textId="77777777" w:rsidR="00045DD0" w:rsidRPr="0068628E" w:rsidRDefault="00045DD0" w:rsidP="00CA0137">
            <w:pPr>
              <w:jc w:val="center"/>
              <w:rPr>
                <w:i/>
                <w:iCs/>
                <w:color w:val="000000"/>
              </w:rPr>
            </w:pPr>
            <w:r>
              <w:rPr>
                <w:i/>
                <w:iCs/>
                <w:color w:val="000000"/>
              </w:rPr>
              <w:t>61</w:t>
            </w:r>
          </w:p>
        </w:tc>
        <w:tc>
          <w:tcPr>
            <w:tcW w:w="4668" w:type="dxa"/>
            <w:tcBorders>
              <w:top w:val="single" w:sz="8" w:space="0" w:color="000000"/>
              <w:left w:val="single" w:sz="8" w:space="0" w:color="000000"/>
              <w:bottom w:val="single" w:sz="8" w:space="0" w:color="000000"/>
              <w:right w:val="nil"/>
            </w:tcBorders>
            <w:shd w:val="clear" w:color="auto" w:fill="auto"/>
            <w:vAlign w:val="center"/>
            <w:hideMark/>
          </w:tcPr>
          <w:p w14:paraId="0E86C0B5" w14:textId="77777777" w:rsidR="00045DD0" w:rsidRPr="0068628E" w:rsidRDefault="00045DD0" w:rsidP="00CA0137">
            <w:pPr>
              <w:jc w:val="center"/>
              <w:rPr>
                <w:i/>
                <w:iCs/>
                <w:color w:val="000000"/>
              </w:rPr>
            </w:pPr>
            <w:r>
              <w:rPr>
                <w:i/>
                <w:iCs/>
                <w:color w:val="000000"/>
              </w:rPr>
              <w:t>Pneu 165/70 R14</w:t>
            </w:r>
          </w:p>
        </w:tc>
        <w:tc>
          <w:tcPr>
            <w:tcW w:w="992" w:type="dxa"/>
            <w:tcBorders>
              <w:top w:val="single" w:sz="8" w:space="0" w:color="000000"/>
              <w:left w:val="single" w:sz="8" w:space="0" w:color="000000"/>
              <w:bottom w:val="single" w:sz="8" w:space="0" w:color="000000"/>
              <w:right w:val="nil"/>
            </w:tcBorders>
            <w:shd w:val="clear" w:color="auto" w:fill="auto"/>
            <w:vAlign w:val="center"/>
            <w:hideMark/>
          </w:tcPr>
          <w:p w14:paraId="629B9A59" w14:textId="77777777" w:rsidR="00045DD0" w:rsidRPr="0068628E" w:rsidRDefault="00045DD0" w:rsidP="00CA0137">
            <w:pPr>
              <w:jc w:val="center"/>
              <w:rPr>
                <w:i/>
                <w:iCs/>
                <w:color w:val="000000"/>
              </w:rPr>
            </w:pPr>
            <w:r w:rsidRPr="0068628E">
              <w:rPr>
                <w:i/>
                <w:iCs/>
                <w:color w:val="000000"/>
              </w:rPr>
              <w:t>Unidade</w:t>
            </w:r>
          </w:p>
        </w:tc>
        <w:tc>
          <w:tcPr>
            <w:tcW w:w="851" w:type="dxa"/>
            <w:tcBorders>
              <w:top w:val="single" w:sz="8" w:space="0" w:color="000000"/>
              <w:left w:val="single" w:sz="8" w:space="0" w:color="000000"/>
              <w:bottom w:val="single" w:sz="8" w:space="0" w:color="000000"/>
              <w:right w:val="single" w:sz="8" w:space="0" w:color="000000"/>
            </w:tcBorders>
            <w:vAlign w:val="center"/>
          </w:tcPr>
          <w:p w14:paraId="067D23D3" w14:textId="77777777" w:rsidR="00045DD0" w:rsidRPr="0068628E" w:rsidRDefault="00045DD0" w:rsidP="00CA0137">
            <w:pPr>
              <w:jc w:val="center"/>
              <w:rPr>
                <w:color w:val="000000"/>
              </w:rPr>
            </w:pPr>
            <w:r>
              <w:rPr>
                <w:color w:val="000000"/>
              </w:rPr>
              <w:t>10</w:t>
            </w:r>
          </w:p>
        </w:tc>
      </w:tr>
    </w:tbl>
    <w:p w14:paraId="252FF704" w14:textId="77777777" w:rsidR="00045DD0" w:rsidRDefault="00045DD0" w:rsidP="00045DD0">
      <w:pPr>
        <w:jc w:val="both"/>
        <w:textAlignment w:val="baseline"/>
        <w:rPr>
          <w:rFonts w:ascii="Arial" w:hAnsi="Arial" w:cs="Arial"/>
          <w:sz w:val="20"/>
          <w:szCs w:val="20"/>
          <w:lang w:eastAsia="pt-BR"/>
        </w:rPr>
      </w:pPr>
    </w:p>
    <w:p w14:paraId="3C242AEC" w14:textId="77777777" w:rsidR="00045DD0" w:rsidRDefault="00045DD0" w:rsidP="00045DD0">
      <w:pPr>
        <w:jc w:val="both"/>
        <w:textAlignment w:val="baseline"/>
        <w:rPr>
          <w:rFonts w:ascii="Arial" w:hAnsi="Arial" w:cs="Arial"/>
          <w:sz w:val="20"/>
          <w:szCs w:val="20"/>
          <w:lang w:eastAsia="pt-BR"/>
        </w:rPr>
      </w:pPr>
      <w:r w:rsidRPr="00E47F31">
        <w:rPr>
          <w:rFonts w:ascii="Arial" w:hAnsi="Arial" w:cs="Arial"/>
          <w:b/>
          <w:sz w:val="20"/>
          <w:szCs w:val="20"/>
          <w:lang w:eastAsia="pt-BR"/>
        </w:rPr>
        <w:t>8.</w:t>
      </w:r>
      <w:r>
        <w:rPr>
          <w:rFonts w:ascii="Arial" w:hAnsi="Arial" w:cs="Arial"/>
          <w:sz w:val="20"/>
          <w:szCs w:val="20"/>
          <w:lang w:eastAsia="pt-BR"/>
        </w:rPr>
        <w:t xml:space="preserve"> </w:t>
      </w:r>
      <w:r w:rsidRPr="00E55D6A">
        <w:rPr>
          <w:rFonts w:ascii="Arial" w:hAnsi="Arial" w:cs="Arial"/>
          <w:b/>
          <w:sz w:val="20"/>
          <w:szCs w:val="20"/>
          <w:lang w:eastAsia="pt-BR"/>
        </w:rPr>
        <w:t>Estimativa do valor da contratação</w:t>
      </w:r>
    </w:p>
    <w:p w14:paraId="528F6ABD"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 xml:space="preserve">8.1. </w:t>
      </w:r>
      <w:r w:rsidRPr="004C4126">
        <w:rPr>
          <w:rFonts w:ascii="Arial" w:hAnsi="Arial" w:cs="Arial"/>
          <w:sz w:val="20"/>
          <w:szCs w:val="20"/>
          <w:lang w:eastAsia="pt-BR"/>
        </w:rPr>
        <w:t xml:space="preserve">Foi estimado o valor </w:t>
      </w:r>
      <w:r>
        <w:rPr>
          <w:rFonts w:ascii="Arial" w:hAnsi="Arial" w:cs="Arial"/>
          <w:sz w:val="20"/>
          <w:szCs w:val="20"/>
          <w:lang w:eastAsia="pt-BR"/>
        </w:rPr>
        <w:t xml:space="preserve">máximo </w:t>
      </w:r>
      <w:r w:rsidRPr="004C4126">
        <w:rPr>
          <w:rFonts w:ascii="Arial" w:hAnsi="Arial" w:cs="Arial"/>
          <w:sz w:val="20"/>
          <w:szCs w:val="20"/>
          <w:lang w:eastAsia="pt-BR"/>
        </w:rPr>
        <w:t>da contratação de R$</w:t>
      </w:r>
      <w:r>
        <w:rPr>
          <w:rFonts w:ascii="Arial" w:hAnsi="Arial" w:cs="Arial"/>
          <w:sz w:val="20"/>
          <w:szCs w:val="20"/>
          <w:lang w:eastAsia="pt-BR"/>
        </w:rPr>
        <w:t xml:space="preserve"> 1.359.098,91 </w:t>
      </w:r>
      <w:r w:rsidRPr="004C4126">
        <w:rPr>
          <w:rFonts w:ascii="Arial" w:hAnsi="Arial" w:cs="Arial"/>
          <w:sz w:val="20"/>
          <w:szCs w:val="20"/>
          <w:lang w:eastAsia="pt-BR"/>
        </w:rPr>
        <w:t>(</w:t>
      </w:r>
      <w:r>
        <w:rPr>
          <w:rFonts w:ascii="Arial" w:hAnsi="Arial" w:cs="Arial"/>
          <w:sz w:val="20"/>
          <w:szCs w:val="20"/>
          <w:lang w:eastAsia="pt-BR"/>
        </w:rPr>
        <w:t>um milhão, trezentos e cinquenta e nove mil, noventa e oito reais e noventa e um centavos</w:t>
      </w:r>
      <w:r w:rsidRPr="004C4126">
        <w:rPr>
          <w:rFonts w:ascii="Arial" w:hAnsi="Arial" w:cs="Arial"/>
          <w:sz w:val="20"/>
          <w:szCs w:val="20"/>
          <w:lang w:eastAsia="pt-BR"/>
        </w:rPr>
        <w:t>).</w:t>
      </w:r>
    </w:p>
    <w:p w14:paraId="62FEA7AE"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8.2. O preço de referência foi formulado pelo servidor Sr. João Victor de Oliveira Volpato no documento intitulado de Demonstrativo da Formulação do Preço de Referência.</w:t>
      </w:r>
    </w:p>
    <w:p w14:paraId="5E73A1F0" w14:textId="77777777" w:rsidR="00045DD0" w:rsidRPr="00E55D6A" w:rsidRDefault="00045DD0" w:rsidP="00045DD0">
      <w:pPr>
        <w:jc w:val="both"/>
        <w:textAlignment w:val="baseline"/>
        <w:rPr>
          <w:rFonts w:ascii="Arial" w:hAnsi="Arial" w:cs="Arial"/>
          <w:sz w:val="20"/>
          <w:szCs w:val="20"/>
          <w:lang w:eastAsia="pt-BR"/>
        </w:rPr>
      </w:pPr>
    </w:p>
    <w:p w14:paraId="15186B54" w14:textId="77777777" w:rsidR="00045DD0" w:rsidRPr="00E55D6A" w:rsidRDefault="00045DD0" w:rsidP="00045DD0">
      <w:pPr>
        <w:jc w:val="both"/>
        <w:textAlignment w:val="baseline"/>
        <w:rPr>
          <w:rFonts w:ascii="Arial" w:hAnsi="Arial" w:cs="Arial"/>
          <w:b/>
          <w:sz w:val="20"/>
          <w:szCs w:val="20"/>
          <w:lang w:eastAsia="pt-BR"/>
        </w:rPr>
      </w:pPr>
      <w:r>
        <w:rPr>
          <w:rFonts w:ascii="Arial" w:hAnsi="Arial" w:cs="Arial"/>
          <w:b/>
          <w:sz w:val="20"/>
          <w:szCs w:val="20"/>
          <w:lang w:eastAsia="pt-BR"/>
        </w:rPr>
        <w:t>9</w:t>
      </w:r>
      <w:r w:rsidRPr="00E55D6A">
        <w:rPr>
          <w:rFonts w:ascii="Arial" w:hAnsi="Arial" w:cs="Arial"/>
          <w:b/>
          <w:sz w:val="20"/>
          <w:szCs w:val="20"/>
          <w:lang w:eastAsia="pt-BR"/>
        </w:rPr>
        <w:t>. Justificativa para o parcelamento ou não da solução</w:t>
      </w:r>
    </w:p>
    <w:p w14:paraId="64DA21A5"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9</w:t>
      </w:r>
      <w:r w:rsidRPr="00E55D6A">
        <w:rPr>
          <w:rFonts w:ascii="Arial" w:hAnsi="Arial" w:cs="Arial"/>
          <w:sz w:val="20"/>
          <w:szCs w:val="20"/>
          <w:lang w:eastAsia="pt-BR"/>
        </w:rPr>
        <w:t xml:space="preserve">.1. </w:t>
      </w:r>
      <w:r>
        <w:rPr>
          <w:rFonts w:ascii="Arial" w:hAnsi="Arial" w:cs="Arial"/>
          <w:sz w:val="20"/>
          <w:szCs w:val="20"/>
          <w:lang w:eastAsia="pt-BR"/>
        </w:rPr>
        <w:t xml:space="preserve">O parcelamento da solução é a regra devendo a licitação ser realizada por item, sempre que o objeto for divisível, desde que não haja prejuízo para o conjunto da solução ou perda de economia de escala, visando propiciar a ampla participação. </w:t>
      </w:r>
    </w:p>
    <w:p w14:paraId="1F49B69F" w14:textId="77777777" w:rsidR="00045DD0" w:rsidRPr="00E55D6A"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9.2. Portanto a solução foi dividida em tantos itens quanto foi possível para não haver perda de economia de escala, e para o melhor aproveitamento do mercado e ampliação da competitividade</w:t>
      </w:r>
      <w:r w:rsidRPr="00E55D6A">
        <w:rPr>
          <w:rFonts w:ascii="Arial" w:hAnsi="Arial" w:cs="Arial"/>
          <w:sz w:val="20"/>
          <w:szCs w:val="20"/>
          <w:lang w:eastAsia="pt-BR"/>
        </w:rPr>
        <w:t>.</w:t>
      </w:r>
    </w:p>
    <w:p w14:paraId="69EFB904" w14:textId="77777777" w:rsidR="00045DD0" w:rsidRPr="00E55D6A" w:rsidRDefault="00045DD0" w:rsidP="00045DD0">
      <w:pPr>
        <w:jc w:val="both"/>
        <w:textAlignment w:val="baseline"/>
        <w:rPr>
          <w:rFonts w:ascii="Arial" w:hAnsi="Arial" w:cs="Arial"/>
          <w:b/>
          <w:sz w:val="20"/>
          <w:szCs w:val="20"/>
          <w:lang w:eastAsia="pt-BR"/>
        </w:rPr>
      </w:pPr>
    </w:p>
    <w:p w14:paraId="2C99C4B1" w14:textId="77777777" w:rsidR="00045DD0" w:rsidRPr="00E55D6A" w:rsidRDefault="00045DD0" w:rsidP="00045DD0">
      <w:pPr>
        <w:jc w:val="both"/>
        <w:textAlignment w:val="baseline"/>
        <w:rPr>
          <w:rFonts w:ascii="Arial" w:hAnsi="Arial" w:cs="Arial"/>
          <w:b/>
          <w:sz w:val="20"/>
          <w:szCs w:val="20"/>
          <w:lang w:eastAsia="pt-BR"/>
        </w:rPr>
      </w:pPr>
      <w:r>
        <w:rPr>
          <w:rFonts w:ascii="Arial" w:hAnsi="Arial" w:cs="Arial"/>
          <w:b/>
          <w:sz w:val="20"/>
          <w:szCs w:val="20"/>
          <w:lang w:eastAsia="pt-BR"/>
        </w:rPr>
        <w:t>10</w:t>
      </w:r>
      <w:r w:rsidRPr="00E55D6A">
        <w:rPr>
          <w:rFonts w:ascii="Arial" w:hAnsi="Arial" w:cs="Arial"/>
          <w:b/>
          <w:sz w:val="20"/>
          <w:szCs w:val="20"/>
          <w:lang w:eastAsia="pt-BR"/>
        </w:rPr>
        <w:t>. Contratações correlatas e/ou interdependentes</w:t>
      </w:r>
    </w:p>
    <w:p w14:paraId="221B85E8" w14:textId="77777777" w:rsidR="00045DD0" w:rsidRPr="00E55D6A"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10</w:t>
      </w:r>
      <w:r w:rsidRPr="00E55D6A">
        <w:rPr>
          <w:rFonts w:ascii="Arial" w:hAnsi="Arial" w:cs="Arial"/>
          <w:sz w:val="20"/>
          <w:szCs w:val="20"/>
          <w:lang w:eastAsia="pt-BR"/>
        </w:rPr>
        <w:t>.1. Não existem para a contratação desta demanda as contratações correlatas nem interdependentes.</w:t>
      </w:r>
    </w:p>
    <w:p w14:paraId="14ECD353" w14:textId="77777777" w:rsidR="00045DD0" w:rsidRDefault="00045DD0" w:rsidP="00045DD0">
      <w:pPr>
        <w:jc w:val="both"/>
        <w:textAlignment w:val="baseline"/>
        <w:rPr>
          <w:rFonts w:ascii="Arial" w:hAnsi="Arial" w:cs="Arial"/>
          <w:sz w:val="20"/>
          <w:szCs w:val="20"/>
          <w:lang w:eastAsia="pt-BR"/>
        </w:rPr>
      </w:pPr>
    </w:p>
    <w:p w14:paraId="5C73D9E9" w14:textId="77777777" w:rsidR="00045DD0" w:rsidRPr="00E55D6A" w:rsidRDefault="00045DD0" w:rsidP="00045DD0">
      <w:pPr>
        <w:jc w:val="both"/>
        <w:textAlignment w:val="baseline"/>
        <w:rPr>
          <w:rFonts w:ascii="Arial" w:hAnsi="Arial" w:cs="Arial"/>
          <w:b/>
          <w:sz w:val="20"/>
          <w:szCs w:val="20"/>
          <w:lang w:eastAsia="pt-BR"/>
        </w:rPr>
      </w:pPr>
      <w:r w:rsidRPr="00E55D6A">
        <w:rPr>
          <w:rFonts w:ascii="Arial" w:hAnsi="Arial" w:cs="Arial"/>
          <w:b/>
          <w:sz w:val="20"/>
          <w:szCs w:val="20"/>
          <w:lang w:eastAsia="pt-BR"/>
        </w:rPr>
        <w:t>1</w:t>
      </w:r>
      <w:r>
        <w:rPr>
          <w:rFonts w:ascii="Arial" w:hAnsi="Arial" w:cs="Arial"/>
          <w:b/>
          <w:sz w:val="20"/>
          <w:szCs w:val="20"/>
          <w:lang w:eastAsia="pt-BR"/>
        </w:rPr>
        <w:t>1</w:t>
      </w:r>
      <w:r w:rsidRPr="00E55D6A">
        <w:rPr>
          <w:rFonts w:ascii="Arial" w:hAnsi="Arial" w:cs="Arial"/>
          <w:b/>
          <w:sz w:val="20"/>
          <w:szCs w:val="20"/>
          <w:lang w:eastAsia="pt-BR"/>
        </w:rPr>
        <w:t>. Previsão da contratação no Plano de Contratações Anual</w:t>
      </w:r>
    </w:p>
    <w:p w14:paraId="637BB9C7" w14:textId="77777777" w:rsidR="00045DD0" w:rsidRPr="00E55D6A" w:rsidRDefault="00045DD0" w:rsidP="00045DD0">
      <w:pPr>
        <w:jc w:val="both"/>
        <w:textAlignment w:val="baseline"/>
        <w:rPr>
          <w:rFonts w:ascii="Arial" w:hAnsi="Arial" w:cs="Arial"/>
          <w:sz w:val="20"/>
          <w:szCs w:val="20"/>
          <w:lang w:eastAsia="pt-BR"/>
        </w:rPr>
      </w:pPr>
      <w:r w:rsidRPr="00E55D6A">
        <w:rPr>
          <w:rFonts w:ascii="Arial" w:hAnsi="Arial" w:cs="Arial"/>
          <w:sz w:val="20"/>
          <w:szCs w:val="20"/>
          <w:lang w:eastAsia="pt-BR"/>
        </w:rPr>
        <w:t>1</w:t>
      </w:r>
      <w:r>
        <w:rPr>
          <w:rFonts w:ascii="Arial" w:hAnsi="Arial" w:cs="Arial"/>
          <w:sz w:val="20"/>
          <w:szCs w:val="20"/>
          <w:lang w:eastAsia="pt-BR"/>
        </w:rPr>
        <w:t>1</w:t>
      </w:r>
      <w:r w:rsidRPr="00E55D6A">
        <w:rPr>
          <w:rFonts w:ascii="Arial" w:hAnsi="Arial" w:cs="Arial"/>
          <w:sz w:val="20"/>
          <w:szCs w:val="20"/>
          <w:lang w:eastAsia="pt-BR"/>
        </w:rPr>
        <w:t>.1. Não f</w:t>
      </w:r>
      <w:r>
        <w:rPr>
          <w:rFonts w:ascii="Arial" w:hAnsi="Arial" w:cs="Arial"/>
          <w:sz w:val="20"/>
          <w:szCs w:val="20"/>
          <w:lang w:eastAsia="pt-BR"/>
        </w:rPr>
        <w:t>oi feito o PCA para o ano 2.024</w:t>
      </w:r>
      <w:r w:rsidRPr="00E55D6A">
        <w:rPr>
          <w:rFonts w:ascii="Arial" w:hAnsi="Arial" w:cs="Arial"/>
          <w:sz w:val="20"/>
          <w:szCs w:val="20"/>
          <w:lang w:eastAsia="pt-BR"/>
        </w:rPr>
        <w:t>.</w:t>
      </w:r>
    </w:p>
    <w:p w14:paraId="1C92E3FB" w14:textId="77777777" w:rsidR="00045DD0" w:rsidRPr="00E55D6A" w:rsidRDefault="00045DD0" w:rsidP="00045DD0">
      <w:pPr>
        <w:jc w:val="both"/>
        <w:textAlignment w:val="baseline"/>
        <w:rPr>
          <w:rFonts w:ascii="Arial" w:hAnsi="Arial" w:cs="Arial"/>
          <w:sz w:val="20"/>
          <w:szCs w:val="20"/>
          <w:lang w:eastAsia="pt-BR"/>
        </w:rPr>
      </w:pPr>
    </w:p>
    <w:p w14:paraId="4A40E21C" w14:textId="77777777" w:rsidR="00045DD0" w:rsidRPr="00E55D6A" w:rsidRDefault="00045DD0" w:rsidP="00045DD0">
      <w:pPr>
        <w:jc w:val="both"/>
        <w:textAlignment w:val="baseline"/>
        <w:rPr>
          <w:rFonts w:ascii="Arial" w:hAnsi="Arial" w:cs="Arial"/>
          <w:b/>
          <w:sz w:val="20"/>
          <w:szCs w:val="20"/>
          <w:lang w:eastAsia="pt-BR"/>
        </w:rPr>
      </w:pPr>
      <w:r>
        <w:rPr>
          <w:rFonts w:ascii="Arial" w:hAnsi="Arial" w:cs="Arial"/>
          <w:b/>
          <w:sz w:val="20"/>
          <w:szCs w:val="20"/>
          <w:lang w:eastAsia="pt-BR"/>
        </w:rPr>
        <w:t>12</w:t>
      </w:r>
      <w:r w:rsidRPr="00E55D6A">
        <w:rPr>
          <w:rFonts w:ascii="Arial" w:hAnsi="Arial" w:cs="Arial"/>
          <w:b/>
          <w:sz w:val="20"/>
          <w:szCs w:val="20"/>
          <w:lang w:eastAsia="pt-BR"/>
        </w:rPr>
        <w:t>. Benefícios a serem alcançados com a contratação</w:t>
      </w:r>
    </w:p>
    <w:p w14:paraId="362F226A"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12</w:t>
      </w:r>
      <w:r w:rsidRPr="00E55D6A">
        <w:rPr>
          <w:rFonts w:ascii="Arial" w:hAnsi="Arial" w:cs="Arial"/>
          <w:sz w:val="20"/>
          <w:szCs w:val="20"/>
          <w:lang w:eastAsia="pt-BR"/>
        </w:rPr>
        <w:t xml:space="preserve">.1. </w:t>
      </w:r>
      <w:r>
        <w:rPr>
          <w:rFonts w:ascii="Arial" w:hAnsi="Arial" w:cs="Arial"/>
          <w:sz w:val="20"/>
          <w:szCs w:val="20"/>
          <w:lang w:eastAsia="pt-BR"/>
        </w:rPr>
        <w:t>Dar continuidade ao funcionamento da frota municipal que configura-se fundamental para a Administração Municipal, conforme detalhamento no tópico 2 deste ETP.</w:t>
      </w:r>
    </w:p>
    <w:p w14:paraId="494818F8" w14:textId="77777777" w:rsidR="00045DD0" w:rsidRPr="00E55D6A" w:rsidRDefault="00045DD0" w:rsidP="00045DD0">
      <w:pPr>
        <w:jc w:val="both"/>
        <w:textAlignment w:val="baseline"/>
        <w:rPr>
          <w:rFonts w:ascii="Arial" w:hAnsi="Arial" w:cs="Arial"/>
          <w:sz w:val="20"/>
          <w:szCs w:val="20"/>
          <w:lang w:eastAsia="pt-BR"/>
        </w:rPr>
      </w:pPr>
    </w:p>
    <w:p w14:paraId="6DF2C17A" w14:textId="77777777" w:rsidR="00045DD0" w:rsidRPr="00E55D6A" w:rsidRDefault="00045DD0" w:rsidP="00045DD0">
      <w:pPr>
        <w:jc w:val="both"/>
        <w:textAlignment w:val="baseline"/>
        <w:rPr>
          <w:rFonts w:ascii="Arial" w:hAnsi="Arial" w:cs="Arial"/>
          <w:b/>
          <w:sz w:val="20"/>
          <w:szCs w:val="20"/>
          <w:lang w:eastAsia="pt-BR"/>
        </w:rPr>
      </w:pPr>
      <w:r>
        <w:rPr>
          <w:rFonts w:ascii="Arial" w:hAnsi="Arial" w:cs="Arial"/>
          <w:b/>
          <w:sz w:val="20"/>
          <w:szCs w:val="20"/>
          <w:lang w:eastAsia="pt-BR"/>
        </w:rPr>
        <w:t>13.</w:t>
      </w:r>
      <w:r w:rsidRPr="00E55D6A">
        <w:rPr>
          <w:rFonts w:ascii="Arial" w:hAnsi="Arial" w:cs="Arial"/>
          <w:b/>
          <w:sz w:val="20"/>
          <w:szCs w:val="20"/>
          <w:lang w:eastAsia="pt-BR"/>
        </w:rPr>
        <w:t xml:space="preserve"> Providências a serem adotadas</w:t>
      </w:r>
    </w:p>
    <w:p w14:paraId="14F547EE" w14:textId="77777777" w:rsidR="00045DD0" w:rsidRPr="00E55D6A" w:rsidRDefault="00045DD0" w:rsidP="00045DD0">
      <w:pPr>
        <w:jc w:val="both"/>
        <w:textAlignment w:val="baseline"/>
        <w:rPr>
          <w:rFonts w:ascii="Arial" w:hAnsi="Arial" w:cs="Arial"/>
          <w:sz w:val="20"/>
          <w:szCs w:val="20"/>
        </w:rPr>
      </w:pPr>
      <w:r>
        <w:rPr>
          <w:rFonts w:ascii="Arial" w:hAnsi="Arial" w:cs="Arial"/>
          <w:sz w:val="20"/>
          <w:szCs w:val="20"/>
          <w:lang w:eastAsia="pt-BR"/>
        </w:rPr>
        <w:t>13.</w:t>
      </w:r>
      <w:r w:rsidRPr="00E55D6A">
        <w:rPr>
          <w:rFonts w:ascii="Arial" w:hAnsi="Arial" w:cs="Arial"/>
          <w:sz w:val="20"/>
          <w:szCs w:val="20"/>
          <w:lang w:eastAsia="pt-BR"/>
        </w:rPr>
        <w:t xml:space="preserve">1. </w:t>
      </w:r>
      <w:r w:rsidRPr="00E55D6A">
        <w:rPr>
          <w:rFonts w:ascii="Arial" w:hAnsi="Arial" w:cs="Arial"/>
          <w:sz w:val="20"/>
          <w:szCs w:val="20"/>
        </w:rPr>
        <w:t>Não foram identificadas providências prévias à contratação.</w:t>
      </w:r>
    </w:p>
    <w:p w14:paraId="20D52A70" w14:textId="77777777" w:rsidR="00045DD0" w:rsidRDefault="00045DD0" w:rsidP="00045DD0">
      <w:pPr>
        <w:jc w:val="both"/>
        <w:textAlignment w:val="baseline"/>
        <w:rPr>
          <w:rFonts w:ascii="Arial" w:hAnsi="Arial" w:cs="Arial"/>
          <w:sz w:val="20"/>
          <w:szCs w:val="20"/>
          <w:lang w:eastAsia="pt-BR"/>
        </w:rPr>
      </w:pPr>
    </w:p>
    <w:p w14:paraId="2CC9CE46" w14:textId="77777777" w:rsidR="00045DD0" w:rsidRPr="00E55D6A" w:rsidRDefault="00045DD0" w:rsidP="00045DD0">
      <w:pPr>
        <w:jc w:val="both"/>
        <w:textAlignment w:val="baseline"/>
        <w:rPr>
          <w:rFonts w:ascii="Arial" w:hAnsi="Arial" w:cs="Arial"/>
          <w:b/>
          <w:sz w:val="20"/>
          <w:szCs w:val="20"/>
          <w:lang w:eastAsia="pt-BR"/>
        </w:rPr>
      </w:pPr>
      <w:r w:rsidRPr="00E55D6A">
        <w:rPr>
          <w:rFonts w:ascii="Arial" w:hAnsi="Arial" w:cs="Arial"/>
          <w:b/>
          <w:sz w:val="20"/>
          <w:szCs w:val="20"/>
          <w:lang w:eastAsia="pt-BR"/>
        </w:rPr>
        <w:t>1</w:t>
      </w:r>
      <w:r>
        <w:rPr>
          <w:rFonts w:ascii="Arial" w:hAnsi="Arial" w:cs="Arial"/>
          <w:b/>
          <w:sz w:val="20"/>
          <w:szCs w:val="20"/>
          <w:lang w:eastAsia="pt-BR"/>
        </w:rPr>
        <w:t>4</w:t>
      </w:r>
      <w:r w:rsidRPr="00E55D6A">
        <w:rPr>
          <w:rFonts w:ascii="Arial" w:hAnsi="Arial" w:cs="Arial"/>
          <w:b/>
          <w:sz w:val="20"/>
          <w:szCs w:val="20"/>
          <w:lang w:eastAsia="pt-BR"/>
        </w:rPr>
        <w:t>. Possíveis impactos ambientais</w:t>
      </w:r>
    </w:p>
    <w:p w14:paraId="54FB2720"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14</w:t>
      </w:r>
      <w:r w:rsidRPr="00E55D6A">
        <w:rPr>
          <w:rFonts w:ascii="Arial" w:hAnsi="Arial" w:cs="Arial"/>
          <w:sz w:val="20"/>
          <w:szCs w:val="20"/>
          <w:lang w:eastAsia="pt-BR"/>
        </w:rPr>
        <w:t>.1.</w:t>
      </w:r>
      <w:r>
        <w:rPr>
          <w:rFonts w:ascii="Arial" w:hAnsi="Arial" w:cs="Arial"/>
          <w:sz w:val="20"/>
          <w:szCs w:val="20"/>
          <w:lang w:eastAsia="pt-BR"/>
        </w:rPr>
        <w:t xml:space="preserve"> Um dos principais impactos ambientais causados por pneus é o seu longo tempo de deterioração, que pode chegar a cerca de 600 anos, durante esse período, eles liberam líquidos e gases, principalmente quando expostos à luz solar e chuvas excessivas, e isso pode resultar na contaminação do solo e da água.</w:t>
      </w:r>
    </w:p>
    <w:p w14:paraId="4218CC58"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14.2. A produção de pneus requer a utilização de recursos naturais, incluindo borracha, petróleo e minerais por isso também agrava a degradação de áreas naturais e pode afetar a biodiversidade das regiões de exploração, além da emissão de carbono.</w:t>
      </w:r>
    </w:p>
    <w:p w14:paraId="4C641E04"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14.3. Pneus desgastados emitem partículas PM2,5 e outros poluentes que contribuem para a poluição do ar e são prejudiciais à saúde humana e ao meio ambiente.</w:t>
      </w:r>
    </w:p>
    <w:p w14:paraId="37E05552"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14.4. Pneus descartados em ambientes naturais representam uma ameaça à vida selvagem e aos ecossistemas locais. Além disso, o descarte de pneus pode criar condições propícias para a proliferação de doenças.</w:t>
      </w:r>
    </w:p>
    <w:p w14:paraId="34360AC6"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14.5. Embora os pneus possam ser reciclados e reutilizados para diversos fins, muitos pneus ainda são descartados de maneira inadequada, resultando em desperdício de materiais valiosos e contribuindo para os problemas ambientais mencionados.</w:t>
      </w:r>
    </w:p>
    <w:p w14:paraId="18481B8F"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 xml:space="preserve">14.6. Algumas medidas mitigadoras recomendadas: </w:t>
      </w:r>
    </w:p>
    <w:p w14:paraId="2155F752"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 xml:space="preserve">     14.6.1. Atendimento integral da Resolução nº 416/2009 do CONAMA sobre prevenção à degradação ambiental causada por pneus inservíveis e sua destinação ambientalmente correta;</w:t>
      </w:r>
    </w:p>
    <w:p w14:paraId="79FDCB5E"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 xml:space="preserve">     14.6.2. Atendimento integral da Instrução Normativa 9/2021 do IBAMA sobre coleta e destinação final de pneus inservíveis; </w:t>
      </w:r>
    </w:p>
    <w:p w14:paraId="186FD966"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 xml:space="preserve">     14.6.3. Atendimento ao artigo nº 33 da Lei nº 12.305/2010 sobre a logística reversa;</w:t>
      </w:r>
    </w:p>
    <w:p w14:paraId="15F3E876"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 xml:space="preserve">     14.6.3. Reciclagem e reutilização de pneus usados.</w:t>
      </w:r>
    </w:p>
    <w:p w14:paraId="4929B881" w14:textId="77777777" w:rsidR="00045DD0" w:rsidRDefault="00045DD0" w:rsidP="00045DD0">
      <w:pPr>
        <w:jc w:val="both"/>
        <w:textAlignment w:val="baseline"/>
        <w:rPr>
          <w:rFonts w:ascii="Arial" w:hAnsi="Arial" w:cs="Arial"/>
          <w:sz w:val="20"/>
          <w:szCs w:val="20"/>
          <w:lang w:eastAsia="pt-BR"/>
        </w:rPr>
      </w:pPr>
      <w:r>
        <w:rPr>
          <w:rFonts w:ascii="Arial" w:hAnsi="Arial" w:cs="Arial"/>
          <w:sz w:val="20"/>
          <w:szCs w:val="20"/>
          <w:lang w:eastAsia="pt-BR"/>
        </w:rPr>
        <w:t xml:space="preserve">     </w:t>
      </w:r>
    </w:p>
    <w:p w14:paraId="60980B32" w14:textId="77777777" w:rsidR="00045DD0" w:rsidRPr="00E55D6A" w:rsidRDefault="00045DD0" w:rsidP="00045DD0">
      <w:pPr>
        <w:jc w:val="both"/>
        <w:rPr>
          <w:rFonts w:ascii="Arial" w:hAnsi="Arial" w:cs="Arial"/>
          <w:b/>
          <w:sz w:val="20"/>
          <w:szCs w:val="20"/>
        </w:rPr>
      </w:pPr>
      <w:r w:rsidRPr="00E55D6A">
        <w:rPr>
          <w:rFonts w:ascii="Arial" w:hAnsi="Arial" w:cs="Arial"/>
          <w:b/>
          <w:sz w:val="20"/>
          <w:szCs w:val="20"/>
        </w:rPr>
        <w:t>1</w:t>
      </w:r>
      <w:r>
        <w:rPr>
          <w:rFonts w:ascii="Arial" w:hAnsi="Arial" w:cs="Arial"/>
          <w:b/>
          <w:sz w:val="20"/>
          <w:szCs w:val="20"/>
        </w:rPr>
        <w:t>5</w:t>
      </w:r>
      <w:r w:rsidRPr="00E55D6A">
        <w:rPr>
          <w:rFonts w:ascii="Arial" w:hAnsi="Arial" w:cs="Arial"/>
          <w:b/>
          <w:sz w:val="20"/>
          <w:szCs w:val="20"/>
        </w:rPr>
        <w:t>. Declaração de viabilidade</w:t>
      </w:r>
    </w:p>
    <w:p w14:paraId="43F2714E" w14:textId="77777777" w:rsidR="00045DD0" w:rsidRPr="00E55D6A" w:rsidRDefault="00045DD0" w:rsidP="00045DD0">
      <w:pPr>
        <w:jc w:val="both"/>
        <w:rPr>
          <w:rFonts w:ascii="Arial" w:hAnsi="Arial" w:cs="Arial"/>
          <w:sz w:val="20"/>
          <w:szCs w:val="20"/>
        </w:rPr>
      </w:pPr>
      <w:r>
        <w:rPr>
          <w:rFonts w:ascii="Arial" w:hAnsi="Arial" w:cs="Arial"/>
          <w:sz w:val="20"/>
          <w:szCs w:val="20"/>
        </w:rPr>
        <w:t>15.1. O estudo preliminar evidenciou que a contratação da solução descrita, mostra-se possível tecnicamente e fundamentalmente necessária</w:t>
      </w:r>
      <w:r w:rsidRPr="00E55D6A">
        <w:rPr>
          <w:rFonts w:ascii="Arial" w:hAnsi="Arial" w:cs="Arial"/>
          <w:sz w:val="20"/>
          <w:szCs w:val="20"/>
        </w:rPr>
        <w:t>.</w:t>
      </w:r>
    </w:p>
    <w:p w14:paraId="46F185A4" w14:textId="77777777" w:rsidR="00045DD0" w:rsidRPr="00E55D6A" w:rsidRDefault="00045DD0" w:rsidP="00045DD0">
      <w:pPr>
        <w:jc w:val="both"/>
        <w:rPr>
          <w:rFonts w:ascii="Arial" w:hAnsi="Arial" w:cs="Arial"/>
          <w:b/>
          <w:sz w:val="20"/>
          <w:szCs w:val="20"/>
        </w:rPr>
      </w:pPr>
      <w:r>
        <w:rPr>
          <w:rFonts w:ascii="Arial" w:hAnsi="Arial" w:cs="Arial"/>
          <w:b/>
          <w:sz w:val="20"/>
          <w:szCs w:val="20"/>
        </w:rPr>
        <w:lastRenderedPageBreak/>
        <w:t>16</w:t>
      </w:r>
      <w:r w:rsidRPr="00E55D6A">
        <w:rPr>
          <w:rFonts w:ascii="Arial" w:hAnsi="Arial" w:cs="Arial"/>
          <w:b/>
          <w:sz w:val="20"/>
          <w:szCs w:val="20"/>
        </w:rPr>
        <w:t>. Responsáveis</w:t>
      </w:r>
    </w:p>
    <w:tbl>
      <w:tblPr>
        <w:tblW w:w="9762" w:type="dxa"/>
        <w:tblInd w:w="108" w:type="dxa"/>
        <w:tblLook w:val="04A0" w:firstRow="1" w:lastRow="0" w:firstColumn="1" w:lastColumn="0" w:noHBand="0" w:noVBand="1"/>
      </w:tblPr>
      <w:tblGrid>
        <w:gridCol w:w="4771"/>
        <w:gridCol w:w="222"/>
        <w:gridCol w:w="4769"/>
      </w:tblGrid>
      <w:tr w:rsidR="00045DD0" w:rsidRPr="00E55D6A" w14:paraId="6C104227" w14:textId="77777777" w:rsidTr="00CA0137">
        <w:trPr>
          <w:trHeight w:val="1508"/>
        </w:trPr>
        <w:tc>
          <w:tcPr>
            <w:tcW w:w="4771" w:type="dxa"/>
            <w:shd w:val="clear" w:color="auto" w:fill="auto"/>
          </w:tcPr>
          <w:p w14:paraId="3AA0C948" w14:textId="77777777" w:rsidR="00045DD0" w:rsidRPr="00E55D6A" w:rsidRDefault="00045DD0" w:rsidP="00CA0137">
            <w:pPr>
              <w:jc w:val="center"/>
              <w:rPr>
                <w:rFonts w:ascii="Arial" w:hAnsi="Arial" w:cs="Arial"/>
                <w:sz w:val="20"/>
                <w:szCs w:val="20"/>
              </w:rPr>
            </w:pPr>
            <w:r w:rsidRPr="00E55D6A">
              <w:rPr>
                <w:rFonts w:ascii="Arial" w:hAnsi="Arial" w:cs="Arial"/>
                <w:sz w:val="20"/>
                <w:szCs w:val="20"/>
              </w:rPr>
              <w:t xml:space="preserve">Elaborado, em </w:t>
            </w:r>
            <w:r>
              <w:rPr>
                <w:rFonts w:ascii="Arial" w:hAnsi="Arial" w:cs="Arial"/>
                <w:sz w:val="20"/>
                <w:szCs w:val="20"/>
              </w:rPr>
              <w:t>18</w:t>
            </w:r>
            <w:r w:rsidRPr="00E55D6A">
              <w:rPr>
                <w:rFonts w:ascii="Arial" w:hAnsi="Arial" w:cs="Arial"/>
                <w:sz w:val="20"/>
                <w:szCs w:val="20"/>
              </w:rPr>
              <w:t>/</w:t>
            </w:r>
            <w:r>
              <w:rPr>
                <w:rFonts w:ascii="Arial" w:hAnsi="Arial" w:cs="Arial"/>
                <w:sz w:val="20"/>
                <w:szCs w:val="20"/>
              </w:rPr>
              <w:t>11</w:t>
            </w:r>
            <w:r w:rsidRPr="00E55D6A">
              <w:rPr>
                <w:rFonts w:ascii="Arial" w:hAnsi="Arial" w:cs="Arial"/>
                <w:sz w:val="20"/>
                <w:szCs w:val="20"/>
              </w:rPr>
              <w:t>/2024.</w:t>
            </w:r>
          </w:p>
          <w:p w14:paraId="4556ADCA" w14:textId="77777777" w:rsidR="00045DD0" w:rsidRDefault="00045DD0" w:rsidP="00CA0137">
            <w:pPr>
              <w:jc w:val="center"/>
              <w:rPr>
                <w:rFonts w:ascii="Arial" w:hAnsi="Arial" w:cs="Arial"/>
                <w:b/>
                <w:sz w:val="20"/>
                <w:szCs w:val="20"/>
              </w:rPr>
            </w:pPr>
          </w:p>
          <w:p w14:paraId="29560809" w14:textId="77777777" w:rsidR="00045DD0" w:rsidRPr="00E55D6A" w:rsidRDefault="00045DD0" w:rsidP="00CA0137">
            <w:pPr>
              <w:jc w:val="center"/>
              <w:rPr>
                <w:rFonts w:ascii="Arial" w:hAnsi="Arial" w:cs="Arial"/>
                <w:b/>
                <w:sz w:val="20"/>
                <w:szCs w:val="20"/>
              </w:rPr>
            </w:pPr>
          </w:p>
          <w:p w14:paraId="647EF917" w14:textId="77777777" w:rsidR="00045DD0" w:rsidRPr="00E55D6A" w:rsidRDefault="00045DD0" w:rsidP="00CA0137">
            <w:pPr>
              <w:jc w:val="center"/>
              <w:rPr>
                <w:rFonts w:ascii="Arial" w:hAnsi="Arial" w:cs="Arial"/>
                <w:b/>
                <w:sz w:val="20"/>
                <w:szCs w:val="20"/>
              </w:rPr>
            </w:pPr>
            <w:r w:rsidRPr="00E55D6A">
              <w:rPr>
                <w:rFonts w:ascii="Arial" w:hAnsi="Arial" w:cs="Arial"/>
                <w:b/>
                <w:sz w:val="20"/>
                <w:szCs w:val="20"/>
              </w:rPr>
              <w:t>MÁRCIA ANDRÉIA DA SILVA PAOLINI</w:t>
            </w:r>
          </w:p>
          <w:p w14:paraId="7626CD8E" w14:textId="77777777" w:rsidR="00045DD0" w:rsidRPr="00E55D6A" w:rsidRDefault="00045DD0" w:rsidP="00CA0137">
            <w:pPr>
              <w:jc w:val="center"/>
              <w:rPr>
                <w:rFonts w:ascii="Arial" w:hAnsi="Arial" w:cs="Arial"/>
                <w:b/>
                <w:sz w:val="20"/>
                <w:szCs w:val="20"/>
              </w:rPr>
            </w:pPr>
            <w:r w:rsidRPr="00E55D6A">
              <w:rPr>
                <w:rFonts w:ascii="Arial" w:hAnsi="Arial" w:cs="Arial"/>
                <w:b/>
                <w:sz w:val="20"/>
                <w:szCs w:val="20"/>
              </w:rPr>
              <w:t>Diretora de Compras e Patrimônio</w:t>
            </w:r>
          </w:p>
          <w:p w14:paraId="49A8B77F" w14:textId="77777777" w:rsidR="00045DD0" w:rsidRPr="00E55D6A" w:rsidRDefault="00045DD0" w:rsidP="00CA0137">
            <w:pPr>
              <w:jc w:val="center"/>
              <w:rPr>
                <w:rFonts w:ascii="Arial" w:hAnsi="Arial" w:cs="Arial"/>
                <w:b/>
                <w:sz w:val="20"/>
                <w:szCs w:val="20"/>
              </w:rPr>
            </w:pPr>
            <w:r w:rsidRPr="00E55D6A">
              <w:rPr>
                <w:rFonts w:ascii="Arial" w:hAnsi="Arial" w:cs="Arial"/>
                <w:b/>
                <w:sz w:val="20"/>
                <w:szCs w:val="20"/>
              </w:rPr>
              <w:t>Equipe de Apoio</w:t>
            </w:r>
          </w:p>
        </w:tc>
        <w:tc>
          <w:tcPr>
            <w:tcW w:w="222" w:type="dxa"/>
            <w:shd w:val="clear" w:color="auto" w:fill="auto"/>
          </w:tcPr>
          <w:p w14:paraId="6894672A" w14:textId="77777777" w:rsidR="00045DD0" w:rsidRPr="00E55D6A" w:rsidRDefault="00045DD0" w:rsidP="00CA0137">
            <w:pPr>
              <w:jc w:val="center"/>
              <w:rPr>
                <w:rFonts w:ascii="Arial" w:hAnsi="Arial" w:cs="Arial"/>
                <w:b/>
                <w:sz w:val="20"/>
                <w:szCs w:val="20"/>
              </w:rPr>
            </w:pPr>
          </w:p>
        </w:tc>
        <w:tc>
          <w:tcPr>
            <w:tcW w:w="4769" w:type="dxa"/>
            <w:shd w:val="clear" w:color="auto" w:fill="auto"/>
          </w:tcPr>
          <w:p w14:paraId="2046A2E8" w14:textId="77777777" w:rsidR="00045DD0" w:rsidRPr="00E55D6A" w:rsidRDefault="00045DD0" w:rsidP="00CA0137">
            <w:pPr>
              <w:jc w:val="center"/>
              <w:rPr>
                <w:rFonts w:ascii="Arial" w:hAnsi="Arial" w:cs="Arial"/>
                <w:sz w:val="20"/>
                <w:szCs w:val="20"/>
              </w:rPr>
            </w:pPr>
            <w:r w:rsidRPr="00E55D6A">
              <w:rPr>
                <w:rFonts w:ascii="Arial" w:hAnsi="Arial" w:cs="Arial"/>
                <w:sz w:val="20"/>
                <w:szCs w:val="20"/>
              </w:rPr>
              <w:t>Aprovo.</w:t>
            </w:r>
          </w:p>
          <w:p w14:paraId="50E4604B" w14:textId="77777777" w:rsidR="00045DD0" w:rsidRDefault="00045DD0" w:rsidP="00CA0137">
            <w:pPr>
              <w:jc w:val="center"/>
              <w:rPr>
                <w:rFonts w:ascii="Arial" w:hAnsi="Arial" w:cs="Arial"/>
                <w:b/>
                <w:sz w:val="20"/>
                <w:szCs w:val="20"/>
              </w:rPr>
            </w:pPr>
          </w:p>
          <w:p w14:paraId="644EF80F" w14:textId="77777777" w:rsidR="00045DD0" w:rsidRPr="00E55D6A" w:rsidRDefault="00045DD0" w:rsidP="00CA0137">
            <w:pPr>
              <w:jc w:val="center"/>
              <w:rPr>
                <w:rFonts w:ascii="Arial" w:hAnsi="Arial" w:cs="Arial"/>
                <w:b/>
                <w:sz w:val="20"/>
                <w:szCs w:val="20"/>
              </w:rPr>
            </w:pPr>
          </w:p>
          <w:p w14:paraId="448F36FC" w14:textId="77777777" w:rsidR="00045DD0" w:rsidRDefault="00045DD0" w:rsidP="00CA0137">
            <w:pPr>
              <w:rPr>
                <w:rFonts w:ascii="Arial" w:hAnsi="Arial" w:cs="Arial"/>
                <w:b/>
                <w:sz w:val="20"/>
                <w:szCs w:val="20"/>
              </w:rPr>
            </w:pPr>
            <w:r>
              <w:rPr>
                <w:rFonts w:ascii="Arial" w:hAnsi="Arial" w:cs="Arial"/>
                <w:b/>
                <w:sz w:val="20"/>
                <w:szCs w:val="20"/>
              </w:rPr>
              <w:t xml:space="preserve">             DORIVAL FERREIRA MULLER</w:t>
            </w:r>
          </w:p>
          <w:p w14:paraId="453D2BBA" w14:textId="77777777" w:rsidR="00045DD0" w:rsidRDefault="00045DD0" w:rsidP="00CA0137">
            <w:pPr>
              <w:rPr>
                <w:rFonts w:ascii="Arial" w:hAnsi="Arial" w:cs="Arial"/>
                <w:b/>
                <w:sz w:val="20"/>
                <w:szCs w:val="20"/>
              </w:rPr>
            </w:pPr>
            <w:r w:rsidRPr="00E55D6A">
              <w:rPr>
                <w:rFonts w:ascii="Arial" w:hAnsi="Arial" w:cs="Arial"/>
                <w:b/>
                <w:sz w:val="20"/>
                <w:szCs w:val="20"/>
              </w:rPr>
              <w:t>Secretário</w:t>
            </w:r>
            <w:r>
              <w:rPr>
                <w:rFonts w:ascii="Arial" w:hAnsi="Arial" w:cs="Arial"/>
                <w:b/>
                <w:sz w:val="20"/>
                <w:szCs w:val="20"/>
              </w:rPr>
              <w:t xml:space="preserve"> de Segurança Pública, Mobilidade              </w:t>
            </w:r>
          </w:p>
          <w:p w14:paraId="56C351AA" w14:textId="77777777" w:rsidR="00045DD0" w:rsidRPr="00E55D6A" w:rsidRDefault="00045DD0" w:rsidP="00CA0137">
            <w:pPr>
              <w:rPr>
                <w:rFonts w:ascii="Arial" w:hAnsi="Arial" w:cs="Arial"/>
                <w:b/>
                <w:sz w:val="20"/>
                <w:szCs w:val="20"/>
              </w:rPr>
            </w:pPr>
            <w:r>
              <w:rPr>
                <w:rFonts w:ascii="Arial" w:hAnsi="Arial" w:cs="Arial"/>
                <w:b/>
                <w:sz w:val="20"/>
                <w:szCs w:val="20"/>
              </w:rPr>
              <w:t xml:space="preserve">                     Urbana e Transporte</w:t>
            </w:r>
          </w:p>
          <w:p w14:paraId="1E20D175" w14:textId="77777777" w:rsidR="00045DD0" w:rsidRPr="00E55D6A" w:rsidRDefault="00045DD0" w:rsidP="00CA0137">
            <w:pPr>
              <w:jc w:val="center"/>
              <w:rPr>
                <w:rFonts w:ascii="Arial" w:hAnsi="Arial" w:cs="Arial"/>
                <w:b/>
                <w:sz w:val="20"/>
                <w:szCs w:val="20"/>
              </w:rPr>
            </w:pPr>
          </w:p>
        </w:tc>
      </w:tr>
    </w:tbl>
    <w:p w14:paraId="46C6CB67" w14:textId="77777777" w:rsidR="00045DD0" w:rsidRPr="002F6D53" w:rsidRDefault="00045DD0" w:rsidP="00045DD0">
      <w:pPr>
        <w:jc w:val="both"/>
        <w:rPr>
          <w:rFonts w:asciiTheme="majorHAnsi" w:hAnsiTheme="majorHAnsi" w:cstheme="majorHAnsi"/>
          <w:sz w:val="20"/>
          <w:szCs w:val="20"/>
        </w:rPr>
      </w:pPr>
    </w:p>
    <w:p w14:paraId="0F9AED40" w14:textId="77777777" w:rsidR="009933A0" w:rsidRDefault="009933A0" w:rsidP="00CE4141">
      <w:pPr>
        <w:ind w:left="426" w:right="464"/>
        <w:jc w:val="center"/>
        <w:rPr>
          <w:rFonts w:ascii="Arial" w:hAnsi="Arial" w:cs="Arial"/>
          <w:b/>
          <w:bCs/>
          <w:sz w:val="20"/>
          <w:szCs w:val="20"/>
          <w:u w:val="single"/>
        </w:rPr>
      </w:pPr>
    </w:p>
    <w:p w14:paraId="23B4C9F9" w14:textId="77777777" w:rsidR="009933A0" w:rsidRPr="00FB7FD3" w:rsidRDefault="009933A0" w:rsidP="009933A0">
      <w:pPr>
        <w:pStyle w:val="Corpodetexto"/>
        <w:ind w:firstLine="709"/>
        <w:rPr>
          <w:rFonts w:ascii="Arial" w:hAnsi="Arial" w:cs="Arial"/>
          <w:sz w:val="24"/>
          <w:szCs w:val="24"/>
        </w:rPr>
      </w:pPr>
    </w:p>
    <w:p w14:paraId="384D1BC6" w14:textId="2DDE96FC" w:rsidR="009933A0" w:rsidRDefault="009933A0" w:rsidP="002E6CED">
      <w:pPr>
        <w:ind w:right="464"/>
        <w:rPr>
          <w:rFonts w:ascii="Arial" w:hAnsi="Arial" w:cs="Arial"/>
          <w:b/>
          <w:bCs/>
          <w:sz w:val="20"/>
          <w:szCs w:val="20"/>
          <w:u w:val="single"/>
        </w:rPr>
      </w:pPr>
    </w:p>
    <w:p w14:paraId="4F5302E2" w14:textId="3EA280ED" w:rsidR="00045DD0" w:rsidRDefault="00045DD0" w:rsidP="002E6CED">
      <w:pPr>
        <w:ind w:right="464"/>
        <w:rPr>
          <w:rFonts w:ascii="Arial" w:hAnsi="Arial" w:cs="Arial"/>
          <w:b/>
          <w:bCs/>
          <w:sz w:val="20"/>
          <w:szCs w:val="20"/>
          <w:u w:val="single"/>
        </w:rPr>
      </w:pPr>
    </w:p>
    <w:p w14:paraId="7B38E25B" w14:textId="0E8A4062" w:rsidR="00045DD0" w:rsidRDefault="00045DD0" w:rsidP="002E6CED">
      <w:pPr>
        <w:ind w:right="464"/>
        <w:rPr>
          <w:rFonts w:ascii="Arial" w:hAnsi="Arial" w:cs="Arial"/>
          <w:b/>
          <w:bCs/>
          <w:sz w:val="20"/>
          <w:szCs w:val="20"/>
          <w:u w:val="single"/>
        </w:rPr>
      </w:pPr>
    </w:p>
    <w:p w14:paraId="68D4AA6B" w14:textId="419ABB44" w:rsidR="00045DD0" w:rsidRDefault="00045DD0" w:rsidP="002E6CED">
      <w:pPr>
        <w:ind w:right="464"/>
        <w:rPr>
          <w:rFonts w:ascii="Arial" w:hAnsi="Arial" w:cs="Arial"/>
          <w:b/>
          <w:bCs/>
          <w:sz w:val="20"/>
          <w:szCs w:val="20"/>
          <w:u w:val="single"/>
        </w:rPr>
      </w:pPr>
    </w:p>
    <w:p w14:paraId="680EE4DC" w14:textId="1E6EBEDD" w:rsidR="00045DD0" w:rsidRDefault="00045DD0" w:rsidP="002E6CED">
      <w:pPr>
        <w:ind w:right="464"/>
        <w:rPr>
          <w:rFonts w:ascii="Arial" w:hAnsi="Arial" w:cs="Arial"/>
          <w:b/>
          <w:bCs/>
          <w:sz w:val="20"/>
          <w:szCs w:val="20"/>
          <w:u w:val="single"/>
        </w:rPr>
      </w:pPr>
    </w:p>
    <w:p w14:paraId="199CF031" w14:textId="34B73B5A" w:rsidR="00045DD0" w:rsidRDefault="00045DD0" w:rsidP="002E6CED">
      <w:pPr>
        <w:ind w:right="464"/>
        <w:rPr>
          <w:rFonts w:ascii="Arial" w:hAnsi="Arial" w:cs="Arial"/>
          <w:b/>
          <w:bCs/>
          <w:sz w:val="20"/>
          <w:szCs w:val="20"/>
          <w:u w:val="single"/>
        </w:rPr>
      </w:pPr>
    </w:p>
    <w:p w14:paraId="746CC455" w14:textId="0BB4EC84" w:rsidR="00045DD0" w:rsidRDefault="00045DD0" w:rsidP="002E6CED">
      <w:pPr>
        <w:ind w:right="464"/>
        <w:rPr>
          <w:rFonts w:ascii="Arial" w:hAnsi="Arial" w:cs="Arial"/>
          <w:b/>
          <w:bCs/>
          <w:sz w:val="20"/>
          <w:szCs w:val="20"/>
          <w:u w:val="single"/>
        </w:rPr>
      </w:pPr>
    </w:p>
    <w:p w14:paraId="36E22C57" w14:textId="1DCBDBC7" w:rsidR="00045DD0" w:rsidRDefault="00045DD0" w:rsidP="002E6CED">
      <w:pPr>
        <w:ind w:right="464"/>
        <w:rPr>
          <w:rFonts w:ascii="Arial" w:hAnsi="Arial" w:cs="Arial"/>
          <w:b/>
          <w:bCs/>
          <w:sz w:val="20"/>
          <w:szCs w:val="20"/>
          <w:u w:val="single"/>
        </w:rPr>
      </w:pPr>
    </w:p>
    <w:p w14:paraId="30BB106D" w14:textId="1371E2BE" w:rsidR="00045DD0" w:rsidRDefault="00045DD0" w:rsidP="002E6CED">
      <w:pPr>
        <w:ind w:right="464"/>
        <w:rPr>
          <w:rFonts w:ascii="Arial" w:hAnsi="Arial" w:cs="Arial"/>
          <w:b/>
          <w:bCs/>
          <w:sz w:val="20"/>
          <w:szCs w:val="20"/>
          <w:u w:val="single"/>
        </w:rPr>
      </w:pPr>
    </w:p>
    <w:p w14:paraId="13144EE5" w14:textId="0D235FB1" w:rsidR="00045DD0" w:rsidRDefault="00045DD0" w:rsidP="002E6CED">
      <w:pPr>
        <w:ind w:right="464"/>
        <w:rPr>
          <w:rFonts w:ascii="Arial" w:hAnsi="Arial" w:cs="Arial"/>
          <w:b/>
          <w:bCs/>
          <w:sz w:val="20"/>
          <w:szCs w:val="20"/>
          <w:u w:val="single"/>
        </w:rPr>
      </w:pPr>
    </w:p>
    <w:p w14:paraId="211ABB21" w14:textId="1989B2D0" w:rsidR="00045DD0" w:rsidRDefault="00045DD0" w:rsidP="002E6CED">
      <w:pPr>
        <w:ind w:right="464"/>
        <w:rPr>
          <w:rFonts w:ascii="Arial" w:hAnsi="Arial" w:cs="Arial"/>
          <w:b/>
          <w:bCs/>
          <w:sz w:val="20"/>
          <w:szCs w:val="20"/>
          <w:u w:val="single"/>
        </w:rPr>
      </w:pPr>
    </w:p>
    <w:p w14:paraId="529D9686" w14:textId="02A47F08" w:rsidR="00045DD0" w:rsidRDefault="00045DD0" w:rsidP="002E6CED">
      <w:pPr>
        <w:ind w:right="464"/>
        <w:rPr>
          <w:rFonts w:ascii="Arial" w:hAnsi="Arial" w:cs="Arial"/>
          <w:b/>
          <w:bCs/>
          <w:sz w:val="20"/>
          <w:szCs w:val="20"/>
          <w:u w:val="single"/>
        </w:rPr>
      </w:pPr>
    </w:p>
    <w:p w14:paraId="7BA9FC0B" w14:textId="43371D4C" w:rsidR="00045DD0" w:rsidRDefault="00045DD0" w:rsidP="002E6CED">
      <w:pPr>
        <w:ind w:right="464"/>
        <w:rPr>
          <w:rFonts w:ascii="Arial" w:hAnsi="Arial" w:cs="Arial"/>
          <w:b/>
          <w:bCs/>
          <w:sz w:val="20"/>
          <w:szCs w:val="20"/>
          <w:u w:val="single"/>
        </w:rPr>
      </w:pPr>
    </w:p>
    <w:p w14:paraId="346BBB5C" w14:textId="23FF8E97" w:rsidR="00045DD0" w:rsidRDefault="00045DD0" w:rsidP="002E6CED">
      <w:pPr>
        <w:ind w:right="464"/>
        <w:rPr>
          <w:rFonts w:ascii="Arial" w:hAnsi="Arial" w:cs="Arial"/>
          <w:b/>
          <w:bCs/>
          <w:sz w:val="20"/>
          <w:szCs w:val="20"/>
          <w:u w:val="single"/>
        </w:rPr>
      </w:pPr>
    </w:p>
    <w:p w14:paraId="1E0E0C5A" w14:textId="1BFC95D7" w:rsidR="00045DD0" w:rsidRDefault="00045DD0" w:rsidP="002E6CED">
      <w:pPr>
        <w:ind w:right="464"/>
        <w:rPr>
          <w:rFonts w:ascii="Arial" w:hAnsi="Arial" w:cs="Arial"/>
          <w:b/>
          <w:bCs/>
          <w:sz w:val="20"/>
          <w:szCs w:val="20"/>
          <w:u w:val="single"/>
        </w:rPr>
      </w:pPr>
    </w:p>
    <w:p w14:paraId="440D14F9" w14:textId="44EA7351" w:rsidR="00045DD0" w:rsidRDefault="00045DD0" w:rsidP="002E6CED">
      <w:pPr>
        <w:ind w:right="464"/>
        <w:rPr>
          <w:rFonts w:ascii="Arial" w:hAnsi="Arial" w:cs="Arial"/>
          <w:b/>
          <w:bCs/>
          <w:sz w:val="20"/>
          <w:szCs w:val="20"/>
          <w:u w:val="single"/>
        </w:rPr>
      </w:pPr>
    </w:p>
    <w:p w14:paraId="7156C29D" w14:textId="2874F939" w:rsidR="00045DD0" w:rsidRDefault="00045DD0" w:rsidP="002E6CED">
      <w:pPr>
        <w:ind w:right="464"/>
        <w:rPr>
          <w:rFonts w:ascii="Arial" w:hAnsi="Arial" w:cs="Arial"/>
          <w:b/>
          <w:bCs/>
          <w:sz w:val="20"/>
          <w:szCs w:val="20"/>
          <w:u w:val="single"/>
        </w:rPr>
      </w:pPr>
    </w:p>
    <w:p w14:paraId="2A89C0AC" w14:textId="01B14C79" w:rsidR="00045DD0" w:rsidRDefault="00045DD0" w:rsidP="002E6CED">
      <w:pPr>
        <w:ind w:right="464"/>
        <w:rPr>
          <w:rFonts w:ascii="Arial" w:hAnsi="Arial" w:cs="Arial"/>
          <w:b/>
          <w:bCs/>
          <w:sz w:val="20"/>
          <w:szCs w:val="20"/>
          <w:u w:val="single"/>
        </w:rPr>
      </w:pPr>
    </w:p>
    <w:p w14:paraId="09CF6419" w14:textId="743FD804" w:rsidR="00045DD0" w:rsidRDefault="00045DD0" w:rsidP="002E6CED">
      <w:pPr>
        <w:ind w:right="464"/>
        <w:rPr>
          <w:rFonts w:ascii="Arial" w:hAnsi="Arial" w:cs="Arial"/>
          <w:b/>
          <w:bCs/>
          <w:sz w:val="20"/>
          <w:szCs w:val="20"/>
          <w:u w:val="single"/>
        </w:rPr>
      </w:pPr>
    </w:p>
    <w:p w14:paraId="504F067B" w14:textId="02B8831D" w:rsidR="00045DD0" w:rsidRDefault="00045DD0" w:rsidP="002E6CED">
      <w:pPr>
        <w:ind w:right="464"/>
        <w:rPr>
          <w:rFonts w:ascii="Arial" w:hAnsi="Arial" w:cs="Arial"/>
          <w:b/>
          <w:bCs/>
          <w:sz w:val="20"/>
          <w:szCs w:val="20"/>
          <w:u w:val="single"/>
        </w:rPr>
      </w:pPr>
    </w:p>
    <w:p w14:paraId="7B8AAE9F" w14:textId="125A07B9" w:rsidR="00045DD0" w:rsidRDefault="00045DD0" w:rsidP="002E6CED">
      <w:pPr>
        <w:ind w:right="464"/>
        <w:rPr>
          <w:rFonts w:ascii="Arial" w:hAnsi="Arial" w:cs="Arial"/>
          <w:b/>
          <w:bCs/>
          <w:sz w:val="20"/>
          <w:szCs w:val="20"/>
          <w:u w:val="single"/>
        </w:rPr>
      </w:pPr>
    </w:p>
    <w:p w14:paraId="22E6F54A" w14:textId="115CCA63" w:rsidR="00045DD0" w:rsidRDefault="00045DD0" w:rsidP="002E6CED">
      <w:pPr>
        <w:ind w:right="464"/>
        <w:rPr>
          <w:rFonts w:ascii="Arial" w:hAnsi="Arial" w:cs="Arial"/>
          <w:b/>
          <w:bCs/>
          <w:sz w:val="20"/>
          <w:szCs w:val="20"/>
          <w:u w:val="single"/>
        </w:rPr>
      </w:pPr>
    </w:p>
    <w:p w14:paraId="2FCCFBC7" w14:textId="65E3C387" w:rsidR="00045DD0" w:rsidRDefault="00045DD0" w:rsidP="002E6CED">
      <w:pPr>
        <w:ind w:right="464"/>
        <w:rPr>
          <w:rFonts w:ascii="Arial" w:hAnsi="Arial" w:cs="Arial"/>
          <w:b/>
          <w:bCs/>
          <w:sz w:val="20"/>
          <w:szCs w:val="20"/>
          <w:u w:val="single"/>
        </w:rPr>
      </w:pPr>
    </w:p>
    <w:p w14:paraId="6DD101C2" w14:textId="063D6904" w:rsidR="00045DD0" w:rsidRDefault="00045DD0" w:rsidP="002E6CED">
      <w:pPr>
        <w:ind w:right="464"/>
        <w:rPr>
          <w:rFonts w:ascii="Arial" w:hAnsi="Arial" w:cs="Arial"/>
          <w:b/>
          <w:bCs/>
          <w:sz w:val="20"/>
          <w:szCs w:val="20"/>
          <w:u w:val="single"/>
        </w:rPr>
      </w:pPr>
    </w:p>
    <w:p w14:paraId="7CF2638A" w14:textId="79E1A1F6" w:rsidR="00045DD0" w:rsidRDefault="00045DD0" w:rsidP="002E6CED">
      <w:pPr>
        <w:ind w:right="464"/>
        <w:rPr>
          <w:rFonts w:ascii="Arial" w:hAnsi="Arial" w:cs="Arial"/>
          <w:b/>
          <w:bCs/>
          <w:sz w:val="20"/>
          <w:szCs w:val="20"/>
          <w:u w:val="single"/>
        </w:rPr>
      </w:pPr>
    </w:p>
    <w:p w14:paraId="600F4BE2" w14:textId="45DEFE22" w:rsidR="00045DD0" w:rsidRDefault="00045DD0" w:rsidP="002E6CED">
      <w:pPr>
        <w:ind w:right="464"/>
        <w:rPr>
          <w:rFonts w:ascii="Arial" w:hAnsi="Arial" w:cs="Arial"/>
          <w:b/>
          <w:bCs/>
          <w:sz w:val="20"/>
          <w:szCs w:val="20"/>
          <w:u w:val="single"/>
        </w:rPr>
      </w:pPr>
    </w:p>
    <w:p w14:paraId="16C840CF" w14:textId="1B6B129A" w:rsidR="00045DD0" w:rsidRDefault="00045DD0" w:rsidP="002E6CED">
      <w:pPr>
        <w:ind w:right="464"/>
        <w:rPr>
          <w:rFonts w:ascii="Arial" w:hAnsi="Arial" w:cs="Arial"/>
          <w:b/>
          <w:bCs/>
          <w:sz w:val="20"/>
          <w:szCs w:val="20"/>
          <w:u w:val="single"/>
        </w:rPr>
      </w:pPr>
    </w:p>
    <w:p w14:paraId="75B569C5" w14:textId="4BA7A3E0" w:rsidR="00045DD0" w:rsidRDefault="00045DD0" w:rsidP="002E6CED">
      <w:pPr>
        <w:ind w:right="464"/>
        <w:rPr>
          <w:rFonts w:ascii="Arial" w:hAnsi="Arial" w:cs="Arial"/>
          <w:b/>
          <w:bCs/>
          <w:sz w:val="20"/>
          <w:szCs w:val="20"/>
          <w:u w:val="single"/>
        </w:rPr>
      </w:pPr>
    </w:p>
    <w:p w14:paraId="7946A535" w14:textId="263CE47B" w:rsidR="00045DD0" w:rsidRDefault="00045DD0" w:rsidP="002E6CED">
      <w:pPr>
        <w:ind w:right="464"/>
        <w:rPr>
          <w:rFonts w:ascii="Arial" w:hAnsi="Arial" w:cs="Arial"/>
          <w:b/>
          <w:bCs/>
          <w:sz w:val="20"/>
          <w:szCs w:val="20"/>
          <w:u w:val="single"/>
        </w:rPr>
      </w:pPr>
    </w:p>
    <w:p w14:paraId="091610D6" w14:textId="2E90A687" w:rsidR="00045DD0" w:rsidRDefault="00045DD0" w:rsidP="002E6CED">
      <w:pPr>
        <w:ind w:right="464"/>
        <w:rPr>
          <w:rFonts w:ascii="Arial" w:hAnsi="Arial" w:cs="Arial"/>
          <w:b/>
          <w:bCs/>
          <w:sz w:val="20"/>
          <w:szCs w:val="20"/>
          <w:u w:val="single"/>
        </w:rPr>
      </w:pPr>
    </w:p>
    <w:p w14:paraId="7E515923" w14:textId="11D59A97" w:rsidR="00045DD0" w:rsidRDefault="00045DD0" w:rsidP="002E6CED">
      <w:pPr>
        <w:ind w:right="464"/>
        <w:rPr>
          <w:rFonts w:ascii="Arial" w:hAnsi="Arial" w:cs="Arial"/>
          <w:b/>
          <w:bCs/>
          <w:sz w:val="20"/>
          <w:szCs w:val="20"/>
          <w:u w:val="single"/>
        </w:rPr>
      </w:pPr>
    </w:p>
    <w:p w14:paraId="4A984488" w14:textId="4E89FFA7" w:rsidR="00045DD0" w:rsidRDefault="00045DD0" w:rsidP="002E6CED">
      <w:pPr>
        <w:ind w:right="464"/>
        <w:rPr>
          <w:rFonts w:ascii="Arial" w:hAnsi="Arial" w:cs="Arial"/>
          <w:b/>
          <w:bCs/>
          <w:sz w:val="20"/>
          <w:szCs w:val="20"/>
          <w:u w:val="single"/>
        </w:rPr>
      </w:pPr>
    </w:p>
    <w:p w14:paraId="1F21993D" w14:textId="67007E64" w:rsidR="00045DD0" w:rsidRDefault="00045DD0" w:rsidP="002E6CED">
      <w:pPr>
        <w:ind w:right="464"/>
        <w:rPr>
          <w:rFonts w:ascii="Arial" w:hAnsi="Arial" w:cs="Arial"/>
          <w:b/>
          <w:bCs/>
          <w:sz w:val="20"/>
          <w:szCs w:val="20"/>
          <w:u w:val="single"/>
        </w:rPr>
      </w:pPr>
    </w:p>
    <w:p w14:paraId="18FDBC3D" w14:textId="592B37F1" w:rsidR="00045DD0" w:rsidRDefault="00045DD0" w:rsidP="002E6CED">
      <w:pPr>
        <w:ind w:right="464"/>
        <w:rPr>
          <w:rFonts w:ascii="Arial" w:hAnsi="Arial" w:cs="Arial"/>
          <w:b/>
          <w:bCs/>
          <w:sz w:val="20"/>
          <w:szCs w:val="20"/>
          <w:u w:val="single"/>
        </w:rPr>
      </w:pPr>
    </w:p>
    <w:p w14:paraId="6A0DF2D6" w14:textId="3429F73A" w:rsidR="00045DD0" w:rsidRDefault="00045DD0" w:rsidP="002E6CED">
      <w:pPr>
        <w:ind w:right="464"/>
        <w:rPr>
          <w:rFonts w:ascii="Arial" w:hAnsi="Arial" w:cs="Arial"/>
          <w:b/>
          <w:bCs/>
          <w:sz w:val="20"/>
          <w:szCs w:val="20"/>
          <w:u w:val="single"/>
        </w:rPr>
      </w:pPr>
    </w:p>
    <w:p w14:paraId="48FE2CBC" w14:textId="5A06F8C5" w:rsidR="00045DD0" w:rsidRDefault="00045DD0" w:rsidP="002E6CED">
      <w:pPr>
        <w:ind w:right="464"/>
        <w:rPr>
          <w:rFonts w:ascii="Arial" w:hAnsi="Arial" w:cs="Arial"/>
          <w:b/>
          <w:bCs/>
          <w:sz w:val="20"/>
          <w:szCs w:val="20"/>
          <w:u w:val="single"/>
        </w:rPr>
      </w:pPr>
    </w:p>
    <w:p w14:paraId="58827A8D" w14:textId="20A45D06" w:rsidR="00045DD0" w:rsidRDefault="00045DD0" w:rsidP="002E6CED">
      <w:pPr>
        <w:ind w:right="464"/>
        <w:rPr>
          <w:rFonts w:ascii="Arial" w:hAnsi="Arial" w:cs="Arial"/>
          <w:b/>
          <w:bCs/>
          <w:sz w:val="20"/>
          <w:szCs w:val="20"/>
          <w:u w:val="single"/>
        </w:rPr>
      </w:pPr>
    </w:p>
    <w:p w14:paraId="5C9174F0" w14:textId="533FF926" w:rsidR="00045DD0" w:rsidRDefault="00045DD0" w:rsidP="002E6CED">
      <w:pPr>
        <w:ind w:right="464"/>
        <w:rPr>
          <w:rFonts w:ascii="Arial" w:hAnsi="Arial" w:cs="Arial"/>
          <w:b/>
          <w:bCs/>
          <w:sz w:val="20"/>
          <w:szCs w:val="20"/>
          <w:u w:val="single"/>
        </w:rPr>
      </w:pPr>
    </w:p>
    <w:p w14:paraId="5845F81A" w14:textId="0F4BDA5C" w:rsidR="00045DD0" w:rsidRDefault="00045DD0" w:rsidP="002E6CED">
      <w:pPr>
        <w:ind w:right="464"/>
        <w:rPr>
          <w:rFonts w:ascii="Arial" w:hAnsi="Arial" w:cs="Arial"/>
          <w:b/>
          <w:bCs/>
          <w:sz w:val="20"/>
          <w:szCs w:val="20"/>
          <w:u w:val="single"/>
        </w:rPr>
      </w:pPr>
    </w:p>
    <w:p w14:paraId="6C04B7E3" w14:textId="0C0F6FB6" w:rsidR="00045DD0" w:rsidRDefault="00045DD0" w:rsidP="002E6CED">
      <w:pPr>
        <w:ind w:right="464"/>
        <w:rPr>
          <w:rFonts w:ascii="Arial" w:hAnsi="Arial" w:cs="Arial"/>
          <w:b/>
          <w:bCs/>
          <w:sz w:val="20"/>
          <w:szCs w:val="20"/>
          <w:u w:val="single"/>
        </w:rPr>
      </w:pPr>
    </w:p>
    <w:p w14:paraId="473D507D" w14:textId="1645AE2B" w:rsidR="00045DD0" w:rsidRDefault="00045DD0" w:rsidP="002E6CED">
      <w:pPr>
        <w:ind w:right="464"/>
        <w:rPr>
          <w:rFonts w:ascii="Arial" w:hAnsi="Arial" w:cs="Arial"/>
          <w:b/>
          <w:bCs/>
          <w:sz w:val="20"/>
          <w:szCs w:val="20"/>
          <w:u w:val="single"/>
        </w:rPr>
      </w:pPr>
    </w:p>
    <w:p w14:paraId="0A376A89" w14:textId="0AFEC51E" w:rsidR="00045DD0" w:rsidRDefault="00045DD0" w:rsidP="002E6CED">
      <w:pPr>
        <w:ind w:right="464"/>
        <w:rPr>
          <w:rFonts w:ascii="Arial" w:hAnsi="Arial" w:cs="Arial"/>
          <w:b/>
          <w:bCs/>
          <w:sz w:val="20"/>
          <w:szCs w:val="20"/>
          <w:u w:val="single"/>
        </w:rPr>
      </w:pPr>
    </w:p>
    <w:p w14:paraId="6ADCBDFA" w14:textId="77777777" w:rsidR="00045DD0" w:rsidRDefault="00045DD0" w:rsidP="002E6CED">
      <w:pPr>
        <w:ind w:right="464"/>
        <w:rPr>
          <w:rFonts w:ascii="Arial" w:hAnsi="Arial" w:cs="Arial"/>
          <w:b/>
          <w:bCs/>
          <w:sz w:val="20"/>
          <w:szCs w:val="20"/>
          <w:u w:val="single"/>
        </w:rPr>
      </w:pPr>
    </w:p>
    <w:p w14:paraId="419F65F0" w14:textId="1B166D20" w:rsidR="00045DD0" w:rsidRDefault="00045DD0" w:rsidP="002E6CED">
      <w:pPr>
        <w:ind w:right="464"/>
        <w:rPr>
          <w:rFonts w:ascii="Arial" w:hAnsi="Arial" w:cs="Arial"/>
          <w:b/>
          <w:bCs/>
          <w:sz w:val="20"/>
          <w:szCs w:val="20"/>
          <w:u w:val="single"/>
        </w:rPr>
      </w:pPr>
    </w:p>
    <w:p w14:paraId="46651C4C" w14:textId="77777777" w:rsidR="00045DD0" w:rsidRDefault="00045DD0" w:rsidP="002E6CED">
      <w:pPr>
        <w:ind w:right="464"/>
        <w:rPr>
          <w:rFonts w:ascii="Arial" w:hAnsi="Arial" w:cs="Arial"/>
          <w:b/>
          <w:bCs/>
          <w:sz w:val="20"/>
          <w:szCs w:val="20"/>
          <w:u w:val="single"/>
        </w:rPr>
      </w:pPr>
    </w:p>
    <w:p w14:paraId="0C9B6A52" w14:textId="6B1FD700" w:rsidR="00CE4141" w:rsidRPr="00CD395C" w:rsidRDefault="00CE4141" w:rsidP="00CE4141">
      <w:pPr>
        <w:ind w:left="426" w:right="464"/>
        <w:jc w:val="center"/>
        <w:rPr>
          <w:rFonts w:ascii="Arial" w:hAnsi="Arial" w:cs="Arial"/>
          <w:sz w:val="20"/>
          <w:szCs w:val="20"/>
        </w:rPr>
      </w:pPr>
      <w:r w:rsidRPr="00CD395C">
        <w:rPr>
          <w:rFonts w:ascii="Arial" w:hAnsi="Arial" w:cs="Arial"/>
          <w:b/>
          <w:bCs/>
          <w:sz w:val="20"/>
          <w:szCs w:val="20"/>
          <w:u w:val="single"/>
        </w:rPr>
        <w:lastRenderedPageBreak/>
        <w:t xml:space="preserve">ANEXO </w:t>
      </w:r>
      <w:r>
        <w:rPr>
          <w:rFonts w:ascii="Arial" w:hAnsi="Arial" w:cs="Arial"/>
          <w:b/>
          <w:bCs/>
          <w:sz w:val="20"/>
          <w:szCs w:val="20"/>
          <w:u w:val="single"/>
        </w:rPr>
        <w:t>IV</w:t>
      </w:r>
      <w:r w:rsidRPr="00CD395C">
        <w:rPr>
          <w:rFonts w:ascii="Arial" w:hAnsi="Arial" w:cs="Arial"/>
          <w:b/>
          <w:bCs/>
          <w:sz w:val="20"/>
          <w:szCs w:val="20"/>
          <w:u w:val="single"/>
        </w:rPr>
        <w:t xml:space="preserve"> - EDITAL DE </w:t>
      </w:r>
      <w:r w:rsidRPr="00CD395C">
        <w:rPr>
          <w:rFonts w:ascii="Arial" w:hAnsi="Arial" w:cs="Arial"/>
          <w:b/>
          <w:sz w:val="20"/>
          <w:szCs w:val="20"/>
          <w:u w:val="single"/>
        </w:rPr>
        <w:t xml:space="preserve">PREGÃO ELETRÔNICO </w:t>
      </w:r>
      <w:r w:rsidRPr="00BA5F58">
        <w:rPr>
          <w:rFonts w:ascii="Arial" w:hAnsi="Arial" w:cs="Arial"/>
          <w:b/>
          <w:sz w:val="20"/>
          <w:szCs w:val="20"/>
          <w:u w:val="single"/>
        </w:rPr>
        <w:t xml:space="preserve">Nº </w:t>
      </w:r>
      <w:r w:rsidR="0047160B">
        <w:rPr>
          <w:rFonts w:ascii="Arial" w:hAnsi="Arial" w:cs="Arial"/>
          <w:b/>
          <w:sz w:val="20"/>
          <w:szCs w:val="20"/>
          <w:u w:val="single"/>
        </w:rPr>
        <w:t>60</w:t>
      </w:r>
      <w:r w:rsidRPr="00BA5F58">
        <w:rPr>
          <w:rFonts w:ascii="Arial" w:hAnsi="Arial" w:cs="Arial"/>
          <w:b/>
          <w:sz w:val="20"/>
          <w:szCs w:val="20"/>
          <w:u w:val="single"/>
        </w:rPr>
        <w:t>/2024</w:t>
      </w:r>
      <w:r w:rsidRPr="00CD395C">
        <w:rPr>
          <w:rFonts w:ascii="Arial" w:hAnsi="Arial" w:cs="Arial"/>
          <w:b/>
          <w:sz w:val="20"/>
          <w:szCs w:val="20"/>
          <w:u w:val="single"/>
        </w:rPr>
        <w:t xml:space="preserve"> </w:t>
      </w:r>
    </w:p>
    <w:p w14:paraId="414A803D" w14:textId="77777777" w:rsidR="00CE4141" w:rsidRPr="00CD395C" w:rsidRDefault="00CE4141" w:rsidP="00CE4141">
      <w:pPr>
        <w:pStyle w:val="TextosemFormatao3"/>
        <w:ind w:left="426" w:right="464"/>
        <w:jc w:val="center"/>
        <w:rPr>
          <w:rFonts w:ascii="Arial" w:eastAsia="MS Mincho" w:hAnsi="Arial" w:cs="Arial"/>
        </w:rPr>
      </w:pPr>
    </w:p>
    <w:p w14:paraId="5C12858B" w14:textId="433C3EAC" w:rsidR="00887662" w:rsidRPr="00C92D16" w:rsidRDefault="00887662" w:rsidP="00C92D16">
      <w:pPr>
        <w:spacing w:line="360" w:lineRule="auto"/>
        <w:ind w:left="708"/>
      </w:pPr>
      <w:r>
        <w:tab/>
      </w:r>
      <w:r>
        <w:tab/>
      </w:r>
      <w:r w:rsidR="00C92D16">
        <w:t xml:space="preserve">            </w:t>
      </w:r>
      <w:r w:rsidRPr="00C90A7B">
        <w:rPr>
          <w:rFonts w:ascii="Arial" w:hAnsi="Arial" w:cs="Arial"/>
          <w:b/>
          <w:bCs/>
          <w:sz w:val="18"/>
          <w:szCs w:val="18"/>
        </w:rPr>
        <w:t xml:space="preserve">MINUTA DE CONTRATO DE COMPRA Nº </w:t>
      </w:r>
      <w:r w:rsidRPr="00B22248">
        <w:rPr>
          <w:rFonts w:ascii="Arial" w:hAnsi="Arial" w:cs="Arial"/>
          <w:b/>
          <w:bCs/>
          <w:sz w:val="18"/>
          <w:szCs w:val="18"/>
          <w:highlight w:val="yellow"/>
        </w:rPr>
        <w:t>***</w:t>
      </w:r>
      <w:r w:rsidRPr="00C90A7B">
        <w:rPr>
          <w:rFonts w:ascii="Arial" w:hAnsi="Arial" w:cs="Arial"/>
          <w:b/>
          <w:bCs/>
          <w:sz w:val="18"/>
          <w:szCs w:val="18"/>
        </w:rPr>
        <w:t>/2024</w:t>
      </w:r>
      <w:r>
        <w:rPr>
          <w:rFonts w:ascii="Arial" w:hAnsi="Arial" w:cs="Arial"/>
          <w:b/>
          <w:bCs/>
          <w:sz w:val="18"/>
          <w:szCs w:val="18"/>
        </w:rPr>
        <w:t xml:space="preserve"> (</w:t>
      </w:r>
      <w:r w:rsidRPr="00691C1D">
        <w:rPr>
          <w:rFonts w:ascii="Arial" w:hAnsi="Arial" w:cs="Arial"/>
          <w:b/>
          <w:bCs/>
          <w:sz w:val="18"/>
          <w:szCs w:val="18"/>
          <w:highlight w:val="yellow"/>
        </w:rPr>
        <w:t>Modelo AGU</w:t>
      </w:r>
      <w:r>
        <w:rPr>
          <w:rFonts w:ascii="Arial" w:hAnsi="Arial" w:cs="Arial"/>
          <w:b/>
          <w:bCs/>
          <w:sz w:val="18"/>
          <w:szCs w:val="18"/>
        </w:rPr>
        <w:t>)</w:t>
      </w:r>
    </w:p>
    <w:p w14:paraId="4D9A01B2" w14:textId="77777777" w:rsidR="00887662" w:rsidRDefault="00887662" w:rsidP="00887662">
      <w:pPr>
        <w:spacing w:afterLines="120" w:after="288" w:line="312" w:lineRule="auto"/>
        <w:jc w:val="center"/>
        <w:rPr>
          <w:rFonts w:ascii="Arial" w:hAnsi="Arial" w:cs="Arial"/>
          <w:b/>
          <w:bCs/>
          <w:color w:val="000000" w:themeColor="text1"/>
          <w:sz w:val="20"/>
          <w:szCs w:val="20"/>
        </w:rPr>
      </w:pPr>
      <w:bookmarkStart w:id="39" w:name="_Hlk168425546"/>
      <w:r w:rsidRPr="004827F2">
        <w:rPr>
          <w:rFonts w:ascii="Arial" w:hAnsi="Arial" w:cs="Arial"/>
          <w:b/>
          <w:bCs/>
          <w:color w:val="000000" w:themeColor="text1"/>
          <w:sz w:val="20"/>
          <w:szCs w:val="20"/>
        </w:rPr>
        <w:t>MODELO DE TERMO DE CONTRATO</w:t>
      </w:r>
      <w:r w:rsidRPr="004827F2">
        <w:rPr>
          <w:rFonts w:ascii="Arial" w:hAnsi="Arial" w:cs="Arial"/>
          <w:b/>
          <w:bCs/>
          <w:color w:val="000000" w:themeColor="text1"/>
          <w:sz w:val="20"/>
          <w:szCs w:val="20"/>
        </w:rPr>
        <w:br/>
        <w:t>Lei nº 14.133, de 1º de abril de 2021</w:t>
      </w:r>
      <w:r w:rsidRPr="004827F2">
        <w:rPr>
          <w:rFonts w:ascii="Arial" w:hAnsi="Arial" w:cs="Arial"/>
          <w:b/>
          <w:bCs/>
          <w:color w:val="000000" w:themeColor="text1"/>
          <w:sz w:val="20"/>
          <w:szCs w:val="20"/>
        </w:rPr>
        <w:br/>
        <w:t xml:space="preserve"> LICITAÇÃO</w:t>
      </w:r>
    </w:p>
    <w:p w14:paraId="3615FCE4" w14:textId="77777777" w:rsidR="00887662" w:rsidRPr="00242067" w:rsidRDefault="00887662" w:rsidP="00887662">
      <w:pPr>
        <w:spacing w:before="120" w:afterLines="120" w:after="288" w:line="312" w:lineRule="auto"/>
        <w:jc w:val="center"/>
        <w:rPr>
          <w:rFonts w:ascii="Arial" w:hAnsi="Arial" w:cs="Arial"/>
          <w:b/>
          <w:i/>
          <w:sz w:val="20"/>
          <w:szCs w:val="20"/>
        </w:rPr>
      </w:pPr>
      <w:r w:rsidRPr="00242067">
        <w:rPr>
          <w:rFonts w:ascii="Arial" w:hAnsi="Arial" w:cs="Arial"/>
          <w:b/>
          <w:i/>
          <w:sz w:val="20"/>
          <w:szCs w:val="20"/>
        </w:rPr>
        <w:t>MUNICIPIO DE MANDAGUAÇU</w:t>
      </w:r>
    </w:p>
    <w:p w14:paraId="04937B9E" w14:textId="77777777" w:rsidR="00887662" w:rsidRPr="004827F2" w:rsidRDefault="00887662" w:rsidP="00887662">
      <w:pPr>
        <w:spacing w:before="120" w:afterLines="120" w:after="288" w:line="312" w:lineRule="auto"/>
        <w:jc w:val="center"/>
        <w:rPr>
          <w:rFonts w:ascii="Arial" w:hAnsi="Arial" w:cs="Arial"/>
          <w:bCs/>
          <w:color w:val="000000"/>
          <w:sz w:val="20"/>
          <w:szCs w:val="20"/>
        </w:rPr>
      </w:pPr>
      <w:r w:rsidRPr="004827F2">
        <w:rPr>
          <w:rFonts w:ascii="Arial" w:hAnsi="Arial" w:cs="Arial"/>
          <w:color w:val="000000"/>
          <w:sz w:val="20"/>
          <w:szCs w:val="20"/>
        </w:rPr>
        <w:t>(Processo Administrativo n</w:t>
      </w:r>
      <w:r w:rsidRPr="004827F2">
        <w:rPr>
          <w:rFonts w:ascii="Arial" w:hAnsi="Arial" w:cs="Arial"/>
          <w:bCs/>
          <w:color w:val="000000"/>
          <w:sz w:val="20"/>
          <w:szCs w:val="20"/>
        </w:rPr>
        <w:t>°</w:t>
      </w:r>
      <w:r w:rsidRPr="00B22248">
        <w:rPr>
          <w:rFonts w:ascii="Arial" w:hAnsi="Arial" w:cs="Arial"/>
          <w:bCs/>
          <w:color w:val="000000"/>
          <w:sz w:val="20"/>
          <w:szCs w:val="20"/>
          <w:highlight w:val="yellow"/>
        </w:rPr>
        <w:t>...........)</w:t>
      </w:r>
    </w:p>
    <w:p w14:paraId="28FA0623" w14:textId="77777777" w:rsidR="00887662" w:rsidRPr="004827F2" w:rsidRDefault="00887662" w:rsidP="00887662">
      <w:pPr>
        <w:pStyle w:val="Prembulo"/>
        <w:spacing w:before="120" w:afterLines="120" w:after="288" w:line="312" w:lineRule="auto"/>
        <w:rPr>
          <w:bCs w:val="0"/>
        </w:rPr>
      </w:pPr>
      <w:r w:rsidRPr="004827F2">
        <w:rPr>
          <w:bCs w:val="0"/>
        </w:rPr>
        <w:t xml:space="preserve">CONTRATO ADMINISTRATIVO Nº </w:t>
      </w:r>
      <w:r w:rsidRPr="00B22248">
        <w:rPr>
          <w:bCs w:val="0"/>
          <w:highlight w:val="yellow"/>
        </w:rPr>
        <w:t>......../....,</w:t>
      </w:r>
      <w:r w:rsidRPr="004827F2">
        <w:rPr>
          <w:bCs w:val="0"/>
        </w:rPr>
        <w:t xml:space="preserve"> QUE FAZEM ENTRE SI </w:t>
      </w:r>
      <w:r>
        <w:rPr>
          <w:bCs w:val="0"/>
        </w:rPr>
        <w:t xml:space="preserve">O MUNICIPIO DE MANDAGUAÇU </w:t>
      </w:r>
      <w:r w:rsidRPr="004827F2">
        <w:rPr>
          <w:bCs w:val="0"/>
        </w:rPr>
        <w:t xml:space="preserve">E </w:t>
      </w:r>
      <w:r w:rsidRPr="00B22248">
        <w:rPr>
          <w:bCs w:val="0"/>
          <w:highlight w:val="yellow"/>
        </w:rPr>
        <w:t>.............................................................</w:t>
      </w:r>
      <w:r w:rsidRPr="004827F2">
        <w:rPr>
          <w:bCs w:val="0"/>
        </w:rPr>
        <w:t xml:space="preserve">  </w:t>
      </w:r>
    </w:p>
    <w:p w14:paraId="1ACA26DD" w14:textId="77777777" w:rsidR="00887662" w:rsidRPr="00723CDE" w:rsidRDefault="00887662" w:rsidP="00887662">
      <w:pPr>
        <w:spacing w:line="360" w:lineRule="auto"/>
        <w:ind w:left="708"/>
        <w:rPr>
          <w:rFonts w:ascii="Arial" w:hAnsi="Arial" w:cs="Arial"/>
          <w:sz w:val="18"/>
          <w:szCs w:val="18"/>
        </w:rPr>
      </w:pPr>
      <w:r w:rsidRPr="00723CDE">
        <w:rPr>
          <w:rFonts w:ascii="Arial" w:hAnsi="Arial" w:cs="Arial"/>
          <w:sz w:val="18"/>
          <w:szCs w:val="18"/>
        </w:rPr>
        <w:t xml:space="preserve">Pelo presente instrumento de contrato que entre si celebram de um lado o MUNICÍPIO DE </w:t>
      </w:r>
      <w:r>
        <w:rPr>
          <w:rFonts w:ascii="Arial" w:hAnsi="Arial" w:cs="Arial"/>
          <w:sz w:val="18"/>
          <w:szCs w:val="18"/>
        </w:rPr>
        <w:t>MANDAGUAÇU</w:t>
      </w:r>
      <w:r w:rsidRPr="00723CDE">
        <w:rPr>
          <w:rFonts w:ascii="Arial" w:hAnsi="Arial" w:cs="Arial"/>
          <w:sz w:val="18"/>
          <w:szCs w:val="18"/>
        </w:rPr>
        <w:t>, pessoa jurídica de direito público interno, inscrita no CNPJ sob nº 76.2</w:t>
      </w:r>
      <w:r>
        <w:rPr>
          <w:rFonts w:ascii="Arial" w:hAnsi="Arial" w:cs="Arial"/>
          <w:sz w:val="18"/>
          <w:szCs w:val="18"/>
        </w:rPr>
        <w:t>85</w:t>
      </w:r>
      <w:r w:rsidRPr="00723CDE">
        <w:rPr>
          <w:rFonts w:ascii="Arial" w:hAnsi="Arial" w:cs="Arial"/>
          <w:sz w:val="18"/>
          <w:szCs w:val="18"/>
        </w:rPr>
        <w:t>.3</w:t>
      </w:r>
      <w:r>
        <w:rPr>
          <w:rFonts w:ascii="Arial" w:hAnsi="Arial" w:cs="Arial"/>
          <w:sz w:val="18"/>
          <w:szCs w:val="18"/>
        </w:rPr>
        <w:t>29</w:t>
      </w:r>
      <w:r w:rsidRPr="00723CDE">
        <w:rPr>
          <w:rFonts w:ascii="Arial" w:hAnsi="Arial" w:cs="Arial"/>
          <w:sz w:val="18"/>
          <w:szCs w:val="18"/>
        </w:rPr>
        <w:t>/0001-</w:t>
      </w:r>
      <w:r>
        <w:rPr>
          <w:rFonts w:ascii="Arial" w:hAnsi="Arial" w:cs="Arial"/>
          <w:sz w:val="18"/>
          <w:szCs w:val="18"/>
        </w:rPr>
        <w:t>08</w:t>
      </w:r>
      <w:r w:rsidRPr="00723CDE">
        <w:rPr>
          <w:rFonts w:ascii="Arial" w:hAnsi="Arial" w:cs="Arial"/>
          <w:sz w:val="18"/>
          <w:szCs w:val="18"/>
        </w:rPr>
        <w:t xml:space="preserve">, com sede administrativa na </w:t>
      </w:r>
      <w:r>
        <w:rPr>
          <w:rFonts w:ascii="Arial" w:hAnsi="Arial" w:cs="Arial"/>
          <w:sz w:val="18"/>
          <w:szCs w:val="18"/>
        </w:rPr>
        <w:t>Rua Bernardino Bogo 175</w:t>
      </w:r>
      <w:r w:rsidRPr="00723CDE">
        <w:rPr>
          <w:rFonts w:ascii="Arial" w:hAnsi="Arial" w:cs="Arial"/>
          <w:sz w:val="18"/>
          <w:szCs w:val="18"/>
        </w:rPr>
        <w:t xml:space="preserve">, Centro, em </w:t>
      </w:r>
      <w:r>
        <w:rPr>
          <w:rFonts w:ascii="Arial" w:hAnsi="Arial" w:cs="Arial"/>
          <w:sz w:val="18"/>
          <w:szCs w:val="18"/>
        </w:rPr>
        <w:t>Mandaguaçu</w:t>
      </w:r>
      <w:r w:rsidRPr="00723CDE">
        <w:rPr>
          <w:rFonts w:ascii="Arial" w:hAnsi="Arial" w:cs="Arial"/>
          <w:sz w:val="18"/>
          <w:szCs w:val="18"/>
        </w:rPr>
        <w:t xml:space="preserve">, Estado do Paraná, neste ato representado pelo Prefeito Municipal, o Sr. </w:t>
      </w:r>
      <w:r>
        <w:rPr>
          <w:rFonts w:ascii="Arial" w:hAnsi="Arial" w:cs="Arial"/>
          <w:sz w:val="18"/>
          <w:szCs w:val="18"/>
        </w:rPr>
        <w:t>......</w:t>
      </w:r>
      <w:r w:rsidRPr="00723CDE">
        <w:rPr>
          <w:rFonts w:ascii="Arial" w:hAnsi="Arial" w:cs="Arial"/>
          <w:sz w:val="18"/>
          <w:szCs w:val="18"/>
        </w:rPr>
        <w:t xml:space="preserve">, brasileiro, casado, </w:t>
      </w:r>
      <w:r>
        <w:rPr>
          <w:rFonts w:ascii="Arial" w:hAnsi="Arial" w:cs="Arial"/>
          <w:sz w:val="18"/>
          <w:szCs w:val="18"/>
        </w:rPr>
        <w:t>professor</w:t>
      </w:r>
      <w:r w:rsidRPr="00723CDE">
        <w:rPr>
          <w:rFonts w:ascii="Arial" w:hAnsi="Arial" w:cs="Arial"/>
          <w:sz w:val="18"/>
          <w:szCs w:val="18"/>
        </w:rPr>
        <w:t>, inscrito no CPF sob nº</w:t>
      </w:r>
      <w:r>
        <w:rPr>
          <w:rFonts w:ascii="Arial" w:hAnsi="Arial" w:cs="Arial"/>
          <w:sz w:val="18"/>
          <w:szCs w:val="18"/>
        </w:rPr>
        <w:t xml:space="preserve"> ..............</w:t>
      </w:r>
      <w:r w:rsidRPr="00723CDE">
        <w:rPr>
          <w:rFonts w:ascii="Arial" w:hAnsi="Arial" w:cs="Arial"/>
          <w:sz w:val="18"/>
          <w:szCs w:val="18"/>
        </w:rPr>
        <w:t xml:space="preserve">, portador da Cédula de Identidade nº </w:t>
      </w:r>
      <w:r>
        <w:rPr>
          <w:rFonts w:ascii="Arial" w:hAnsi="Arial" w:cs="Arial"/>
          <w:sz w:val="18"/>
          <w:szCs w:val="18"/>
        </w:rPr>
        <w:t>...........</w:t>
      </w:r>
      <w:r w:rsidRPr="00723CDE">
        <w:rPr>
          <w:rFonts w:ascii="Arial" w:hAnsi="Arial" w:cs="Arial"/>
          <w:sz w:val="18"/>
          <w:szCs w:val="18"/>
        </w:rPr>
        <w:t xml:space="preserve">, residente e domiciliado nesta cidade de </w:t>
      </w:r>
      <w:r>
        <w:rPr>
          <w:rFonts w:ascii="Arial" w:hAnsi="Arial" w:cs="Arial"/>
          <w:sz w:val="18"/>
          <w:szCs w:val="18"/>
        </w:rPr>
        <w:t>Mandaguaçu</w:t>
      </w:r>
      <w:r w:rsidRPr="00723CDE">
        <w:rPr>
          <w:rFonts w:ascii="Arial" w:hAnsi="Arial" w:cs="Arial"/>
          <w:sz w:val="18"/>
          <w:szCs w:val="18"/>
        </w:rPr>
        <w:t xml:space="preserve">, Paraná, doravante denominado CONTRATANTE, e, de outro lado a empresa _________________, inscrita no CNPJ nº ________________, com sede à _________________, nº_____, CEP: ______, na cidade de ______, Estado do _______, doravante denominada CONTRATADA, neste ato representada por seu sócio administrador o Sr. _________________, portador da Cédula de Identidade, RG nº __________ SSP/PR, e inscrito no CPF sob nº ____________, residente e domiciliado na cidade de </w:t>
      </w:r>
      <w:r>
        <w:rPr>
          <w:rFonts w:ascii="Arial" w:hAnsi="Arial" w:cs="Arial"/>
          <w:sz w:val="18"/>
          <w:szCs w:val="18"/>
        </w:rPr>
        <w:t>..........</w:t>
      </w:r>
      <w:r w:rsidRPr="00723CDE">
        <w:rPr>
          <w:rFonts w:ascii="Arial" w:hAnsi="Arial" w:cs="Arial"/>
          <w:sz w:val="18"/>
          <w:szCs w:val="18"/>
        </w:rPr>
        <w:t>, Estado do Paraná, resolvem na melhor forma de direito, o presente contrato pelas cláusulas e condições seguintes:</w:t>
      </w:r>
    </w:p>
    <w:p w14:paraId="3F31069B" w14:textId="35A9E251" w:rsidR="00887662" w:rsidRPr="00484426" w:rsidRDefault="00887662" w:rsidP="00484426">
      <w:pPr>
        <w:spacing w:line="360" w:lineRule="auto"/>
        <w:ind w:left="708"/>
        <w:rPr>
          <w:rFonts w:ascii="Arial" w:hAnsi="Arial" w:cs="Arial"/>
          <w:sz w:val="18"/>
          <w:szCs w:val="18"/>
        </w:rPr>
      </w:pPr>
      <w:r w:rsidRPr="00723CDE">
        <w:rPr>
          <w:rFonts w:ascii="Arial" w:hAnsi="Arial" w:cs="Arial"/>
          <w:sz w:val="18"/>
          <w:szCs w:val="18"/>
        </w:rPr>
        <w:t xml:space="preserve">DA FUNDAMENTAÇÃO: O presente instrumento é celebrado com fundamento no Processo Administrativo n.º </w:t>
      </w:r>
      <w:r>
        <w:rPr>
          <w:rFonts w:ascii="Arial" w:hAnsi="Arial" w:cs="Arial"/>
          <w:sz w:val="18"/>
          <w:szCs w:val="18"/>
        </w:rPr>
        <w:t>.........</w:t>
      </w:r>
      <w:r w:rsidRPr="00723CDE">
        <w:rPr>
          <w:rFonts w:ascii="Arial" w:hAnsi="Arial" w:cs="Arial"/>
          <w:sz w:val="18"/>
          <w:szCs w:val="18"/>
        </w:rPr>
        <w:t>/</w:t>
      </w:r>
      <w:r>
        <w:rPr>
          <w:rFonts w:ascii="Arial" w:hAnsi="Arial" w:cs="Arial"/>
          <w:sz w:val="18"/>
          <w:szCs w:val="18"/>
        </w:rPr>
        <w:t>2024</w:t>
      </w:r>
      <w:r w:rsidRPr="00723CDE">
        <w:rPr>
          <w:rFonts w:ascii="Arial" w:hAnsi="Arial" w:cs="Arial"/>
          <w:sz w:val="18"/>
          <w:szCs w:val="18"/>
        </w:rPr>
        <w:t xml:space="preserve">, no </w:t>
      </w:r>
      <w:r>
        <w:rPr>
          <w:rFonts w:ascii="Arial" w:hAnsi="Arial" w:cs="Arial"/>
          <w:sz w:val="18"/>
          <w:szCs w:val="18"/>
        </w:rPr>
        <w:t>Pregão Eletronico</w:t>
      </w:r>
      <w:r w:rsidRPr="00723CDE">
        <w:rPr>
          <w:rFonts w:ascii="Arial" w:hAnsi="Arial" w:cs="Arial"/>
          <w:sz w:val="18"/>
          <w:szCs w:val="18"/>
        </w:rPr>
        <w:t xml:space="preserve"> n° ____/2024, homologado em _____de ______de 2024, publicado no Jornal </w:t>
      </w:r>
      <w:r>
        <w:rPr>
          <w:rFonts w:ascii="Arial" w:hAnsi="Arial" w:cs="Arial"/>
          <w:sz w:val="18"/>
          <w:szCs w:val="18"/>
        </w:rPr>
        <w:t>........</w:t>
      </w:r>
      <w:r w:rsidRPr="00723CDE">
        <w:rPr>
          <w:rFonts w:ascii="Arial" w:hAnsi="Arial" w:cs="Arial"/>
          <w:sz w:val="18"/>
          <w:szCs w:val="18"/>
        </w:rPr>
        <w:t xml:space="preserve">, de ___________de ______ de 2024, edição nº ____, que integram o presente Termo, e nos fundamentos e disposições da Lei Federal nº 14.133, de 1º de abril de 2021, das Leis Complementares nº 147/2014, do </w:t>
      </w:r>
      <w:r w:rsidRPr="00B22248">
        <w:rPr>
          <w:rFonts w:ascii="Arial" w:hAnsi="Arial" w:cs="Arial"/>
          <w:sz w:val="18"/>
          <w:szCs w:val="18"/>
          <w:highlight w:val="yellow"/>
        </w:rPr>
        <w:t>Decreto Municipal nº 8441/2023</w:t>
      </w:r>
      <w:r w:rsidRPr="00B22248">
        <w:rPr>
          <w:rFonts w:ascii="Arial" w:hAnsi="Arial" w:cs="Arial"/>
          <w:sz w:val="18"/>
          <w:szCs w:val="18"/>
        </w:rPr>
        <w:t xml:space="preserve"> </w:t>
      </w:r>
      <w:r w:rsidRPr="00723CDE">
        <w:rPr>
          <w:rFonts w:ascii="Arial" w:hAnsi="Arial" w:cs="Arial"/>
          <w:sz w:val="18"/>
          <w:szCs w:val="18"/>
        </w:rPr>
        <w:t>e demais legislações aplicáveis.</w:t>
      </w:r>
    </w:p>
    <w:p w14:paraId="56D72D8B" w14:textId="77777777" w:rsidR="00887662" w:rsidRDefault="00887662" w:rsidP="00887662">
      <w:pPr>
        <w:spacing w:before="120" w:after="120" w:line="276" w:lineRule="auto"/>
        <w:ind w:firstLine="1418"/>
        <w:jc w:val="both"/>
        <w:rPr>
          <w:rFonts w:ascii="Arial" w:eastAsia="Arial" w:hAnsi="Arial" w:cs="Arial"/>
          <w:i/>
          <w:iCs/>
          <w:color w:val="FF0000"/>
          <w:sz w:val="20"/>
          <w:szCs w:val="20"/>
        </w:rPr>
      </w:pPr>
    </w:p>
    <w:p w14:paraId="17FB010B" w14:textId="77777777" w:rsidR="00887662" w:rsidRPr="00F8329F" w:rsidRDefault="00887662" w:rsidP="00BA510D">
      <w:pPr>
        <w:pStyle w:val="Nivel01"/>
        <w:numPr>
          <w:ilvl w:val="0"/>
          <w:numId w:val="30"/>
        </w:numPr>
        <w:suppressAutoHyphens w:val="0"/>
        <w:ind w:left="230"/>
        <w:rPr>
          <w:color w:val="FFFFFF" w:themeColor="background1"/>
        </w:rPr>
      </w:pPr>
      <w:r w:rsidRPr="004827F2">
        <w:t>CLÁUSULA PRIMEIRA – OBJETO (</w:t>
      </w:r>
      <w:hyperlink r:id="rId20" w:anchor="art92" w:history="1">
        <w:r w:rsidRPr="004827F2">
          <w:rPr>
            <w:rStyle w:val="Hyperlink"/>
          </w:rPr>
          <w:t>art. 92, I e II</w:t>
        </w:r>
      </w:hyperlink>
      <w:r w:rsidRPr="004827F2">
        <w:t>)</w:t>
      </w:r>
    </w:p>
    <w:p w14:paraId="4F17A95A" w14:textId="1A9CC674" w:rsidR="00A45A81" w:rsidRPr="004827F2" w:rsidRDefault="00887662" w:rsidP="00A45A81">
      <w:pPr>
        <w:pStyle w:val="Nivel2"/>
        <w:autoSpaceDE/>
        <w:autoSpaceDN/>
        <w:adjustRightInd/>
        <w:spacing w:after="288"/>
      </w:pPr>
      <w:r w:rsidRPr="0000662D">
        <w:t>O objeto do presente instrumento é o</w:t>
      </w:r>
      <w:r w:rsidR="00045DD0">
        <w:t xml:space="preserve"> </w:t>
      </w:r>
      <w:r w:rsidR="00045DD0" w:rsidRPr="00780F13">
        <w:rPr>
          <w:color w:val="000000"/>
        </w:rPr>
        <w:t xml:space="preserve">registro de preço para contratação de pessoa jurídica </w:t>
      </w:r>
      <w:r w:rsidR="00045DD0" w:rsidRPr="00780F13">
        <w:t>para futura aquisição parcelada de pneus, câmaras e protetores para os veículos da Frota Municipal</w:t>
      </w:r>
      <w:r w:rsidR="00A45A81">
        <w:t>:</w:t>
      </w:r>
    </w:p>
    <w:tbl>
      <w:tblPr>
        <w:tblW w:w="8221" w:type="dxa"/>
        <w:tblInd w:w="-5" w:type="dxa"/>
        <w:tblLayout w:type="fixed"/>
        <w:tblLook w:val="04A0" w:firstRow="1" w:lastRow="0" w:firstColumn="1" w:lastColumn="0" w:noHBand="0" w:noVBand="1"/>
      </w:tblPr>
      <w:tblGrid>
        <w:gridCol w:w="707"/>
        <w:gridCol w:w="2554"/>
        <w:gridCol w:w="1134"/>
        <w:gridCol w:w="1558"/>
        <w:gridCol w:w="1279"/>
        <w:gridCol w:w="989"/>
      </w:tblGrid>
      <w:tr w:rsidR="00887662" w:rsidRPr="004827F2" w14:paraId="645974B0" w14:textId="77777777" w:rsidTr="00887662">
        <w:tc>
          <w:tcPr>
            <w:tcW w:w="7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A73F3F" w14:textId="77777777" w:rsidR="00887662" w:rsidRPr="004827F2" w:rsidRDefault="00887662" w:rsidP="00887662">
            <w:pPr>
              <w:widowControl w:val="0"/>
              <w:spacing w:before="120" w:afterLines="120" w:after="288" w:line="312" w:lineRule="auto"/>
              <w:jc w:val="center"/>
              <w:rPr>
                <w:rFonts w:ascii="Arial" w:eastAsia="Arial" w:hAnsi="Arial" w:cs="Arial"/>
                <w:b/>
                <w:bCs/>
                <w:color w:val="000000"/>
                <w:sz w:val="20"/>
                <w:szCs w:val="20"/>
              </w:rPr>
            </w:pPr>
            <w:r w:rsidRPr="004827F2">
              <w:rPr>
                <w:rFonts w:ascii="Arial" w:eastAsia="Arial" w:hAnsi="Arial" w:cs="Arial"/>
                <w:b/>
                <w:bCs/>
                <w:color w:val="000000" w:themeColor="text1"/>
                <w:sz w:val="20"/>
                <w:szCs w:val="20"/>
              </w:rPr>
              <w:t>ITEM</w:t>
            </w:r>
          </w:p>
          <w:p w14:paraId="2D323AEA" w14:textId="77777777" w:rsidR="00887662" w:rsidRPr="004827F2" w:rsidRDefault="00887662" w:rsidP="00887662">
            <w:pPr>
              <w:widowControl w:val="0"/>
              <w:spacing w:before="120" w:afterLines="120" w:after="288" w:line="312" w:lineRule="auto"/>
              <w:jc w:val="center"/>
              <w:rPr>
                <w:rFonts w:ascii="Arial" w:eastAsia="Arial" w:hAnsi="Arial" w:cs="Arial"/>
                <w:b/>
                <w:bCs/>
                <w:color w:val="000000"/>
                <w:sz w:val="20"/>
                <w:szCs w:val="20"/>
              </w:rPr>
            </w:pP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0AF37A" w14:textId="77777777" w:rsidR="00887662" w:rsidRPr="004827F2" w:rsidRDefault="00887662" w:rsidP="00887662">
            <w:pPr>
              <w:widowControl w:val="0"/>
              <w:spacing w:before="120" w:afterLines="120" w:after="288" w:line="312" w:lineRule="auto"/>
              <w:jc w:val="center"/>
              <w:rPr>
                <w:rFonts w:ascii="Arial" w:eastAsia="Arial" w:hAnsi="Arial" w:cs="Arial"/>
                <w:color w:val="000000"/>
                <w:sz w:val="20"/>
                <w:szCs w:val="20"/>
              </w:rPr>
            </w:pPr>
            <w:r w:rsidRPr="004827F2">
              <w:rPr>
                <w:rFonts w:ascii="Arial" w:eastAsia="Arial" w:hAnsi="Arial" w:cs="Arial"/>
                <w:b/>
                <w:bCs/>
                <w:color w:val="000000" w:themeColor="text1"/>
                <w:sz w:val="20"/>
                <w:szCs w:val="20"/>
              </w:rPr>
              <w:t>ESPECIFICAÇÃO</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2B92AB" w14:textId="77777777" w:rsidR="00887662" w:rsidRPr="004827F2" w:rsidRDefault="00887662" w:rsidP="00887662">
            <w:pPr>
              <w:widowControl w:val="0"/>
              <w:spacing w:before="120" w:afterLines="120" w:after="288" w:line="312" w:lineRule="auto"/>
              <w:jc w:val="center"/>
              <w:rPr>
                <w:rFonts w:ascii="Arial" w:eastAsia="Arial" w:hAnsi="Arial" w:cs="Arial"/>
                <w:color w:val="000000"/>
                <w:sz w:val="20"/>
                <w:szCs w:val="20"/>
              </w:rPr>
            </w:pPr>
            <w:r w:rsidRPr="004827F2">
              <w:rPr>
                <w:rFonts w:ascii="Arial" w:eastAsia="Arial" w:hAnsi="Arial" w:cs="Arial"/>
                <w:b/>
                <w:bCs/>
                <w:color w:val="000000" w:themeColor="text1"/>
                <w:sz w:val="20"/>
                <w:szCs w:val="20"/>
              </w:rPr>
              <w:t>UNIDADE DE MEDIDA</w:t>
            </w:r>
          </w:p>
        </w:tc>
        <w:tc>
          <w:tcPr>
            <w:tcW w:w="15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A693FF" w14:textId="77777777" w:rsidR="00887662" w:rsidRPr="004827F2" w:rsidRDefault="00887662" w:rsidP="00887662">
            <w:pPr>
              <w:widowControl w:val="0"/>
              <w:spacing w:before="120" w:afterLines="120" w:after="288" w:line="312" w:lineRule="auto"/>
              <w:jc w:val="center"/>
              <w:rPr>
                <w:rFonts w:ascii="Arial" w:eastAsia="Arial" w:hAnsi="Arial" w:cs="Arial"/>
                <w:b/>
                <w:bCs/>
                <w:sz w:val="20"/>
                <w:szCs w:val="20"/>
              </w:rPr>
            </w:pPr>
            <w:r w:rsidRPr="004827F2">
              <w:rPr>
                <w:rFonts w:ascii="Arial" w:eastAsia="Arial" w:hAnsi="Arial" w:cs="Arial"/>
                <w:b/>
                <w:bCs/>
                <w:sz w:val="20"/>
                <w:szCs w:val="20"/>
              </w:rPr>
              <w:t>QUANTIDADE</w:t>
            </w:r>
          </w:p>
        </w:tc>
        <w:tc>
          <w:tcPr>
            <w:tcW w:w="127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886A70" w14:textId="77777777" w:rsidR="00887662" w:rsidRPr="004827F2" w:rsidRDefault="00887662" w:rsidP="00887662">
            <w:pPr>
              <w:widowControl w:val="0"/>
              <w:spacing w:before="120" w:afterLines="120" w:after="288" w:line="312" w:lineRule="auto"/>
              <w:jc w:val="center"/>
              <w:rPr>
                <w:rFonts w:ascii="Arial" w:eastAsia="Arial" w:hAnsi="Arial" w:cs="Arial"/>
                <w:b/>
                <w:bCs/>
                <w:sz w:val="20"/>
                <w:szCs w:val="20"/>
              </w:rPr>
            </w:pPr>
            <w:r w:rsidRPr="004827F2">
              <w:rPr>
                <w:rFonts w:ascii="Arial" w:eastAsia="Arial" w:hAnsi="Arial" w:cs="Arial"/>
                <w:b/>
                <w:bCs/>
                <w:sz w:val="20"/>
                <w:szCs w:val="20"/>
              </w:rPr>
              <w:t>VALOR UNITÁRIO</w:t>
            </w:r>
          </w:p>
        </w:tc>
        <w:tc>
          <w:tcPr>
            <w:tcW w:w="9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682B7F" w14:textId="77777777" w:rsidR="00887662" w:rsidRPr="004827F2" w:rsidRDefault="00887662" w:rsidP="00887662">
            <w:pPr>
              <w:widowControl w:val="0"/>
              <w:spacing w:before="120" w:afterLines="120" w:after="288" w:line="312" w:lineRule="auto"/>
              <w:jc w:val="center"/>
              <w:rPr>
                <w:rFonts w:ascii="Arial" w:eastAsia="Arial" w:hAnsi="Arial" w:cs="Arial"/>
                <w:b/>
                <w:bCs/>
                <w:sz w:val="20"/>
                <w:szCs w:val="20"/>
              </w:rPr>
            </w:pPr>
            <w:r w:rsidRPr="004827F2">
              <w:rPr>
                <w:rFonts w:ascii="Arial" w:eastAsia="Arial" w:hAnsi="Arial" w:cs="Arial"/>
                <w:b/>
                <w:bCs/>
                <w:sz w:val="20"/>
                <w:szCs w:val="20"/>
              </w:rPr>
              <w:t>VALOR TOTAL</w:t>
            </w:r>
          </w:p>
        </w:tc>
      </w:tr>
      <w:tr w:rsidR="00887662" w:rsidRPr="004827F2" w14:paraId="250A2087" w14:textId="77777777" w:rsidTr="00887662">
        <w:tc>
          <w:tcPr>
            <w:tcW w:w="7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DE5DB3" w14:textId="77777777" w:rsidR="00887662" w:rsidRPr="004827F2" w:rsidRDefault="00887662" w:rsidP="00887662">
            <w:pPr>
              <w:widowControl w:val="0"/>
              <w:spacing w:before="120" w:afterLines="120" w:after="288" w:line="312" w:lineRule="auto"/>
              <w:jc w:val="center"/>
              <w:rPr>
                <w:rFonts w:ascii="Arial" w:eastAsia="Arial" w:hAnsi="Arial" w:cs="Arial"/>
                <w:b/>
                <w:bCs/>
                <w:color w:val="000000"/>
                <w:sz w:val="20"/>
                <w:szCs w:val="20"/>
              </w:rPr>
            </w:pPr>
            <w:r w:rsidRPr="004827F2">
              <w:rPr>
                <w:rFonts w:ascii="Arial" w:eastAsia="Arial" w:hAnsi="Arial" w:cs="Arial"/>
                <w:b/>
                <w:bCs/>
                <w:color w:val="000000" w:themeColor="text1"/>
                <w:sz w:val="20"/>
                <w:szCs w:val="20"/>
              </w:rPr>
              <w:lastRenderedPageBreak/>
              <w:t>1</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BD8D18"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DAAF3B"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c>
          <w:tcPr>
            <w:tcW w:w="15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813848"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c>
          <w:tcPr>
            <w:tcW w:w="127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5917CB"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c>
          <w:tcPr>
            <w:tcW w:w="9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F2A755"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r>
      <w:tr w:rsidR="00887662" w:rsidRPr="004827F2" w14:paraId="7DEF1C90" w14:textId="77777777" w:rsidTr="00887662">
        <w:tc>
          <w:tcPr>
            <w:tcW w:w="7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8E9ACF" w14:textId="77777777" w:rsidR="00887662" w:rsidRPr="004827F2" w:rsidRDefault="00887662" w:rsidP="00887662">
            <w:pPr>
              <w:widowControl w:val="0"/>
              <w:spacing w:before="120" w:afterLines="120" w:after="288" w:line="312" w:lineRule="auto"/>
              <w:jc w:val="center"/>
              <w:rPr>
                <w:rFonts w:ascii="Arial" w:eastAsia="Arial" w:hAnsi="Arial" w:cs="Arial"/>
                <w:b/>
                <w:bCs/>
                <w:color w:val="000000"/>
                <w:sz w:val="20"/>
                <w:szCs w:val="20"/>
              </w:rPr>
            </w:pPr>
            <w:r w:rsidRPr="004827F2">
              <w:rPr>
                <w:rFonts w:ascii="Arial" w:eastAsia="Arial" w:hAnsi="Arial" w:cs="Arial"/>
                <w:b/>
                <w:bCs/>
                <w:color w:val="000000" w:themeColor="text1"/>
                <w:sz w:val="20"/>
                <w:szCs w:val="20"/>
              </w:rPr>
              <w:t>2</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D5C0C7"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517A5F"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c>
          <w:tcPr>
            <w:tcW w:w="15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D04D73"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c>
          <w:tcPr>
            <w:tcW w:w="127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3824CB"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c>
          <w:tcPr>
            <w:tcW w:w="9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E86ECA"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r>
      <w:tr w:rsidR="00887662" w:rsidRPr="004827F2" w14:paraId="715180C2" w14:textId="77777777" w:rsidTr="00887662">
        <w:tc>
          <w:tcPr>
            <w:tcW w:w="7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927B0B4" w14:textId="77777777" w:rsidR="00887662" w:rsidRPr="004827F2" w:rsidRDefault="00887662" w:rsidP="00887662">
            <w:pPr>
              <w:widowControl w:val="0"/>
              <w:spacing w:before="120" w:afterLines="120" w:after="288" w:line="312" w:lineRule="auto"/>
              <w:jc w:val="center"/>
              <w:rPr>
                <w:rFonts w:ascii="Arial" w:eastAsia="Arial" w:hAnsi="Arial" w:cs="Arial"/>
                <w:b/>
                <w:bCs/>
                <w:color w:val="000000"/>
                <w:sz w:val="20"/>
                <w:szCs w:val="20"/>
              </w:rPr>
            </w:pPr>
            <w:r w:rsidRPr="004827F2">
              <w:rPr>
                <w:rFonts w:ascii="Arial" w:eastAsia="Arial" w:hAnsi="Arial" w:cs="Arial"/>
                <w:b/>
                <w:bCs/>
                <w:color w:val="000000" w:themeColor="text1"/>
                <w:sz w:val="20"/>
                <w:szCs w:val="20"/>
              </w:rPr>
              <w:t>3</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B2D4E9"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9EE197"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c>
          <w:tcPr>
            <w:tcW w:w="15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410365"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c>
          <w:tcPr>
            <w:tcW w:w="127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2C139C"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c>
          <w:tcPr>
            <w:tcW w:w="9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F9056A"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r>
      <w:tr w:rsidR="00887662" w:rsidRPr="004827F2" w14:paraId="0C424771" w14:textId="77777777" w:rsidTr="00887662">
        <w:tc>
          <w:tcPr>
            <w:tcW w:w="7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C576BB" w14:textId="77777777" w:rsidR="00887662" w:rsidRPr="004827F2" w:rsidRDefault="00887662" w:rsidP="00887662">
            <w:pPr>
              <w:widowControl w:val="0"/>
              <w:spacing w:before="120" w:afterLines="120" w:after="288" w:line="312" w:lineRule="auto"/>
              <w:jc w:val="center"/>
              <w:rPr>
                <w:rFonts w:ascii="Arial" w:eastAsia="Arial" w:hAnsi="Arial" w:cs="Arial"/>
                <w:b/>
                <w:bCs/>
                <w:color w:val="000000"/>
                <w:sz w:val="20"/>
                <w:szCs w:val="20"/>
              </w:rPr>
            </w:pPr>
            <w:r w:rsidRPr="004827F2">
              <w:rPr>
                <w:rFonts w:ascii="Arial" w:eastAsia="Arial" w:hAnsi="Arial" w:cs="Arial"/>
                <w:b/>
                <w:bCs/>
                <w:color w:val="000000" w:themeColor="text1"/>
                <w:sz w:val="20"/>
                <w:szCs w:val="20"/>
              </w:rPr>
              <w:t>...</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68BF45" w14:textId="77777777" w:rsidR="00887662" w:rsidRPr="004827F2" w:rsidRDefault="00887662" w:rsidP="00887662">
            <w:pPr>
              <w:widowControl w:val="0"/>
              <w:spacing w:before="120" w:afterLines="120" w:after="288" w:line="312" w:lineRule="auto"/>
              <w:jc w:val="center"/>
              <w:rPr>
                <w:rFonts w:ascii="Arial" w:eastAsia="Arial" w:hAnsi="Arial" w:cs="Arial"/>
                <w:sz w:val="20"/>
                <w:szCs w:val="20"/>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7EA404"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c>
          <w:tcPr>
            <w:tcW w:w="15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670126"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c>
          <w:tcPr>
            <w:tcW w:w="127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A3E485"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c>
          <w:tcPr>
            <w:tcW w:w="9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82BABA" w14:textId="77777777" w:rsidR="00887662" w:rsidRPr="004827F2" w:rsidRDefault="00887662" w:rsidP="00887662">
            <w:pPr>
              <w:widowControl w:val="0"/>
              <w:spacing w:before="120" w:afterLines="120" w:after="288" w:line="312" w:lineRule="auto"/>
              <w:rPr>
                <w:rFonts w:ascii="Arial" w:eastAsia="Arial" w:hAnsi="Arial" w:cs="Arial"/>
                <w:color w:val="000000"/>
                <w:sz w:val="20"/>
                <w:szCs w:val="20"/>
              </w:rPr>
            </w:pPr>
          </w:p>
        </w:tc>
      </w:tr>
    </w:tbl>
    <w:p w14:paraId="65BB73AB" w14:textId="77777777" w:rsidR="00887662" w:rsidRPr="004827F2" w:rsidRDefault="00887662" w:rsidP="00887662">
      <w:pPr>
        <w:pStyle w:val="Nivel2"/>
        <w:numPr>
          <w:ilvl w:val="1"/>
          <w:numId w:val="24"/>
        </w:numPr>
        <w:autoSpaceDE/>
        <w:autoSpaceDN/>
        <w:adjustRightInd/>
        <w:spacing w:after="288"/>
        <w:ind w:left="0" w:firstLine="0"/>
      </w:pPr>
      <w:r w:rsidRPr="004827F2">
        <w:t xml:space="preserve">Vinculam </w:t>
      </w:r>
      <w:r w:rsidRPr="004E64AA">
        <w:t>esta</w:t>
      </w:r>
      <w:r w:rsidRPr="004827F2">
        <w:t xml:space="preserve"> contratação, independentemente de transcrição:</w:t>
      </w:r>
    </w:p>
    <w:p w14:paraId="63515B1C" w14:textId="77777777" w:rsidR="00887662" w:rsidRPr="004827F2" w:rsidRDefault="00887662" w:rsidP="00887662">
      <w:pPr>
        <w:pStyle w:val="Nivel3"/>
        <w:numPr>
          <w:ilvl w:val="2"/>
          <w:numId w:val="24"/>
        </w:numPr>
        <w:spacing w:after="120"/>
        <w:ind w:left="284" w:firstLine="0"/>
      </w:pPr>
      <w:r w:rsidRPr="004827F2">
        <w:t xml:space="preserve">O </w:t>
      </w:r>
      <w:r w:rsidRPr="004E64AA">
        <w:t>Termo</w:t>
      </w:r>
      <w:r w:rsidRPr="004827F2">
        <w:t xml:space="preserve"> de Referência;</w:t>
      </w:r>
    </w:p>
    <w:p w14:paraId="432121E8" w14:textId="77777777" w:rsidR="00887662" w:rsidRPr="004827F2" w:rsidRDefault="00887662" w:rsidP="00887662">
      <w:pPr>
        <w:pStyle w:val="Nivel3"/>
        <w:numPr>
          <w:ilvl w:val="2"/>
          <w:numId w:val="24"/>
        </w:numPr>
        <w:spacing w:after="120"/>
        <w:ind w:left="284" w:firstLine="0"/>
      </w:pPr>
      <w:r w:rsidRPr="004827F2">
        <w:t xml:space="preserve">O Edital </w:t>
      </w:r>
      <w:r w:rsidRPr="004E64AA">
        <w:t>da</w:t>
      </w:r>
      <w:r w:rsidRPr="004827F2">
        <w:t xml:space="preserve"> Licitação;</w:t>
      </w:r>
    </w:p>
    <w:p w14:paraId="691E87DD" w14:textId="77777777" w:rsidR="00887662" w:rsidRPr="004827F2" w:rsidRDefault="00887662" w:rsidP="00887662">
      <w:pPr>
        <w:pStyle w:val="Nivel3"/>
        <w:numPr>
          <w:ilvl w:val="2"/>
          <w:numId w:val="24"/>
        </w:numPr>
        <w:spacing w:after="120"/>
        <w:ind w:left="284" w:firstLine="0"/>
      </w:pPr>
      <w:r w:rsidRPr="004827F2">
        <w:t xml:space="preserve">A </w:t>
      </w:r>
      <w:r w:rsidRPr="004E64AA">
        <w:t>Proposta</w:t>
      </w:r>
      <w:r w:rsidRPr="004827F2">
        <w:t xml:space="preserve"> do contratado;</w:t>
      </w:r>
    </w:p>
    <w:p w14:paraId="534F072B" w14:textId="77777777" w:rsidR="00887662" w:rsidRPr="004827F2" w:rsidRDefault="00887662" w:rsidP="00887662">
      <w:pPr>
        <w:pStyle w:val="Nivel3"/>
        <w:numPr>
          <w:ilvl w:val="2"/>
          <w:numId w:val="24"/>
        </w:numPr>
        <w:spacing w:after="120"/>
        <w:ind w:left="284" w:firstLine="0"/>
      </w:pPr>
      <w:r w:rsidRPr="004827F2">
        <w:t xml:space="preserve">Eventuais </w:t>
      </w:r>
      <w:r w:rsidRPr="004E64AA">
        <w:t>anexos</w:t>
      </w:r>
      <w:r w:rsidRPr="004827F2">
        <w:t xml:space="preserve"> dos documentos supracitados.</w:t>
      </w:r>
    </w:p>
    <w:p w14:paraId="19D2ED51" w14:textId="77777777" w:rsidR="00887662" w:rsidRPr="004827F2" w:rsidRDefault="00887662" w:rsidP="00887662">
      <w:pPr>
        <w:pStyle w:val="Nivel01"/>
        <w:numPr>
          <w:ilvl w:val="0"/>
          <w:numId w:val="24"/>
        </w:numPr>
        <w:suppressAutoHyphens w:val="0"/>
        <w:rPr>
          <w:color w:val="FFFFFF" w:themeColor="background1"/>
        </w:rPr>
      </w:pPr>
      <w:r w:rsidRPr="004827F2">
        <w:t>CLÁUSULA SEGUNDA – VIGÊNCIA E PRORROGAÇÃO</w:t>
      </w:r>
    </w:p>
    <w:p w14:paraId="76A2362C" w14:textId="556C9989" w:rsidR="00887662" w:rsidRPr="00A74924" w:rsidRDefault="00887662" w:rsidP="00D75C22">
      <w:pPr>
        <w:pStyle w:val="Nvel2-Red"/>
        <w:numPr>
          <w:ilvl w:val="1"/>
          <w:numId w:val="24"/>
        </w:numPr>
        <w:spacing w:after="288"/>
        <w:ind w:left="0" w:firstLine="0"/>
        <w:rPr>
          <w:color w:val="auto"/>
        </w:rPr>
      </w:pPr>
      <w:r w:rsidRPr="00A74924">
        <w:rPr>
          <w:color w:val="auto"/>
        </w:rPr>
        <w:t xml:space="preserve">O prazo de vigência da contratação é de </w:t>
      </w:r>
      <w:r w:rsidR="00A74924" w:rsidRPr="00A74924">
        <w:rPr>
          <w:color w:val="auto"/>
        </w:rPr>
        <w:t>doze meses</w:t>
      </w:r>
      <w:r w:rsidRPr="00A74924">
        <w:rPr>
          <w:color w:val="auto"/>
        </w:rPr>
        <w:t xml:space="preserve"> contados do(a) </w:t>
      </w:r>
      <w:r w:rsidR="00A74924" w:rsidRPr="00A74924">
        <w:rPr>
          <w:color w:val="auto"/>
        </w:rPr>
        <w:t>assinatura do contrato, podendo ser prorrogado na forma da lei</w:t>
      </w:r>
      <w:r w:rsidR="00A74924">
        <w:rPr>
          <w:color w:val="auto"/>
        </w:rPr>
        <w:t>.</w:t>
      </w:r>
      <w:r w:rsidRPr="00A74924">
        <w:rPr>
          <w:color w:val="auto"/>
        </w:rPr>
        <w:t xml:space="preserve"> </w:t>
      </w:r>
    </w:p>
    <w:p w14:paraId="480529C0" w14:textId="77777777" w:rsidR="00887662" w:rsidRPr="007A5F29" w:rsidRDefault="00887662" w:rsidP="00887662">
      <w:pPr>
        <w:pStyle w:val="Nvel3-R"/>
        <w:numPr>
          <w:ilvl w:val="2"/>
          <w:numId w:val="24"/>
        </w:numPr>
        <w:ind w:left="284" w:firstLine="0"/>
        <w:rPr>
          <w:color w:val="auto"/>
        </w:rPr>
      </w:pPr>
      <w:r w:rsidRPr="007A5F29">
        <w:rPr>
          <w:color w:val="auto"/>
        </w:rPr>
        <w:t>A prorrogação de que trata este item é condicionada ao ateste, pela autoridade competente, de que as condições e os preços permanecem vantajosos para a Administração, permitida a negociação com o contratado.</w:t>
      </w:r>
    </w:p>
    <w:p w14:paraId="091F76A8" w14:textId="77777777" w:rsidR="00887662" w:rsidRPr="007A5F29" w:rsidRDefault="00887662" w:rsidP="00887662">
      <w:pPr>
        <w:pStyle w:val="Nvel2-Red"/>
        <w:numPr>
          <w:ilvl w:val="1"/>
          <w:numId w:val="24"/>
        </w:numPr>
        <w:spacing w:after="288"/>
        <w:ind w:left="0" w:firstLine="0"/>
        <w:rPr>
          <w:color w:val="auto"/>
        </w:rPr>
      </w:pPr>
      <w:r w:rsidRPr="007A5F29">
        <w:rPr>
          <w:color w:val="auto"/>
        </w:rPr>
        <w:t>A prorrogação de contrato deverá ser promovida mediante celebração de termo aditivo.</w:t>
      </w:r>
    </w:p>
    <w:p w14:paraId="1717BE96" w14:textId="77777777" w:rsidR="00887662" w:rsidRPr="007A5F29" w:rsidRDefault="00887662" w:rsidP="00887662">
      <w:pPr>
        <w:pStyle w:val="Nvel2-Red"/>
        <w:numPr>
          <w:ilvl w:val="1"/>
          <w:numId w:val="24"/>
        </w:numPr>
        <w:spacing w:after="288"/>
        <w:ind w:left="0" w:firstLine="0"/>
        <w:rPr>
          <w:color w:val="auto"/>
        </w:rPr>
      </w:pPr>
      <w:r w:rsidRPr="007A5F29">
        <w:rPr>
          <w:color w:val="auto"/>
        </w:rPr>
        <w:t>O contrato não poderá ser prorrogado quando o contratado tiver sido penalizado nas sanções de declaração de inidoneidade ou impedimento de licitar e contratar com poder público, observadas as abrangências de aplicação.</w:t>
      </w:r>
    </w:p>
    <w:p w14:paraId="04F732C6" w14:textId="04958070" w:rsidR="00887662" w:rsidRDefault="00887662" w:rsidP="00887662">
      <w:pPr>
        <w:pStyle w:val="Nivel01"/>
        <w:numPr>
          <w:ilvl w:val="0"/>
          <w:numId w:val="24"/>
        </w:numPr>
        <w:suppressAutoHyphens w:val="0"/>
        <w:rPr>
          <w:rStyle w:val="Hyperlink"/>
        </w:rPr>
      </w:pPr>
      <w:r w:rsidRPr="004827F2">
        <w:t xml:space="preserve">CLÁUSULA TERCEIRA – MODELOS DE EXECUÇÃO </w:t>
      </w:r>
    </w:p>
    <w:p w14:paraId="4D391BD6" w14:textId="77777777" w:rsidR="00045DD0" w:rsidRDefault="00045DD0" w:rsidP="00045DD0">
      <w:pPr>
        <w:pStyle w:val="Nivel2"/>
        <w:autoSpaceDE/>
        <w:autoSpaceDN/>
        <w:adjustRightInd/>
        <w:spacing w:after="0"/>
        <w:ind w:left="360"/>
      </w:pPr>
      <w:r>
        <w:t xml:space="preserve">a) </w:t>
      </w:r>
      <w:r w:rsidRPr="00780F13">
        <w:t>O fornecimento dos objetos serão de forma parcelada de acordo com as necessidades de cada Secretaria Municipal, conforme modelo de execução do objeto descrito no tópico 5 deste Termo de Referência.</w:t>
      </w:r>
    </w:p>
    <w:p w14:paraId="22EDC72C" w14:textId="77777777" w:rsidR="00045DD0" w:rsidRPr="00780F13" w:rsidRDefault="00045DD0" w:rsidP="00045DD0">
      <w:pPr>
        <w:pStyle w:val="Nivel2"/>
        <w:autoSpaceDE/>
        <w:autoSpaceDN/>
        <w:adjustRightInd/>
        <w:spacing w:after="0"/>
        <w:ind w:left="360"/>
      </w:pPr>
      <w:r w:rsidRPr="00374752">
        <w:rPr>
          <w:bCs/>
        </w:rPr>
        <w:t>b)</w:t>
      </w:r>
      <w:r>
        <w:rPr>
          <w:b/>
        </w:rPr>
        <w:t xml:space="preserve"> </w:t>
      </w:r>
      <w:r w:rsidRPr="00780F13">
        <w:rPr>
          <w:u w:val="single"/>
        </w:rPr>
        <w:t>Prazo de entrega</w:t>
      </w:r>
      <w:r w:rsidRPr="00780F13">
        <w:t>: Será de 10 (dez) dias úteis após o recebimento da Nota de Empenho, de forma parcelada e de acordo com a necessidade de cada Secretaria.</w:t>
      </w:r>
    </w:p>
    <w:p w14:paraId="16FEA214" w14:textId="77777777" w:rsidR="00045DD0" w:rsidRPr="00780F13" w:rsidRDefault="00045DD0" w:rsidP="00045DD0">
      <w:pPr>
        <w:pStyle w:val="Nivel2"/>
        <w:autoSpaceDE/>
        <w:autoSpaceDN/>
        <w:adjustRightInd/>
        <w:spacing w:after="0"/>
        <w:ind w:left="360"/>
      </w:pPr>
      <w:r>
        <w:rPr>
          <w:u w:val="single"/>
        </w:rPr>
        <w:t xml:space="preserve">c) </w:t>
      </w:r>
      <w:r w:rsidRPr="00780F13">
        <w:rPr>
          <w:u w:val="single"/>
        </w:rPr>
        <w:t>Local de entrega</w:t>
      </w:r>
      <w:r w:rsidRPr="00780F13">
        <w:t>:  Almoxarifado Central localizado na Perimetral Angelo Saes, 155 – Pq. Ouro Verde – Mandaguaçu/PR, quanto as entregas da educação e do Obras, estas poderão sofrer alteração, caso ocorram serão para suas respectivas garagens instaladas no mesmo bairro e informada no envio da Nota de Empenho.</w:t>
      </w:r>
    </w:p>
    <w:p w14:paraId="419C8A7E" w14:textId="77777777" w:rsidR="00045DD0" w:rsidRPr="00780F13" w:rsidRDefault="00045DD0" w:rsidP="00045DD0">
      <w:pPr>
        <w:pStyle w:val="Nivel2"/>
        <w:autoSpaceDE/>
        <w:autoSpaceDN/>
        <w:adjustRightInd/>
        <w:spacing w:after="0"/>
        <w:ind w:left="360"/>
      </w:pPr>
      <w:r>
        <w:rPr>
          <w:u w:val="single"/>
        </w:rPr>
        <w:t xml:space="preserve">d) </w:t>
      </w:r>
      <w:r w:rsidRPr="00780F13">
        <w:rPr>
          <w:u w:val="single"/>
        </w:rPr>
        <w:t>Horário de entrega</w:t>
      </w:r>
      <w:r w:rsidRPr="00780F13">
        <w:t>: De segunda à sexta-feira no horário das 08h00min às 11h00min e das 13h00min às 16h00min.</w:t>
      </w:r>
    </w:p>
    <w:p w14:paraId="2D79EA94" w14:textId="77777777" w:rsidR="00045DD0" w:rsidRPr="00780F13" w:rsidRDefault="00045DD0" w:rsidP="00045DD0">
      <w:pPr>
        <w:pStyle w:val="Nivel2"/>
        <w:autoSpaceDE/>
        <w:autoSpaceDN/>
        <w:adjustRightInd/>
        <w:spacing w:after="0"/>
        <w:ind w:left="360"/>
      </w:pPr>
      <w:r>
        <w:lastRenderedPageBreak/>
        <w:t xml:space="preserve">e) </w:t>
      </w:r>
      <w:r w:rsidRPr="00780F13">
        <w:t>Os produtos devem estar em conformidade com as exigências, padrões e normas do INMETRO e normas técnicas da ABNT.</w:t>
      </w:r>
    </w:p>
    <w:p w14:paraId="3928EB56" w14:textId="77777777" w:rsidR="00045DD0" w:rsidRPr="00780F13" w:rsidRDefault="00045DD0" w:rsidP="00045DD0">
      <w:pPr>
        <w:pStyle w:val="Nivel2"/>
        <w:autoSpaceDE/>
        <w:autoSpaceDN/>
        <w:adjustRightInd/>
        <w:spacing w:after="0"/>
        <w:ind w:left="360"/>
      </w:pPr>
      <w:r>
        <w:t xml:space="preserve">f) </w:t>
      </w:r>
      <w:r w:rsidRPr="00780F13">
        <w:t>No momento da entrega os pneus deverão ter prazo de fabricação igual ou inferior a seis meses.</w:t>
      </w:r>
    </w:p>
    <w:p w14:paraId="71D9053A" w14:textId="77777777" w:rsidR="00045DD0" w:rsidRPr="00780F13" w:rsidRDefault="00045DD0" w:rsidP="00045DD0">
      <w:pPr>
        <w:pStyle w:val="Nivel2"/>
        <w:autoSpaceDE/>
        <w:autoSpaceDN/>
        <w:adjustRightInd/>
        <w:spacing w:after="0"/>
        <w:ind w:left="360"/>
      </w:pPr>
      <w:r>
        <w:t xml:space="preserve">g) </w:t>
      </w:r>
      <w:r w:rsidRPr="00780F13">
        <w:t>Será exigida garantia de no mínimo 5 (cinco) anos contra defeitos de fabricação contados à partir do ato de entrega.</w:t>
      </w:r>
    </w:p>
    <w:p w14:paraId="2DAA6ABF" w14:textId="77777777" w:rsidR="00045DD0" w:rsidRPr="00780F13" w:rsidRDefault="00045DD0" w:rsidP="00045DD0">
      <w:pPr>
        <w:pStyle w:val="Nivel2"/>
        <w:autoSpaceDE/>
        <w:autoSpaceDN/>
        <w:adjustRightInd/>
        <w:spacing w:after="0"/>
        <w:ind w:left="360"/>
      </w:pPr>
      <w:r>
        <w:t xml:space="preserve">h) </w:t>
      </w:r>
      <w:r w:rsidRPr="00780F13">
        <w:t>Nos termos de art. 3 ̊ combinado com o art. 39, VIII, da Lei no 8.078, de 11 de setembro de 1.990 – Código de Defesa do Consumidor, é vedado o fornecimento de qualquer produto em desacordo com as normas expedidas pelos órgãos oficiais competentes ou, se as normas especificadas não existirem, pela Associação Brasileira de Normas Técnicas ou outra entidade credenciada.</w:t>
      </w:r>
    </w:p>
    <w:p w14:paraId="7DCDF1C8" w14:textId="77777777" w:rsidR="00045DD0" w:rsidRPr="00780F13" w:rsidRDefault="00045DD0" w:rsidP="00045DD0">
      <w:pPr>
        <w:pStyle w:val="Nivel2"/>
        <w:autoSpaceDE/>
        <w:autoSpaceDN/>
        <w:adjustRightInd/>
        <w:spacing w:after="0"/>
        <w:ind w:left="360"/>
      </w:pPr>
      <w:r>
        <w:t xml:space="preserve">i) </w:t>
      </w:r>
      <w:r w:rsidRPr="00780F13">
        <w:t>Quando a Contratada vier recolher as carcaças pneumáticas inservíveis deverá gerar o MTR – Manifesto de Transporte de Resíduos e após a destinação final gerar o CDF – Certificado de Destinação Final, entregando esses documentos aos fiscais do contrato.</w:t>
      </w:r>
    </w:p>
    <w:p w14:paraId="76EBD457" w14:textId="30A4E33D" w:rsidR="00887662" w:rsidRPr="004827F2" w:rsidRDefault="00887662" w:rsidP="00484426">
      <w:pPr>
        <w:spacing w:before="120"/>
        <w:jc w:val="both"/>
        <w:rPr>
          <w:color w:val="FFFFFF" w:themeColor="background1"/>
        </w:rPr>
      </w:pPr>
      <w:r w:rsidRPr="004827F2">
        <w:t>CLÁUSULA QUARTA – SUBCONTRATAÇÃO</w:t>
      </w:r>
    </w:p>
    <w:p w14:paraId="503DFC33" w14:textId="79E55AB4" w:rsidR="00887662" w:rsidRPr="00725D79" w:rsidRDefault="00A74924" w:rsidP="00A74924">
      <w:pPr>
        <w:pStyle w:val="Nvel2-Red"/>
        <w:numPr>
          <w:ilvl w:val="0"/>
          <w:numId w:val="0"/>
        </w:numPr>
        <w:spacing w:after="288"/>
        <w:ind w:left="142"/>
        <w:rPr>
          <w:color w:val="auto"/>
        </w:rPr>
      </w:pPr>
      <w:r>
        <w:rPr>
          <w:color w:val="auto"/>
        </w:rPr>
        <w:t>4.1.</w:t>
      </w:r>
      <w:r w:rsidR="00887662" w:rsidRPr="00725D79">
        <w:rPr>
          <w:color w:val="auto"/>
        </w:rPr>
        <w:t>Não será admitida a subcontratação do objeto contratual.</w:t>
      </w:r>
    </w:p>
    <w:p w14:paraId="75010E42" w14:textId="77777777" w:rsidR="00887662" w:rsidRPr="00362E67" w:rsidRDefault="00887662" w:rsidP="00887662">
      <w:pPr>
        <w:pStyle w:val="Nivel01"/>
        <w:numPr>
          <w:ilvl w:val="0"/>
          <w:numId w:val="24"/>
        </w:numPr>
        <w:suppressAutoHyphens w:val="0"/>
        <w:rPr>
          <w:color w:val="FFFFFF" w:themeColor="background1"/>
        </w:rPr>
      </w:pPr>
      <w:r w:rsidRPr="004827F2">
        <w:t xml:space="preserve">CLÁUSULA QUINTA </w:t>
      </w:r>
      <w:r>
        <w:t>–</w:t>
      </w:r>
      <w:r w:rsidRPr="004827F2">
        <w:t xml:space="preserve"> PREÇO</w:t>
      </w:r>
      <w:r>
        <w:t xml:space="preserve"> </w:t>
      </w:r>
      <w:r w:rsidRPr="004827F2">
        <w:t>(</w:t>
      </w:r>
      <w:hyperlink r:id="rId21" w:anchor="art92" w:history="1">
        <w:r w:rsidRPr="004827F2">
          <w:rPr>
            <w:rStyle w:val="Hyperlink"/>
          </w:rPr>
          <w:t>art. 92, V)</w:t>
        </w:r>
      </w:hyperlink>
    </w:p>
    <w:p w14:paraId="448D0318" w14:textId="7FD148C2" w:rsidR="00887662" w:rsidRPr="006F39C1" w:rsidRDefault="00A74924" w:rsidP="00A74924">
      <w:pPr>
        <w:pStyle w:val="Nvel2-Red"/>
        <w:numPr>
          <w:ilvl w:val="0"/>
          <w:numId w:val="0"/>
        </w:numPr>
        <w:spacing w:after="288"/>
        <w:ind w:left="142"/>
        <w:rPr>
          <w:color w:val="auto"/>
          <w:highlight w:val="yellow"/>
        </w:rPr>
      </w:pPr>
      <w:r>
        <w:rPr>
          <w:color w:val="auto"/>
          <w:highlight w:val="yellow"/>
          <w:lang w:eastAsia="en-US"/>
        </w:rPr>
        <w:t>5.1.</w:t>
      </w:r>
      <w:r w:rsidR="00887662" w:rsidRPr="006F39C1">
        <w:rPr>
          <w:color w:val="auto"/>
          <w:highlight w:val="yellow"/>
          <w:lang w:eastAsia="en-US"/>
        </w:rPr>
        <w:t xml:space="preserve">O valor </w:t>
      </w:r>
      <w:r w:rsidR="00887662" w:rsidRPr="006F39C1">
        <w:rPr>
          <w:color w:val="ED7D31" w:themeColor="accent2"/>
          <w:highlight w:val="yellow"/>
          <w:lang w:eastAsia="en-US"/>
        </w:rPr>
        <w:t xml:space="preserve">por </w:t>
      </w:r>
      <w:r w:rsidR="00B14BD0">
        <w:rPr>
          <w:color w:val="ED7D31" w:themeColor="accent2"/>
          <w:highlight w:val="yellow"/>
          <w:lang w:eastAsia="en-US"/>
        </w:rPr>
        <w:t>item</w:t>
      </w:r>
      <w:r w:rsidR="00887662">
        <w:rPr>
          <w:color w:val="auto"/>
          <w:highlight w:val="yellow"/>
          <w:lang w:eastAsia="en-US"/>
        </w:rPr>
        <w:t xml:space="preserve"> </w:t>
      </w:r>
      <w:r w:rsidR="00887662" w:rsidRPr="006F39C1">
        <w:rPr>
          <w:color w:val="auto"/>
          <w:highlight w:val="yellow"/>
          <w:lang w:eastAsia="en-US"/>
        </w:rPr>
        <w:t xml:space="preserve"> D</w:t>
      </w:r>
      <w:r w:rsidR="00887662">
        <w:rPr>
          <w:color w:val="auto"/>
          <w:highlight w:val="yellow"/>
          <w:lang w:eastAsia="en-US"/>
        </w:rPr>
        <w:t xml:space="preserve">o contrato </w:t>
      </w:r>
      <w:r w:rsidR="00887662" w:rsidRPr="006F39C1">
        <w:rPr>
          <w:color w:val="auto"/>
          <w:highlight w:val="yellow"/>
          <w:lang w:eastAsia="en-US"/>
        </w:rPr>
        <w:t>é de R$ .......... (.....).</w:t>
      </w:r>
    </w:p>
    <w:p w14:paraId="11522A90" w14:textId="0FE667CD" w:rsidR="00887662" w:rsidRPr="004827F2" w:rsidRDefault="00A74924" w:rsidP="00A74924">
      <w:pPr>
        <w:pStyle w:val="Nivel2"/>
        <w:autoSpaceDE/>
        <w:autoSpaceDN/>
        <w:adjustRightInd/>
        <w:spacing w:after="288"/>
        <w:ind w:left="142"/>
      </w:pPr>
      <w:r>
        <w:t>5.2.</w:t>
      </w:r>
      <w:r w:rsidR="00887662" w:rsidRPr="004827F2">
        <w:t xml:space="preserve">No valor acima estão incluídas todas as despesas ordinárias diretas e indiretas decorrentes da execução do objeto, </w:t>
      </w:r>
      <w:r w:rsidR="00887662" w:rsidRPr="004E64AA">
        <w:t>inclusive</w:t>
      </w:r>
      <w:r w:rsidR="00887662" w:rsidRPr="004827F2">
        <w:t xml:space="preserve"> tributos e/ou impostos, encargos sociais, trabalhistas, previdenciários, fiscais e comerciais incidentes, taxa de administração, frete, seguro e outros necessários ao cumprimento integral do objeto da contratação.</w:t>
      </w:r>
    </w:p>
    <w:p w14:paraId="18378D50" w14:textId="0D05A2C6" w:rsidR="00887662" w:rsidRPr="006F39C1" w:rsidRDefault="00A74924" w:rsidP="00A74924">
      <w:pPr>
        <w:pStyle w:val="Nvel2-Red"/>
        <w:numPr>
          <w:ilvl w:val="0"/>
          <w:numId w:val="0"/>
        </w:numPr>
        <w:spacing w:after="288"/>
        <w:ind w:left="142"/>
        <w:rPr>
          <w:color w:val="auto"/>
        </w:rPr>
      </w:pPr>
      <w:r>
        <w:rPr>
          <w:color w:val="auto"/>
        </w:rPr>
        <w:t>5.3.</w:t>
      </w:r>
      <w:r w:rsidR="00887662" w:rsidRPr="006F39C1">
        <w:rPr>
          <w:color w:val="auto"/>
        </w:rPr>
        <w:t>O valor acima é meramente estimativo, de forma que os pagamentos devidos ao contratado dependerão dos quantitativos efetivamente fornecidos.</w:t>
      </w:r>
    </w:p>
    <w:p w14:paraId="50C1DBE3" w14:textId="77777777" w:rsidR="00174BCC" w:rsidRPr="00174BCC" w:rsidRDefault="00887662" w:rsidP="00174BCC">
      <w:pPr>
        <w:pStyle w:val="Nivel01"/>
        <w:suppressAutoHyphens w:val="0"/>
        <w:autoSpaceDN w:val="0"/>
        <w:rPr>
          <w:rFonts w:ascii="Arial" w:hAnsi="Arial" w:cs="Arial"/>
        </w:rPr>
      </w:pPr>
      <w:r w:rsidRPr="004827F2">
        <w:t xml:space="preserve">CLÁUSULA SEXTA - PAGAMENTO </w:t>
      </w:r>
    </w:p>
    <w:p w14:paraId="66A64E51" w14:textId="6730A89F" w:rsidR="00450D82" w:rsidRPr="00174BCC" w:rsidRDefault="00450D82" w:rsidP="00174BCC">
      <w:pPr>
        <w:pStyle w:val="Nivel01"/>
        <w:suppressAutoHyphens w:val="0"/>
        <w:autoSpaceDN w:val="0"/>
        <w:ind w:left="0" w:firstLine="0"/>
        <w:rPr>
          <w:rFonts w:ascii="Arial" w:hAnsi="Arial" w:cs="Arial"/>
        </w:rPr>
      </w:pPr>
      <w:r w:rsidRPr="00174BCC">
        <w:t>6.1.</w:t>
      </w:r>
      <w:r w:rsidRPr="00174BCC">
        <w:rPr>
          <w:rFonts w:ascii="Arial" w:hAnsi="Arial" w:cs="Arial"/>
        </w:rPr>
        <w:t xml:space="preserve"> O pagamento será efetuado no prazo de até 30 (trinta) dias úteis contados da apresentação da Nota Fiscal.</w:t>
      </w:r>
    </w:p>
    <w:p w14:paraId="3774A9AC" w14:textId="13109CF8" w:rsidR="00174BCC" w:rsidRPr="003F0243" w:rsidRDefault="00174BCC" w:rsidP="00174BCC">
      <w:pPr>
        <w:autoSpaceDN w:val="0"/>
        <w:jc w:val="both"/>
        <w:rPr>
          <w:rFonts w:ascii="Arial" w:hAnsi="Arial" w:cs="Arial"/>
          <w:b/>
          <w:sz w:val="20"/>
          <w:szCs w:val="20"/>
        </w:rPr>
      </w:pPr>
      <w:r w:rsidRPr="00174BCC">
        <w:rPr>
          <w:rStyle w:val="Hyperlink"/>
          <w:rFonts w:ascii="Arial" w:eastAsia="Lucida Sans Unicode" w:hAnsi="Arial" w:cs="Arial"/>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6.2.</w:t>
      </w:r>
      <w:r w:rsidRPr="003F0243">
        <w:rPr>
          <w:rFonts w:ascii="Arial" w:hAnsi="Arial" w:cs="Arial"/>
          <w:sz w:val="20"/>
          <w:szCs w:val="20"/>
        </w:rPr>
        <w:t xml:space="preserve">O pagamento será realizado através de crédito em conta corrente; </w:t>
      </w:r>
    </w:p>
    <w:p w14:paraId="119E0241" w14:textId="0CCC2442" w:rsidR="00174BCC" w:rsidRPr="003F0243" w:rsidRDefault="00174BCC" w:rsidP="00174BCC">
      <w:pPr>
        <w:autoSpaceDN w:val="0"/>
        <w:jc w:val="both"/>
        <w:rPr>
          <w:rFonts w:ascii="Arial" w:hAnsi="Arial" w:cs="Arial"/>
          <w:b/>
          <w:sz w:val="20"/>
          <w:szCs w:val="20"/>
        </w:rPr>
      </w:pPr>
      <w:r>
        <w:rPr>
          <w:rFonts w:ascii="Arial" w:hAnsi="Arial" w:cs="Arial"/>
          <w:sz w:val="20"/>
          <w:szCs w:val="20"/>
        </w:rPr>
        <w:t>6.3.</w:t>
      </w:r>
      <w:r w:rsidRPr="003F0243">
        <w:rPr>
          <w:rFonts w:ascii="Arial" w:hAnsi="Arial" w:cs="Arial"/>
          <w:sz w:val="20"/>
          <w:szCs w:val="20"/>
        </w:rPr>
        <w:t>Quando do pagamento, será efetuada a retenção tributária prevista na legislação aplicável;</w:t>
      </w:r>
    </w:p>
    <w:p w14:paraId="75C93820" w14:textId="7C763DFD" w:rsidR="00174BCC" w:rsidRPr="003F0243" w:rsidRDefault="00174BCC" w:rsidP="00174BCC">
      <w:pPr>
        <w:autoSpaceDN w:val="0"/>
        <w:jc w:val="both"/>
        <w:rPr>
          <w:rFonts w:ascii="Arial" w:hAnsi="Arial" w:cs="Arial"/>
          <w:b/>
          <w:sz w:val="20"/>
          <w:szCs w:val="20"/>
        </w:rPr>
      </w:pPr>
      <w:r>
        <w:rPr>
          <w:rFonts w:ascii="Arial" w:hAnsi="Arial" w:cs="Arial"/>
          <w:sz w:val="20"/>
          <w:szCs w:val="20"/>
        </w:rPr>
        <w:t>6.4.</w:t>
      </w:r>
      <w:r w:rsidRPr="003F0243">
        <w:rPr>
          <w:rFonts w:ascii="Arial" w:hAnsi="Arial" w:cs="Arial"/>
          <w:sz w:val="20"/>
          <w:szCs w:val="20"/>
        </w:rPr>
        <w:t>Independentemente do percentual de tributo inserido na planilha, quando houver, serão retidos na fonte, quando da realização do pagamento, os percentuais estabelecidos na legislação vigente;</w:t>
      </w:r>
    </w:p>
    <w:p w14:paraId="437B0C86" w14:textId="0B534226" w:rsidR="00174BCC" w:rsidRPr="003F0243" w:rsidRDefault="00174BCC" w:rsidP="00174BCC">
      <w:pPr>
        <w:autoSpaceDN w:val="0"/>
        <w:jc w:val="both"/>
        <w:rPr>
          <w:rFonts w:ascii="Arial" w:hAnsi="Arial" w:cs="Arial"/>
          <w:b/>
          <w:sz w:val="20"/>
          <w:szCs w:val="20"/>
        </w:rPr>
      </w:pPr>
      <w:r>
        <w:rPr>
          <w:rFonts w:ascii="Arial" w:hAnsi="Arial" w:cs="Arial"/>
          <w:sz w:val="20"/>
          <w:szCs w:val="20"/>
        </w:rPr>
        <w:t>6.5.</w:t>
      </w:r>
      <w:r w:rsidRPr="003F0243">
        <w:rPr>
          <w:rFonts w:ascii="Arial" w:hAnsi="Arial" w:cs="Arial"/>
          <w:sz w:val="20"/>
          <w:szCs w:val="20"/>
        </w:rPr>
        <w:t xml:space="preserve">O contratado regularmente optante pelo Simples Nacional, nos termos da </w:t>
      </w:r>
      <w:hyperlink r:id="rId22">
        <w:r w:rsidRPr="003F0243">
          <w:rPr>
            <w:rStyle w:val="Hyperlink"/>
            <w:rFonts w:ascii="Arial" w:eastAsia="Lucida Sans Unicode" w:hAnsi="Arial" w:cs="Arial"/>
            <w:sz w:val="20"/>
            <w:szCs w:val="20"/>
          </w:rPr>
          <w:t>Lei Complementar nº 123, de 2006</w:t>
        </w:r>
      </w:hyperlink>
      <w:r w:rsidRPr="003F0243">
        <w:rPr>
          <w:rFonts w:ascii="Arial" w:hAnsi="Arial" w:cs="Arial"/>
          <w:sz w:val="20"/>
          <w:szCs w:val="20"/>
        </w:rPr>
        <w:t>, não sofrerá a retenção tributária quanto aos impostos e contribuições abrangidos por aquele regime. No entanto, o pagamento ficará condicionado à apresentação de comprovação, por meio de documento oficial, de que faz jus ao tratamento tributário favorecido previsto na referida Lei Complementar.</w:t>
      </w:r>
    </w:p>
    <w:p w14:paraId="57697613" w14:textId="141D62F4" w:rsidR="00887662" w:rsidRPr="004827F2" w:rsidRDefault="00887662" w:rsidP="00174BCC">
      <w:pPr>
        <w:pStyle w:val="Nivel01"/>
        <w:suppressAutoHyphens w:val="0"/>
        <w:rPr>
          <w:color w:val="FFFFFF" w:themeColor="background1"/>
        </w:rPr>
      </w:pPr>
      <w:r w:rsidRPr="004827F2">
        <w:t xml:space="preserve">CLÁUSULA SÉTIMA - REAJUSTE </w:t>
      </w:r>
    </w:p>
    <w:p w14:paraId="03E39CF5" w14:textId="248F6B69" w:rsidR="00887662" w:rsidRPr="006F39C1" w:rsidRDefault="00174BCC" w:rsidP="00174BCC">
      <w:pPr>
        <w:pStyle w:val="Nivel2"/>
        <w:autoSpaceDE/>
        <w:autoSpaceDN/>
        <w:adjustRightInd/>
        <w:spacing w:after="288"/>
        <w:rPr>
          <w:highlight w:val="yellow"/>
        </w:rPr>
      </w:pPr>
      <w:r>
        <w:t>7.1.</w:t>
      </w:r>
      <w:r w:rsidR="00887662" w:rsidRPr="004827F2">
        <w:t>Os preços inicialmente contratados são fixos e irreajustáveis no prazo de um ano</w:t>
      </w:r>
      <w:r>
        <w:t>.</w:t>
      </w:r>
    </w:p>
    <w:p w14:paraId="4E09259D" w14:textId="352D6E5B" w:rsidR="00887662" w:rsidRPr="004827F2" w:rsidRDefault="00174BCC" w:rsidP="00174BCC">
      <w:pPr>
        <w:pStyle w:val="Nivel2"/>
        <w:autoSpaceDE/>
        <w:autoSpaceDN/>
        <w:adjustRightInd/>
        <w:spacing w:after="288"/>
      </w:pPr>
      <w:r>
        <w:t>7.2.</w:t>
      </w:r>
      <w:r w:rsidR="00887662" w:rsidRPr="004827F2">
        <w:t xml:space="preserve">Após o interregno de um ano, e </w:t>
      </w:r>
      <w:r w:rsidR="00887662" w:rsidRPr="00DF5501">
        <w:t>independentemente de pedido do contratado,</w:t>
      </w:r>
      <w:r w:rsidR="00887662" w:rsidRPr="004827F2">
        <w:t xml:space="preserve"> os preços iniciais serão reajustados, mediante a aplicação, pelo contratante, do índice</w:t>
      </w:r>
      <w:r>
        <w:t xml:space="preserve"> IPCA/IBGE do periodo</w:t>
      </w:r>
      <w:r w:rsidR="00887662" w:rsidRPr="004827F2">
        <w:rPr>
          <w:i/>
          <w:iCs/>
        </w:rPr>
        <w:t>,</w:t>
      </w:r>
      <w:r w:rsidR="00887662" w:rsidRPr="004827F2">
        <w:t xml:space="preserve"> exclusivamente para as obrigações iniciadas e concluídas após a ocorrência da anualidade.</w:t>
      </w:r>
    </w:p>
    <w:p w14:paraId="4FF4E43B" w14:textId="2C6E81D9" w:rsidR="00887662" w:rsidRPr="004827F2" w:rsidRDefault="00BD3E67" w:rsidP="00BD3E67">
      <w:pPr>
        <w:pStyle w:val="Nivel2"/>
        <w:autoSpaceDE/>
        <w:autoSpaceDN/>
        <w:adjustRightInd/>
        <w:spacing w:after="288"/>
        <w:ind w:left="284"/>
      </w:pPr>
      <w:r>
        <w:lastRenderedPageBreak/>
        <w:t>7.3.</w:t>
      </w:r>
      <w:r w:rsidR="00887662" w:rsidRPr="004827F2">
        <w:t xml:space="preserve">Nos reajustes subsequentes ao primeiro, o interregno mínimo de um ano será contado a partir dos efeitos financeiros do último </w:t>
      </w:r>
      <w:r w:rsidR="00887662" w:rsidRPr="004E64AA">
        <w:t>reajuste</w:t>
      </w:r>
      <w:r w:rsidR="00887662" w:rsidRPr="004827F2">
        <w:t>.</w:t>
      </w:r>
    </w:p>
    <w:p w14:paraId="00E4905E" w14:textId="5F41F0D1" w:rsidR="00887662" w:rsidRPr="004827F2" w:rsidRDefault="00BD3E67" w:rsidP="00BD3E67">
      <w:pPr>
        <w:pStyle w:val="Nivel2"/>
        <w:autoSpaceDE/>
        <w:autoSpaceDN/>
        <w:adjustRightInd/>
        <w:spacing w:after="288"/>
        <w:ind w:left="284"/>
      </w:pPr>
      <w:r>
        <w:t>7.4.</w:t>
      </w:r>
      <w:r w:rsidR="00887662" w:rsidRPr="004827F2">
        <w:t xml:space="preserve">No caso de </w:t>
      </w:r>
      <w:r w:rsidR="00887662" w:rsidRPr="004E64AA">
        <w:t>atraso</w:t>
      </w:r>
      <w:r w:rsidR="00887662" w:rsidRPr="004827F2">
        <w:t xml:space="preserve"> ou não divulgação do(s) índice (s) de reajustamento, o contratante pagará ao contratado a importância calculada pela última variação conhecida, liquidando a diferença correspondente tão logo seja(m) divulgado(s) o(s) índice(s) definitivo(s).</w:t>
      </w:r>
      <w:r w:rsidR="00887662">
        <w:t xml:space="preserve"> </w:t>
      </w:r>
    </w:p>
    <w:p w14:paraId="5B830CF6" w14:textId="0258AF9D" w:rsidR="00887662" w:rsidRPr="004827F2" w:rsidRDefault="00BD3E67" w:rsidP="00BD3E67">
      <w:pPr>
        <w:pStyle w:val="Nivel2"/>
        <w:autoSpaceDE/>
        <w:autoSpaceDN/>
        <w:adjustRightInd/>
        <w:spacing w:after="288"/>
        <w:ind w:left="284"/>
      </w:pPr>
      <w:r>
        <w:t>7.5.</w:t>
      </w:r>
      <w:r w:rsidR="00887662" w:rsidRPr="004827F2">
        <w:t>Nas aferições finais, o(s) índice(s) utilizado(s) para reajuste será(ão), obrigatoriamente, o(s) definitivo(s).</w:t>
      </w:r>
    </w:p>
    <w:p w14:paraId="4D9516A7" w14:textId="15DCA13A" w:rsidR="00887662" w:rsidRPr="004827F2" w:rsidRDefault="00BD3E67" w:rsidP="00BD3E67">
      <w:pPr>
        <w:pStyle w:val="Nivel2"/>
        <w:autoSpaceDE/>
        <w:autoSpaceDN/>
        <w:adjustRightInd/>
        <w:spacing w:after="288"/>
        <w:ind w:left="284"/>
      </w:pPr>
      <w:r>
        <w:t>7.6.</w:t>
      </w:r>
      <w:r w:rsidR="00887662" w:rsidRPr="004827F2">
        <w:t>Caso o(s) índice(s) estabelecido(s) para reajustamento venha(m) a ser extinto(s) ou de qualquer forma não possa(m) mais ser utilizado(s), será(ão) adotado(s), em substituição, o(s) que vier(em) a ser determinado(s) pela legislação então em vigor.</w:t>
      </w:r>
    </w:p>
    <w:p w14:paraId="6B92EF70" w14:textId="1EDE002B" w:rsidR="00887662" w:rsidRPr="004827F2" w:rsidRDefault="00BD3E67" w:rsidP="00BD3E67">
      <w:pPr>
        <w:pStyle w:val="Nivel2"/>
        <w:autoSpaceDE/>
        <w:autoSpaceDN/>
        <w:adjustRightInd/>
        <w:spacing w:after="288"/>
        <w:ind w:left="284"/>
      </w:pPr>
      <w:r>
        <w:t>7.7.</w:t>
      </w:r>
      <w:r w:rsidR="00887662" w:rsidRPr="004827F2">
        <w:t xml:space="preserve">Na ausência de previsão legal quanto ao índice substituto, as partes elegerão novo índice oficial, para reajustamento do preço </w:t>
      </w:r>
      <w:r w:rsidR="00887662" w:rsidRPr="004E64AA">
        <w:t>do</w:t>
      </w:r>
      <w:r w:rsidR="00887662" w:rsidRPr="004827F2">
        <w:t xml:space="preserve"> valor remanescente, por meio de termo aditivo. </w:t>
      </w:r>
    </w:p>
    <w:p w14:paraId="7EF895AB" w14:textId="35B086E6" w:rsidR="00887662" w:rsidRPr="004827F2" w:rsidRDefault="00BD3E67" w:rsidP="00BD3E67">
      <w:pPr>
        <w:pStyle w:val="Nivel2"/>
        <w:autoSpaceDE/>
        <w:autoSpaceDN/>
        <w:adjustRightInd/>
        <w:spacing w:after="288"/>
        <w:ind w:left="284"/>
      </w:pPr>
      <w:r>
        <w:t>7.8.</w:t>
      </w:r>
      <w:r w:rsidR="00887662" w:rsidRPr="004827F2">
        <w:t>O reajuste será realizado por apostilamento.</w:t>
      </w:r>
    </w:p>
    <w:p w14:paraId="2192B63C" w14:textId="343734A4" w:rsidR="00887662" w:rsidRPr="004827F2" w:rsidRDefault="00887662" w:rsidP="00887662">
      <w:pPr>
        <w:pStyle w:val="Nivel01"/>
        <w:numPr>
          <w:ilvl w:val="0"/>
          <w:numId w:val="24"/>
        </w:numPr>
        <w:suppressAutoHyphens w:val="0"/>
        <w:rPr>
          <w:color w:val="FFFFFF" w:themeColor="background1"/>
        </w:rPr>
      </w:pPr>
      <w:r w:rsidRPr="004827F2">
        <w:t>CLÁUSULA OITAVA - OBRIGAÇÕES DO CONTRATANTE</w:t>
      </w:r>
    </w:p>
    <w:p w14:paraId="1465F20B" w14:textId="5BA43348" w:rsidR="00887662" w:rsidRPr="004827F2" w:rsidRDefault="00887662" w:rsidP="00BD3E67">
      <w:pPr>
        <w:pStyle w:val="Nivel2"/>
        <w:autoSpaceDE/>
        <w:autoSpaceDN/>
        <w:adjustRightInd/>
        <w:spacing w:after="288"/>
        <w:ind w:left="284"/>
        <w:rPr>
          <w:b/>
          <w:bCs/>
        </w:rPr>
      </w:pPr>
      <w:r w:rsidRPr="004827F2">
        <w:t xml:space="preserve">São </w:t>
      </w:r>
      <w:r w:rsidRPr="004E64AA">
        <w:t>obrigações</w:t>
      </w:r>
      <w:r w:rsidRPr="004827F2">
        <w:t xml:space="preserve"> do Contratante:</w:t>
      </w:r>
    </w:p>
    <w:p w14:paraId="26034619" w14:textId="6A42E6C8" w:rsidR="00887662" w:rsidRPr="004827F2" w:rsidRDefault="00BD3E67" w:rsidP="00BD3E67">
      <w:pPr>
        <w:pStyle w:val="Nivel2"/>
        <w:autoSpaceDE/>
        <w:autoSpaceDN/>
        <w:adjustRightInd/>
        <w:spacing w:after="288"/>
        <w:ind w:left="284"/>
      </w:pPr>
      <w:r>
        <w:t>8.1.</w:t>
      </w:r>
      <w:r w:rsidR="00887662" w:rsidRPr="004827F2">
        <w:t xml:space="preserve">Exigir o </w:t>
      </w:r>
      <w:r w:rsidR="00887662" w:rsidRPr="004E64AA">
        <w:t>cumprimento</w:t>
      </w:r>
      <w:r w:rsidR="00887662" w:rsidRPr="004827F2">
        <w:t xml:space="preserve"> de todas as obrigações assumidas pelo Contratado, de acordo com o contrato e seus anexos;</w:t>
      </w:r>
    </w:p>
    <w:p w14:paraId="66A4E61A" w14:textId="6946A804" w:rsidR="00887662" w:rsidRPr="004827F2" w:rsidRDefault="00BD3E67" w:rsidP="00BD3E67">
      <w:pPr>
        <w:pStyle w:val="Nivel2"/>
        <w:autoSpaceDE/>
        <w:autoSpaceDN/>
        <w:adjustRightInd/>
        <w:spacing w:after="288"/>
      </w:pPr>
      <w:r>
        <w:t>8.2.</w:t>
      </w:r>
      <w:r w:rsidR="00887662" w:rsidRPr="004827F2">
        <w:t xml:space="preserve">Receber o </w:t>
      </w:r>
      <w:r w:rsidR="00887662" w:rsidRPr="004E64AA">
        <w:t>objeto</w:t>
      </w:r>
      <w:r w:rsidR="00887662" w:rsidRPr="004827F2">
        <w:t xml:space="preserve"> no prazo e condições estabelecidas no Termo de Referência;</w:t>
      </w:r>
    </w:p>
    <w:p w14:paraId="5F1C560D" w14:textId="3C9E8AAF" w:rsidR="00887662" w:rsidRPr="004827F2" w:rsidRDefault="00BD3E67" w:rsidP="00BD3E67">
      <w:pPr>
        <w:pStyle w:val="Nivel2"/>
        <w:autoSpaceDE/>
        <w:autoSpaceDN/>
        <w:adjustRightInd/>
        <w:spacing w:after="288"/>
      </w:pPr>
      <w:r>
        <w:t>8.3.</w:t>
      </w:r>
      <w:r w:rsidR="00887662" w:rsidRPr="004827F2">
        <w:t xml:space="preserve">Notificar o </w:t>
      </w:r>
      <w:r w:rsidR="00887662" w:rsidRPr="004E64AA">
        <w:t>Contratado</w:t>
      </w:r>
      <w:r w:rsidR="00887662" w:rsidRPr="004827F2">
        <w:t>, por escrito, sobre vícios, defeitos ou incorreções verificadas no objeto fornecido, para que seja por ele substituído, reparado ou corrigido, no total ou em parte, às suas expensas;</w:t>
      </w:r>
    </w:p>
    <w:p w14:paraId="5D1E0C0F" w14:textId="628D6EF2" w:rsidR="00887662" w:rsidRPr="004827F2" w:rsidRDefault="00BD3E67" w:rsidP="00BD3E67">
      <w:pPr>
        <w:pStyle w:val="Nivel2"/>
        <w:autoSpaceDE/>
        <w:autoSpaceDN/>
        <w:adjustRightInd/>
        <w:spacing w:after="288"/>
      </w:pPr>
      <w:r>
        <w:t>8.4.</w:t>
      </w:r>
      <w:r w:rsidR="00887662" w:rsidRPr="004E64AA">
        <w:t>Acompanhar</w:t>
      </w:r>
      <w:r w:rsidR="00887662" w:rsidRPr="004827F2">
        <w:t xml:space="preserve"> e fiscalizar a execução do contrato e o cumprimento das obrigações pelo Contratado;</w:t>
      </w:r>
    </w:p>
    <w:p w14:paraId="64C18565" w14:textId="602A0C79" w:rsidR="00887662" w:rsidRPr="004827F2" w:rsidRDefault="00BD3E67" w:rsidP="00BD3E67">
      <w:pPr>
        <w:pStyle w:val="Nivel2"/>
        <w:autoSpaceDE/>
        <w:autoSpaceDN/>
        <w:adjustRightInd/>
        <w:spacing w:after="288"/>
      </w:pPr>
      <w:r>
        <w:t>8.5.</w:t>
      </w:r>
      <w:r w:rsidR="00887662" w:rsidRPr="004827F2">
        <w:t>Efetuar o pagamento ao Contratado do valor correspondente ao fornecimento do objeto, no prazo, forma e condições estabelecidos no presente Contrato</w:t>
      </w:r>
      <w:r w:rsidR="00887662">
        <w:t>.</w:t>
      </w:r>
    </w:p>
    <w:p w14:paraId="6F276DBF" w14:textId="5955EE29" w:rsidR="00887662" w:rsidRPr="004827F2" w:rsidRDefault="00BD3E67" w:rsidP="00BD3E67">
      <w:pPr>
        <w:pStyle w:val="Nivel2"/>
        <w:autoSpaceDE/>
        <w:autoSpaceDN/>
        <w:adjustRightInd/>
        <w:spacing w:after="288"/>
      </w:pPr>
      <w:r>
        <w:t>8.6.</w:t>
      </w:r>
      <w:r w:rsidR="00887662" w:rsidRPr="004827F2">
        <w:t xml:space="preserve">Aplicar ao </w:t>
      </w:r>
      <w:r w:rsidR="00887662" w:rsidRPr="004E64AA">
        <w:t>Contratado</w:t>
      </w:r>
      <w:r w:rsidR="00887662" w:rsidRPr="004827F2">
        <w:t xml:space="preserve"> as sanções previstas na lei e neste Contrato; </w:t>
      </w:r>
    </w:p>
    <w:p w14:paraId="56AA3478" w14:textId="726EBC6C" w:rsidR="00887662" w:rsidRPr="004827F2" w:rsidRDefault="00BD3E67" w:rsidP="00BD3E67">
      <w:pPr>
        <w:pStyle w:val="Nivel2"/>
        <w:autoSpaceDE/>
        <w:autoSpaceDN/>
        <w:adjustRightInd/>
        <w:spacing w:after="288"/>
      </w:pPr>
      <w:r>
        <w:t>8.7.</w:t>
      </w:r>
      <w:r w:rsidR="00887662" w:rsidRPr="004827F2">
        <w:t xml:space="preserve">Cientificar o </w:t>
      </w:r>
      <w:r w:rsidR="00887662" w:rsidRPr="004E64AA">
        <w:t>órgão</w:t>
      </w:r>
      <w:r w:rsidR="00887662" w:rsidRPr="004827F2">
        <w:t xml:space="preserve"> de representação judicial para adoção das medidas cabíveis quando do descumprimento de obrigações pelo Contratado;</w:t>
      </w:r>
    </w:p>
    <w:p w14:paraId="5AABB1A4" w14:textId="263DF25B" w:rsidR="00887662" w:rsidRPr="004827F2" w:rsidRDefault="00BD3E67" w:rsidP="00BD3E67">
      <w:pPr>
        <w:pStyle w:val="Nivel2"/>
        <w:autoSpaceDE/>
        <w:autoSpaceDN/>
        <w:adjustRightInd/>
        <w:spacing w:after="288"/>
      </w:pPr>
      <w:r>
        <w:t>8.8.</w:t>
      </w:r>
      <w:r w:rsidR="00887662" w:rsidRPr="004827F2">
        <w:t xml:space="preserve">Explicitamente emitir decisão sobre todas as solicitações e reclamações relacionadas à execução do presente </w:t>
      </w:r>
      <w:r w:rsidR="00887662" w:rsidRPr="004E64AA">
        <w:t>Contrato</w:t>
      </w:r>
      <w:r w:rsidR="00887662" w:rsidRPr="004827F2">
        <w:t>, ressalvados os requerimentos manifestamente impertinentes, meramente protelatórios ou de nenhum interesse para a boa execução do ajuste.</w:t>
      </w:r>
    </w:p>
    <w:p w14:paraId="07CAB673" w14:textId="3700D799" w:rsidR="00887662" w:rsidRPr="004827F2" w:rsidRDefault="00BD3E67" w:rsidP="00BD3E67">
      <w:pPr>
        <w:pStyle w:val="Nivel2"/>
        <w:autoSpaceDE/>
        <w:autoSpaceDN/>
        <w:adjustRightInd/>
        <w:spacing w:after="288"/>
        <w:rPr>
          <w:b/>
          <w:bCs/>
        </w:rPr>
      </w:pPr>
      <w:r>
        <w:t>8.9.</w:t>
      </w:r>
      <w:r w:rsidR="00887662" w:rsidRPr="004827F2">
        <w:t xml:space="preserve"> A Administração terá o prazo de</w:t>
      </w:r>
      <w:r w:rsidR="00887662" w:rsidRPr="004827F2">
        <w:rPr>
          <w:i/>
          <w:iCs/>
          <w:color w:val="FF0000"/>
        </w:rPr>
        <w:t xml:space="preserve"> </w:t>
      </w:r>
      <w:r w:rsidR="00C76CC0" w:rsidRPr="00C76CC0">
        <w:rPr>
          <w:i/>
          <w:iCs/>
        </w:rPr>
        <w:t>trinta dias</w:t>
      </w:r>
      <w:r w:rsidR="00887662" w:rsidRPr="004827F2">
        <w:t xml:space="preserve">, a contar da data do protocolo do requerimento para decidir, admitida a prorrogação motivada, por igual período. </w:t>
      </w:r>
    </w:p>
    <w:p w14:paraId="06C61367" w14:textId="1A876E03" w:rsidR="00887662" w:rsidRPr="004827F2" w:rsidRDefault="00BD3E67" w:rsidP="00BD3E67">
      <w:pPr>
        <w:pStyle w:val="Nivel2"/>
        <w:autoSpaceDE/>
        <w:autoSpaceDN/>
        <w:adjustRightInd/>
        <w:spacing w:after="288"/>
        <w:rPr>
          <w:color w:val="FF0000"/>
        </w:rPr>
      </w:pPr>
      <w:r>
        <w:lastRenderedPageBreak/>
        <w:t>8.10.</w:t>
      </w:r>
      <w:r w:rsidR="00887662" w:rsidRPr="004E64AA">
        <w:t>Responder</w:t>
      </w:r>
      <w:r w:rsidR="00887662" w:rsidRPr="004827F2">
        <w:t xml:space="preserve"> eventuais pedidos de reestabelecimento do equilíbrio econômico-financeiro feitos pelo contratado no prazo máximo de </w:t>
      </w:r>
      <w:r w:rsidR="00C76CC0">
        <w:t>sete dias.</w:t>
      </w:r>
    </w:p>
    <w:p w14:paraId="77E2FDAD" w14:textId="164DAACB" w:rsidR="00887662" w:rsidRPr="004827F2" w:rsidRDefault="00BD3E67" w:rsidP="00BD3E67">
      <w:pPr>
        <w:pStyle w:val="Nivel2"/>
        <w:autoSpaceDE/>
        <w:autoSpaceDN/>
        <w:adjustRightInd/>
        <w:spacing w:after="288"/>
      </w:pPr>
      <w:r>
        <w:t>8.11.</w:t>
      </w:r>
      <w:r w:rsidR="00887662" w:rsidRPr="004827F2">
        <w:t xml:space="preserve">A </w:t>
      </w:r>
      <w:r w:rsidR="00887662" w:rsidRPr="004E64AA">
        <w:t>Administração</w:t>
      </w:r>
      <w:r w:rsidR="00887662" w:rsidRPr="004827F2">
        <w:t xml:space="preserve"> não responderá por quaisquer compromissos assumidos pelo Contratado com terceiros, ainda que vinculados à execução do contrato, bem como por qualquer dano causado a terceiros em decorrência de ato do Contratado, de seus empregados, prepostos ou subordinados.</w:t>
      </w:r>
    </w:p>
    <w:p w14:paraId="5A2ADCF1" w14:textId="365BCC65" w:rsidR="00887662" w:rsidRPr="004827F2" w:rsidRDefault="00887662" w:rsidP="00887662">
      <w:pPr>
        <w:pStyle w:val="Nivel01"/>
        <w:numPr>
          <w:ilvl w:val="0"/>
          <w:numId w:val="24"/>
        </w:numPr>
        <w:suppressAutoHyphens w:val="0"/>
        <w:rPr>
          <w:color w:val="FFFFFF" w:themeColor="background1"/>
        </w:rPr>
      </w:pPr>
      <w:r w:rsidRPr="004827F2">
        <w:t xml:space="preserve">CLÁUSULA NONA - </w:t>
      </w:r>
      <w:r w:rsidRPr="00F8329F">
        <w:t>OBRIGAÇÕES</w:t>
      </w:r>
      <w:r w:rsidRPr="004827F2">
        <w:t xml:space="preserve"> DO CONTRATADO </w:t>
      </w:r>
    </w:p>
    <w:p w14:paraId="396AF692" w14:textId="69A5D0F1" w:rsidR="00887662" w:rsidRPr="004827F2" w:rsidRDefault="002835DB" w:rsidP="002835DB">
      <w:pPr>
        <w:pStyle w:val="Nivel2"/>
        <w:autoSpaceDE/>
        <w:autoSpaceDN/>
        <w:adjustRightInd/>
        <w:spacing w:after="288"/>
        <w:ind w:left="284"/>
      </w:pPr>
      <w:r>
        <w:t>9.1.</w:t>
      </w:r>
      <w:r w:rsidR="00887662" w:rsidRPr="004827F2">
        <w:t xml:space="preserve">O Contratado deve cumprir todas as obrigações constantes deste Contrato e em seus anexos, assumindo como exclusivamente </w:t>
      </w:r>
      <w:r w:rsidR="00887662" w:rsidRPr="004E64AA">
        <w:t>seus</w:t>
      </w:r>
      <w:r w:rsidR="00887662" w:rsidRPr="004827F2">
        <w:t xml:space="preserve"> os riscos e as despesas decorrentes da boa e perfeita execução do objeto, observando, ainda, as obrigações a seguir dispostas:</w:t>
      </w:r>
    </w:p>
    <w:p w14:paraId="578223E4" w14:textId="5F307AEE" w:rsidR="00887662" w:rsidRPr="004827F2" w:rsidRDefault="002835DB" w:rsidP="002835DB">
      <w:pPr>
        <w:pStyle w:val="Nivel2"/>
        <w:autoSpaceDE/>
        <w:autoSpaceDN/>
        <w:adjustRightInd/>
        <w:spacing w:after="288"/>
        <w:ind w:left="284"/>
        <w:rPr>
          <w:color w:val="000000" w:themeColor="text1"/>
        </w:rPr>
      </w:pPr>
      <w:r>
        <w:t>9.2.</w:t>
      </w:r>
      <w:r w:rsidR="00887662" w:rsidRPr="004827F2">
        <w:t>Responsabilizar-se pelos vícios e danos decorrentes do objeto, de acordo com o Código de Defesa do Consumidor (</w:t>
      </w:r>
      <w:hyperlink r:id="rId23" w:history="1">
        <w:r w:rsidR="00887662" w:rsidRPr="002D0015">
          <w:rPr>
            <w:rStyle w:val="Hyperlink"/>
          </w:rPr>
          <w:t>Lei nº 8.078, de 1990</w:t>
        </w:r>
      </w:hyperlink>
      <w:r w:rsidR="00887662" w:rsidRPr="004827F2">
        <w:t>);</w:t>
      </w:r>
    </w:p>
    <w:p w14:paraId="36A7CE66" w14:textId="5B2CA1BD" w:rsidR="00887662" w:rsidRPr="004827F2" w:rsidRDefault="002835DB" w:rsidP="002835DB">
      <w:pPr>
        <w:pStyle w:val="Nivel2"/>
        <w:autoSpaceDE/>
        <w:autoSpaceDN/>
        <w:adjustRightInd/>
        <w:spacing w:after="288"/>
        <w:ind w:left="284"/>
      </w:pPr>
      <w:r>
        <w:t>9.3.</w:t>
      </w:r>
      <w:r w:rsidR="00887662" w:rsidRPr="004827F2">
        <w:t>Comunicar ao contratante, no prazo máximo de 24 (vinte e quatro) horas que antecede a data da entrega, os motivos que impossibilitem o cumprimento do prazo previsto, com a devida comprovação;</w:t>
      </w:r>
    </w:p>
    <w:p w14:paraId="5EA60076" w14:textId="27C0E10A" w:rsidR="00887662" w:rsidRPr="004827F2" w:rsidRDefault="002835DB" w:rsidP="002835DB">
      <w:pPr>
        <w:pStyle w:val="Nivel2"/>
        <w:autoSpaceDE/>
        <w:autoSpaceDN/>
        <w:adjustRightInd/>
        <w:spacing w:after="288"/>
        <w:ind w:left="284"/>
        <w:rPr>
          <w:color w:val="000000" w:themeColor="text1"/>
        </w:rPr>
      </w:pPr>
      <w:r>
        <w:rPr>
          <w:color w:val="000000" w:themeColor="text1"/>
        </w:rPr>
        <w:t>9.4.</w:t>
      </w:r>
      <w:r w:rsidR="00887662" w:rsidRPr="004827F2">
        <w:rPr>
          <w:color w:val="000000" w:themeColor="text1"/>
        </w:rPr>
        <w:t xml:space="preserve">Atender </w:t>
      </w:r>
      <w:r w:rsidR="00887662" w:rsidRPr="004E64AA">
        <w:t>às</w:t>
      </w:r>
      <w:r w:rsidR="00887662" w:rsidRPr="004827F2">
        <w:rPr>
          <w:color w:val="000000" w:themeColor="text1"/>
        </w:rPr>
        <w:t xml:space="preserve"> determinações regulares emitidas pelo fiscal ou gestor do contrato ou autoridade superior (</w:t>
      </w:r>
      <w:hyperlink r:id="rId24" w:anchor="art137" w:history="1">
        <w:r w:rsidR="00887662" w:rsidRPr="002D0015">
          <w:rPr>
            <w:rStyle w:val="Hyperlink"/>
          </w:rPr>
          <w:t>art. 137, II, da Lei n.º 14.133, de 2021</w:t>
        </w:r>
      </w:hyperlink>
      <w:r w:rsidR="00887662" w:rsidRPr="004827F2">
        <w:rPr>
          <w:color w:val="000000" w:themeColor="text1"/>
        </w:rPr>
        <w:t xml:space="preserve">) e </w:t>
      </w:r>
      <w:r w:rsidR="00887662" w:rsidRPr="004827F2">
        <w:t>prestar todo esclarecimento ou informação por eles solicitados</w:t>
      </w:r>
      <w:r w:rsidR="00887662" w:rsidRPr="004827F2">
        <w:rPr>
          <w:color w:val="000000" w:themeColor="text1"/>
        </w:rPr>
        <w:t>;</w:t>
      </w:r>
    </w:p>
    <w:p w14:paraId="216C8DCE" w14:textId="7F3F4273" w:rsidR="00887662" w:rsidRPr="004827F2" w:rsidRDefault="002835DB" w:rsidP="002835DB">
      <w:pPr>
        <w:pStyle w:val="Nivel2"/>
        <w:autoSpaceDE/>
        <w:autoSpaceDN/>
        <w:adjustRightInd/>
        <w:spacing w:after="288"/>
        <w:ind w:left="284"/>
      </w:pPr>
      <w:r>
        <w:t>9.5.</w:t>
      </w:r>
      <w:r w:rsidR="00887662" w:rsidRPr="004E64AA">
        <w:t>Reparar</w:t>
      </w:r>
      <w:r w:rsidR="00887662" w:rsidRPr="004827F2">
        <w:t>, corrigir, remover, reconstruir ou substituir, às suas expensas, no total ou em parte, no prazo fixado pelo fiscal do contrato, os bens nos quais se verificarem vícios, defeitos ou incorreções resultantes da execução ou dos materiais empregados;</w:t>
      </w:r>
    </w:p>
    <w:p w14:paraId="5C88D0A1" w14:textId="24083B23" w:rsidR="00887662" w:rsidRPr="004827F2" w:rsidRDefault="002835DB" w:rsidP="002835DB">
      <w:pPr>
        <w:pStyle w:val="Nivel2"/>
        <w:autoSpaceDE/>
        <w:autoSpaceDN/>
        <w:adjustRightInd/>
        <w:spacing w:after="288"/>
        <w:ind w:left="284"/>
      </w:pPr>
      <w:r>
        <w:t>9.6.</w:t>
      </w:r>
      <w:r w:rsidR="00887662" w:rsidRPr="004827F2">
        <w:t>Responsabilizar-se pelos vícios e danos decorrentes da execução do objeto, bem como por todo e qualquer dano causado à Administração ou terceiros, não reduzindo essa responsabilidade a fiscalização ou o acompanhamento da execução contratual pelo contratante, que ficará autorizado a descontar dos pagamentos devidos ou da garantia, caso exigida, o valor correspondente aos danos sofridos;</w:t>
      </w:r>
    </w:p>
    <w:p w14:paraId="07B8A48E" w14:textId="258C299F" w:rsidR="00887662" w:rsidRPr="004827F2" w:rsidRDefault="002835DB" w:rsidP="002835DB">
      <w:pPr>
        <w:pStyle w:val="Nivel2"/>
        <w:autoSpaceDE/>
        <w:autoSpaceDN/>
        <w:adjustRightInd/>
        <w:spacing w:after="288"/>
        <w:ind w:left="284"/>
      </w:pPr>
      <w:r>
        <w:t>9.7.</w:t>
      </w:r>
      <w:r w:rsidR="00887662" w:rsidRPr="004827F2">
        <w:t xml:space="preserve">Quando não for possível a verificação da regularidade </w:t>
      </w:r>
      <w:r>
        <w:t>da documentação da contratada</w:t>
      </w:r>
      <w:r w:rsidR="00887662" w:rsidRPr="004827F2">
        <w:t xml:space="preserve">, o </w:t>
      </w:r>
      <w:r>
        <w:t>mesmo</w:t>
      </w:r>
      <w:r w:rsidR="00887662" w:rsidRPr="004827F2">
        <w:t xml:space="preserve"> deverá entregar ao setor responsável pela fiscalização do contrato, junto com a Nota Fiscal para fins de pagamento, os seguintes documentos: 1) prova de regularidade relativa à Seguridade Social; 2) certidão conjunta </w:t>
      </w:r>
      <w:r w:rsidR="00887662" w:rsidRPr="00F8329F">
        <w:t>relativa</w:t>
      </w:r>
      <w:r w:rsidR="00887662" w:rsidRPr="004827F2">
        <w:t xml:space="preserve"> aos tributos federais e à Dívida Ativa da União; 3) certidões que comprovem a regularidade perante a Fazenda Estadual ou Distrital do domicílio ou sede do contratado; 4) Certidão de Regularidade do FGTS – CRF; e 5) Certidão Negativa de Débitos Trabalhistas – CNDT; </w:t>
      </w:r>
    </w:p>
    <w:p w14:paraId="518D9CEC" w14:textId="059C3AF7" w:rsidR="00887662" w:rsidRPr="004827F2" w:rsidRDefault="002835DB" w:rsidP="002835DB">
      <w:pPr>
        <w:pStyle w:val="Nivel2"/>
        <w:autoSpaceDE/>
        <w:autoSpaceDN/>
        <w:adjustRightInd/>
        <w:spacing w:after="288"/>
        <w:ind w:left="284"/>
      </w:pPr>
      <w:r>
        <w:t>9.8.</w:t>
      </w:r>
      <w:r w:rsidR="00887662" w:rsidRPr="004827F2">
        <w:t xml:space="preserve">Responsabilizar-se pelo cumprimento de todas as obrigações trabalhistas, previdenciárias, fiscais, comerciais e as </w:t>
      </w:r>
      <w:r w:rsidR="00887662" w:rsidRPr="00F8329F">
        <w:t>demais</w:t>
      </w:r>
      <w:r w:rsidR="00887662" w:rsidRPr="004827F2">
        <w:t xml:space="preserve"> previstas em legislação específica, cuja inadimplência não transfere a responsabilidade ao contratante e não poderá onerar o objeto do contrato;</w:t>
      </w:r>
    </w:p>
    <w:p w14:paraId="40C9F28F" w14:textId="406BAE40" w:rsidR="00887662" w:rsidRPr="004827F2" w:rsidRDefault="002835DB" w:rsidP="002835DB">
      <w:pPr>
        <w:pStyle w:val="Nivel2"/>
        <w:autoSpaceDE/>
        <w:autoSpaceDN/>
        <w:adjustRightInd/>
        <w:spacing w:after="288"/>
        <w:ind w:left="284"/>
      </w:pPr>
      <w:r>
        <w:t>9.9.</w:t>
      </w:r>
      <w:r w:rsidR="00887662" w:rsidRPr="004827F2">
        <w:t xml:space="preserve">Comunicar ao </w:t>
      </w:r>
      <w:r w:rsidR="00887662" w:rsidRPr="00F8329F">
        <w:t>Fiscal</w:t>
      </w:r>
      <w:r w:rsidR="00887662" w:rsidRPr="004827F2">
        <w:t xml:space="preserve"> do contrato, no prazo de 24 (vinte e quatro) horas, qualquer ocorrência anormal ou acidente que se verifique no local da execução do objeto contratual.</w:t>
      </w:r>
    </w:p>
    <w:p w14:paraId="1E6B3636" w14:textId="48BC3A3E" w:rsidR="00887662" w:rsidRPr="004827F2" w:rsidRDefault="002835DB" w:rsidP="002835DB">
      <w:pPr>
        <w:pStyle w:val="Nivel2"/>
        <w:autoSpaceDE/>
        <w:autoSpaceDN/>
        <w:adjustRightInd/>
        <w:spacing w:after="288"/>
        <w:ind w:left="284"/>
      </w:pPr>
      <w:r>
        <w:t>9.10.</w:t>
      </w:r>
      <w:r w:rsidR="00887662" w:rsidRPr="00F8329F">
        <w:t>Paralisar</w:t>
      </w:r>
      <w:r w:rsidR="00887662" w:rsidRPr="004827F2">
        <w:t>, por determinação do contratante, qualquer atividade que não esteja sendo executada de acordo com a boa técnica ou que ponha em risco a segurança de pessoas ou bens de terceiros.</w:t>
      </w:r>
    </w:p>
    <w:p w14:paraId="120B7C6D" w14:textId="30CDD24C" w:rsidR="00887662" w:rsidRPr="004827F2" w:rsidRDefault="002835DB" w:rsidP="002835DB">
      <w:pPr>
        <w:pStyle w:val="Nivel2"/>
        <w:autoSpaceDE/>
        <w:autoSpaceDN/>
        <w:adjustRightInd/>
        <w:spacing w:after="288"/>
        <w:ind w:left="284"/>
      </w:pPr>
      <w:r>
        <w:lastRenderedPageBreak/>
        <w:t>9.11.</w:t>
      </w:r>
      <w:r w:rsidR="00887662" w:rsidRPr="004827F2">
        <w:t xml:space="preserve">Manter durante toda a vigência do contrato, em compatibilidade com as obrigações assumidas, todas as condições </w:t>
      </w:r>
      <w:r w:rsidR="00887662" w:rsidRPr="00F8329F">
        <w:t>exigidas</w:t>
      </w:r>
      <w:r w:rsidR="00887662" w:rsidRPr="004827F2">
        <w:t xml:space="preserve"> para habilitação na licitação; </w:t>
      </w:r>
    </w:p>
    <w:p w14:paraId="5DB12E06" w14:textId="15A36C82" w:rsidR="00887662" w:rsidRPr="004827F2" w:rsidRDefault="002835DB" w:rsidP="002835DB">
      <w:pPr>
        <w:pStyle w:val="Nivel2"/>
        <w:autoSpaceDE/>
        <w:autoSpaceDN/>
        <w:adjustRightInd/>
        <w:spacing w:after="288"/>
        <w:ind w:left="284"/>
        <w:rPr>
          <w:b/>
          <w:bCs/>
        </w:rPr>
      </w:pPr>
      <w:r>
        <w:t>9.12.</w:t>
      </w:r>
      <w:r w:rsidR="00887662" w:rsidRPr="004827F2">
        <w:t xml:space="preserve">Cumprir, durante todo o período de execução do contrato, a reserva de cargos prevista em lei para pessoa com </w:t>
      </w:r>
      <w:r w:rsidR="00887662" w:rsidRPr="00F8329F">
        <w:t>deficiência</w:t>
      </w:r>
      <w:r w:rsidR="00887662" w:rsidRPr="004827F2">
        <w:t>, para reabilitado da Previdência Social ou para aprendiz, bem como as reservas de cargos previstas na legislação (</w:t>
      </w:r>
      <w:hyperlink r:id="rId25" w:anchor="art116" w:history="1">
        <w:r w:rsidR="00887662" w:rsidRPr="002D0015">
          <w:rPr>
            <w:rStyle w:val="Hyperlink"/>
          </w:rPr>
          <w:t>art. 116, da Lei n.º 14.133, de 2021</w:t>
        </w:r>
      </w:hyperlink>
      <w:r w:rsidR="00887662" w:rsidRPr="004827F2">
        <w:t>);</w:t>
      </w:r>
    </w:p>
    <w:p w14:paraId="713F8082" w14:textId="49C46642" w:rsidR="00887662" w:rsidRPr="004827F2" w:rsidRDefault="002835DB" w:rsidP="002835DB">
      <w:pPr>
        <w:pStyle w:val="Nivel2"/>
        <w:autoSpaceDE/>
        <w:autoSpaceDN/>
        <w:adjustRightInd/>
        <w:spacing w:after="288"/>
        <w:ind w:left="284"/>
      </w:pPr>
      <w:r>
        <w:t>9.13.</w:t>
      </w:r>
      <w:r w:rsidR="00887662" w:rsidRPr="004827F2">
        <w:t>Comprovar a reserva de cargos a que se refere a cláusula acima, no prazo fixado pelo fiscal do contrato, com a indicação dos empregados que preencheram as referidas vagas (</w:t>
      </w:r>
      <w:hyperlink r:id="rId26" w:anchor="art116" w:history="1">
        <w:r w:rsidR="00887662" w:rsidRPr="002D0015">
          <w:rPr>
            <w:rStyle w:val="Hyperlink"/>
          </w:rPr>
          <w:t>art. 116, parágrafo único, da Lei n.º 14.133, de 2021</w:t>
        </w:r>
      </w:hyperlink>
      <w:r w:rsidR="00887662" w:rsidRPr="004827F2">
        <w:t>);</w:t>
      </w:r>
    </w:p>
    <w:p w14:paraId="2C31DD62" w14:textId="07A3A7AD" w:rsidR="00887662" w:rsidRPr="004827F2" w:rsidRDefault="002835DB" w:rsidP="002835DB">
      <w:pPr>
        <w:pStyle w:val="Nivel2"/>
        <w:autoSpaceDE/>
        <w:autoSpaceDN/>
        <w:adjustRightInd/>
        <w:spacing w:after="288"/>
        <w:ind w:left="284"/>
      </w:pPr>
      <w:r>
        <w:t>9.14.</w:t>
      </w:r>
      <w:r w:rsidR="00887662" w:rsidRPr="004827F2">
        <w:t xml:space="preserve">  Guardar sigilo sobre todas as informações obtidas em decorrência do cumprimento do contrato; </w:t>
      </w:r>
    </w:p>
    <w:p w14:paraId="1006D0A5" w14:textId="7BF0D8F8" w:rsidR="00887662" w:rsidRPr="004827F2" w:rsidRDefault="002835DB" w:rsidP="002835DB">
      <w:pPr>
        <w:pStyle w:val="Nivel2"/>
        <w:autoSpaceDE/>
        <w:autoSpaceDN/>
        <w:adjustRightInd/>
        <w:spacing w:after="288"/>
        <w:ind w:left="284"/>
      </w:pPr>
      <w:r>
        <w:t>9.15.</w:t>
      </w:r>
      <w:r w:rsidR="00887662" w:rsidRPr="004827F2">
        <w:t xml:space="preserve">Arcar com o ônus decorrente de eventual equívoco no dimensionamento dos quantitativos de sua proposta, inclusive quanto aos custos variáveis decorrentes de fatores futuros e incertos, devendo complementá-los, caso o previsto inicialmente em sua proposta não seja satisfatório para o atendimento do objeto da contratação, exceto quando ocorrer algum dos eventos arrolados no </w:t>
      </w:r>
      <w:hyperlink r:id="rId27" w:anchor="art124" w:history="1">
        <w:r w:rsidR="00887662" w:rsidRPr="002D0015">
          <w:rPr>
            <w:rStyle w:val="Hyperlink"/>
          </w:rPr>
          <w:t>art. 124, II, d, da Lei nº 14.133, de 2021.</w:t>
        </w:r>
      </w:hyperlink>
    </w:p>
    <w:p w14:paraId="707F0DD3" w14:textId="682E5578" w:rsidR="00887662" w:rsidRPr="004827F2" w:rsidRDefault="002835DB" w:rsidP="002835DB">
      <w:pPr>
        <w:pStyle w:val="Nivel2"/>
        <w:autoSpaceDE/>
        <w:autoSpaceDN/>
        <w:adjustRightInd/>
        <w:spacing w:after="288"/>
        <w:ind w:left="284"/>
      </w:pPr>
      <w:r>
        <w:t>9.16.</w:t>
      </w:r>
      <w:r w:rsidR="00887662" w:rsidRPr="004827F2">
        <w:t>Cumprir, além dos postulados legais vigentes de âmbito federal, estadual ou municipal, as normas de segurança do contratante;</w:t>
      </w:r>
    </w:p>
    <w:p w14:paraId="55424738" w14:textId="7ABD00ED" w:rsidR="00887662" w:rsidRPr="004827F2" w:rsidRDefault="00887662" w:rsidP="00823CF9">
      <w:pPr>
        <w:pStyle w:val="Nivel01"/>
        <w:suppressAutoHyphens w:val="0"/>
        <w:rPr>
          <w:color w:val="FFFFFF" w:themeColor="background1"/>
        </w:rPr>
      </w:pPr>
      <w:r w:rsidRPr="004827F2">
        <w:t xml:space="preserve">CLÁUSULA </w:t>
      </w:r>
      <w:r w:rsidRPr="00142122">
        <w:t>DÉCIMA</w:t>
      </w:r>
      <w:r w:rsidRPr="004827F2">
        <w:t xml:space="preserve">– GARANTIA DE EXECUÇÃO </w:t>
      </w:r>
    </w:p>
    <w:p w14:paraId="6AB31B03" w14:textId="168DA4B8" w:rsidR="00887662" w:rsidRPr="004827F2" w:rsidRDefault="00823CF9" w:rsidP="00823CF9">
      <w:pPr>
        <w:pStyle w:val="Nvel2-Red"/>
        <w:numPr>
          <w:ilvl w:val="0"/>
          <w:numId w:val="0"/>
        </w:numPr>
        <w:spacing w:after="288"/>
        <w:ind w:left="284"/>
      </w:pPr>
      <w:r>
        <w:t>10.1.</w:t>
      </w:r>
      <w:r w:rsidR="00887662" w:rsidRPr="004827F2">
        <w:t xml:space="preserve">  </w:t>
      </w:r>
      <w:r w:rsidR="00887662" w:rsidRPr="002D0015">
        <w:rPr>
          <w:color w:val="auto"/>
        </w:rPr>
        <w:t>Não haverá exigência de garantia contratual da execução.</w:t>
      </w:r>
    </w:p>
    <w:p w14:paraId="1D920AD3" w14:textId="608A3ABF" w:rsidR="00887662" w:rsidRPr="002D0015" w:rsidRDefault="00887662" w:rsidP="00823CF9">
      <w:pPr>
        <w:pStyle w:val="Nivel01"/>
        <w:suppressAutoHyphens w:val="0"/>
      </w:pPr>
      <w:r w:rsidRPr="004827F2">
        <w:t xml:space="preserve">CLÁUSULA DÉCIMA </w:t>
      </w:r>
      <w:r w:rsidRPr="00142122">
        <w:t>PRIMEIRA</w:t>
      </w:r>
      <w:r w:rsidRPr="004827F2">
        <w:t xml:space="preserve"> – INFRAÇÕES E SANÇÕES ADMINISTRATIVAS </w:t>
      </w:r>
    </w:p>
    <w:p w14:paraId="06B5F003" w14:textId="790FE3F4" w:rsidR="00887662" w:rsidRPr="004827F2" w:rsidRDefault="00823CF9" w:rsidP="00823CF9">
      <w:pPr>
        <w:pStyle w:val="Nivel2"/>
        <w:autoSpaceDE/>
        <w:autoSpaceDN/>
        <w:adjustRightInd/>
        <w:spacing w:after="288"/>
      </w:pPr>
      <w:r>
        <w:t>1</w:t>
      </w:r>
      <w:r w:rsidR="002835DB">
        <w:t>1</w:t>
      </w:r>
      <w:r>
        <w:t>.1.</w:t>
      </w:r>
      <w:r w:rsidR="00887662" w:rsidRPr="004827F2">
        <w:t xml:space="preserve">Comete </w:t>
      </w:r>
      <w:r w:rsidR="00887662" w:rsidRPr="00142122">
        <w:t>infração</w:t>
      </w:r>
      <w:r w:rsidR="00887662" w:rsidRPr="004827F2">
        <w:t xml:space="preserve"> administrativa, nos termos da </w:t>
      </w:r>
      <w:hyperlink r:id="rId28" w:history="1">
        <w:r w:rsidR="00887662" w:rsidRPr="002D0015">
          <w:rPr>
            <w:rStyle w:val="Hyperlink"/>
          </w:rPr>
          <w:t>Lei nº 14.133, de 2021</w:t>
        </w:r>
      </w:hyperlink>
      <w:r w:rsidR="00887662" w:rsidRPr="004827F2">
        <w:t>, o contratado que:</w:t>
      </w:r>
    </w:p>
    <w:p w14:paraId="0CC54EC7" w14:textId="77777777" w:rsidR="00887662" w:rsidRPr="004827F2" w:rsidRDefault="00887662" w:rsidP="00BA510D">
      <w:pPr>
        <w:numPr>
          <w:ilvl w:val="2"/>
          <w:numId w:val="29"/>
        </w:numPr>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der causa à inexecução parcial do contrato;</w:t>
      </w:r>
    </w:p>
    <w:p w14:paraId="086BD7CD" w14:textId="77777777" w:rsidR="00887662" w:rsidRPr="004827F2" w:rsidRDefault="00887662" w:rsidP="00BA510D">
      <w:pPr>
        <w:numPr>
          <w:ilvl w:val="2"/>
          <w:numId w:val="29"/>
        </w:numPr>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der causa à inexecução parcial do contrato que cause grave dano à Administração ou ao funcionamento dos serviços públicos ou ao interesse coletivo;</w:t>
      </w:r>
    </w:p>
    <w:p w14:paraId="2C428D18" w14:textId="77777777" w:rsidR="00887662" w:rsidRPr="004827F2" w:rsidRDefault="00887662" w:rsidP="00BA510D">
      <w:pPr>
        <w:numPr>
          <w:ilvl w:val="2"/>
          <w:numId w:val="29"/>
        </w:numPr>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der causa à inexecução total do contrato;</w:t>
      </w:r>
    </w:p>
    <w:p w14:paraId="102B9F59" w14:textId="77777777" w:rsidR="00887662" w:rsidRPr="004827F2" w:rsidRDefault="00887662" w:rsidP="00BA510D">
      <w:pPr>
        <w:numPr>
          <w:ilvl w:val="2"/>
          <w:numId w:val="29"/>
        </w:numPr>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ensejar o retardamento da execução ou da entrega do objeto da contratação sem motivo justificado;</w:t>
      </w:r>
    </w:p>
    <w:p w14:paraId="748CD3B3" w14:textId="77777777" w:rsidR="00887662" w:rsidRPr="004827F2" w:rsidRDefault="00887662" w:rsidP="00BA510D">
      <w:pPr>
        <w:numPr>
          <w:ilvl w:val="2"/>
          <w:numId w:val="29"/>
        </w:numPr>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apresentar documentação falsa ou prestar declaração falsa durante a execução do contrato;</w:t>
      </w:r>
    </w:p>
    <w:p w14:paraId="59A266F9" w14:textId="77777777" w:rsidR="00887662" w:rsidRPr="004827F2" w:rsidRDefault="00887662" w:rsidP="00BA510D">
      <w:pPr>
        <w:numPr>
          <w:ilvl w:val="2"/>
          <w:numId w:val="29"/>
        </w:numPr>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praticar ato fraudulento na execução do contrato;</w:t>
      </w:r>
    </w:p>
    <w:p w14:paraId="46553C7E" w14:textId="77777777" w:rsidR="00887662" w:rsidRPr="004827F2" w:rsidRDefault="00887662" w:rsidP="00BA510D">
      <w:pPr>
        <w:numPr>
          <w:ilvl w:val="2"/>
          <w:numId w:val="29"/>
        </w:numPr>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comportar-se de modo inidôneo ou cometer fraude de qualquer natureza;</w:t>
      </w:r>
    </w:p>
    <w:p w14:paraId="4EFE860A" w14:textId="77777777" w:rsidR="00887662" w:rsidRPr="002D0015" w:rsidRDefault="00887662" w:rsidP="00BA510D">
      <w:pPr>
        <w:numPr>
          <w:ilvl w:val="2"/>
          <w:numId w:val="29"/>
        </w:numPr>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 xml:space="preserve">praticar ato lesivo previsto no </w:t>
      </w:r>
      <w:hyperlink r:id="rId29" w:anchor="art5" w:history="1">
        <w:r w:rsidRPr="002D0015">
          <w:rPr>
            <w:rStyle w:val="Hyperlink"/>
            <w:rFonts w:ascii="Arial" w:eastAsia="Arial" w:hAnsi="Arial" w:cs="Arial"/>
            <w:sz w:val="20"/>
            <w:szCs w:val="20"/>
          </w:rPr>
          <w:t>art. 5º da Lei nº 12.846, de 1º de agosto de 2013</w:t>
        </w:r>
      </w:hyperlink>
      <w:r w:rsidRPr="002D0015">
        <w:rPr>
          <w:rFonts w:ascii="Arial" w:eastAsia="Arial" w:hAnsi="Arial" w:cs="Arial"/>
          <w:sz w:val="20"/>
          <w:szCs w:val="20"/>
        </w:rPr>
        <w:t>.</w:t>
      </w:r>
    </w:p>
    <w:p w14:paraId="1569066D" w14:textId="7B290C06" w:rsidR="00887662" w:rsidRPr="004827F2" w:rsidRDefault="00823CF9" w:rsidP="00823CF9">
      <w:pPr>
        <w:pStyle w:val="Nivel2"/>
        <w:autoSpaceDE/>
        <w:autoSpaceDN/>
        <w:adjustRightInd/>
        <w:spacing w:after="288"/>
        <w:ind w:left="284"/>
      </w:pPr>
      <w:r>
        <w:t>1</w:t>
      </w:r>
      <w:r w:rsidR="002835DB">
        <w:t>1</w:t>
      </w:r>
      <w:r>
        <w:t>.2.</w:t>
      </w:r>
      <w:r w:rsidR="00887662" w:rsidRPr="004827F2">
        <w:t xml:space="preserve">Serão </w:t>
      </w:r>
      <w:r w:rsidR="00887662" w:rsidRPr="00142122">
        <w:t>aplicadas</w:t>
      </w:r>
      <w:r w:rsidR="00887662" w:rsidRPr="004827F2">
        <w:t xml:space="preserve"> ao contratado que incorrer nas infrações acima descritas as seguintes sanções:</w:t>
      </w:r>
    </w:p>
    <w:p w14:paraId="79284070" w14:textId="77777777" w:rsidR="00887662" w:rsidRPr="004827F2" w:rsidRDefault="00887662" w:rsidP="00BA510D">
      <w:pPr>
        <w:pStyle w:val="PargrafodaLista"/>
        <w:widowControl/>
        <w:numPr>
          <w:ilvl w:val="0"/>
          <w:numId w:val="31"/>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b/>
          <w:bCs/>
          <w:sz w:val="20"/>
          <w:szCs w:val="20"/>
        </w:rPr>
        <w:t>Advertência</w:t>
      </w:r>
      <w:r w:rsidRPr="004827F2">
        <w:rPr>
          <w:rFonts w:ascii="Arial" w:eastAsia="Arial" w:hAnsi="Arial" w:cs="Arial"/>
          <w:sz w:val="20"/>
          <w:szCs w:val="20"/>
        </w:rPr>
        <w:t>, quando o contratado der causa à inexecução parcial do contrato, sempre que não se justificar a imposição de penalidade mais grave (</w:t>
      </w:r>
      <w:hyperlink r:id="rId30" w:anchor="art156§2" w:history="1">
        <w:r w:rsidRPr="002D0015">
          <w:rPr>
            <w:rStyle w:val="Hyperlink"/>
            <w:rFonts w:ascii="Arial" w:eastAsia="Arial" w:hAnsi="Arial" w:cs="Arial"/>
            <w:color w:val="auto"/>
            <w:sz w:val="20"/>
            <w:szCs w:val="20"/>
          </w:rPr>
          <w:t xml:space="preserve">art. 156, §2º, da </w:t>
        </w:r>
        <w:bookmarkStart w:id="40" w:name="_Hlk114504069"/>
        <w:r w:rsidRPr="002D0015">
          <w:rPr>
            <w:rStyle w:val="Hyperlink"/>
            <w:rFonts w:ascii="Arial" w:eastAsia="Arial" w:hAnsi="Arial" w:cs="Arial"/>
            <w:color w:val="auto"/>
            <w:sz w:val="20"/>
            <w:szCs w:val="20"/>
          </w:rPr>
          <w:t>Lei nº 14.133, de 2021</w:t>
        </w:r>
        <w:bookmarkEnd w:id="40"/>
      </w:hyperlink>
      <w:r w:rsidRPr="004827F2">
        <w:rPr>
          <w:rFonts w:ascii="Arial" w:eastAsia="Arial" w:hAnsi="Arial" w:cs="Arial"/>
          <w:sz w:val="20"/>
          <w:szCs w:val="20"/>
        </w:rPr>
        <w:t>);</w:t>
      </w:r>
    </w:p>
    <w:p w14:paraId="183CF569" w14:textId="77777777" w:rsidR="00887662" w:rsidRPr="004827F2" w:rsidRDefault="00887662" w:rsidP="00BA510D">
      <w:pPr>
        <w:pStyle w:val="PargrafodaLista"/>
        <w:widowControl/>
        <w:numPr>
          <w:ilvl w:val="0"/>
          <w:numId w:val="31"/>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b/>
          <w:bCs/>
          <w:sz w:val="20"/>
          <w:szCs w:val="20"/>
        </w:rPr>
        <w:t>Impedimento de licitar e contratar</w:t>
      </w:r>
      <w:r w:rsidRPr="004827F2">
        <w:rPr>
          <w:rFonts w:ascii="Arial" w:eastAsia="Arial" w:hAnsi="Arial" w:cs="Arial"/>
          <w:sz w:val="20"/>
          <w:szCs w:val="20"/>
        </w:rPr>
        <w:t>, quando praticadas as condutas descritas nas alíneas “b”, “c” e “d” do subitem acima deste Contrato, sempre que não se justificar a imposição de penalidade mais grave (</w:t>
      </w:r>
      <w:hyperlink r:id="rId31" w:anchor="art156§4" w:history="1">
        <w:r w:rsidRPr="002D0015">
          <w:rPr>
            <w:rStyle w:val="Hyperlink"/>
            <w:rFonts w:ascii="Arial" w:eastAsia="Arial" w:hAnsi="Arial" w:cs="Arial"/>
            <w:color w:val="auto"/>
            <w:sz w:val="20"/>
            <w:szCs w:val="20"/>
          </w:rPr>
          <w:t>art. 156, § 4º, da Lei nº 14.133, de 2021</w:t>
        </w:r>
      </w:hyperlink>
      <w:r w:rsidRPr="004827F2">
        <w:rPr>
          <w:rFonts w:ascii="Arial" w:eastAsia="Arial" w:hAnsi="Arial" w:cs="Arial"/>
          <w:sz w:val="20"/>
          <w:szCs w:val="20"/>
        </w:rPr>
        <w:t>);</w:t>
      </w:r>
    </w:p>
    <w:p w14:paraId="759F8632" w14:textId="77777777" w:rsidR="00887662" w:rsidRPr="004827F2" w:rsidRDefault="00887662" w:rsidP="00BA510D">
      <w:pPr>
        <w:pStyle w:val="PargrafodaLista"/>
        <w:widowControl/>
        <w:numPr>
          <w:ilvl w:val="0"/>
          <w:numId w:val="31"/>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b/>
          <w:bCs/>
          <w:sz w:val="20"/>
          <w:szCs w:val="20"/>
        </w:rPr>
        <w:lastRenderedPageBreak/>
        <w:t>Declaração de inidoneidade para licitar e contratar</w:t>
      </w:r>
      <w:r w:rsidRPr="004827F2">
        <w:rPr>
          <w:rFonts w:ascii="Arial" w:eastAsia="Arial" w:hAnsi="Arial" w:cs="Arial"/>
          <w:sz w:val="20"/>
          <w:szCs w:val="20"/>
        </w:rPr>
        <w:t>, quando praticadas as condutas descritas nas alíneas “e”, “f”, “g” e “h” do subitem acima deste Contrato, bem como nas alíneas “b”, “c” e “d”, que justifiquem a imposição de penalidade mais grave (</w:t>
      </w:r>
      <w:hyperlink r:id="rId32" w:anchor="art156§5" w:history="1">
        <w:r w:rsidRPr="002D0015">
          <w:rPr>
            <w:rStyle w:val="Hyperlink"/>
            <w:rFonts w:ascii="Arial" w:eastAsia="Arial" w:hAnsi="Arial" w:cs="Arial"/>
            <w:color w:val="auto"/>
            <w:sz w:val="20"/>
            <w:szCs w:val="20"/>
          </w:rPr>
          <w:t>art. 156, §5º, da Lei nº 14.133, de 2021</w:t>
        </w:r>
      </w:hyperlink>
      <w:r w:rsidRPr="004827F2">
        <w:rPr>
          <w:rFonts w:ascii="Arial" w:eastAsia="Arial" w:hAnsi="Arial" w:cs="Arial"/>
          <w:sz w:val="20"/>
          <w:szCs w:val="20"/>
        </w:rPr>
        <w:t>).</w:t>
      </w:r>
    </w:p>
    <w:p w14:paraId="03EC3031" w14:textId="77777777" w:rsidR="00887662" w:rsidRPr="00D52397" w:rsidRDefault="00887662" w:rsidP="00BA510D">
      <w:pPr>
        <w:pStyle w:val="PargrafodaLista"/>
        <w:widowControl/>
        <w:numPr>
          <w:ilvl w:val="0"/>
          <w:numId w:val="31"/>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b/>
          <w:bCs/>
          <w:sz w:val="20"/>
          <w:szCs w:val="20"/>
        </w:rPr>
        <w:t>Multa:</w:t>
      </w:r>
      <w:r>
        <w:rPr>
          <w:rFonts w:ascii="Arial" w:eastAsia="Arial" w:hAnsi="Arial" w:cs="Arial"/>
          <w:b/>
          <w:bCs/>
          <w:sz w:val="20"/>
          <w:szCs w:val="20"/>
        </w:rPr>
        <w:t xml:space="preserve"> De acordo com o Decreto Municipal 8.481/23:</w:t>
      </w:r>
    </w:p>
    <w:p w14:paraId="17017D61" w14:textId="285C2D64" w:rsidR="00887662" w:rsidRPr="00D52397" w:rsidRDefault="00887662" w:rsidP="00887662">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A sanção de multa será aplicada isolada ou cumulativamente com outras penalidades no caso de atraso injustificado ou em qualquer outro caso de inexecução que implique prejuízo ou transtorno à administração na forma prevista em edital ou em contrato.</w:t>
      </w:r>
    </w:p>
    <w:p w14:paraId="6AAE578E" w14:textId="677C4958" w:rsidR="00887662" w:rsidRPr="00D52397" w:rsidRDefault="00887662" w:rsidP="00887662">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1º A multa será calculada na forma prevista e não poderá ser inferior a 0,5% (cinco décimos por cento) nem superior a 30% (trinta por cento) do valor do contrato licitado ou celebrado.</w:t>
      </w:r>
    </w:p>
    <w:p w14:paraId="6F1B12FE" w14:textId="2686F369" w:rsidR="00887662" w:rsidRPr="00D52397" w:rsidRDefault="00887662" w:rsidP="00887662">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2º A multa de que trata o caput poderá, na forma do edital ou contrato, ser descontada de pagamento eventualmente devido pela contratante em razão de outros contratos firmados com a Administração.</w:t>
      </w:r>
    </w:p>
    <w:p w14:paraId="3549C6A8" w14:textId="5DE9A56E" w:rsidR="00887662" w:rsidRPr="00D52397" w:rsidRDefault="00887662" w:rsidP="00887662">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3º Se a multa aplicada e as indenizações cabíveis forem superiores ao valor de pagamento eventualmente devido pela Administração ao contratado, além da perda desse valor, a diferença será descontada da garantia prestada ou será de forma administrativa e posteriormente cobrada judicialmente, se for o caso.</w:t>
      </w:r>
    </w:p>
    <w:p w14:paraId="21650A12" w14:textId="4FFA8D1D" w:rsidR="00887662" w:rsidRPr="00D52397" w:rsidRDefault="00887662" w:rsidP="00887662">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4º A aplicação de multa moratória não impedirá que a Administração a converta em compensatória e promova a extinção unilateral do contrato com a aplicação cumulada de outras sanções previstas na Lei Federal nº 14.133, de 1º de abril de 2021.</w:t>
      </w:r>
    </w:p>
    <w:p w14:paraId="0196FB13" w14:textId="76C3319B" w:rsidR="00887662" w:rsidRPr="004827F2" w:rsidRDefault="00887662" w:rsidP="00887662">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5º Salvo quando houver dúvida jurídica específica, fica dispensada a elaboração de parecer jurídico nos processos que impliquem na aplicação de multa isolada ou combinada com a pena de advertência.</w:t>
      </w:r>
    </w:p>
    <w:p w14:paraId="182ABBAE" w14:textId="691BFBFC" w:rsidR="00887662" w:rsidRPr="004827F2" w:rsidRDefault="00F9401F" w:rsidP="002835DB">
      <w:pPr>
        <w:pStyle w:val="Nivel2"/>
        <w:autoSpaceDE/>
        <w:autoSpaceDN/>
        <w:adjustRightInd/>
        <w:spacing w:after="288"/>
        <w:ind w:left="284"/>
      </w:pPr>
      <w:r>
        <w:t>11.3.</w:t>
      </w:r>
      <w:r w:rsidR="00887662" w:rsidRPr="004827F2">
        <w:t xml:space="preserve">A aplicação </w:t>
      </w:r>
      <w:r w:rsidR="00887662" w:rsidRPr="00F61CE2">
        <w:t>das</w:t>
      </w:r>
      <w:r w:rsidR="00887662" w:rsidRPr="004827F2">
        <w:t xml:space="preserve"> sanções previstas neste Contrato não exclui, em hipótese alguma, a obrigação de reparação integral do dano causado ao Contratante (</w:t>
      </w:r>
      <w:hyperlink r:id="rId33" w:anchor="art156§9" w:history="1">
        <w:r w:rsidR="00887662" w:rsidRPr="00D52397">
          <w:rPr>
            <w:rStyle w:val="Hyperlink"/>
          </w:rPr>
          <w:t>art. 156, §9º, da Lei nº 14.133, de 2021</w:t>
        </w:r>
      </w:hyperlink>
      <w:r w:rsidR="00887662" w:rsidRPr="004827F2">
        <w:t>)</w:t>
      </w:r>
    </w:p>
    <w:p w14:paraId="3A6EC965" w14:textId="49C9FE76" w:rsidR="00887662" w:rsidRPr="004827F2" w:rsidRDefault="002835DB" w:rsidP="002835DB">
      <w:pPr>
        <w:pStyle w:val="Nivel3"/>
        <w:spacing w:after="120"/>
        <w:ind w:left="0"/>
      </w:pPr>
      <w:r>
        <w:t>11.4.</w:t>
      </w:r>
      <w:r w:rsidR="00887662" w:rsidRPr="004827F2">
        <w:t>Todas as sanções previstas neste Contrato poderão ser aplicadas cumulativamente com a multa (</w:t>
      </w:r>
      <w:hyperlink r:id="rId34" w:anchor="art156§7" w:history="1">
        <w:r w:rsidR="00887662" w:rsidRPr="00D52397">
          <w:rPr>
            <w:rStyle w:val="Hyperlink"/>
            <w:color w:val="auto"/>
          </w:rPr>
          <w:t>art. 156, §7º, da Lei nº 14.133, de 2021</w:t>
        </w:r>
      </w:hyperlink>
      <w:r w:rsidR="00887662" w:rsidRPr="004827F2">
        <w:t>).</w:t>
      </w:r>
    </w:p>
    <w:p w14:paraId="4730FC19" w14:textId="10BA2DC4" w:rsidR="00887662" w:rsidRPr="004827F2" w:rsidRDefault="002835DB" w:rsidP="002835DB">
      <w:pPr>
        <w:pStyle w:val="Nivel3"/>
        <w:spacing w:after="120"/>
        <w:ind w:left="0"/>
      </w:pPr>
      <w:r>
        <w:t>11.5.</w:t>
      </w:r>
      <w:r w:rsidR="00887662" w:rsidRPr="004827F2">
        <w:t xml:space="preserve">Antes da </w:t>
      </w:r>
      <w:r w:rsidR="00887662" w:rsidRPr="00F61CE2">
        <w:t>aplicação</w:t>
      </w:r>
      <w:r w:rsidR="00887662" w:rsidRPr="004827F2">
        <w:t xml:space="preserve"> da multa será facultada a defesa do interessado no prazo de 15 (quinze) dias úteis, contado da data de sua intimação (</w:t>
      </w:r>
      <w:hyperlink r:id="rId35" w:anchor="art157" w:history="1">
        <w:r w:rsidR="00887662" w:rsidRPr="00D52397">
          <w:rPr>
            <w:rStyle w:val="Hyperlink"/>
            <w:color w:val="auto"/>
          </w:rPr>
          <w:t>art. 157, da Lei nº 14.133, de 2021</w:t>
        </w:r>
      </w:hyperlink>
      <w:r w:rsidR="00887662" w:rsidRPr="004827F2">
        <w:t>)</w:t>
      </w:r>
    </w:p>
    <w:p w14:paraId="3D44297E" w14:textId="7349E53D" w:rsidR="00887662" w:rsidRPr="004827F2" w:rsidRDefault="002835DB" w:rsidP="002835DB">
      <w:pPr>
        <w:pStyle w:val="Nivel3"/>
        <w:spacing w:after="120"/>
        <w:ind w:left="0"/>
      </w:pPr>
      <w:r>
        <w:t>11.6.</w:t>
      </w:r>
      <w:r w:rsidR="00887662" w:rsidRPr="004827F2">
        <w:t xml:space="preserve">Se a multa </w:t>
      </w:r>
      <w:r w:rsidR="00887662" w:rsidRPr="00F61CE2">
        <w:t>aplicada</w:t>
      </w:r>
      <w:r w:rsidR="00887662" w:rsidRPr="004827F2">
        <w:t xml:space="preserve"> e as indenizações cabíveis forem superiores ao valor do pagamento eventualmente devido pelo Contratante ao Contratado, além da perda desse valor, a diferença será descontada da garantia prestada ou será cobrada judicialmente (</w:t>
      </w:r>
      <w:hyperlink r:id="rId36" w:anchor="art156§8" w:history="1">
        <w:r w:rsidR="00887662" w:rsidRPr="00D52397">
          <w:rPr>
            <w:rStyle w:val="Hyperlink"/>
            <w:color w:val="auto"/>
          </w:rPr>
          <w:t>art. 156, §8º, da Lei nº 14.133, de 2021</w:t>
        </w:r>
      </w:hyperlink>
      <w:r w:rsidR="00887662" w:rsidRPr="004827F2">
        <w:t>).</w:t>
      </w:r>
    </w:p>
    <w:p w14:paraId="7AF89B84" w14:textId="20625E5E" w:rsidR="00887662" w:rsidRPr="004827F2" w:rsidRDefault="002835DB" w:rsidP="002835DB">
      <w:pPr>
        <w:pStyle w:val="Nivel3"/>
        <w:spacing w:after="120"/>
        <w:ind w:left="0"/>
      </w:pPr>
      <w:r>
        <w:t>11.7.</w:t>
      </w:r>
      <w:r w:rsidR="00887662" w:rsidRPr="004827F2">
        <w:t xml:space="preserve">Previamente ao encaminhamento à cobrança judicial, a multa poderá ser recolhida administrativamente no prazo máximo de </w:t>
      </w:r>
      <w:r w:rsidR="00887662">
        <w:t>30</w:t>
      </w:r>
      <w:r w:rsidR="00887662" w:rsidRPr="004827F2">
        <w:rPr>
          <w:i/>
          <w:iCs/>
          <w:color w:val="FF0000"/>
        </w:rPr>
        <w:t xml:space="preserve"> </w:t>
      </w:r>
      <w:r w:rsidR="00887662" w:rsidRPr="00D52397">
        <w:rPr>
          <w:i/>
          <w:iCs/>
        </w:rPr>
        <w:t>(trinta)</w:t>
      </w:r>
      <w:r w:rsidR="00887662" w:rsidRPr="004827F2">
        <w:rPr>
          <w:i/>
          <w:iCs/>
          <w:color w:val="FF0000"/>
        </w:rPr>
        <w:t xml:space="preserve"> </w:t>
      </w:r>
      <w:r w:rsidR="00887662" w:rsidRPr="004827F2">
        <w:t>dias, a contar da data do recebimento da comunicação enviada pela autoridade competente.</w:t>
      </w:r>
      <w:bookmarkStart w:id="41" w:name="_Hlk78351618"/>
      <w:bookmarkEnd w:id="41"/>
    </w:p>
    <w:p w14:paraId="2E730181" w14:textId="2FDE2112" w:rsidR="00887662" w:rsidRPr="004827F2" w:rsidRDefault="002835DB" w:rsidP="002835DB">
      <w:pPr>
        <w:pStyle w:val="Nivel2"/>
        <w:autoSpaceDE/>
        <w:autoSpaceDN/>
        <w:adjustRightInd/>
        <w:spacing w:after="288"/>
      </w:pPr>
      <w:r>
        <w:t>11.8.</w:t>
      </w:r>
      <w:r w:rsidR="00887662" w:rsidRPr="004827F2">
        <w:t xml:space="preserve">A aplicação das sanções realizar-se-á em processo administrativo que assegure o contraditório e a ampla defesa ao Contratado, observando-se o procedimento previsto no </w:t>
      </w:r>
      <w:r w:rsidR="00887662" w:rsidRPr="004827F2">
        <w:rPr>
          <w:b/>
          <w:bCs/>
        </w:rPr>
        <w:t xml:space="preserve">caput </w:t>
      </w:r>
      <w:r w:rsidR="00887662" w:rsidRPr="004827F2">
        <w:t xml:space="preserve">e parágrafos do </w:t>
      </w:r>
      <w:hyperlink r:id="rId37" w:anchor="art158" w:history="1">
        <w:r w:rsidR="00887662" w:rsidRPr="00D52397">
          <w:rPr>
            <w:rStyle w:val="Hyperlink"/>
          </w:rPr>
          <w:t>art. 158 da Lei nº 14.133, de 2021</w:t>
        </w:r>
      </w:hyperlink>
      <w:r w:rsidR="00887662" w:rsidRPr="004827F2">
        <w:t>, para as penalidades de impedimento de licitar e contratar e de declaração de inidoneidade para licitar ou contratar.</w:t>
      </w:r>
    </w:p>
    <w:p w14:paraId="0D0D70BB" w14:textId="2C93925C" w:rsidR="00887662" w:rsidRPr="004827F2" w:rsidRDefault="002835DB" w:rsidP="002835DB">
      <w:pPr>
        <w:pStyle w:val="Nivel2"/>
        <w:autoSpaceDE/>
        <w:autoSpaceDN/>
        <w:adjustRightInd/>
        <w:spacing w:after="288"/>
      </w:pPr>
      <w:r>
        <w:t>11.9.</w:t>
      </w:r>
      <w:r w:rsidR="00887662" w:rsidRPr="004827F2">
        <w:t xml:space="preserve">Na </w:t>
      </w:r>
      <w:r w:rsidR="00887662" w:rsidRPr="00F61CE2">
        <w:t>aplicação</w:t>
      </w:r>
      <w:r w:rsidR="00887662" w:rsidRPr="004827F2">
        <w:t xml:space="preserve"> das sanções serão considerados </w:t>
      </w:r>
      <w:r w:rsidR="00887662" w:rsidRPr="00D52397">
        <w:t>(</w:t>
      </w:r>
      <w:hyperlink r:id="rId38" w:anchor="art156§1" w:history="1">
        <w:r w:rsidR="00887662" w:rsidRPr="00D52397">
          <w:rPr>
            <w:rStyle w:val="Hyperlink"/>
          </w:rPr>
          <w:t>art. 156, §1º, da Lei nº 14.133, de 2021</w:t>
        </w:r>
      </w:hyperlink>
      <w:r w:rsidR="00887662" w:rsidRPr="004827F2">
        <w:t>):</w:t>
      </w:r>
    </w:p>
    <w:p w14:paraId="57AA789E" w14:textId="77777777" w:rsidR="00887662" w:rsidRPr="004827F2" w:rsidRDefault="00887662" w:rsidP="00887662">
      <w:pPr>
        <w:numPr>
          <w:ilvl w:val="0"/>
          <w:numId w:val="28"/>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sz w:val="20"/>
          <w:szCs w:val="20"/>
        </w:rPr>
        <w:t>a natureza e a gravidade da infração cometida;</w:t>
      </w:r>
    </w:p>
    <w:p w14:paraId="41E23890" w14:textId="77777777" w:rsidR="00887662" w:rsidRPr="004827F2" w:rsidRDefault="00887662" w:rsidP="00887662">
      <w:pPr>
        <w:numPr>
          <w:ilvl w:val="0"/>
          <w:numId w:val="28"/>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sz w:val="20"/>
          <w:szCs w:val="20"/>
        </w:rPr>
        <w:t>as peculiaridades do caso concreto;</w:t>
      </w:r>
    </w:p>
    <w:p w14:paraId="1EA0CD1F" w14:textId="77777777" w:rsidR="00887662" w:rsidRPr="004827F2" w:rsidRDefault="00887662" w:rsidP="00887662">
      <w:pPr>
        <w:numPr>
          <w:ilvl w:val="0"/>
          <w:numId w:val="28"/>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sz w:val="20"/>
          <w:szCs w:val="20"/>
        </w:rPr>
        <w:t>as circunstâncias agravantes ou atenuantes;</w:t>
      </w:r>
    </w:p>
    <w:p w14:paraId="19E9EBD1" w14:textId="77777777" w:rsidR="00887662" w:rsidRPr="004827F2" w:rsidRDefault="00887662" w:rsidP="00887662">
      <w:pPr>
        <w:numPr>
          <w:ilvl w:val="0"/>
          <w:numId w:val="28"/>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sz w:val="20"/>
          <w:szCs w:val="20"/>
        </w:rPr>
        <w:t>os danos que dela provierem para o Contratante;</w:t>
      </w:r>
    </w:p>
    <w:p w14:paraId="3E086454" w14:textId="77777777" w:rsidR="00887662" w:rsidRPr="004827F2" w:rsidRDefault="00887662" w:rsidP="00887662">
      <w:pPr>
        <w:numPr>
          <w:ilvl w:val="0"/>
          <w:numId w:val="28"/>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sz w:val="20"/>
          <w:szCs w:val="20"/>
        </w:rPr>
        <w:lastRenderedPageBreak/>
        <w:t>a implantação ou o aperfeiçoamento de programa de integridade, conforme normas e orientações dos órgãos de controle.</w:t>
      </w:r>
    </w:p>
    <w:p w14:paraId="62FDB538" w14:textId="49C73930" w:rsidR="00887662" w:rsidRPr="004827F2" w:rsidRDefault="002835DB" w:rsidP="002835DB">
      <w:pPr>
        <w:pStyle w:val="Nivel2"/>
        <w:autoSpaceDE/>
        <w:autoSpaceDN/>
        <w:adjustRightInd/>
        <w:spacing w:after="288"/>
      </w:pPr>
      <w:r>
        <w:t>11.10.</w:t>
      </w:r>
      <w:r w:rsidR="00887662" w:rsidRPr="004827F2">
        <w:t xml:space="preserve">Os atos previstos como infrações administrativas na </w:t>
      </w:r>
      <w:hyperlink r:id="rId39" w:history="1">
        <w:r w:rsidR="00887662" w:rsidRPr="00D52397">
          <w:rPr>
            <w:rStyle w:val="Hyperlink"/>
          </w:rPr>
          <w:t>Lei nº 14.133, de 2021</w:t>
        </w:r>
      </w:hyperlink>
      <w:r w:rsidR="00887662" w:rsidRPr="004827F2">
        <w:t xml:space="preserve">, ou em outras leis de licitações e contratos da </w:t>
      </w:r>
      <w:r w:rsidR="00887662" w:rsidRPr="00F61CE2">
        <w:t>Administração</w:t>
      </w:r>
      <w:r w:rsidR="00887662" w:rsidRPr="004827F2">
        <w:t xml:space="preserve"> Pública que também sejam tipificados como atos lesivos na </w:t>
      </w:r>
      <w:hyperlink r:id="rId40" w:history="1">
        <w:r w:rsidR="00887662" w:rsidRPr="00D52397">
          <w:rPr>
            <w:rStyle w:val="Hyperlink"/>
          </w:rPr>
          <w:t>Lei nº 12.846, de 2013</w:t>
        </w:r>
      </w:hyperlink>
      <w:r w:rsidR="00887662" w:rsidRPr="004827F2">
        <w:t>, serão apurados e julgados conjuntamente, nos mesmos autos, observados o rito procedimental e autoridade competente definidos na referida Lei (</w:t>
      </w:r>
      <w:hyperlink r:id="rId41" w:history="1">
        <w:r w:rsidR="00887662" w:rsidRPr="00D52397">
          <w:rPr>
            <w:rStyle w:val="Hyperlink"/>
          </w:rPr>
          <w:t>art. 159</w:t>
        </w:r>
      </w:hyperlink>
      <w:r w:rsidR="00887662" w:rsidRPr="004827F2">
        <w:t>).</w:t>
      </w:r>
    </w:p>
    <w:p w14:paraId="3A1E02DB" w14:textId="566C54F9" w:rsidR="00887662" w:rsidRPr="004827F2" w:rsidRDefault="002835DB" w:rsidP="002835DB">
      <w:pPr>
        <w:pStyle w:val="Nivel2"/>
        <w:autoSpaceDE/>
        <w:autoSpaceDN/>
        <w:adjustRightInd/>
        <w:spacing w:after="288"/>
        <w:rPr>
          <w:i/>
          <w:iCs/>
        </w:rPr>
      </w:pPr>
      <w:r>
        <w:t>11.11</w:t>
      </w:r>
      <w:r w:rsidR="00887662" w:rsidRPr="004827F2">
        <w:t xml:space="preserve">A personalidade </w:t>
      </w:r>
      <w:r w:rsidR="00887662" w:rsidRPr="00F61CE2">
        <w:t>jurídica</w:t>
      </w:r>
      <w:r w:rsidR="00887662" w:rsidRPr="004827F2">
        <w:t xml:space="preserve"> do Contratado poderá ser desconsiderada sempre que utilizada com abuso do direito para facilitar, encobrir ou dissimular a prática dos atos ilícitos previstos neste Contrato ou para provocar confusão patrimonial, e, nesse caso, todos os efeitos das sanções aplicadas à pessoa jurídica serão estendidos aos seus administradores e sócios com poderes de administração, à pessoa jurídica sucessora ou à empresa do mesmo ramo com relação de coligação ou controle, de fato ou de direito, com o Contratado, observados, em todos os casos, o contraditório, a ampla defesa e a obrigatoriedade de análise jurídica prévia (</w:t>
      </w:r>
      <w:hyperlink r:id="rId42" w:anchor="art160" w:history="1">
        <w:r w:rsidR="00887662" w:rsidRPr="00D52397">
          <w:rPr>
            <w:rStyle w:val="Hyperlink"/>
          </w:rPr>
          <w:t>art. 160, da Lei nº 14.133, de 2021</w:t>
        </w:r>
      </w:hyperlink>
      <w:r w:rsidR="00887662" w:rsidRPr="004827F2">
        <w:t>).</w:t>
      </w:r>
    </w:p>
    <w:p w14:paraId="2C605969" w14:textId="1E983A5E" w:rsidR="00887662" w:rsidRPr="004827F2" w:rsidRDefault="002835DB" w:rsidP="002835DB">
      <w:pPr>
        <w:pStyle w:val="Nivel2"/>
        <w:autoSpaceDE/>
        <w:autoSpaceDN/>
        <w:adjustRightInd/>
        <w:spacing w:after="288"/>
        <w:rPr>
          <w:i/>
          <w:iCs/>
        </w:rPr>
      </w:pPr>
      <w:r>
        <w:t>11.12.</w:t>
      </w:r>
      <w:r w:rsidR="00887662" w:rsidRPr="004827F2">
        <w:t xml:space="preserve">O Contratante deverá, no prazo máximo </w:t>
      </w:r>
      <w:r w:rsidR="00887662" w:rsidRPr="003E50AA">
        <w:t>de</w:t>
      </w:r>
      <w:r w:rsidR="00887662">
        <w:t xml:space="preserve"> </w:t>
      </w:r>
      <w:r w:rsidR="00887662" w:rsidRPr="004827F2">
        <w:t xml:space="preserve">15 (quinze) dias úteis, contado da data de aplicação da sanção, informar e </w:t>
      </w:r>
      <w:r w:rsidR="00887662" w:rsidRPr="00F61CE2">
        <w:t>manter</w:t>
      </w:r>
      <w:r w:rsidR="00887662" w:rsidRPr="004827F2">
        <w:t xml:space="preserve"> atualizados os dados relativos às sanções por ela aplicadas, para fins de publicidade no Cadastro Nacional de Empresas Inidôneas e Suspensas (Ceis) e no Cadastro Nacional de Empresas Punidas (Cnep), instituídos no âmbito do Poder Executivo Federal. (</w:t>
      </w:r>
      <w:hyperlink r:id="rId43" w:anchor="art161" w:history="1">
        <w:r w:rsidR="00887662" w:rsidRPr="00D52397">
          <w:rPr>
            <w:rStyle w:val="Hyperlink"/>
          </w:rPr>
          <w:t>Art. 161, da Lei nº 14.133, de 2021</w:t>
        </w:r>
      </w:hyperlink>
      <w:r w:rsidR="00887662" w:rsidRPr="004827F2">
        <w:t>).</w:t>
      </w:r>
    </w:p>
    <w:p w14:paraId="3A4CBEAE" w14:textId="77777777" w:rsidR="002835DB" w:rsidRDefault="002835DB" w:rsidP="002835DB">
      <w:pPr>
        <w:pStyle w:val="Nivel2"/>
        <w:autoSpaceDE/>
        <w:autoSpaceDN/>
        <w:adjustRightInd/>
        <w:spacing w:after="288"/>
        <w:rPr>
          <w:i/>
          <w:iCs/>
        </w:rPr>
      </w:pPr>
      <w:r>
        <w:t>11.13.</w:t>
      </w:r>
      <w:r w:rsidR="00887662" w:rsidRPr="004827F2">
        <w:t xml:space="preserve">As sanções </w:t>
      </w:r>
      <w:r w:rsidR="00887662" w:rsidRPr="00F61CE2">
        <w:t>de</w:t>
      </w:r>
      <w:r w:rsidR="00887662" w:rsidRPr="004827F2">
        <w:t xml:space="preserve"> impedimento de licitar e contratar e declaração de inidoneidade para licitar ou contratar são passíveis de reabilitação na forma do </w:t>
      </w:r>
      <w:hyperlink r:id="rId44" w:anchor="163" w:history="1">
        <w:r w:rsidR="00887662" w:rsidRPr="00D52397">
          <w:rPr>
            <w:rStyle w:val="Hyperlink"/>
          </w:rPr>
          <w:t>art. 163 da Lei nº 14.133/21</w:t>
        </w:r>
      </w:hyperlink>
      <w:r w:rsidR="00887662" w:rsidRPr="00D52397">
        <w:t>.</w:t>
      </w:r>
    </w:p>
    <w:p w14:paraId="11784975" w14:textId="5A3035A8" w:rsidR="00887662" w:rsidRPr="002835DB" w:rsidRDefault="002835DB" w:rsidP="002835DB">
      <w:pPr>
        <w:pStyle w:val="Nivel2"/>
        <w:autoSpaceDE/>
        <w:autoSpaceDN/>
        <w:adjustRightInd/>
        <w:spacing w:after="288"/>
        <w:rPr>
          <w:i/>
          <w:iCs/>
        </w:rPr>
      </w:pPr>
      <w:r>
        <w:rPr>
          <w:i/>
          <w:iCs/>
        </w:rPr>
        <w:t>11.14.</w:t>
      </w:r>
      <w:r w:rsidR="00887662" w:rsidRPr="004827F2">
        <w:t xml:space="preserve">Os débitos do contratado para com a Administração contratante, resultantes de multa administrativa e/ou </w:t>
      </w:r>
      <w:r w:rsidR="00887662" w:rsidRPr="00F61CE2">
        <w:t>indenizações</w:t>
      </w:r>
      <w:r w:rsidR="00887662" w:rsidRPr="004827F2">
        <w:t>, não inscritos em dívida ativa, poderão ser compensados, total ou parcialmente, com os créditos devidos pelo referido órgão decorrentes deste mesmo contrato ou de outros contratos administrativos que o contratado possua com o mesmo órgão ora contratante</w:t>
      </w:r>
      <w:r w:rsidR="00887662">
        <w:t>.</w:t>
      </w:r>
    </w:p>
    <w:p w14:paraId="4EA6C626" w14:textId="77777777" w:rsidR="00887662" w:rsidRPr="004827F2" w:rsidRDefault="00887662" w:rsidP="00484426">
      <w:pPr>
        <w:pStyle w:val="Nivel01"/>
        <w:suppressAutoHyphens w:val="0"/>
        <w:rPr>
          <w:color w:val="FFFFFF" w:themeColor="background1"/>
        </w:rPr>
      </w:pPr>
      <w:r w:rsidRPr="004827F2">
        <w:t>CLÁUSULA DÉCIMA SEGUNDA– DA EXTINÇÃO CONTRATUAL (</w:t>
      </w:r>
      <w:hyperlink r:id="rId45" w:anchor="art92" w:history="1">
        <w:r w:rsidRPr="00B129DC">
          <w:rPr>
            <w:rStyle w:val="Hyperlink"/>
          </w:rPr>
          <w:t>art. 92, XIX</w:t>
        </w:r>
      </w:hyperlink>
      <w:r w:rsidRPr="004827F2">
        <w:t>)</w:t>
      </w:r>
    </w:p>
    <w:p w14:paraId="3C26C16E" w14:textId="2C30AD3F" w:rsidR="00887662" w:rsidRPr="00823CF9" w:rsidRDefault="00EC0064" w:rsidP="00EC0064">
      <w:pPr>
        <w:pStyle w:val="Nvel2-Red"/>
        <w:numPr>
          <w:ilvl w:val="0"/>
          <w:numId w:val="0"/>
        </w:numPr>
        <w:spacing w:after="288"/>
      </w:pPr>
      <w:r>
        <w:t>12.1.</w:t>
      </w:r>
      <w:r w:rsidR="00887662" w:rsidRPr="00823CF9">
        <w:t>O contrato será extinto quando vencido o prazo nele estipulado, independentemente de terem sido cumpridas ou não as obrigações de ambas as partes contraentes.</w:t>
      </w:r>
    </w:p>
    <w:p w14:paraId="35D76025" w14:textId="4BBC4543" w:rsidR="00887662" w:rsidRPr="00823CF9" w:rsidRDefault="00EC0064" w:rsidP="00EC0064">
      <w:pPr>
        <w:pStyle w:val="Nvel3-R"/>
        <w:ind w:left="0"/>
        <w:rPr>
          <w:color w:val="auto"/>
        </w:rPr>
      </w:pPr>
      <w:r>
        <w:rPr>
          <w:color w:val="auto"/>
        </w:rPr>
        <w:t>12.2.</w:t>
      </w:r>
      <w:r w:rsidR="00887662" w:rsidRPr="00823CF9">
        <w:rPr>
          <w:color w:val="auto"/>
        </w:rPr>
        <w:t>O contrato poderá ser extinto antes do prazo nele fixado, sem ônus para o Contratante, quando este não dispuser de créditos orçamentários para sua continuidade ou quando entender que o contrato não mais lhe oferece vantagem.</w:t>
      </w:r>
    </w:p>
    <w:p w14:paraId="22903459" w14:textId="3DABF289" w:rsidR="00887662" w:rsidRPr="00823CF9" w:rsidRDefault="00EC0064" w:rsidP="00EC0064">
      <w:pPr>
        <w:pStyle w:val="Nvel3-R"/>
        <w:ind w:left="0"/>
        <w:rPr>
          <w:color w:val="auto"/>
        </w:rPr>
      </w:pPr>
      <w:r>
        <w:rPr>
          <w:color w:val="auto"/>
        </w:rPr>
        <w:t>12.3.</w:t>
      </w:r>
      <w:r w:rsidR="00887662" w:rsidRPr="00823CF9">
        <w:rPr>
          <w:color w:val="auto"/>
        </w:rPr>
        <w:t>A extinção nesta hipótese ocorrerá na próxima data de aniversário do contrato, desde que haja a notificação do contratado pelo contratante nesse sentido com pelo menos 2 (dois) meses de antecedência desse dia.</w:t>
      </w:r>
    </w:p>
    <w:p w14:paraId="11350A0F" w14:textId="4552C05A" w:rsidR="00887662" w:rsidRPr="00823CF9" w:rsidRDefault="00EC0064" w:rsidP="00EC0064">
      <w:pPr>
        <w:pStyle w:val="Nvel3-R"/>
        <w:ind w:left="0"/>
        <w:rPr>
          <w:color w:val="auto"/>
        </w:rPr>
      </w:pPr>
      <w:r>
        <w:rPr>
          <w:color w:val="auto"/>
        </w:rPr>
        <w:t>12.4.</w:t>
      </w:r>
      <w:r w:rsidR="00887662" w:rsidRPr="00823CF9">
        <w:rPr>
          <w:color w:val="auto"/>
        </w:rPr>
        <w:t>Caso a notificação da não-continuidade do contrato de que trata este subitem ocorra com menos de 2 (dois) meses da data de aniversário, a extinção contratual ocorrerá após 2 (dois) meses da data da comunicação.</w:t>
      </w:r>
    </w:p>
    <w:p w14:paraId="3ACF9F1E" w14:textId="16FA712C" w:rsidR="00887662" w:rsidRPr="00823CF9" w:rsidRDefault="00EC0064" w:rsidP="00EC0064">
      <w:pPr>
        <w:pStyle w:val="Nivel2"/>
        <w:autoSpaceDE/>
        <w:autoSpaceDN/>
        <w:adjustRightInd/>
        <w:spacing w:after="288"/>
      </w:pPr>
      <w:r>
        <w:t>12.5.</w:t>
      </w:r>
      <w:r w:rsidR="00887662" w:rsidRPr="00823CF9">
        <w:t xml:space="preserve">O contrato poderá ser extinto antes de cumpridas as obrigações nele estipuladas, ou antes do prazo nele fixado, por algum dos motivos previstos no </w:t>
      </w:r>
      <w:hyperlink r:id="rId46" w:anchor="art137" w:history="1">
        <w:r w:rsidR="00887662" w:rsidRPr="00823CF9">
          <w:rPr>
            <w:rStyle w:val="Hyperlink"/>
          </w:rPr>
          <w:t>artigo 137 da Lei nº 14.133/21</w:t>
        </w:r>
      </w:hyperlink>
      <w:r w:rsidR="00887662" w:rsidRPr="00823CF9">
        <w:t xml:space="preserve">, bem como amigavelmente, </w:t>
      </w:r>
      <w:r w:rsidR="00887662" w:rsidRPr="00823CF9">
        <w:rPr>
          <w:color w:val="000000" w:themeColor="text1"/>
        </w:rPr>
        <w:t>assegurados o contraditório e a ampla defesa</w:t>
      </w:r>
      <w:r w:rsidR="00887662" w:rsidRPr="00823CF9">
        <w:t>.</w:t>
      </w:r>
    </w:p>
    <w:p w14:paraId="4A18082E" w14:textId="3E19A3CE" w:rsidR="00887662" w:rsidRPr="00823CF9" w:rsidRDefault="00EC0064" w:rsidP="00EC0064">
      <w:pPr>
        <w:pStyle w:val="Nivel3"/>
        <w:spacing w:after="120"/>
        <w:ind w:left="284"/>
      </w:pPr>
      <w:r>
        <w:lastRenderedPageBreak/>
        <w:t>12.6.</w:t>
      </w:r>
      <w:r w:rsidR="00887662" w:rsidRPr="00823CF9">
        <w:t xml:space="preserve">Nesta hipótese, aplicam-se também os </w:t>
      </w:r>
      <w:hyperlink r:id="rId47" w:anchor="art138" w:history="1">
        <w:r w:rsidR="00887662" w:rsidRPr="00823CF9">
          <w:rPr>
            <w:rStyle w:val="Hyperlink"/>
          </w:rPr>
          <w:t>artigos 138 e 139 da mesma Lei</w:t>
        </w:r>
      </w:hyperlink>
      <w:r w:rsidR="00887662" w:rsidRPr="00823CF9">
        <w:t>.</w:t>
      </w:r>
    </w:p>
    <w:p w14:paraId="16FEB517" w14:textId="798DB657" w:rsidR="00887662" w:rsidRPr="00823CF9" w:rsidRDefault="00EC0064" w:rsidP="00EC0064">
      <w:pPr>
        <w:pStyle w:val="Nivel3"/>
        <w:spacing w:after="120"/>
        <w:ind w:left="284"/>
      </w:pPr>
      <w:r>
        <w:t>12.7.</w:t>
      </w:r>
      <w:r w:rsidR="00887662" w:rsidRPr="00823CF9">
        <w:t>A alteração social ou a modificação da finalidade ou da estrutura da empresa não ensejará a extinção se não restringir sua capacidade de concluir o contrato.</w:t>
      </w:r>
    </w:p>
    <w:p w14:paraId="4475E7CE" w14:textId="48D8D6A2" w:rsidR="00887662" w:rsidRPr="00823CF9" w:rsidRDefault="00EC0064" w:rsidP="00EC0064">
      <w:pPr>
        <w:pStyle w:val="Nivel4"/>
        <w:spacing w:after="120"/>
      </w:pPr>
      <w:r>
        <w:rPr>
          <w:color w:val="000000" w:themeColor="text1"/>
        </w:rPr>
        <w:t>12.8.</w:t>
      </w:r>
      <w:r w:rsidR="00887662" w:rsidRPr="00823CF9">
        <w:rPr>
          <w:color w:val="000000" w:themeColor="text1"/>
        </w:rPr>
        <w:t xml:space="preserve">Se a </w:t>
      </w:r>
      <w:r w:rsidR="00887662" w:rsidRPr="00823CF9">
        <w:t>operação</w:t>
      </w:r>
      <w:r w:rsidR="00887662" w:rsidRPr="00823CF9">
        <w:rPr>
          <w:color w:val="000000" w:themeColor="text1"/>
        </w:rPr>
        <w:t xml:space="preserve"> </w:t>
      </w:r>
      <w:r w:rsidR="00887662" w:rsidRPr="00823CF9">
        <w:t>implicar mudança da pessoa jurídica contratada, deverá ser formalizado termo aditivo para alteração subjetiva.</w:t>
      </w:r>
    </w:p>
    <w:p w14:paraId="7A4AA95E" w14:textId="223FC365" w:rsidR="00887662" w:rsidRPr="00823CF9" w:rsidRDefault="00EC0064" w:rsidP="00EC0064">
      <w:pPr>
        <w:pStyle w:val="Nivel2"/>
        <w:autoSpaceDE/>
        <w:autoSpaceDN/>
        <w:adjustRightInd/>
        <w:spacing w:after="288"/>
      </w:pPr>
      <w:r>
        <w:t>12.9.</w:t>
      </w:r>
      <w:r w:rsidR="00887662" w:rsidRPr="00823CF9">
        <w:t>O termo de extinção, sempre que possível, será precedido:</w:t>
      </w:r>
    </w:p>
    <w:p w14:paraId="1D506BB1" w14:textId="66B7DA48" w:rsidR="00887662" w:rsidRPr="00823CF9" w:rsidRDefault="00EC0064" w:rsidP="00EC0064">
      <w:pPr>
        <w:pStyle w:val="Nivel3"/>
        <w:spacing w:after="120"/>
        <w:ind w:left="284"/>
      </w:pPr>
      <w:r>
        <w:t>12.10.</w:t>
      </w:r>
      <w:r w:rsidR="00887662" w:rsidRPr="00823CF9">
        <w:t>Balanço dos eventos contratuais já cumpridos ou parcialmente cumpridos;</w:t>
      </w:r>
    </w:p>
    <w:p w14:paraId="3140388C" w14:textId="2B3D05E6" w:rsidR="00887662" w:rsidRPr="00823CF9" w:rsidRDefault="00EC0064" w:rsidP="00EC0064">
      <w:pPr>
        <w:pStyle w:val="Nivel3"/>
        <w:spacing w:after="120"/>
        <w:ind w:left="284"/>
      </w:pPr>
      <w:r>
        <w:t>12.11.</w:t>
      </w:r>
      <w:r w:rsidR="00887662" w:rsidRPr="00823CF9">
        <w:t>Relação dos pagamentos já efetuados e ainda devidos;</w:t>
      </w:r>
    </w:p>
    <w:p w14:paraId="07C62522" w14:textId="216DEE15" w:rsidR="00887662" w:rsidRPr="00823CF9" w:rsidRDefault="00EC0064" w:rsidP="00EC0064">
      <w:pPr>
        <w:pStyle w:val="Nivel3"/>
        <w:spacing w:after="120"/>
        <w:ind w:left="284"/>
      </w:pPr>
      <w:r>
        <w:t>12.12.</w:t>
      </w:r>
      <w:r w:rsidR="00887662" w:rsidRPr="00823CF9">
        <w:t>Indenizações e multas.</w:t>
      </w:r>
    </w:p>
    <w:p w14:paraId="578B4DC3" w14:textId="7FFC0FEC" w:rsidR="00887662" w:rsidRPr="00823CF9" w:rsidRDefault="00EC0064" w:rsidP="00EC0064">
      <w:pPr>
        <w:pStyle w:val="Nivel2"/>
        <w:autoSpaceDE/>
        <w:autoSpaceDN/>
        <w:adjustRightInd/>
        <w:spacing w:after="288"/>
      </w:pPr>
      <w:r>
        <w:t>12.13.</w:t>
      </w:r>
      <w:r w:rsidR="00887662" w:rsidRPr="00823CF9">
        <w:t>A extinção do contrato não configura óbice para o reconhecimento do desequilíbrio econômico-financeiro, hipótese em que será concedida indenização por meio de termo indenizatório (</w:t>
      </w:r>
      <w:hyperlink r:id="rId48" w:anchor="art131">
        <w:r w:rsidR="00887662" w:rsidRPr="00823CF9">
          <w:rPr>
            <w:rStyle w:val="Hyperlink"/>
          </w:rPr>
          <w:t xml:space="preserve">art. 131, </w:t>
        </w:r>
        <w:r w:rsidR="00887662" w:rsidRPr="00823CF9">
          <w:rPr>
            <w:rStyle w:val="Hyperlink"/>
            <w:i/>
            <w:iCs/>
          </w:rPr>
          <w:t xml:space="preserve">caput, </w:t>
        </w:r>
        <w:r w:rsidR="00887662" w:rsidRPr="00823CF9">
          <w:rPr>
            <w:rStyle w:val="Hyperlink"/>
          </w:rPr>
          <w:t>da Lei n.º 14.133, de 2021</w:t>
        </w:r>
      </w:hyperlink>
      <w:r w:rsidR="00887662" w:rsidRPr="00823CF9">
        <w:t xml:space="preserve">). </w:t>
      </w:r>
    </w:p>
    <w:p w14:paraId="16330576" w14:textId="7BCD8BA6" w:rsidR="00887662" w:rsidRPr="00823CF9" w:rsidRDefault="00EC0064" w:rsidP="00EC0064">
      <w:pPr>
        <w:pStyle w:val="Nivel2"/>
        <w:autoSpaceDE/>
        <w:autoSpaceDN/>
        <w:adjustRightInd/>
        <w:spacing w:after="288"/>
      </w:pPr>
      <w:r>
        <w:t>12.14.</w:t>
      </w:r>
      <w:r w:rsidR="00887662" w:rsidRPr="00823CF9">
        <w:t>O contrato poderá ser extinto caso se constate que o contratado mantém vínculo de natureza técnica, comercial, econômica, financeira, trabalhista ou civil com dirigente do órgão ou entidade contratante ou com agente público que tenha desempenhado função na licitação ou atue na fiscalização ou na gestão do contrato, ou que deles seja cônjuge, companheiro ou parente em linha reta, colateral ou por afinidade, até o terceiro grau (art. 14, inciso IV, da Lei n.º 14.133, de 2021).</w:t>
      </w:r>
    </w:p>
    <w:p w14:paraId="3E654E9E" w14:textId="77777777" w:rsidR="00887662" w:rsidRPr="004827F2" w:rsidRDefault="00887662" w:rsidP="00887662">
      <w:pPr>
        <w:pStyle w:val="Nivel01"/>
        <w:numPr>
          <w:ilvl w:val="0"/>
          <w:numId w:val="24"/>
        </w:numPr>
        <w:suppressAutoHyphens w:val="0"/>
        <w:rPr>
          <w:color w:val="FFFFFF" w:themeColor="background1"/>
        </w:rPr>
      </w:pPr>
      <w:r w:rsidRPr="004827F2">
        <w:t>CLÁUSULA DÉCIMA TERCEIRA – DOTAÇÃO ORÇAMENTÁRIA (</w:t>
      </w:r>
      <w:hyperlink r:id="rId49" w:anchor="art92" w:history="1">
        <w:r w:rsidRPr="007C65C9">
          <w:rPr>
            <w:rStyle w:val="Hyperlink"/>
          </w:rPr>
          <w:t>art. 92, VIII</w:t>
        </w:r>
      </w:hyperlink>
      <w:r w:rsidRPr="004827F2">
        <w:t>)</w:t>
      </w:r>
    </w:p>
    <w:p w14:paraId="3EE5470A" w14:textId="0BEA1957" w:rsidR="00823CF9" w:rsidRDefault="00823CF9" w:rsidP="00823CF9">
      <w:pPr>
        <w:suppressAutoHyphens w:val="0"/>
        <w:ind w:left="716"/>
        <w:jc w:val="both"/>
        <w:rPr>
          <w:rFonts w:ascii="Arial" w:hAnsi="Arial" w:cs="Arial"/>
          <w:sz w:val="20"/>
          <w:szCs w:val="20"/>
        </w:rPr>
      </w:pPr>
      <w:r w:rsidRPr="003F0243">
        <w:rPr>
          <w:rFonts w:ascii="Arial" w:hAnsi="Arial" w:cs="Arial"/>
          <w:sz w:val="20"/>
          <w:szCs w:val="20"/>
        </w:rPr>
        <w:t>A contratação será atendida pela</w:t>
      </w:r>
      <w:r>
        <w:rPr>
          <w:rFonts w:ascii="Arial" w:hAnsi="Arial" w:cs="Arial"/>
          <w:sz w:val="20"/>
          <w:szCs w:val="20"/>
        </w:rPr>
        <w:t>s</w:t>
      </w:r>
      <w:r w:rsidRPr="003F0243">
        <w:rPr>
          <w:rFonts w:ascii="Arial" w:hAnsi="Arial" w:cs="Arial"/>
          <w:sz w:val="20"/>
          <w:szCs w:val="20"/>
        </w:rPr>
        <w:t xml:space="preserve"> seguinte</w:t>
      </w:r>
      <w:r>
        <w:rPr>
          <w:rFonts w:ascii="Arial" w:hAnsi="Arial" w:cs="Arial"/>
          <w:sz w:val="20"/>
          <w:szCs w:val="20"/>
        </w:rPr>
        <w:t>s</w:t>
      </w:r>
      <w:r w:rsidRPr="003F0243">
        <w:rPr>
          <w:rFonts w:ascii="Arial" w:hAnsi="Arial" w:cs="Arial"/>
          <w:sz w:val="20"/>
          <w:szCs w:val="20"/>
        </w:rPr>
        <w:t xml:space="preserve"> dotaç</w:t>
      </w:r>
      <w:r>
        <w:rPr>
          <w:rFonts w:ascii="Arial" w:hAnsi="Arial" w:cs="Arial"/>
          <w:sz w:val="20"/>
          <w:szCs w:val="20"/>
        </w:rPr>
        <w:t>ões</w:t>
      </w:r>
      <w:r w:rsidRPr="003F0243">
        <w:rPr>
          <w:rFonts w:ascii="Arial" w:hAnsi="Arial" w:cs="Arial"/>
          <w:sz w:val="20"/>
          <w:szCs w:val="20"/>
        </w:rPr>
        <w:t>:</w:t>
      </w:r>
    </w:p>
    <w:tbl>
      <w:tblPr>
        <w:tblW w:w="1001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1172"/>
        <w:gridCol w:w="1383"/>
        <w:gridCol w:w="912"/>
        <w:gridCol w:w="3002"/>
        <w:gridCol w:w="3547"/>
      </w:tblGrid>
      <w:tr w:rsidR="00510D18" w:rsidRPr="00780F13" w14:paraId="108386C8" w14:textId="77777777" w:rsidTr="00CA0137">
        <w:trPr>
          <w:trHeight w:val="283"/>
          <w:jc w:val="center"/>
        </w:trPr>
        <w:tc>
          <w:tcPr>
            <w:tcW w:w="1172" w:type="dxa"/>
            <w:tcBorders>
              <w:bottom w:val="single" w:sz="4" w:space="0" w:color="auto"/>
            </w:tcBorders>
            <w:shd w:val="clear" w:color="auto" w:fill="000000"/>
          </w:tcPr>
          <w:p w14:paraId="005548EE" w14:textId="77777777" w:rsidR="00510D18" w:rsidRPr="00780F13" w:rsidRDefault="00510D18" w:rsidP="00CA0137">
            <w:pPr>
              <w:jc w:val="center"/>
              <w:rPr>
                <w:rFonts w:ascii="Arial" w:hAnsi="Arial" w:cs="Arial"/>
                <w:b/>
                <w:color w:val="FFFFFF"/>
                <w:sz w:val="20"/>
                <w:szCs w:val="20"/>
              </w:rPr>
            </w:pPr>
            <w:r w:rsidRPr="00780F13">
              <w:rPr>
                <w:rFonts w:ascii="Arial" w:hAnsi="Arial" w:cs="Arial"/>
                <w:b/>
                <w:color w:val="FFFFFF"/>
                <w:sz w:val="20"/>
                <w:szCs w:val="20"/>
              </w:rPr>
              <w:t>DESPESA</w:t>
            </w:r>
          </w:p>
          <w:p w14:paraId="62DB8569" w14:textId="77777777" w:rsidR="00510D18" w:rsidRPr="00780F13" w:rsidRDefault="00510D18" w:rsidP="00CA0137">
            <w:pPr>
              <w:jc w:val="center"/>
              <w:rPr>
                <w:rFonts w:ascii="Arial" w:hAnsi="Arial" w:cs="Arial"/>
                <w:b/>
                <w:color w:val="FFFFFF"/>
                <w:sz w:val="20"/>
                <w:szCs w:val="20"/>
              </w:rPr>
            </w:pPr>
          </w:p>
        </w:tc>
        <w:tc>
          <w:tcPr>
            <w:tcW w:w="1383" w:type="dxa"/>
            <w:tcBorders>
              <w:bottom w:val="single" w:sz="4" w:space="0" w:color="auto"/>
            </w:tcBorders>
            <w:shd w:val="clear" w:color="auto" w:fill="000000"/>
          </w:tcPr>
          <w:p w14:paraId="1A99FAC5" w14:textId="77777777" w:rsidR="00510D18" w:rsidRPr="00780F13" w:rsidRDefault="00510D18" w:rsidP="00CA0137">
            <w:pPr>
              <w:jc w:val="center"/>
              <w:rPr>
                <w:rFonts w:ascii="Arial" w:hAnsi="Arial" w:cs="Arial"/>
                <w:b/>
                <w:color w:val="FFFFFF"/>
                <w:sz w:val="20"/>
                <w:szCs w:val="20"/>
              </w:rPr>
            </w:pPr>
            <w:r w:rsidRPr="00780F13">
              <w:rPr>
                <w:rFonts w:ascii="Arial" w:hAnsi="Arial" w:cs="Arial"/>
                <w:b/>
                <w:color w:val="FFFFFF"/>
                <w:sz w:val="20"/>
                <w:szCs w:val="20"/>
              </w:rPr>
              <w:t>ELEMENTO</w:t>
            </w:r>
          </w:p>
        </w:tc>
        <w:tc>
          <w:tcPr>
            <w:tcW w:w="912" w:type="dxa"/>
            <w:tcBorders>
              <w:bottom w:val="single" w:sz="4" w:space="0" w:color="auto"/>
            </w:tcBorders>
            <w:shd w:val="clear" w:color="auto" w:fill="000000"/>
          </w:tcPr>
          <w:p w14:paraId="20360F77" w14:textId="77777777" w:rsidR="00510D18" w:rsidRPr="00780F13" w:rsidRDefault="00510D18" w:rsidP="00CA0137">
            <w:pPr>
              <w:jc w:val="center"/>
              <w:rPr>
                <w:rFonts w:ascii="Arial" w:hAnsi="Arial" w:cs="Arial"/>
                <w:b/>
                <w:color w:val="FFFFFF"/>
                <w:sz w:val="20"/>
                <w:szCs w:val="20"/>
              </w:rPr>
            </w:pPr>
            <w:r w:rsidRPr="00780F13">
              <w:rPr>
                <w:rFonts w:ascii="Arial" w:hAnsi="Arial" w:cs="Arial"/>
                <w:b/>
                <w:color w:val="FFFFFF"/>
                <w:sz w:val="20"/>
                <w:szCs w:val="20"/>
              </w:rPr>
              <w:t>FONTE</w:t>
            </w:r>
          </w:p>
        </w:tc>
        <w:tc>
          <w:tcPr>
            <w:tcW w:w="3002" w:type="dxa"/>
            <w:tcBorders>
              <w:bottom w:val="single" w:sz="4" w:space="0" w:color="auto"/>
            </w:tcBorders>
            <w:shd w:val="clear" w:color="auto" w:fill="000000"/>
          </w:tcPr>
          <w:p w14:paraId="54FC0F09" w14:textId="77777777" w:rsidR="00510D18" w:rsidRPr="00780F13" w:rsidRDefault="00510D18" w:rsidP="00CA0137">
            <w:pPr>
              <w:widowControl w:val="0"/>
              <w:autoSpaceDE w:val="0"/>
              <w:autoSpaceDN w:val="0"/>
              <w:adjustRightInd w:val="0"/>
              <w:jc w:val="center"/>
              <w:rPr>
                <w:rFonts w:ascii="Arial" w:hAnsi="Arial" w:cs="Arial"/>
                <w:b/>
                <w:bCs/>
                <w:color w:val="FFFFFF"/>
                <w:sz w:val="20"/>
                <w:szCs w:val="20"/>
              </w:rPr>
            </w:pPr>
            <w:r w:rsidRPr="00780F13">
              <w:rPr>
                <w:rFonts w:ascii="Arial" w:hAnsi="Arial" w:cs="Arial"/>
                <w:b/>
                <w:bCs/>
                <w:color w:val="FFFFFF"/>
                <w:sz w:val="20"/>
                <w:szCs w:val="20"/>
              </w:rPr>
              <w:t>DESCRIÇÃO</w:t>
            </w:r>
          </w:p>
        </w:tc>
        <w:tc>
          <w:tcPr>
            <w:tcW w:w="3547" w:type="dxa"/>
            <w:tcBorders>
              <w:bottom w:val="single" w:sz="4" w:space="0" w:color="auto"/>
              <w:right w:val="single" w:sz="4" w:space="0" w:color="auto"/>
            </w:tcBorders>
            <w:shd w:val="clear" w:color="auto" w:fill="000000"/>
          </w:tcPr>
          <w:p w14:paraId="64D9BF0F" w14:textId="77777777" w:rsidR="00510D18" w:rsidRPr="00780F13" w:rsidRDefault="00510D18" w:rsidP="00CA0137">
            <w:pPr>
              <w:widowControl w:val="0"/>
              <w:autoSpaceDE w:val="0"/>
              <w:autoSpaceDN w:val="0"/>
              <w:adjustRightInd w:val="0"/>
              <w:jc w:val="center"/>
              <w:rPr>
                <w:rFonts w:ascii="Arial" w:hAnsi="Arial" w:cs="Arial"/>
                <w:b/>
                <w:bCs/>
                <w:color w:val="FFFFFF"/>
                <w:sz w:val="20"/>
                <w:szCs w:val="20"/>
              </w:rPr>
            </w:pPr>
            <w:r w:rsidRPr="00780F13">
              <w:rPr>
                <w:rFonts w:ascii="Arial" w:hAnsi="Arial" w:cs="Arial"/>
                <w:b/>
                <w:bCs/>
                <w:color w:val="FFFFFF"/>
                <w:sz w:val="20"/>
                <w:szCs w:val="20"/>
              </w:rPr>
              <w:t>SECRETARIA</w:t>
            </w:r>
          </w:p>
        </w:tc>
      </w:tr>
      <w:tr w:rsidR="00510D18" w:rsidRPr="00780F13" w14:paraId="77716118" w14:textId="77777777" w:rsidTr="00CA0137">
        <w:trPr>
          <w:trHeight w:val="283"/>
          <w:jc w:val="center"/>
        </w:trPr>
        <w:tc>
          <w:tcPr>
            <w:tcW w:w="1172" w:type="dxa"/>
            <w:tcBorders>
              <w:top w:val="single" w:sz="4" w:space="0" w:color="auto"/>
            </w:tcBorders>
            <w:shd w:val="clear" w:color="auto" w:fill="auto"/>
          </w:tcPr>
          <w:p w14:paraId="20D66274"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041</w:t>
            </w:r>
          </w:p>
        </w:tc>
        <w:tc>
          <w:tcPr>
            <w:tcW w:w="1383" w:type="dxa"/>
            <w:tcBorders>
              <w:top w:val="single" w:sz="4" w:space="0" w:color="auto"/>
            </w:tcBorders>
            <w:shd w:val="clear" w:color="auto" w:fill="auto"/>
          </w:tcPr>
          <w:p w14:paraId="5B8BADAB"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1892556F"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40E454C6"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1294F46B"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Administração</w:t>
            </w:r>
          </w:p>
        </w:tc>
      </w:tr>
      <w:tr w:rsidR="00510D18" w:rsidRPr="00780F13" w14:paraId="3D3D225A" w14:textId="77777777" w:rsidTr="00CA0137">
        <w:trPr>
          <w:trHeight w:val="283"/>
          <w:jc w:val="center"/>
        </w:trPr>
        <w:tc>
          <w:tcPr>
            <w:tcW w:w="1172" w:type="dxa"/>
            <w:tcBorders>
              <w:top w:val="single" w:sz="4" w:space="0" w:color="auto"/>
            </w:tcBorders>
            <w:shd w:val="clear" w:color="auto" w:fill="auto"/>
          </w:tcPr>
          <w:p w14:paraId="53A6C6B6"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078</w:t>
            </w:r>
          </w:p>
        </w:tc>
        <w:tc>
          <w:tcPr>
            <w:tcW w:w="1383" w:type="dxa"/>
            <w:tcBorders>
              <w:top w:val="single" w:sz="4" w:space="0" w:color="auto"/>
            </w:tcBorders>
            <w:shd w:val="clear" w:color="auto" w:fill="auto"/>
          </w:tcPr>
          <w:p w14:paraId="40220AA9"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74FFC75D"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1390300D"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1D90208A"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Fazenda</w:t>
            </w:r>
          </w:p>
        </w:tc>
      </w:tr>
      <w:tr w:rsidR="00510D18" w:rsidRPr="00780F13" w14:paraId="6D70DE24" w14:textId="77777777" w:rsidTr="00CA0137">
        <w:trPr>
          <w:trHeight w:val="283"/>
          <w:jc w:val="center"/>
        </w:trPr>
        <w:tc>
          <w:tcPr>
            <w:tcW w:w="1172" w:type="dxa"/>
            <w:tcBorders>
              <w:top w:val="single" w:sz="4" w:space="0" w:color="auto"/>
            </w:tcBorders>
            <w:shd w:val="clear" w:color="auto" w:fill="auto"/>
          </w:tcPr>
          <w:p w14:paraId="6D5BB6D3"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116</w:t>
            </w:r>
          </w:p>
        </w:tc>
        <w:tc>
          <w:tcPr>
            <w:tcW w:w="1383" w:type="dxa"/>
            <w:tcBorders>
              <w:top w:val="single" w:sz="4" w:space="0" w:color="auto"/>
            </w:tcBorders>
            <w:shd w:val="clear" w:color="auto" w:fill="auto"/>
          </w:tcPr>
          <w:p w14:paraId="7281BE93"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76790C67"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1CDDC721"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032CEC46"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Controle Interno</w:t>
            </w:r>
          </w:p>
        </w:tc>
      </w:tr>
      <w:tr w:rsidR="00510D18" w:rsidRPr="00780F13" w14:paraId="4CC912C1" w14:textId="77777777" w:rsidTr="00CA0137">
        <w:trPr>
          <w:trHeight w:val="283"/>
          <w:jc w:val="center"/>
        </w:trPr>
        <w:tc>
          <w:tcPr>
            <w:tcW w:w="1172" w:type="dxa"/>
            <w:tcBorders>
              <w:top w:val="single" w:sz="4" w:space="0" w:color="auto"/>
            </w:tcBorders>
            <w:shd w:val="clear" w:color="auto" w:fill="auto"/>
          </w:tcPr>
          <w:p w14:paraId="1E070B6F"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139</w:t>
            </w:r>
          </w:p>
        </w:tc>
        <w:tc>
          <w:tcPr>
            <w:tcW w:w="1383" w:type="dxa"/>
            <w:tcBorders>
              <w:top w:val="single" w:sz="4" w:space="0" w:color="auto"/>
            </w:tcBorders>
            <w:shd w:val="clear" w:color="auto" w:fill="auto"/>
          </w:tcPr>
          <w:p w14:paraId="0F4E7193"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4F67DC7C"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0.303</w:t>
            </w:r>
          </w:p>
        </w:tc>
        <w:tc>
          <w:tcPr>
            <w:tcW w:w="3002" w:type="dxa"/>
            <w:tcBorders>
              <w:top w:val="single" w:sz="4" w:space="0" w:color="auto"/>
            </w:tcBorders>
          </w:tcPr>
          <w:p w14:paraId="5E8250D8"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Saúde Mínimo 15%</w:t>
            </w:r>
          </w:p>
        </w:tc>
        <w:tc>
          <w:tcPr>
            <w:tcW w:w="3547" w:type="dxa"/>
            <w:tcBorders>
              <w:top w:val="single" w:sz="4" w:space="0" w:color="auto"/>
              <w:right w:val="single" w:sz="4" w:space="0" w:color="auto"/>
            </w:tcBorders>
            <w:shd w:val="clear" w:color="auto" w:fill="auto"/>
          </w:tcPr>
          <w:p w14:paraId="48645977"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Saúde</w:t>
            </w:r>
          </w:p>
        </w:tc>
      </w:tr>
      <w:tr w:rsidR="00510D18" w:rsidRPr="00780F13" w14:paraId="30002C6E" w14:textId="77777777" w:rsidTr="00CA0137">
        <w:trPr>
          <w:trHeight w:val="283"/>
          <w:jc w:val="center"/>
        </w:trPr>
        <w:tc>
          <w:tcPr>
            <w:tcW w:w="1172" w:type="dxa"/>
            <w:tcBorders>
              <w:top w:val="single" w:sz="4" w:space="0" w:color="auto"/>
            </w:tcBorders>
            <w:shd w:val="clear" w:color="auto" w:fill="auto"/>
          </w:tcPr>
          <w:p w14:paraId="58E15EDD"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178</w:t>
            </w:r>
          </w:p>
        </w:tc>
        <w:tc>
          <w:tcPr>
            <w:tcW w:w="1383" w:type="dxa"/>
            <w:tcBorders>
              <w:top w:val="single" w:sz="4" w:space="0" w:color="auto"/>
            </w:tcBorders>
            <w:shd w:val="clear" w:color="auto" w:fill="auto"/>
          </w:tcPr>
          <w:p w14:paraId="59011B93"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1A8BC7B2"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0.303</w:t>
            </w:r>
          </w:p>
        </w:tc>
        <w:tc>
          <w:tcPr>
            <w:tcW w:w="3002" w:type="dxa"/>
            <w:tcBorders>
              <w:top w:val="single" w:sz="4" w:space="0" w:color="auto"/>
            </w:tcBorders>
          </w:tcPr>
          <w:p w14:paraId="7F78C3B6"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Saúde Mínimo 15%</w:t>
            </w:r>
          </w:p>
        </w:tc>
        <w:tc>
          <w:tcPr>
            <w:tcW w:w="3547" w:type="dxa"/>
            <w:tcBorders>
              <w:top w:val="single" w:sz="4" w:space="0" w:color="auto"/>
              <w:right w:val="single" w:sz="4" w:space="0" w:color="auto"/>
            </w:tcBorders>
            <w:shd w:val="clear" w:color="auto" w:fill="auto"/>
          </w:tcPr>
          <w:p w14:paraId="56F92B54"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Saúde</w:t>
            </w:r>
          </w:p>
        </w:tc>
      </w:tr>
      <w:tr w:rsidR="00510D18" w:rsidRPr="00780F13" w14:paraId="7208B410" w14:textId="77777777" w:rsidTr="00CA0137">
        <w:trPr>
          <w:trHeight w:val="283"/>
          <w:jc w:val="center"/>
        </w:trPr>
        <w:tc>
          <w:tcPr>
            <w:tcW w:w="1172" w:type="dxa"/>
            <w:tcBorders>
              <w:top w:val="single" w:sz="4" w:space="0" w:color="auto"/>
            </w:tcBorders>
            <w:shd w:val="clear" w:color="auto" w:fill="auto"/>
          </w:tcPr>
          <w:p w14:paraId="11B5358E"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178</w:t>
            </w:r>
          </w:p>
        </w:tc>
        <w:tc>
          <w:tcPr>
            <w:tcW w:w="1383" w:type="dxa"/>
            <w:tcBorders>
              <w:top w:val="single" w:sz="4" w:space="0" w:color="auto"/>
            </w:tcBorders>
            <w:shd w:val="clear" w:color="auto" w:fill="auto"/>
          </w:tcPr>
          <w:p w14:paraId="6FD447E6"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3DD72F0D"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0334E02A"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1E8867F4"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Saúde</w:t>
            </w:r>
          </w:p>
        </w:tc>
      </w:tr>
      <w:tr w:rsidR="00510D18" w:rsidRPr="00780F13" w14:paraId="30B3F3CC" w14:textId="77777777" w:rsidTr="00CA0137">
        <w:trPr>
          <w:trHeight w:val="283"/>
          <w:jc w:val="center"/>
        </w:trPr>
        <w:tc>
          <w:tcPr>
            <w:tcW w:w="1172" w:type="dxa"/>
            <w:tcBorders>
              <w:top w:val="single" w:sz="4" w:space="0" w:color="auto"/>
            </w:tcBorders>
            <w:shd w:val="clear" w:color="auto" w:fill="auto"/>
          </w:tcPr>
          <w:p w14:paraId="52F0B209"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274</w:t>
            </w:r>
          </w:p>
        </w:tc>
        <w:tc>
          <w:tcPr>
            <w:tcW w:w="1383" w:type="dxa"/>
            <w:tcBorders>
              <w:top w:val="single" w:sz="4" w:space="0" w:color="auto"/>
            </w:tcBorders>
            <w:shd w:val="clear" w:color="auto" w:fill="auto"/>
          </w:tcPr>
          <w:p w14:paraId="76EAF695"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2F02A0E0"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12E276D6"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14F5B1D5"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Social</w:t>
            </w:r>
          </w:p>
        </w:tc>
      </w:tr>
      <w:tr w:rsidR="00510D18" w:rsidRPr="00780F13" w14:paraId="5ED68D83" w14:textId="77777777" w:rsidTr="00CA0137">
        <w:trPr>
          <w:trHeight w:val="283"/>
          <w:jc w:val="center"/>
        </w:trPr>
        <w:tc>
          <w:tcPr>
            <w:tcW w:w="1172" w:type="dxa"/>
            <w:tcBorders>
              <w:top w:val="single" w:sz="4" w:space="0" w:color="auto"/>
            </w:tcBorders>
            <w:shd w:val="clear" w:color="auto" w:fill="auto"/>
          </w:tcPr>
          <w:p w14:paraId="029CB487"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418</w:t>
            </w:r>
          </w:p>
        </w:tc>
        <w:tc>
          <w:tcPr>
            <w:tcW w:w="1383" w:type="dxa"/>
            <w:tcBorders>
              <w:top w:val="single" w:sz="4" w:space="0" w:color="auto"/>
            </w:tcBorders>
            <w:shd w:val="clear" w:color="auto" w:fill="auto"/>
          </w:tcPr>
          <w:p w14:paraId="50C6433C"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610E245F"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0102</w:t>
            </w:r>
          </w:p>
        </w:tc>
        <w:tc>
          <w:tcPr>
            <w:tcW w:w="3002" w:type="dxa"/>
            <w:tcBorders>
              <w:top w:val="single" w:sz="4" w:space="0" w:color="auto"/>
            </w:tcBorders>
          </w:tcPr>
          <w:p w14:paraId="76963D9B"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FUNDEB 30%</w:t>
            </w:r>
          </w:p>
        </w:tc>
        <w:tc>
          <w:tcPr>
            <w:tcW w:w="3547" w:type="dxa"/>
            <w:tcBorders>
              <w:top w:val="single" w:sz="4" w:space="0" w:color="auto"/>
              <w:right w:val="single" w:sz="4" w:space="0" w:color="auto"/>
            </w:tcBorders>
            <w:shd w:val="clear" w:color="auto" w:fill="auto"/>
          </w:tcPr>
          <w:p w14:paraId="7CC64F21"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Educação</w:t>
            </w:r>
          </w:p>
        </w:tc>
      </w:tr>
      <w:tr w:rsidR="00510D18" w:rsidRPr="00780F13" w14:paraId="0E3F0C22" w14:textId="77777777" w:rsidTr="00CA0137">
        <w:trPr>
          <w:trHeight w:val="283"/>
          <w:jc w:val="center"/>
        </w:trPr>
        <w:tc>
          <w:tcPr>
            <w:tcW w:w="1172" w:type="dxa"/>
            <w:tcBorders>
              <w:top w:val="single" w:sz="4" w:space="0" w:color="auto"/>
            </w:tcBorders>
            <w:shd w:val="clear" w:color="auto" w:fill="auto"/>
          </w:tcPr>
          <w:p w14:paraId="67FFC36A"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435</w:t>
            </w:r>
          </w:p>
        </w:tc>
        <w:tc>
          <w:tcPr>
            <w:tcW w:w="1383" w:type="dxa"/>
            <w:tcBorders>
              <w:top w:val="single" w:sz="4" w:space="0" w:color="auto"/>
            </w:tcBorders>
            <w:shd w:val="clear" w:color="auto" w:fill="auto"/>
          </w:tcPr>
          <w:p w14:paraId="59F897C4"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30E32760"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0103</w:t>
            </w:r>
          </w:p>
        </w:tc>
        <w:tc>
          <w:tcPr>
            <w:tcW w:w="3002" w:type="dxa"/>
            <w:tcBorders>
              <w:top w:val="single" w:sz="4" w:space="0" w:color="auto"/>
            </w:tcBorders>
          </w:tcPr>
          <w:p w14:paraId="156A5A4E"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Educação 5%</w:t>
            </w:r>
          </w:p>
        </w:tc>
        <w:tc>
          <w:tcPr>
            <w:tcW w:w="3547" w:type="dxa"/>
            <w:tcBorders>
              <w:top w:val="single" w:sz="4" w:space="0" w:color="auto"/>
              <w:right w:val="single" w:sz="4" w:space="0" w:color="auto"/>
            </w:tcBorders>
            <w:shd w:val="clear" w:color="auto" w:fill="auto"/>
          </w:tcPr>
          <w:p w14:paraId="2C17204E"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Educação</w:t>
            </w:r>
          </w:p>
        </w:tc>
      </w:tr>
      <w:tr w:rsidR="00510D18" w:rsidRPr="00780F13" w14:paraId="5C22B8B4" w14:textId="77777777" w:rsidTr="00CA0137">
        <w:trPr>
          <w:trHeight w:val="283"/>
          <w:jc w:val="center"/>
        </w:trPr>
        <w:tc>
          <w:tcPr>
            <w:tcW w:w="1172" w:type="dxa"/>
            <w:tcBorders>
              <w:top w:val="single" w:sz="4" w:space="0" w:color="auto"/>
            </w:tcBorders>
            <w:shd w:val="clear" w:color="auto" w:fill="auto"/>
          </w:tcPr>
          <w:p w14:paraId="23C125E2"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435</w:t>
            </w:r>
          </w:p>
        </w:tc>
        <w:tc>
          <w:tcPr>
            <w:tcW w:w="1383" w:type="dxa"/>
            <w:tcBorders>
              <w:top w:val="single" w:sz="4" w:space="0" w:color="auto"/>
            </w:tcBorders>
            <w:shd w:val="clear" w:color="auto" w:fill="auto"/>
          </w:tcPr>
          <w:p w14:paraId="43D7050D"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2AE9952C"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0104</w:t>
            </w:r>
          </w:p>
        </w:tc>
        <w:tc>
          <w:tcPr>
            <w:tcW w:w="3002" w:type="dxa"/>
            <w:tcBorders>
              <w:top w:val="single" w:sz="4" w:space="0" w:color="auto"/>
            </w:tcBorders>
          </w:tcPr>
          <w:p w14:paraId="5E0C7D78"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Educação 25%</w:t>
            </w:r>
          </w:p>
        </w:tc>
        <w:tc>
          <w:tcPr>
            <w:tcW w:w="3547" w:type="dxa"/>
            <w:tcBorders>
              <w:top w:val="single" w:sz="4" w:space="0" w:color="auto"/>
              <w:right w:val="single" w:sz="4" w:space="0" w:color="auto"/>
            </w:tcBorders>
            <w:shd w:val="clear" w:color="auto" w:fill="auto"/>
          </w:tcPr>
          <w:p w14:paraId="20363F2F"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Educação</w:t>
            </w:r>
          </w:p>
        </w:tc>
      </w:tr>
      <w:tr w:rsidR="00510D18" w:rsidRPr="00780F13" w14:paraId="28C44ED2" w14:textId="77777777" w:rsidTr="00CA0137">
        <w:trPr>
          <w:trHeight w:val="283"/>
          <w:jc w:val="center"/>
        </w:trPr>
        <w:tc>
          <w:tcPr>
            <w:tcW w:w="1172" w:type="dxa"/>
            <w:tcBorders>
              <w:top w:val="single" w:sz="4" w:space="0" w:color="auto"/>
            </w:tcBorders>
            <w:shd w:val="clear" w:color="auto" w:fill="auto"/>
          </w:tcPr>
          <w:p w14:paraId="3B14A7EF"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424</w:t>
            </w:r>
          </w:p>
        </w:tc>
        <w:tc>
          <w:tcPr>
            <w:tcW w:w="1383" w:type="dxa"/>
            <w:tcBorders>
              <w:top w:val="single" w:sz="4" w:space="0" w:color="auto"/>
            </w:tcBorders>
            <w:shd w:val="clear" w:color="auto" w:fill="auto"/>
          </w:tcPr>
          <w:p w14:paraId="227B4DCC"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6F645A02"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0107</w:t>
            </w:r>
          </w:p>
        </w:tc>
        <w:tc>
          <w:tcPr>
            <w:tcW w:w="3002" w:type="dxa"/>
            <w:tcBorders>
              <w:top w:val="single" w:sz="4" w:space="0" w:color="auto"/>
            </w:tcBorders>
          </w:tcPr>
          <w:p w14:paraId="77DDE2D4"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Salário Educação</w:t>
            </w:r>
          </w:p>
        </w:tc>
        <w:tc>
          <w:tcPr>
            <w:tcW w:w="3547" w:type="dxa"/>
            <w:tcBorders>
              <w:top w:val="single" w:sz="4" w:space="0" w:color="auto"/>
              <w:right w:val="single" w:sz="4" w:space="0" w:color="auto"/>
            </w:tcBorders>
            <w:shd w:val="clear" w:color="auto" w:fill="auto"/>
          </w:tcPr>
          <w:p w14:paraId="1653D2A2"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Educação</w:t>
            </w:r>
          </w:p>
        </w:tc>
      </w:tr>
      <w:tr w:rsidR="00510D18" w:rsidRPr="00780F13" w14:paraId="5D7F0A12" w14:textId="77777777" w:rsidTr="00CA0137">
        <w:trPr>
          <w:trHeight w:val="283"/>
          <w:jc w:val="center"/>
        </w:trPr>
        <w:tc>
          <w:tcPr>
            <w:tcW w:w="1172" w:type="dxa"/>
            <w:tcBorders>
              <w:top w:val="single" w:sz="4" w:space="0" w:color="auto"/>
            </w:tcBorders>
            <w:shd w:val="clear" w:color="auto" w:fill="auto"/>
          </w:tcPr>
          <w:p w14:paraId="0E108A16"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421</w:t>
            </w:r>
          </w:p>
        </w:tc>
        <w:tc>
          <w:tcPr>
            <w:tcW w:w="1383" w:type="dxa"/>
            <w:tcBorders>
              <w:top w:val="single" w:sz="4" w:space="0" w:color="auto"/>
            </w:tcBorders>
            <w:shd w:val="clear" w:color="auto" w:fill="auto"/>
          </w:tcPr>
          <w:p w14:paraId="2B8E1F85"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065C0DA2"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0112</w:t>
            </w:r>
          </w:p>
        </w:tc>
        <w:tc>
          <w:tcPr>
            <w:tcW w:w="3002" w:type="dxa"/>
            <w:tcBorders>
              <w:top w:val="single" w:sz="4" w:space="0" w:color="auto"/>
            </w:tcBorders>
          </w:tcPr>
          <w:p w14:paraId="1483AAF0"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PETE-Transp. Escolar</w:t>
            </w:r>
          </w:p>
        </w:tc>
        <w:tc>
          <w:tcPr>
            <w:tcW w:w="3547" w:type="dxa"/>
            <w:tcBorders>
              <w:top w:val="single" w:sz="4" w:space="0" w:color="auto"/>
              <w:right w:val="single" w:sz="4" w:space="0" w:color="auto"/>
            </w:tcBorders>
            <w:shd w:val="clear" w:color="auto" w:fill="auto"/>
          </w:tcPr>
          <w:p w14:paraId="1A417DAD"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Educação</w:t>
            </w:r>
          </w:p>
        </w:tc>
      </w:tr>
      <w:tr w:rsidR="00510D18" w:rsidRPr="00780F13" w14:paraId="414F9D24" w14:textId="77777777" w:rsidTr="00CA0137">
        <w:trPr>
          <w:trHeight w:val="283"/>
          <w:jc w:val="center"/>
        </w:trPr>
        <w:tc>
          <w:tcPr>
            <w:tcW w:w="1172" w:type="dxa"/>
            <w:tcBorders>
              <w:top w:val="single" w:sz="4" w:space="0" w:color="auto"/>
            </w:tcBorders>
            <w:shd w:val="clear" w:color="auto" w:fill="auto"/>
          </w:tcPr>
          <w:p w14:paraId="6DB24587"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459</w:t>
            </w:r>
          </w:p>
        </w:tc>
        <w:tc>
          <w:tcPr>
            <w:tcW w:w="1383" w:type="dxa"/>
            <w:tcBorders>
              <w:top w:val="single" w:sz="4" w:space="0" w:color="auto"/>
            </w:tcBorders>
            <w:shd w:val="clear" w:color="auto" w:fill="auto"/>
          </w:tcPr>
          <w:p w14:paraId="6B2248F2"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1D556454"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6FF69A18"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628271AB"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Esporte e Cultura</w:t>
            </w:r>
          </w:p>
        </w:tc>
      </w:tr>
      <w:tr w:rsidR="00510D18" w:rsidRPr="00780F13" w14:paraId="200B43FE" w14:textId="77777777" w:rsidTr="00CA0137">
        <w:trPr>
          <w:trHeight w:val="283"/>
          <w:jc w:val="center"/>
        </w:trPr>
        <w:tc>
          <w:tcPr>
            <w:tcW w:w="1172" w:type="dxa"/>
            <w:tcBorders>
              <w:top w:val="single" w:sz="4" w:space="0" w:color="auto"/>
            </w:tcBorders>
            <w:shd w:val="clear" w:color="auto" w:fill="auto"/>
          </w:tcPr>
          <w:p w14:paraId="264C36C3"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472</w:t>
            </w:r>
          </w:p>
        </w:tc>
        <w:tc>
          <w:tcPr>
            <w:tcW w:w="1383" w:type="dxa"/>
            <w:tcBorders>
              <w:top w:val="single" w:sz="4" w:space="0" w:color="auto"/>
            </w:tcBorders>
            <w:shd w:val="clear" w:color="auto" w:fill="auto"/>
          </w:tcPr>
          <w:p w14:paraId="54DD91A8"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5329CA6C"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05477CC3"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2289EB0E"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Esporte e Cultura</w:t>
            </w:r>
          </w:p>
        </w:tc>
      </w:tr>
      <w:tr w:rsidR="00510D18" w:rsidRPr="00780F13" w14:paraId="701EB5E7" w14:textId="77777777" w:rsidTr="00CA0137">
        <w:trPr>
          <w:trHeight w:val="283"/>
          <w:jc w:val="center"/>
        </w:trPr>
        <w:tc>
          <w:tcPr>
            <w:tcW w:w="1172" w:type="dxa"/>
            <w:tcBorders>
              <w:top w:val="single" w:sz="4" w:space="0" w:color="auto"/>
            </w:tcBorders>
            <w:shd w:val="clear" w:color="auto" w:fill="auto"/>
          </w:tcPr>
          <w:p w14:paraId="6B3C1AD2"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494</w:t>
            </w:r>
          </w:p>
        </w:tc>
        <w:tc>
          <w:tcPr>
            <w:tcW w:w="1383" w:type="dxa"/>
            <w:tcBorders>
              <w:top w:val="single" w:sz="4" w:space="0" w:color="auto"/>
            </w:tcBorders>
            <w:shd w:val="clear" w:color="auto" w:fill="auto"/>
          </w:tcPr>
          <w:p w14:paraId="7BDDE94A"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0B4BB798"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72CEF17F"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08138695"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Esporte e Cultura</w:t>
            </w:r>
          </w:p>
        </w:tc>
      </w:tr>
      <w:tr w:rsidR="00510D18" w:rsidRPr="00780F13" w14:paraId="697C63BC" w14:textId="77777777" w:rsidTr="00CA0137">
        <w:trPr>
          <w:trHeight w:val="283"/>
          <w:jc w:val="center"/>
        </w:trPr>
        <w:tc>
          <w:tcPr>
            <w:tcW w:w="1172" w:type="dxa"/>
            <w:tcBorders>
              <w:top w:val="single" w:sz="4" w:space="0" w:color="auto"/>
            </w:tcBorders>
            <w:shd w:val="clear" w:color="auto" w:fill="auto"/>
          </w:tcPr>
          <w:p w14:paraId="65354C76"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503</w:t>
            </w:r>
          </w:p>
        </w:tc>
        <w:tc>
          <w:tcPr>
            <w:tcW w:w="1383" w:type="dxa"/>
            <w:tcBorders>
              <w:top w:val="single" w:sz="4" w:space="0" w:color="auto"/>
            </w:tcBorders>
            <w:shd w:val="clear" w:color="auto" w:fill="auto"/>
          </w:tcPr>
          <w:p w14:paraId="48C33A49"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049FE02F"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04682081"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29B39589"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Ind/Com/Tur. e Trabalho</w:t>
            </w:r>
          </w:p>
        </w:tc>
      </w:tr>
      <w:tr w:rsidR="00510D18" w:rsidRPr="00780F13" w14:paraId="38C149FF" w14:textId="77777777" w:rsidTr="00CA0137">
        <w:trPr>
          <w:trHeight w:val="283"/>
          <w:jc w:val="center"/>
        </w:trPr>
        <w:tc>
          <w:tcPr>
            <w:tcW w:w="1172" w:type="dxa"/>
            <w:tcBorders>
              <w:top w:val="single" w:sz="4" w:space="0" w:color="auto"/>
            </w:tcBorders>
            <w:shd w:val="clear" w:color="auto" w:fill="auto"/>
          </w:tcPr>
          <w:p w14:paraId="640B21A0"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515</w:t>
            </w:r>
          </w:p>
        </w:tc>
        <w:tc>
          <w:tcPr>
            <w:tcW w:w="1383" w:type="dxa"/>
            <w:tcBorders>
              <w:top w:val="single" w:sz="4" w:space="0" w:color="auto"/>
            </w:tcBorders>
            <w:shd w:val="clear" w:color="auto" w:fill="auto"/>
          </w:tcPr>
          <w:p w14:paraId="1A15DA68"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5368951B"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6E2D1807"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52FFC1F9"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Meio Ambiente</w:t>
            </w:r>
          </w:p>
        </w:tc>
      </w:tr>
      <w:tr w:rsidR="00510D18" w:rsidRPr="00780F13" w14:paraId="2A07C43B" w14:textId="77777777" w:rsidTr="00CA0137">
        <w:trPr>
          <w:trHeight w:val="283"/>
          <w:jc w:val="center"/>
        </w:trPr>
        <w:tc>
          <w:tcPr>
            <w:tcW w:w="1172" w:type="dxa"/>
            <w:tcBorders>
              <w:top w:val="single" w:sz="4" w:space="0" w:color="auto"/>
            </w:tcBorders>
            <w:shd w:val="clear" w:color="auto" w:fill="auto"/>
          </w:tcPr>
          <w:p w14:paraId="6A407BA0"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556</w:t>
            </w:r>
          </w:p>
        </w:tc>
        <w:tc>
          <w:tcPr>
            <w:tcW w:w="1383" w:type="dxa"/>
            <w:tcBorders>
              <w:top w:val="single" w:sz="4" w:space="0" w:color="auto"/>
            </w:tcBorders>
            <w:shd w:val="clear" w:color="auto" w:fill="auto"/>
          </w:tcPr>
          <w:p w14:paraId="46D3879C"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3C064762"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57ED6107"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48B02EFF"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Agric/Pecuária e Serv. Urbanos</w:t>
            </w:r>
          </w:p>
        </w:tc>
      </w:tr>
      <w:tr w:rsidR="00510D18" w:rsidRPr="00780F13" w14:paraId="00CC0588" w14:textId="77777777" w:rsidTr="00CA0137">
        <w:trPr>
          <w:trHeight w:val="283"/>
          <w:jc w:val="center"/>
        </w:trPr>
        <w:tc>
          <w:tcPr>
            <w:tcW w:w="1172" w:type="dxa"/>
            <w:tcBorders>
              <w:top w:val="single" w:sz="4" w:space="0" w:color="auto"/>
            </w:tcBorders>
            <w:shd w:val="clear" w:color="auto" w:fill="auto"/>
          </w:tcPr>
          <w:p w14:paraId="06FFCBE0"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614</w:t>
            </w:r>
          </w:p>
        </w:tc>
        <w:tc>
          <w:tcPr>
            <w:tcW w:w="1383" w:type="dxa"/>
            <w:tcBorders>
              <w:top w:val="single" w:sz="4" w:space="0" w:color="auto"/>
            </w:tcBorders>
            <w:shd w:val="clear" w:color="auto" w:fill="auto"/>
          </w:tcPr>
          <w:p w14:paraId="1E3D0BF2"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270005E7"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46EF313B"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614074C1"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Segurança e Mobilidade Urbana</w:t>
            </w:r>
          </w:p>
        </w:tc>
      </w:tr>
      <w:tr w:rsidR="00510D18" w:rsidRPr="00780F13" w14:paraId="5A8A3C2B" w14:textId="77777777" w:rsidTr="00CA0137">
        <w:trPr>
          <w:trHeight w:val="283"/>
          <w:jc w:val="center"/>
        </w:trPr>
        <w:tc>
          <w:tcPr>
            <w:tcW w:w="1172" w:type="dxa"/>
            <w:tcBorders>
              <w:top w:val="single" w:sz="4" w:space="0" w:color="auto"/>
            </w:tcBorders>
            <w:shd w:val="clear" w:color="auto" w:fill="auto"/>
          </w:tcPr>
          <w:p w14:paraId="2DFCD7B9"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643</w:t>
            </w:r>
          </w:p>
        </w:tc>
        <w:tc>
          <w:tcPr>
            <w:tcW w:w="1383" w:type="dxa"/>
            <w:tcBorders>
              <w:top w:val="single" w:sz="4" w:space="0" w:color="auto"/>
            </w:tcBorders>
            <w:shd w:val="clear" w:color="auto" w:fill="auto"/>
          </w:tcPr>
          <w:p w14:paraId="57EC9937"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3.3.90.30</w:t>
            </w:r>
          </w:p>
        </w:tc>
        <w:tc>
          <w:tcPr>
            <w:tcW w:w="912" w:type="dxa"/>
            <w:tcBorders>
              <w:top w:val="single" w:sz="4" w:space="0" w:color="auto"/>
            </w:tcBorders>
            <w:shd w:val="clear" w:color="auto" w:fill="auto"/>
          </w:tcPr>
          <w:p w14:paraId="2ABEC37D" w14:textId="77777777" w:rsidR="00510D18" w:rsidRPr="00780F13" w:rsidRDefault="00510D18" w:rsidP="00CA0137">
            <w:pPr>
              <w:jc w:val="center"/>
              <w:rPr>
                <w:rFonts w:ascii="Arial" w:hAnsi="Arial" w:cs="Arial"/>
                <w:sz w:val="20"/>
                <w:szCs w:val="20"/>
              </w:rPr>
            </w:pPr>
            <w:r w:rsidRPr="00780F13">
              <w:rPr>
                <w:rFonts w:ascii="Arial" w:hAnsi="Arial" w:cs="Arial"/>
                <w:sz w:val="20"/>
                <w:szCs w:val="20"/>
              </w:rPr>
              <w:t>0000</w:t>
            </w:r>
          </w:p>
        </w:tc>
        <w:tc>
          <w:tcPr>
            <w:tcW w:w="3002" w:type="dxa"/>
            <w:tcBorders>
              <w:top w:val="single" w:sz="4" w:space="0" w:color="auto"/>
            </w:tcBorders>
          </w:tcPr>
          <w:p w14:paraId="735E4ECD"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Recursos Livres</w:t>
            </w:r>
          </w:p>
        </w:tc>
        <w:tc>
          <w:tcPr>
            <w:tcW w:w="3547" w:type="dxa"/>
            <w:tcBorders>
              <w:top w:val="single" w:sz="4" w:space="0" w:color="auto"/>
              <w:right w:val="single" w:sz="4" w:space="0" w:color="auto"/>
            </w:tcBorders>
            <w:shd w:val="clear" w:color="auto" w:fill="auto"/>
          </w:tcPr>
          <w:p w14:paraId="0401F7C0" w14:textId="77777777" w:rsidR="00510D18" w:rsidRPr="00780F13" w:rsidRDefault="00510D18" w:rsidP="00CA0137">
            <w:pPr>
              <w:widowControl w:val="0"/>
              <w:autoSpaceDE w:val="0"/>
              <w:autoSpaceDN w:val="0"/>
              <w:adjustRightInd w:val="0"/>
              <w:rPr>
                <w:rFonts w:ascii="Arial" w:hAnsi="Arial" w:cs="Arial"/>
                <w:bCs/>
                <w:sz w:val="20"/>
                <w:szCs w:val="20"/>
              </w:rPr>
            </w:pPr>
            <w:r w:rsidRPr="00780F13">
              <w:rPr>
                <w:rFonts w:ascii="Arial" w:hAnsi="Arial" w:cs="Arial"/>
                <w:bCs/>
                <w:sz w:val="20"/>
                <w:szCs w:val="20"/>
              </w:rPr>
              <w:t>Planejam. e Inovação Tecnológica</w:t>
            </w:r>
          </w:p>
        </w:tc>
      </w:tr>
    </w:tbl>
    <w:p w14:paraId="4949085C" w14:textId="15AA0AE4" w:rsidR="00823CF9" w:rsidRPr="003F0243" w:rsidRDefault="00823CF9" w:rsidP="00823CF9">
      <w:pPr>
        <w:suppressAutoHyphens w:val="0"/>
        <w:ind w:left="716"/>
        <w:jc w:val="both"/>
        <w:rPr>
          <w:rFonts w:ascii="Arial" w:hAnsi="Arial" w:cs="Arial"/>
          <w:sz w:val="20"/>
          <w:szCs w:val="20"/>
        </w:rPr>
      </w:pPr>
      <w:r>
        <w:rPr>
          <w:rFonts w:ascii="Arial" w:hAnsi="Arial" w:cs="Arial"/>
          <w:sz w:val="20"/>
          <w:szCs w:val="20"/>
        </w:rPr>
        <w:lastRenderedPageBreak/>
        <w:t>13.1.</w:t>
      </w:r>
      <w:r w:rsidRPr="003F0243">
        <w:rPr>
          <w:rFonts w:ascii="Arial" w:hAnsi="Arial" w:cs="Arial"/>
          <w:sz w:val="20"/>
          <w:szCs w:val="20"/>
        </w:rPr>
        <w:t>A dotação relativa aos exercícios financeiros subsequentes será indicada após aprovação da Lei Orçamentária respectiva e liberação dos créditos correspondentes.</w:t>
      </w:r>
    </w:p>
    <w:p w14:paraId="075363B3" w14:textId="64AB2055" w:rsidR="00887662" w:rsidRPr="004827F2" w:rsidRDefault="00887662" w:rsidP="00887662">
      <w:pPr>
        <w:pStyle w:val="Nivel01"/>
        <w:numPr>
          <w:ilvl w:val="0"/>
          <w:numId w:val="24"/>
        </w:numPr>
        <w:suppressAutoHyphens w:val="0"/>
        <w:rPr>
          <w:color w:val="FFFFFF" w:themeColor="background1"/>
        </w:rPr>
      </w:pPr>
      <w:r w:rsidRPr="00142122">
        <w:t>CLÁUSULA</w:t>
      </w:r>
      <w:r w:rsidRPr="004827F2">
        <w:t xml:space="preserve"> DÉCIMA QUARTA – DOS CASOS OMISSOS </w:t>
      </w:r>
    </w:p>
    <w:p w14:paraId="2524702B" w14:textId="0D775BA8" w:rsidR="00887662" w:rsidRPr="004827F2" w:rsidRDefault="00823CF9" w:rsidP="00823CF9">
      <w:pPr>
        <w:pStyle w:val="Nivel2"/>
        <w:autoSpaceDE/>
        <w:autoSpaceDN/>
        <w:adjustRightInd/>
        <w:spacing w:after="288"/>
        <w:ind w:left="284"/>
      </w:pPr>
      <w:r>
        <w:t>14.1.</w:t>
      </w:r>
      <w:r w:rsidR="00887662" w:rsidRPr="004827F2">
        <w:t xml:space="preserve">Os </w:t>
      </w:r>
      <w:r w:rsidR="00887662" w:rsidRPr="00216690">
        <w:t>casos</w:t>
      </w:r>
      <w:r w:rsidR="00887662" w:rsidRPr="004827F2">
        <w:t xml:space="preserve"> omissos serão decididos pelo contratante, segundo as disposições contidas na Lei </w:t>
      </w:r>
      <w:hyperlink r:id="rId50" w:history="1">
        <w:r w:rsidR="00887662" w:rsidRPr="007C65C9">
          <w:rPr>
            <w:rStyle w:val="Hyperlink"/>
          </w:rPr>
          <w:t>nº 14.133, de 2021</w:t>
        </w:r>
      </w:hyperlink>
      <w:r w:rsidR="00887662" w:rsidRPr="004827F2">
        <w:t xml:space="preserve">, e demais normas federais aplicáveis e, subsidiariamente, segundo as disposições contidas na </w:t>
      </w:r>
      <w:hyperlink r:id="rId51" w:history="1">
        <w:r w:rsidR="00887662" w:rsidRPr="007C65C9">
          <w:rPr>
            <w:rStyle w:val="Hyperlink"/>
          </w:rPr>
          <w:t>Lei nº 8.078, de 1990 – Código de Defesa do Consumidor</w:t>
        </w:r>
      </w:hyperlink>
      <w:r w:rsidR="00887662" w:rsidRPr="007C65C9">
        <w:t xml:space="preserve"> </w:t>
      </w:r>
      <w:r w:rsidR="00887662" w:rsidRPr="004827F2">
        <w:t>– e normas e princípios gerais dos contratos.</w:t>
      </w:r>
    </w:p>
    <w:p w14:paraId="01EFE68F" w14:textId="77777777" w:rsidR="00887662" w:rsidRPr="004827F2" w:rsidRDefault="00887662" w:rsidP="00887662">
      <w:pPr>
        <w:pStyle w:val="Nivel01"/>
        <w:numPr>
          <w:ilvl w:val="0"/>
          <w:numId w:val="24"/>
        </w:numPr>
        <w:suppressAutoHyphens w:val="0"/>
        <w:rPr>
          <w:color w:val="FFFFFF" w:themeColor="background1"/>
        </w:rPr>
      </w:pPr>
      <w:r w:rsidRPr="004827F2">
        <w:t xml:space="preserve">CLÁUSULA </w:t>
      </w:r>
      <w:r w:rsidRPr="00142122">
        <w:t>DÉCIMA</w:t>
      </w:r>
      <w:r w:rsidRPr="004827F2">
        <w:t xml:space="preserve"> QUINTA – ALTERAÇÕES</w:t>
      </w:r>
    </w:p>
    <w:p w14:paraId="6B6CB39E" w14:textId="7DE9B4A8" w:rsidR="00887662" w:rsidRPr="007C65C9" w:rsidRDefault="00823CF9" w:rsidP="00823CF9">
      <w:pPr>
        <w:pStyle w:val="Nivel2"/>
        <w:autoSpaceDE/>
        <w:autoSpaceDN/>
        <w:adjustRightInd/>
        <w:spacing w:after="288"/>
        <w:ind w:left="284"/>
      </w:pPr>
      <w:r>
        <w:t>15.1.</w:t>
      </w:r>
      <w:r w:rsidR="00887662" w:rsidRPr="00216690">
        <w:t>Eventuais</w:t>
      </w:r>
      <w:r w:rsidR="00887662" w:rsidRPr="004827F2">
        <w:t xml:space="preserve"> alterações contratuais reger-se-ão pela disciplina dos </w:t>
      </w:r>
      <w:hyperlink r:id="rId52" w:anchor="art124" w:history="1">
        <w:r w:rsidR="00887662" w:rsidRPr="007C65C9">
          <w:rPr>
            <w:rStyle w:val="Hyperlink"/>
          </w:rPr>
          <w:t>arts. 124 e seguintes da Lei nº 14.133, de 2021</w:t>
        </w:r>
      </w:hyperlink>
      <w:r w:rsidR="00887662" w:rsidRPr="007C65C9">
        <w:t>.</w:t>
      </w:r>
    </w:p>
    <w:p w14:paraId="4433B308" w14:textId="47BD0EDA" w:rsidR="00887662" w:rsidRDefault="00823CF9" w:rsidP="00823CF9">
      <w:pPr>
        <w:pStyle w:val="Nivel2"/>
        <w:autoSpaceDE/>
        <w:autoSpaceDN/>
        <w:adjustRightInd/>
        <w:spacing w:after="288"/>
        <w:ind w:left="284"/>
      </w:pPr>
      <w:r>
        <w:t>15.2.</w:t>
      </w:r>
      <w:r w:rsidR="00887662" w:rsidRPr="004827F2">
        <w:t xml:space="preserve">O </w:t>
      </w:r>
      <w:r w:rsidR="00887662" w:rsidRPr="00216690">
        <w:t>contratado</w:t>
      </w:r>
      <w:r w:rsidR="00887662" w:rsidRPr="004827F2">
        <w:t xml:space="preserve"> é obrigado a aceitar, nas mesmas condições contratuais, os acréscimos ou supressões que se fizerem necessários, até o limite de 25% (vinte e cinco por cento) do valor inicial atualizado do contrato.</w:t>
      </w:r>
    </w:p>
    <w:p w14:paraId="0E68036A" w14:textId="3E545C9E" w:rsidR="00887662" w:rsidRPr="007C65C9" w:rsidRDefault="00823CF9" w:rsidP="00823CF9">
      <w:pPr>
        <w:pStyle w:val="Nivel2"/>
        <w:autoSpaceDE/>
        <w:autoSpaceDN/>
        <w:adjustRightInd/>
        <w:spacing w:after="288"/>
        <w:ind w:left="284"/>
      </w:pPr>
      <w:r>
        <w:t>15.3.</w:t>
      </w:r>
      <w:r w:rsidR="00887662" w:rsidRPr="007C65C9">
        <w:t>As alterações contratuais deverão ser promovidas mediante celebração de termo aditivo, submetido à prévia aprovação da consultoria jurídica do contratante, salvo nos casos de justificada necessidade de antecipação de seus efeitos, hipótese em que a formalização do aditivo deverá ocorrer no prazo máximo de 1 (um) mês (art. 132 da Lei nº 14.133, de 2021).</w:t>
      </w:r>
    </w:p>
    <w:p w14:paraId="4757B440" w14:textId="349F89EE" w:rsidR="00887662" w:rsidRPr="004827F2" w:rsidRDefault="00823CF9" w:rsidP="00823CF9">
      <w:pPr>
        <w:pStyle w:val="Nivel2"/>
        <w:autoSpaceDE/>
        <w:autoSpaceDN/>
        <w:adjustRightInd/>
        <w:spacing w:after="288"/>
        <w:ind w:left="284"/>
      </w:pPr>
      <w:r>
        <w:t>15.4.</w:t>
      </w:r>
      <w:r w:rsidR="00887662" w:rsidRPr="00216690">
        <w:t>Registros</w:t>
      </w:r>
      <w:r w:rsidR="00887662" w:rsidRPr="004827F2">
        <w:t xml:space="preserve"> que não caracterizam alteração do contrato podem ser realizados por simples apostila, dispensada a celebração de termo aditivo, na forma do </w:t>
      </w:r>
      <w:hyperlink r:id="rId53" w:anchor="art136" w:history="1">
        <w:r w:rsidR="00887662" w:rsidRPr="007C65C9">
          <w:rPr>
            <w:rStyle w:val="Hyperlink"/>
          </w:rPr>
          <w:t>art. 136 da Lei nº 14.133, de 2021</w:t>
        </w:r>
      </w:hyperlink>
      <w:r w:rsidR="00887662" w:rsidRPr="004827F2">
        <w:t>.</w:t>
      </w:r>
    </w:p>
    <w:p w14:paraId="0AAAE4AD" w14:textId="77777777" w:rsidR="00887662" w:rsidRPr="004827F2" w:rsidRDefault="00887662" w:rsidP="00887662">
      <w:pPr>
        <w:pStyle w:val="Nivel01"/>
        <w:numPr>
          <w:ilvl w:val="0"/>
          <w:numId w:val="24"/>
        </w:numPr>
        <w:suppressAutoHyphens w:val="0"/>
        <w:rPr>
          <w:color w:val="FFFFFF" w:themeColor="background1"/>
        </w:rPr>
      </w:pPr>
      <w:r w:rsidRPr="004827F2">
        <w:t xml:space="preserve">CLÁUSULA </w:t>
      </w:r>
      <w:r w:rsidRPr="00142122">
        <w:t>DÉCIMA</w:t>
      </w:r>
      <w:r w:rsidRPr="004827F2">
        <w:t xml:space="preserve"> SEXTA – PUBLICAÇÃO</w:t>
      </w:r>
    </w:p>
    <w:p w14:paraId="59138A20" w14:textId="3DFEF4C5" w:rsidR="00887662" w:rsidRPr="007C65C9" w:rsidRDefault="00352C84" w:rsidP="00352C84">
      <w:pPr>
        <w:pStyle w:val="Nivel2"/>
        <w:autoSpaceDE/>
        <w:autoSpaceDN/>
        <w:adjustRightInd/>
        <w:spacing w:after="288"/>
        <w:ind w:left="284"/>
      </w:pPr>
      <w:r>
        <w:t>16.1.</w:t>
      </w:r>
      <w:r w:rsidR="00887662" w:rsidRPr="00216690">
        <w:t>Incumbirá</w:t>
      </w:r>
      <w:r w:rsidR="00887662" w:rsidRPr="004827F2">
        <w:t xml:space="preserve"> ao contratante divulgar o presente instrumento no Portal Nacional de Contratações Públicas (PNCP), na forma prevista no </w:t>
      </w:r>
      <w:hyperlink r:id="rId54" w:anchor="art94" w:history="1">
        <w:r w:rsidR="00887662" w:rsidRPr="007C65C9">
          <w:rPr>
            <w:rStyle w:val="Hyperlink"/>
          </w:rPr>
          <w:t>art. 94 da Lei 14.133, de 2021</w:t>
        </w:r>
      </w:hyperlink>
      <w:r w:rsidR="00887662" w:rsidRPr="004827F2">
        <w:t xml:space="preserve">, bem como no respectivo sítio oficial na Internet, em atenção </w:t>
      </w:r>
      <w:r w:rsidR="00887662" w:rsidRPr="007C65C9">
        <w:t xml:space="preserve">ao art. 91, </w:t>
      </w:r>
      <w:r w:rsidR="00887662" w:rsidRPr="007C65C9">
        <w:rPr>
          <w:i/>
        </w:rPr>
        <w:t>caput,</w:t>
      </w:r>
      <w:r w:rsidR="00887662" w:rsidRPr="007C65C9">
        <w:t xml:space="preserve"> da Lei n.º 14.133, de 2021, e </w:t>
      </w:r>
      <w:r w:rsidR="00887662" w:rsidRPr="004827F2">
        <w:t xml:space="preserve">ao </w:t>
      </w:r>
      <w:hyperlink r:id="rId55" w:anchor="art8§2" w:history="1">
        <w:r w:rsidR="00887662" w:rsidRPr="007C65C9">
          <w:rPr>
            <w:rStyle w:val="Hyperlink"/>
          </w:rPr>
          <w:t>art. 8º, §2º, da Lei n. 12.527, de 2011</w:t>
        </w:r>
      </w:hyperlink>
      <w:r w:rsidR="00887662" w:rsidRPr="007C65C9">
        <w:t xml:space="preserve">, c/c </w:t>
      </w:r>
      <w:hyperlink r:id="rId56" w:anchor="art7§3" w:history="1">
        <w:r w:rsidR="00887662" w:rsidRPr="007C65C9">
          <w:rPr>
            <w:rStyle w:val="Hyperlink"/>
          </w:rPr>
          <w:t>art. 7º, §3º, inciso V, do Decreto n. 7.724, de 2012</w:t>
        </w:r>
      </w:hyperlink>
      <w:r w:rsidR="00887662" w:rsidRPr="007C65C9">
        <w:t>.</w:t>
      </w:r>
    </w:p>
    <w:p w14:paraId="5DA6E030" w14:textId="77777777" w:rsidR="00887662" w:rsidRPr="004827F2" w:rsidRDefault="00887662" w:rsidP="00887662">
      <w:pPr>
        <w:pStyle w:val="Nivel01"/>
        <w:numPr>
          <w:ilvl w:val="0"/>
          <w:numId w:val="24"/>
        </w:numPr>
        <w:suppressAutoHyphens w:val="0"/>
        <w:rPr>
          <w:color w:val="FFFFFF" w:themeColor="background1"/>
        </w:rPr>
      </w:pPr>
      <w:r w:rsidRPr="004827F2">
        <w:t xml:space="preserve">CLÁUSULA </w:t>
      </w:r>
      <w:r w:rsidRPr="00142122">
        <w:t>DÉCIMA</w:t>
      </w:r>
      <w:r w:rsidRPr="004827F2">
        <w:t xml:space="preserve"> SÉTIMA– FORO (</w:t>
      </w:r>
      <w:hyperlink r:id="rId57" w:anchor="art92§1" w:history="1">
        <w:r w:rsidRPr="007C65C9">
          <w:rPr>
            <w:rStyle w:val="Hyperlink"/>
          </w:rPr>
          <w:t>art. 92, §1º</w:t>
        </w:r>
      </w:hyperlink>
      <w:r w:rsidRPr="004827F2">
        <w:t>)</w:t>
      </w:r>
    </w:p>
    <w:p w14:paraId="65F38739" w14:textId="3433E003" w:rsidR="00887662" w:rsidRDefault="00887662" w:rsidP="00352C84">
      <w:pPr>
        <w:pStyle w:val="Nivel2"/>
        <w:autoSpaceDE/>
        <w:autoSpaceDN/>
        <w:adjustRightInd/>
        <w:spacing w:after="288"/>
        <w:ind w:left="284"/>
      </w:pPr>
      <w:r w:rsidRPr="004827F2">
        <w:rPr>
          <w:lang w:eastAsia="en-US"/>
        </w:rPr>
        <w:t xml:space="preserve">Fica eleito o Foro da </w:t>
      </w:r>
      <w:r>
        <w:rPr>
          <w:lang w:eastAsia="en-US"/>
        </w:rPr>
        <w:t xml:space="preserve">Comarca de Mandaguaçu, Estado do Paraná, </w:t>
      </w:r>
      <w:r w:rsidRPr="004827F2">
        <w:t xml:space="preserve">para dirimir os litígios que decorrerem da execução deste Termo de Contrato que não puderem ser compostos pela conciliação, conforme </w:t>
      </w:r>
      <w:hyperlink r:id="rId58" w:anchor="art92§1" w:history="1">
        <w:r w:rsidRPr="007C65C9">
          <w:rPr>
            <w:rStyle w:val="Hyperlink"/>
          </w:rPr>
          <w:t>art. 92, §1º, da Lei nº 14.133/21</w:t>
        </w:r>
      </w:hyperlink>
      <w:r w:rsidRPr="007C65C9">
        <w:t>.</w:t>
      </w:r>
    </w:p>
    <w:p w14:paraId="452596FA" w14:textId="59FCFEB3" w:rsidR="00952D33" w:rsidRDefault="00952D33" w:rsidP="00352C84">
      <w:pPr>
        <w:pStyle w:val="Nivel2"/>
        <w:autoSpaceDE/>
        <w:autoSpaceDN/>
        <w:adjustRightInd/>
        <w:spacing w:after="288"/>
        <w:ind w:left="284"/>
        <w:rPr>
          <w:b/>
          <w:bCs/>
        </w:rPr>
      </w:pPr>
      <w:r w:rsidRPr="00952D33">
        <w:rPr>
          <w:b/>
          <w:bCs/>
        </w:rPr>
        <w:t>CLÁUSULA DÉCIMA OITAVA– DA FISCALIZAÇÂO E GESTAO DO CONTRATO</w:t>
      </w:r>
    </w:p>
    <w:p w14:paraId="1392F63E" w14:textId="77777777" w:rsidR="00510D18" w:rsidRPr="00780F13" w:rsidRDefault="00510D18" w:rsidP="00510D18">
      <w:pPr>
        <w:pStyle w:val="Nivel2"/>
        <w:autoSpaceDE/>
        <w:autoSpaceDN/>
        <w:adjustRightInd/>
        <w:spacing w:after="0"/>
      </w:pPr>
      <w:r w:rsidRPr="00780F13">
        <w:t>O contrato deverá ser executado fielmente pelas partes, de acordo com as cláusulas avençadas e as normas da Lei nº 14.133, de 2021, e cada parte responderá pelas consequências de sua inexecução total ou parcial.</w:t>
      </w:r>
    </w:p>
    <w:p w14:paraId="07FD582E" w14:textId="77777777" w:rsidR="00510D18" w:rsidRPr="00780F13" w:rsidRDefault="00510D18" w:rsidP="00510D18">
      <w:pPr>
        <w:pStyle w:val="Nivel2"/>
        <w:autoSpaceDE/>
        <w:autoSpaceDN/>
        <w:adjustRightInd/>
        <w:spacing w:after="0"/>
      </w:pPr>
      <w:r w:rsidRPr="00780F13">
        <w:t>Em caso de impedimento, ordem de paralisação ou suspensão do contrato, o cronograma de execução será prorrogado automaticamente pelo tempo correspondente, anotadas tais circunstâncias mediante simples apostila.</w:t>
      </w:r>
    </w:p>
    <w:p w14:paraId="1D2CA445" w14:textId="77777777" w:rsidR="00510D18" w:rsidRPr="00780F13" w:rsidRDefault="00510D18" w:rsidP="00510D18">
      <w:pPr>
        <w:pStyle w:val="Nivel2"/>
        <w:autoSpaceDE/>
        <w:autoSpaceDN/>
        <w:adjustRightInd/>
        <w:spacing w:after="0"/>
      </w:pPr>
      <w:r w:rsidRPr="00780F13">
        <w:t>As comunicações entre o órgão ou entidade e a contratada devem ser realizadas por escrito sempre que o ato exigir tal formalidade, admitindo-se o uso de mensagem eletrônica para esse fim.</w:t>
      </w:r>
    </w:p>
    <w:p w14:paraId="54A6B073" w14:textId="77777777" w:rsidR="00510D18" w:rsidRPr="00780F13" w:rsidRDefault="00510D18" w:rsidP="00510D18">
      <w:pPr>
        <w:pStyle w:val="Nivel2"/>
        <w:autoSpaceDE/>
        <w:autoSpaceDN/>
        <w:adjustRightInd/>
        <w:spacing w:after="0"/>
      </w:pPr>
      <w:r w:rsidRPr="00780F13">
        <w:lastRenderedPageBreak/>
        <w:t>O órgão ou entidade poderá convocar representante da empresa para adoção de providências que devam ser cumpridas de imediato.</w:t>
      </w:r>
    </w:p>
    <w:p w14:paraId="19CC0D43" w14:textId="77777777" w:rsidR="00510D18" w:rsidRPr="00780F13" w:rsidRDefault="00510D18" w:rsidP="00510D18">
      <w:pPr>
        <w:pStyle w:val="Nvel01-SemNumerao"/>
      </w:pPr>
      <w:r w:rsidRPr="00780F13">
        <w:t>Fiscalização</w:t>
      </w:r>
    </w:p>
    <w:p w14:paraId="442582E1" w14:textId="77777777" w:rsidR="00510D18" w:rsidRPr="00780F13" w:rsidRDefault="00510D18" w:rsidP="00510D18">
      <w:pPr>
        <w:pStyle w:val="Nivel2"/>
        <w:autoSpaceDE/>
        <w:autoSpaceDN/>
        <w:adjustRightInd/>
        <w:spacing w:after="0"/>
      </w:pPr>
      <w:r w:rsidRPr="00780F13">
        <w:t>A execução do contrato deverá ser acompanhada e fiscalizada pelo Gestor do contrato o Sr. Dorival Ferreira Muller e pelo Sr. João Victor de Oliveira Volpato que desempenhará as funções de Fiscalização Técnica e Administrativa nomeados através da Portaria 7273/2024 e regulamentada pelo Decreto nº 8425/2023 (Lei nº 14.133, de 2021, art. 117, caput).</w:t>
      </w:r>
    </w:p>
    <w:p w14:paraId="6E1ACCC6" w14:textId="77777777" w:rsidR="00510D18" w:rsidRPr="00780F13" w:rsidRDefault="00510D18" w:rsidP="00510D18">
      <w:pPr>
        <w:pStyle w:val="Nvel01-SemNumerao"/>
      </w:pPr>
      <w:r w:rsidRPr="00780F13">
        <w:t>Fiscalização Técnica</w:t>
      </w:r>
    </w:p>
    <w:p w14:paraId="152EBC5F" w14:textId="77777777" w:rsidR="00510D18" w:rsidRPr="00780F13" w:rsidRDefault="00510D18" w:rsidP="00510D18">
      <w:pPr>
        <w:pStyle w:val="Nivel2"/>
        <w:autoSpaceDE/>
        <w:autoSpaceDN/>
        <w:adjustRightInd/>
        <w:spacing w:after="0"/>
      </w:pPr>
      <w:r w:rsidRPr="00780F13">
        <w:t>O fiscal técnico do contrato acompanhará a execução do contrato, para que sejam cumpridas todas as condições estabelecidas no contrato, de modo a assegurar os melhores resultados para a Administração. (Decreto municipal nº 8425/2023, art. 11, VI);</w:t>
      </w:r>
    </w:p>
    <w:p w14:paraId="3CFD467A" w14:textId="77777777" w:rsidR="00510D18" w:rsidRPr="00780F13" w:rsidRDefault="00510D18" w:rsidP="00510D18">
      <w:pPr>
        <w:pStyle w:val="Nivel2"/>
        <w:autoSpaceDE/>
        <w:autoSpaceDN/>
        <w:adjustRightInd/>
        <w:spacing w:after="0"/>
      </w:pPr>
      <w:r w:rsidRPr="00780F13">
        <w:t>O fiscal técnico do contrato anotará no histórico de gerenciamento do contrato todas as ocorrências relacionadas à execução do contrato, com a descrição do que for necessário para a regularização das faltas ou dos defeitos observados. (Lei nº 14.133, de 2021, art. 117, §1º e Decreto municipal nº 8425/2023, art. 11, II);</w:t>
      </w:r>
    </w:p>
    <w:p w14:paraId="5B85987A" w14:textId="77777777" w:rsidR="00510D18" w:rsidRPr="00780F13" w:rsidRDefault="00510D18" w:rsidP="00510D18">
      <w:pPr>
        <w:pStyle w:val="Nivel2"/>
        <w:autoSpaceDE/>
        <w:autoSpaceDN/>
        <w:adjustRightInd/>
        <w:spacing w:after="0"/>
      </w:pPr>
      <w:r w:rsidRPr="00780F13">
        <w:t>Identificada qualquer inexatidão ou irregularidade, o fiscal técnico do contrato emitirá notificações para a correção da execução do contrato, determinando prazo para a correção. (Decreto municipal nº 8425/2023, art. 11, III);</w:t>
      </w:r>
    </w:p>
    <w:p w14:paraId="2F375836" w14:textId="77777777" w:rsidR="00510D18" w:rsidRPr="00780F13" w:rsidRDefault="00510D18" w:rsidP="00510D18">
      <w:pPr>
        <w:pStyle w:val="Nivel2"/>
        <w:autoSpaceDE/>
        <w:autoSpaceDN/>
        <w:adjustRightInd/>
        <w:spacing w:after="0"/>
      </w:pPr>
      <w:r w:rsidRPr="00780F13">
        <w:t>O fiscal técnico do contrato informará ao gestor do contato, em tempo hábil, a situação que demandar decisão ou adoção de medidas que ultrapassem sua competência, para que adote as medidas necessárias e saneadoras, se for o caso. (Decreto municipal nº 8425/2023, art. 11, IV);</w:t>
      </w:r>
    </w:p>
    <w:p w14:paraId="793FEBED" w14:textId="77777777" w:rsidR="00510D18" w:rsidRPr="00780F13" w:rsidRDefault="00510D18" w:rsidP="00510D18">
      <w:pPr>
        <w:pStyle w:val="Nivel2"/>
        <w:autoSpaceDE/>
        <w:autoSpaceDN/>
        <w:adjustRightInd/>
        <w:spacing w:after="0"/>
      </w:pPr>
      <w:r w:rsidRPr="00780F13">
        <w:t>No caso de ocorrências que possam inviabilizar a execução do contrato nas datas aprazadas, o fiscal técnico do contrato comunicará o fato imediatamente ao gestor do contrato. (Decreto municipal nº 8425/2023, art. 11, V);</w:t>
      </w:r>
    </w:p>
    <w:p w14:paraId="244ADAE9" w14:textId="77777777" w:rsidR="00510D18" w:rsidRPr="00780F13" w:rsidRDefault="00510D18" w:rsidP="00510D18">
      <w:pPr>
        <w:pStyle w:val="Nivel2"/>
        <w:autoSpaceDE/>
        <w:autoSpaceDN/>
        <w:adjustRightInd/>
        <w:spacing w:after="0"/>
      </w:pPr>
      <w:r w:rsidRPr="00780F13">
        <w:t>O fiscal técnico do contrato comunicará ao gestor do contrato, em tempo hábil, o término do contrato sob sua responsabilidade, com vistas à tempestiva renovação ou à prorrogação contratual (Decreto municipal nº 8425/2023, art. 11, VII);</w:t>
      </w:r>
    </w:p>
    <w:p w14:paraId="66BCE134" w14:textId="77777777" w:rsidR="00510D18" w:rsidRPr="00780F13" w:rsidRDefault="00510D18" w:rsidP="00510D18">
      <w:pPr>
        <w:pStyle w:val="Nvel01-SemNumerao"/>
      </w:pPr>
      <w:r w:rsidRPr="00780F13">
        <w:t>Fiscalização Administrativa</w:t>
      </w:r>
    </w:p>
    <w:p w14:paraId="77186972" w14:textId="77777777" w:rsidR="00510D18" w:rsidRPr="00780F13" w:rsidRDefault="00510D18" w:rsidP="00510D18">
      <w:pPr>
        <w:pStyle w:val="Nivel2"/>
        <w:autoSpaceDE/>
        <w:autoSpaceDN/>
        <w:adjustRightInd/>
        <w:spacing w:after="0"/>
      </w:pPr>
      <w:r w:rsidRPr="00780F13">
        <w:t>O fiscal administrativo do contrato verificará a manutenção das condições de habilitação da contratada, acompanhará o empenho, o pagamento, as garantias, as glosas e a formalização de apostilamento e termos aditivos, solicitando quaisquer documentos comprobatórios pertinentes, caso necessário (Decreto municipal nº 8425/2023, art. 12, I e II);</w:t>
      </w:r>
    </w:p>
    <w:p w14:paraId="7E922748" w14:textId="77777777" w:rsidR="00510D18" w:rsidRPr="00780F13" w:rsidRDefault="00510D18" w:rsidP="00510D18">
      <w:pPr>
        <w:pStyle w:val="Nivel2"/>
        <w:autoSpaceDE/>
        <w:autoSpaceDN/>
        <w:adjustRightInd/>
        <w:spacing w:after="0"/>
      </w:pPr>
      <w:r w:rsidRPr="00780F13">
        <w:t>Caso ocorra descumprimento das obrigações contratuais, o fiscal administrativo do contrato atuará tempestivamente na solução do problema, reportando ao gestor do contrato para que tome as providências cabíveis, quando ultrapassar a sua competência; (Decreto municipal nº 8425/2023, art. 12, IV).</w:t>
      </w:r>
    </w:p>
    <w:p w14:paraId="47F9F283" w14:textId="77777777" w:rsidR="00510D18" w:rsidRPr="00780F13" w:rsidRDefault="00510D18" w:rsidP="00510D18">
      <w:pPr>
        <w:pStyle w:val="Nvel01-SemNumerao"/>
        <w:rPr>
          <w:i/>
        </w:rPr>
      </w:pPr>
      <w:r w:rsidRPr="00780F13">
        <w:t>Gestor do Contrato</w:t>
      </w:r>
    </w:p>
    <w:p w14:paraId="5AD96115" w14:textId="77777777" w:rsidR="00510D18" w:rsidRPr="00780F13" w:rsidRDefault="00510D18" w:rsidP="00510D18">
      <w:pPr>
        <w:pStyle w:val="Nivel2"/>
        <w:autoSpaceDE/>
        <w:autoSpaceDN/>
        <w:adjustRightInd/>
        <w:spacing w:after="0"/>
      </w:pPr>
      <w:r w:rsidRPr="00780F13">
        <w:t>O gestor do contrato coordenará a atualização do processo de acompanhamento e fiscalização do contrato contendo todos os registros formais da execução no histórico de gerenciamento do contrato, a exemplo da ordem de serviço, do registro de ocorrências, das alterações e das prorrogações contratuais, elaborando relatório com vistas à verificação da necessidade de adequações do contrato para fins de atendimento da finalidade da administração. (Decreto municipal nº 8425/2023, art. 10, IV).</w:t>
      </w:r>
    </w:p>
    <w:p w14:paraId="606E4622" w14:textId="77777777" w:rsidR="00510D18" w:rsidRPr="00780F13" w:rsidRDefault="00510D18" w:rsidP="00510D18">
      <w:pPr>
        <w:pStyle w:val="Nivel2"/>
        <w:autoSpaceDE/>
        <w:autoSpaceDN/>
        <w:adjustRightInd/>
        <w:spacing w:after="0"/>
      </w:pPr>
      <w:r w:rsidRPr="00780F13">
        <w:lastRenderedPageBreak/>
        <w:t xml:space="preserve">O gestor do contrato acompanhará os registros realizados pelos fiscais do contrato, de todas as ocorrências relacionadas à execução do contrato e as medidas adotadas, informando, se for o caso, à autoridade superior àquelas que ultrapassarem a sua competência. (Decreto municipal nº 8425/2023, art. 10, II). </w:t>
      </w:r>
    </w:p>
    <w:p w14:paraId="01856896" w14:textId="77777777" w:rsidR="00510D18" w:rsidRPr="00780F13" w:rsidRDefault="00510D18" w:rsidP="00510D18">
      <w:pPr>
        <w:pStyle w:val="Nivel2"/>
        <w:autoSpaceDE/>
        <w:autoSpaceDN/>
        <w:adjustRightInd/>
        <w:spacing w:after="0"/>
      </w:pPr>
      <w:r w:rsidRPr="00780F13">
        <w:t xml:space="preserve">O gestor do contrato acompanhará a manutenção das condições de habilitação da contratada, para fins de empenho de despesa e pagamento, e anotará os problemas que obstem o fluxo normal da liquidação e do pagamento da despesa no relatório de riscos eventuais. (Decreto municipal nº 8425/2023, art. 10, III). </w:t>
      </w:r>
    </w:p>
    <w:p w14:paraId="7609FAFC" w14:textId="77777777" w:rsidR="00510D18" w:rsidRPr="00780F13" w:rsidRDefault="00510D18" w:rsidP="00510D18">
      <w:pPr>
        <w:pStyle w:val="Nivel2"/>
        <w:autoSpaceDE/>
        <w:autoSpaceDN/>
        <w:adjustRightInd/>
        <w:spacing w:after="0"/>
      </w:pPr>
      <w:r w:rsidRPr="00780F13">
        <w:t>O gestor do contrato deverá enviar a documentação pertinente ao setor de contratos para a formalização dos procedimentos de liquidação e pagamento, no valor dimensionado pela fiscalização e gestão nos termos do contrato.</w:t>
      </w:r>
    </w:p>
    <w:p w14:paraId="59C3F616" w14:textId="77777777" w:rsidR="00952D33" w:rsidRPr="00952D33" w:rsidRDefault="00952D33" w:rsidP="00352C84">
      <w:pPr>
        <w:pStyle w:val="Nivel2"/>
        <w:autoSpaceDE/>
        <w:autoSpaceDN/>
        <w:adjustRightInd/>
        <w:spacing w:after="288"/>
        <w:ind w:left="284"/>
        <w:rPr>
          <w:b/>
          <w:bCs/>
        </w:rPr>
      </w:pPr>
    </w:p>
    <w:p w14:paraId="4A97843A" w14:textId="77777777" w:rsidR="00887662" w:rsidRPr="007C65C9" w:rsidRDefault="00887662" w:rsidP="00887662">
      <w:pPr>
        <w:pStyle w:val="Nivel2"/>
        <w:spacing w:afterLines="120" w:after="288" w:line="312" w:lineRule="auto"/>
        <w:ind w:firstLine="567"/>
        <w:rPr>
          <w:i/>
          <w:iCs/>
        </w:rPr>
      </w:pPr>
      <w:r w:rsidRPr="007C65C9">
        <w:rPr>
          <w:i/>
          <w:iCs/>
        </w:rPr>
        <w:t>[Local], [dia] de [mês] de [ano].</w:t>
      </w:r>
    </w:p>
    <w:p w14:paraId="31B87BD7" w14:textId="77777777" w:rsidR="00887662" w:rsidRPr="004827F2" w:rsidRDefault="00887662" w:rsidP="00887662">
      <w:pPr>
        <w:spacing w:before="120" w:afterLines="120" w:after="288" w:line="312" w:lineRule="auto"/>
        <w:ind w:firstLine="567"/>
        <w:jc w:val="center"/>
        <w:rPr>
          <w:rFonts w:ascii="Arial" w:hAnsi="Arial" w:cs="Arial"/>
          <w:bCs/>
          <w:sz w:val="20"/>
          <w:szCs w:val="20"/>
        </w:rPr>
      </w:pPr>
      <w:r w:rsidRPr="004827F2">
        <w:rPr>
          <w:rFonts w:ascii="Arial" w:hAnsi="Arial" w:cs="Arial"/>
          <w:bCs/>
          <w:sz w:val="20"/>
          <w:szCs w:val="20"/>
        </w:rPr>
        <w:t>_________________________</w:t>
      </w:r>
    </w:p>
    <w:p w14:paraId="0D73A79F" w14:textId="77777777" w:rsidR="00887662" w:rsidRPr="004827F2" w:rsidRDefault="00887662" w:rsidP="00887662">
      <w:pPr>
        <w:spacing w:before="120" w:afterLines="120" w:after="288" w:line="312" w:lineRule="auto"/>
        <w:ind w:firstLine="567"/>
        <w:jc w:val="center"/>
        <w:rPr>
          <w:rFonts w:ascii="Arial" w:hAnsi="Arial" w:cs="Arial"/>
          <w:bCs/>
          <w:sz w:val="20"/>
          <w:szCs w:val="20"/>
        </w:rPr>
      </w:pPr>
      <w:r w:rsidRPr="004827F2">
        <w:rPr>
          <w:rFonts w:ascii="Arial" w:hAnsi="Arial" w:cs="Arial"/>
          <w:bCs/>
          <w:sz w:val="20"/>
          <w:szCs w:val="20"/>
        </w:rPr>
        <w:t>Representante legal do CONTRATANTE</w:t>
      </w:r>
    </w:p>
    <w:p w14:paraId="28F2414D" w14:textId="77777777" w:rsidR="00887662" w:rsidRPr="004827F2" w:rsidRDefault="00887662" w:rsidP="00887662">
      <w:pPr>
        <w:spacing w:before="120" w:afterLines="120" w:after="288" w:line="312" w:lineRule="auto"/>
        <w:ind w:firstLine="567"/>
        <w:jc w:val="center"/>
        <w:rPr>
          <w:rFonts w:ascii="Arial" w:hAnsi="Arial" w:cs="Arial"/>
          <w:sz w:val="20"/>
          <w:szCs w:val="20"/>
        </w:rPr>
      </w:pPr>
      <w:r w:rsidRPr="004827F2">
        <w:rPr>
          <w:rFonts w:ascii="Arial" w:hAnsi="Arial" w:cs="Arial"/>
          <w:sz w:val="20"/>
          <w:szCs w:val="20"/>
        </w:rPr>
        <w:t>_________________________</w:t>
      </w:r>
    </w:p>
    <w:p w14:paraId="70BFE5D6" w14:textId="77777777" w:rsidR="00887662" w:rsidRPr="004827F2" w:rsidRDefault="00887662" w:rsidP="00887662">
      <w:pPr>
        <w:spacing w:before="120" w:afterLines="120" w:after="288" w:line="312" w:lineRule="auto"/>
        <w:ind w:firstLine="567"/>
        <w:jc w:val="center"/>
        <w:rPr>
          <w:rFonts w:ascii="Arial" w:hAnsi="Arial" w:cs="Arial"/>
          <w:sz w:val="20"/>
          <w:szCs w:val="20"/>
        </w:rPr>
      </w:pPr>
      <w:r w:rsidRPr="004827F2">
        <w:rPr>
          <w:rFonts w:ascii="Arial" w:hAnsi="Arial" w:cs="Arial"/>
          <w:bCs/>
          <w:sz w:val="20"/>
          <w:szCs w:val="20"/>
        </w:rPr>
        <w:t>Representante</w:t>
      </w:r>
      <w:r w:rsidRPr="004827F2">
        <w:rPr>
          <w:rFonts w:ascii="Arial" w:hAnsi="Arial" w:cs="Arial"/>
          <w:sz w:val="20"/>
          <w:szCs w:val="20"/>
        </w:rPr>
        <w:t xml:space="preserve"> legal do CONTRATADO</w:t>
      </w:r>
    </w:p>
    <w:p w14:paraId="0CE12BCC" w14:textId="77777777" w:rsidR="00887662" w:rsidRPr="007C65C9" w:rsidRDefault="00887662" w:rsidP="00887662">
      <w:pPr>
        <w:spacing w:before="120" w:afterLines="120" w:after="288" w:line="312" w:lineRule="auto"/>
        <w:ind w:firstLine="567"/>
        <w:jc w:val="both"/>
        <w:rPr>
          <w:rFonts w:ascii="Arial" w:hAnsi="Arial" w:cs="Arial"/>
          <w:i/>
          <w:iCs/>
          <w:sz w:val="20"/>
          <w:szCs w:val="20"/>
        </w:rPr>
      </w:pPr>
      <w:r w:rsidRPr="007C65C9">
        <w:rPr>
          <w:rFonts w:ascii="Arial" w:hAnsi="Arial" w:cs="Arial"/>
          <w:i/>
          <w:iCs/>
          <w:sz w:val="20"/>
          <w:szCs w:val="20"/>
        </w:rPr>
        <w:t>TESTEMUNHAS:</w:t>
      </w:r>
    </w:p>
    <w:p w14:paraId="3559D7B3" w14:textId="77777777" w:rsidR="00887662" w:rsidRPr="007C65C9" w:rsidRDefault="00887662" w:rsidP="00887662">
      <w:pPr>
        <w:spacing w:before="120" w:afterLines="120" w:after="288" w:line="312" w:lineRule="auto"/>
        <w:ind w:firstLine="567"/>
        <w:rPr>
          <w:rFonts w:ascii="Arial" w:hAnsi="Arial" w:cs="Arial"/>
          <w:i/>
          <w:iCs/>
          <w:sz w:val="20"/>
          <w:szCs w:val="20"/>
        </w:rPr>
      </w:pPr>
      <w:r w:rsidRPr="007C65C9">
        <w:rPr>
          <w:rFonts w:ascii="Arial" w:hAnsi="Arial" w:cs="Arial"/>
          <w:i/>
          <w:iCs/>
          <w:sz w:val="20"/>
          <w:szCs w:val="20"/>
        </w:rPr>
        <w:t>1-</w:t>
      </w:r>
    </w:p>
    <w:p w14:paraId="67C78350" w14:textId="26FACDBA" w:rsidR="00484426" w:rsidRPr="00C334EF" w:rsidRDefault="00887662" w:rsidP="00C334EF">
      <w:pPr>
        <w:spacing w:before="120" w:afterLines="120" w:after="288" w:line="312" w:lineRule="auto"/>
        <w:ind w:firstLine="567"/>
        <w:rPr>
          <w:rFonts w:ascii="Arial" w:hAnsi="Arial" w:cs="Arial"/>
          <w:sz w:val="20"/>
          <w:szCs w:val="20"/>
        </w:rPr>
      </w:pPr>
      <w:r w:rsidRPr="007C65C9">
        <w:rPr>
          <w:rFonts w:ascii="Arial" w:hAnsi="Arial" w:cs="Arial"/>
          <w:i/>
          <w:iCs/>
          <w:sz w:val="20"/>
          <w:szCs w:val="20"/>
        </w:rPr>
        <w:t xml:space="preserve">2- </w:t>
      </w:r>
      <w:bookmarkEnd w:id="39"/>
    </w:p>
    <w:p w14:paraId="4EF63F9C" w14:textId="77777777" w:rsidR="0018590C" w:rsidRDefault="0018590C" w:rsidP="0018590C">
      <w:pPr>
        <w:spacing w:afterLines="120" w:after="288" w:line="312" w:lineRule="auto"/>
        <w:ind w:firstLine="709"/>
        <w:jc w:val="center"/>
        <w:rPr>
          <w:rFonts w:ascii="Arial" w:hAnsi="Arial" w:cs="Arial"/>
          <w:sz w:val="20"/>
          <w:szCs w:val="20"/>
        </w:rPr>
      </w:pPr>
    </w:p>
    <w:p w14:paraId="5F372321" w14:textId="025AE318" w:rsidR="00F9401F" w:rsidRDefault="00F9401F" w:rsidP="0000662D">
      <w:pPr>
        <w:rPr>
          <w:rFonts w:ascii="Arial" w:hAnsi="Arial" w:cs="Arial"/>
          <w:sz w:val="20"/>
          <w:szCs w:val="20"/>
        </w:rPr>
      </w:pPr>
    </w:p>
    <w:p w14:paraId="73C6BAE0" w14:textId="29FC1532" w:rsidR="009933A0" w:rsidRDefault="009933A0" w:rsidP="0000662D">
      <w:pPr>
        <w:rPr>
          <w:rFonts w:ascii="Arial" w:hAnsi="Arial" w:cs="Arial"/>
          <w:sz w:val="20"/>
          <w:szCs w:val="20"/>
        </w:rPr>
      </w:pPr>
    </w:p>
    <w:p w14:paraId="46C5E645" w14:textId="311FCD5E" w:rsidR="009933A0" w:rsidRDefault="009933A0" w:rsidP="0000662D">
      <w:pPr>
        <w:rPr>
          <w:rFonts w:ascii="Arial" w:hAnsi="Arial" w:cs="Arial"/>
          <w:sz w:val="20"/>
          <w:szCs w:val="20"/>
        </w:rPr>
      </w:pPr>
    </w:p>
    <w:p w14:paraId="2C1662FF" w14:textId="26A7530F" w:rsidR="009933A0" w:rsidRDefault="009933A0" w:rsidP="0000662D">
      <w:pPr>
        <w:rPr>
          <w:rFonts w:ascii="Arial" w:hAnsi="Arial" w:cs="Arial"/>
          <w:b/>
          <w:sz w:val="18"/>
          <w:szCs w:val="18"/>
        </w:rPr>
      </w:pPr>
    </w:p>
    <w:p w14:paraId="7C2A40CF" w14:textId="7C0547A5" w:rsidR="00510D18" w:rsidRDefault="00510D18" w:rsidP="0000662D">
      <w:pPr>
        <w:rPr>
          <w:rFonts w:ascii="Arial" w:hAnsi="Arial" w:cs="Arial"/>
          <w:b/>
          <w:sz w:val="18"/>
          <w:szCs w:val="18"/>
        </w:rPr>
      </w:pPr>
    </w:p>
    <w:p w14:paraId="719A8E48" w14:textId="51515E69" w:rsidR="00510D18" w:rsidRDefault="00510D18" w:rsidP="0000662D">
      <w:pPr>
        <w:rPr>
          <w:rFonts w:ascii="Arial" w:hAnsi="Arial" w:cs="Arial"/>
          <w:b/>
          <w:sz w:val="18"/>
          <w:szCs w:val="18"/>
        </w:rPr>
      </w:pPr>
    </w:p>
    <w:p w14:paraId="399FBE88" w14:textId="405D3FD2" w:rsidR="00510D18" w:rsidRDefault="00510D18" w:rsidP="0000662D">
      <w:pPr>
        <w:rPr>
          <w:rFonts w:ascii="Arial" w:hAnsi="Arial" w:cs="Arial"/>
          <w:b/>
          <w:sz w:val="18"/>
          <w:szCs w:val="18"/>
        </w:rPr>
      </w:pPr>
    </w:p>
    <w:p w14:paraId="54664204" w14:textId="71FF6E6A" w:rsidR="00510D18" w:rsidRDefault="00510D18" w:rsidP="0000662D">
      <w:pPr>
        <w:rPr>
          <w:rFonts w:ascii="Arial" w:hAnsi="Arial" w:cs="Arial"/>
          <w:b/>
          <w:sz w:val="18"/>
          <w:szCs w:val="18"/>
        </w:rPr>
      </w:pPr>
    </w:p>
    <w:p w14:paraId="6F3BC5FA" w14:textId="6326F032" w:rsidR="00510D18" w:rsidRDefault="00510D18" w:rsidP="0000662D">
      <w:pPr>
        <w:rPr>
          <w:rFonts w:ascii="Arial" w:hAnsi="Arial" w:cs="Arial"/>
          <w:b/>
          <w:sz w:val="18"/>
          <w:szCs w:val="18"/>
        </w:rPr>
      </w:pPr>
    </w:p>
    <w:p w14:paraId="67D9890D" w14:textId="1F6B9E3A" w:rsidR="00510D18" w:rsidRDefault="00510D18" w:rsidP="0000662D">
      <w:pPr>
        <w:rPr>
          <w:rFonts w:ascii="Arial" w:hAnsi="Arial" w:cs="Arial"/>
          <w:b/>
          <w:sz w:val="18"/>
          <w:szCs w:val="18"/>
        </w:rPr>
      </w:pPr>
    </w:p>
    <w:p w14:paraId="7EA1DD20" w14:textId="22AD0E76" w:rsidR="00510D18" w:rsidRDefault="00510D18" w:rsidP="0000662D">
      <w:pPr>
        <w:rPr>
          <w:rFonts w:ascii="Arial" w:hAnsi="Arial" w:cs="Arial"/>
          <w:b/>
          <w:sz w:val="18"/>
          <w:szCs w:val="18"/>
        </w:rPr>
      </w:pPr>
    </w:p>
    <w:p w14:paraId="641085D4" w14:textId="68EB025C" w:rsidR="00510D18" w:rsidRDefault="00510D18" w:rsidP="0000662D">
      <w:pPr>
        <w:rPr>
          <w:rFonts w:ascii="Arial" w:hAnsi="Arial" w:cs="Arial"/>
          <w:b/>
          <w:sz w:val="18"/>
          <w:szCs w:val="18"/>
        </w:rPr>
      </w:pPr>
    </w:p>
    <w:p w14:paraId="1AC6764A" w14:textId="4AB4B9D1" w:rsidR="00510D18" w:rsidRDefault="00510D18" w:rsidP="0000662D">
      <w:pPr>
        <w:rPr>
          <w:rFonts w:ascii="Arial" w:hAnsi="Arial" w:cs="Arial"/>
          <w:b/>
          <w:sz w:val="18"/>
          <w:szCs w:val="18"/>
        </w:rPr>
      </w:pPr>
    </w:p>
    <w:p w14:paraId="124964F7" w14:textId="24B309A2" w:rsidR="00510D18" w:rsidRDefault="00510D18" w:rsidP="0000662D">
      <w:pPr>
        <w:rPr>
          <w:rFonts w:ascii="Arial" w:hAnsi="Arial" w:cs="Arial"/>
          <w:b/>
          <w:sz w:val="18"/>
          <w:szCs w:val="18"/>
        </w:rPr>
      </w:pPr>
    </w:p>
    <w:p w14:paraId="038564A5" w14:textId="2F72CAC9" w:rsidR="00510D18" w:rsidRDefault="00510D18" w:rsidP="0000662D">
      <w:pPr>
        <w:rPr>
          <w:rFonts w:ascii="Arial" w:hAnsi="Arial" w:cs="Arial"/>
          <w:b/>
          <w:sz w:val="18"/>
          <w:szCs w:val="18"/>
        </w:rPr>
      </w:pPr>
    </w:p>
    <w:p w14:paraId="61DA4760" w14:textId="0DF11D39" w:rsidR="00510D18" w:rsidRDefault="00510D18" w:rsidP="0000662D">
      <w:pPr>
        <w:rPr>
          <w:rFonts w:ascii="Arial" w:hAnsi="Arial" w:cs="Arial"/>
          <w:b/>
          <w:sz w:val="18"/>
          <w:szCs w:val="18"/>
        </w:rPr>
      </w:pPr>
    </w:p>
    <w:p w14:paraId="75FAC408" w14:textId="303F6D2E" w:rsidR="00510D18" w:rsidRDefault="00510D18" w:rsidP="0000662D">
      <w:pPr>
        <w:rPr>
          <w:rFonts w:ascii="Arial" w:hAnsi="Arial" w:cs="Arial"/>
          <w:b/>
          <w:sz w:val="18"/>
          <w:szCs w:val="18"/>
        </w:rPr>
      </w:pPr>
    </w:p>
    <w:p w14:paraId="0C4C445F" w14:textId="64E7AF00" w:rsidR="00510D18" w:rsidRDefault="00510D18" w:rsidP="0000662D">
      <w:pPr>
        <w:rPr>
          <w:rFonts w:ascii="Arial" w:hAnsi="Arial" w:cs="Arial"/>
          <w:b/>
          <w:sz w:val="18"/>
          <w:szCs w:val="18"/>
        </w:rPr>
      </w:pPr>
    </w:p>
    <w:p w14:paraId="27317F93" w14:textId="30F7E572" w:rsidR="00510D18" w:rsidRDefault="00510D18" w:rsidP="0000662D">
      <w:pPr>
        <w:rPr>
          <w:rFonts w:ascii="Arial" w:hAnsi="Arial" w:cs="Arial"/>
          <w:b/>
          <w:sz w:val="18"/>
          <w:szCs w:val="18"/>
        </w:rPr>
      </w:pPr>
    </w:p>
    <w:p w14:paraId="312A2559" w14:textId="77777777" w:rsidR="00510D18" w:rsidRDefault="00510D18" w:rsidP="0000662D">
      <w:pPr>
        <w:rPr>
          <w:rFonts w:ascii="Arial" w:hAnsi="Arial" w:cs="Arial"/>
          <w:b/>
          <w:sz w:val="18"/>
          <w:szCs w:val="18"/>
        </w:rPr>
      </w:pPr>
    </w:p>
    <w:p w14:paraId="28BFA844" w14:textId="77777777" w:rsidR="00C334EF" w:rsidRDefault="00C334EF" w:rsidP="002738C0">
      <w:pPr>
        <w:jc w:val="center"/>
        <w:rPr>
          <w:rFonts w:ascii="Arial" w:hAnsi="Arial" w:cs="Arial"/>
          <w:b/>
          <w:sz w:val="18"/>
          <w:szCs w:val="18"/>
        </w:rPr>
      </w:pPr>
    </w:p>
    <w:p w14:paraId="7B87C253" w14:textId="221B0496" w:rsidR="002738C0" w:rsidRPr="00342F0E" w:rsidRDefault="002738C0" w:rsidP="002738C0">
      <w:pPr>
        <w:jc w:val="center"/>
        <w:rPr>
          <w:rFonts w:ascii="Arial" w:hAnsi="Arial" w:cs="Arial"/>
          <w:b/>
          <w:sz w:val="18"/>
          <w:szCs w:val="18"/>
        </w:rPr>
      </w:pPr>
      <w:r w:rsidRPr="00342F0E">
        <w:rPr>
          <w:rFonts w:ascii="Arial" w:hAnsi="Arial" w:cs="Arial"/>
          <w:b/>
          <w:sz w:val="18"/>
          <w:szCs w:val="18"/>
        </w:rPr>
        <w:lastRenderedPageBreak/>
        <w:t xml:space="preserve">AVISO DE PREGÃO ELETRONICO Nº. </w:t>
      </w:r>
      <w:r w:rsidR="0047160B">
        <w:rPr>
          <w:rFonts w:ascii="Arial" w:hAnsi="Arial" w:cs="Arial"/>
          <w:b/>
          <w:sz w:val="18"/>
          <w:szCs w:val="18"/>
        </w:rPr>
        <w:t>60</w:t>
      </w:r>
      <w:r>
        <w:rPr>
          <w:rFonts w:ascii="Arial" w:hAnsi="Arial" w:cs="Arial"/>
          <w:b/>
          <w:sz w:val="18"/>
          <w:szCs w:val="18"/>
        </w:rPr>
        <w:t>/2024 -</w:t>
      </w:r>
      <w:r w:rsidRPr="00342F0E">
        <w:rPr>
          <w:rFonts w:ascii="Arial" w:hAnsi="Arial" w:cs="Arial"/>
          <w:b/>
          <w:sz w:val="18"/>
          <w:szCs w:val="18"/>
        </w:rPr>
        <w:t xml:space="preserve"> (RP)</w:t>
      </w:r>
    </w:p>
    <w:p w14:paraId="2236EACE" w14:textId="00A18739" w:rsidR="002738C0" w:rsidRPr="00342F0E" w:rsidRDefault="002738C0" w:rsidP="002738C0">
      <w:pPr>
        <w:jc w:val="center"/>
        <w:rPr>
          <w:rFonts w:ascii="Arial" w:hAnsi="Arial" w:cs="Arial"/>
          <w:sz w:val="18"/>
          <w:szCs w:val="18"/>
        </w:rPr>
      </w:pPr>
      <w:r w:rsidRPr="00342F0E">
        <w:rPr>
          <w:rFonts w:ascii="Arial" w:hAnsi="Arial" w:cs="Arial"/>
          <w:b/>
          <w:sz w:val="18"/>
          <w:szCs w:val="18"/>
        </w:rPr>
        <w:t>PROCESSO Nº.</w:t>
      </w:r>
      <w:r w:rsidR="00AC1A1C">
        <w:rPr>
          <w:rFonts w:ascii="Arial" w:hAnsi="Arial" w:cs="Arial"/>
          <w:b/>
          <w:sz w:val="18"/>
          <w:szCs w:val="18"/>
        </w:rPr>
        <w:t xml:space="preserve"> </w:t>
      </w:r>
      <w:r w:rsidR="0047160B">
        <w:rPr>
          <w:rFonts w:ascii="Arial" w:hAnsi="Arial" w:cs="Arial"/>
          <w:b/>
          <w:sz w:val="18"/>
          <w:szCs w:val="18"/>
        </w:rPr>
        <w:t>259</w:t>
      </w:r>
      <w:r w:rsidRPr="00342F0E">
        <w:rPr>
          <w:rFonts w:ascii="Arial" w:hAnsi="Arial" w:cs="Arial"/>
          <w:b/>
          <w:sz w:val="18"/>
          <w:szCs w:val="18"/>
        </w:rPr>
        <w:t>/202</w:t>
      </w:r>
      <w:r>
        <w:rPr>
          <w:rFonts w:ascii="Arial" w:hAnsi="Arial" w:cs="Arial"/>
          <w:b/>
          <w:sz w:val="18"/>
          <w:szCs w:val="18"/>
        </w:rPr>
        <w:t>4</w:t>
      </w:r>
    </w:p>
    <w:p w14:paraId="2FDAB608" w14:textId="77777777" w:rsidR="002738C0" w:rsidRPr="00342F0E" w:rsidRDefault="002738C0" w:rsidP="002738C0">
      <w:pPr>
        <w:jc w:val="both"/>
        <w:rPr>
          <w:rFonts w:ascii="Arial" w:hAnsi="Arial" w:cs="Arial"/>
          <w:sz w:val="18"/>
          <w:szCs w:val="18"/>
        </w:rPr>
      </w:pPr>
    </w:p>
    <w:p w14:paraId="74861889" w14:textId="44B23009" w:rsidR="002738C0" w:rsidRPr="00934F11" w:rsidRDefault="002738C0" w:rsidP="002738C0">
      <w:pPr>
        <w:jc w:val="both"/>
        <w:rPr>
          <w:rFonts w:ascii="Arial" w:hAnsi="Arial" w:cs="Arial"/>
          <w:sz w:val="20"/>
          <w:szCs w:val="20"/>
        </w:rPr>
      </w:pPr>
      <w:r w:rsidRPr="00934F11">
        <w:rPr>
          <w:rFonts w:ascii="Arial" w:hAnsi="Arial" w:cs="Arial"/>
          <w:sz w:val="20"/>
          <w:szCs w:val="20"/>
        </w:rPr>
        <w:t xml:space="preserve">Tipo: </w:t>
      </w:r>
      <w:r w:rsidRPr="00934F11">
        <w:rPr>
          <w:rFonts w:ascii="Arial" w:hAnsi="Arial" w:cs="Arial"/>
          <w:sz w:val="20"/>
          <w:szCs w:val="20"/>
        </w:rPr>
        <w:fldChar w:fldCharType="begin"/>
      </w:r>
      <w:r w:rsidRPr="00934F11">
        <w:rPr>
          <w:rFonts w:ascii="Arial" w:hAnsi="Arial" w:cs="Arial"/>
          <w:sz w:val="20"/>
          <w:szCs w:val="20"/>
        </w:rPr>
        <w:instrText xml:space="preserve"> DOCVARIABLE "FormaJulgamento" \* MERGEFORMAT </w:instrText>
      </w:r>
      <w:r w:rsidRPr="00934F11">
        <w:rPr>
          <w:rFonts w:ascii="Arial" w:hAnsi="Arial" w:cs="Arial"/>
          <w:sz w:val="20"/>
          <w:szCs w:val="20"/>
        </w:rPr>
        <w:fldChar w:fldCharType="separate"/>
      </w:r>
      <w:r w:rsidRPr="00934F11">
        <w:rPr>
          <w:rFonts w:ascii="Arial" w:hAnsi="Arial" w:cs="Arial"/>
          <w:sz w:val="20"/>
          <w:szCs w:val="20"/>
        </w:rPr>
        <w:t xml:space="preserve">MENOR PREÇO </w:t>
      </w:r>
      <w:r w:rsidRPr="00934F11">
        <w:rPr>
          <w:rFonts w:ascii="Arial" w:hAnsi="Arial" w:cs="Arial"/>
          <w:sz w:val="20"/>
          <w:szCs w:val="20"/>
        </w:rPr>
        <w:fldChar w:fldCharType="end"/>
      </w:r>
      <w:r w:rsidRPr="00934F11">
        <w:rPr>
          <w:rFonts w:ascii="Arial" w:hAnsi="Arial" w:cs="Arial"/>
          <w:sz w:val="20"/>
          <w:szCs w:val="20"/>
        </w:rPr>
        <w:t xml:space="preserve">POR </w:t>
      </w:r>
      <w:r w:rsidR="00B14BD0">
        <w:rPr>
          <w:rFonts w:ascii="Arial" w:hAnsi="Arial" w:cs="Arial"/>
          <w:sz w:val="20"/>
          <w:szCs w:val="20"/>
        </w:rPr>
        <w:t>ITEM</w:t>
      </w:r>
      <w:r w:rsidRPr="00934F11">
        <w:rPr>
          <w:rFonts w:ascii="Arial" w:hAnsi="Arial" w:cs="Arial"/>
          <w:sz w:val="20"/>
          <w:szCs w:val="20"/>
        </w:rPr>
        <w:t>;</w:t>
      </w:r>
    </w:p>
    <w:p w14:paraId="5768327C" w14:textId="155ECDDA" w:rsidR="002738C0" w:rsidRPr="00934F11" w:rsidRDefault="002738C0" w:rsidP="002738C0">
      <w:pPr>
        <w:pStyle w:val="WW-Corpodetexto3"/>
        <w:tabs>
          <w:tab w:val="num" w:pos="576"/>
          <w:tab w:val="left" w:pos="9923"/>
        </w:tabs>
        <w:ind w:right="606"/>
        <w:rPr>
          <w:rFonts w:ascii="Arial" w:hAnsi="Arial" w:cs="Arial"/>
          <w:sz w:val="20"/>
        </w:rPr>
      </w:pPr>
      <w:r w:rsidRPr="00934F11">
        <w:rPr>
          <w:rFonts w:ascii="Arial" w:hAnsi="Arial" w:cs="Arial"/>
          <w:sz w:val="20"/>
        </w:rPr>
        <w:t>Objeto:</w:t>
      </w:r>
      <w:r w:rsidR="007B6FD8" w:rsidRPr="00934F11">
        <w:rPr>
          <w:rFonts w:ascii="Arial" w:hAnsi="Arial" w:cs="Arial"/>
          <w:sz w:val="20"/>
        </w:rPr>
        <w:t xml:space="preserve"> </w:t>
      </w:r>
      <w:r w:rsidR="00952D33">
        <w:rPr>
          <w:rFonts w:ascii="Arial" w:hAnsi="Arial" w:cs="Arial"/>
          <w:sz w:val="20"/>
        </w:rPr>
        <w:t>R</w:t>
      </w:r>
      <w:r w:rsidR="00952D33" w:rsidRPr="002F17C4">
        <w:rPr>
          <w:rFonts w:ascii="Arial" w:hAnsi="Arial" w:cs="Arial"/>
          <w:sz w:val="20"/>
        </w:rPr>
        <w:t xml:space="preserve">egistro de preços </w:t>
      </w:r>
      <w:r w:rsidR="00635333" w:rsidRPr="00780F13">
        <w:rPr>
          <w:rFonts w:ascii="Arial" w:hAnsi="Arial" w:cs="Arial"/>
          <w:color w:val="000000"/>
          <w:sz w:val="20"/>
        </w:rPr>
        <w:t xml:space="preserve">para contratação de pessoa jurídica </w:t>
      </w:r>
      <w:r w:rsidR="00635333" w:rsidRPr="00780F13">
        <w:rPr>
          <w:rFonts w:ascii="Arial" w:hAnsi="Arial" w:cs="Arial"/>
          <w:sz w:val="20"/>
        </w:rPr>
        <w:t>para futura aquisição parcelada de pneus, câmaras e protetores para os veículos da Frota Municipal</w:t>
      </w:r>
      <w:r w:rsidRPr="00934F11">
        <w:rPr>
          <w:rFonts w:ascii="Arial" w:hAnsi="Arial" w:cs="Arial"/>
          <w:sz w:val="20"/>
        </w:rPr>
        <w:t xml:space="preserve">. </w:t>
      </w:r>
    </w:p>
    <w:p w14:paraId="0C054275" w14:textId="595B7378" w:rsidR="00B520EB" w:rsidRPr="00934F11" w:rsidRDefault="002738C0" w:rsidP="00B520EB">
      <w:pPr>
        <w:jc w:val="both"/>
        <w:textAlignment w:val="baseline"/>
        <w:rPr>
          <w:rFonts w:ascii="Arial" w:hAnsi="Arial" w:cs="Arial"/>
          <w:sz w:val="20"/>
          <w:szCs w:val="20"/>
        </w:rPr>
      </w:pPr>
      <w:r w:rsidRPr="00934F11">
        <w:rPr>
          <w:rFonts w:ascii="Arial" w:hAnsi="Arial" w:cs="Arial"/>
          <w:sz w:val="20"/>
          <w:szCs w:val="20"/>
        </w:rPr>
        <w:t xml:space="preserve">Valor Máximo: </w:t>
      </w:r>
      <w:r w:rsidR="00D37B07" w:rsidRPr="00635333">
        <w:rPr>
          <w:rFonts w:ascii="Arial" w:hAnsi="Arial" w:cs="Arial"/>
          <w:bCs/>
          <w:sz w:val="20"/>
          <w:szCs w:val="20"/>
        </w:rPr>
        <w:t>R$</w:t>
      </w:r>
      <w:r w:rsidR="00635333">
        <w:rPr>
          <w:rFonts w:ascii="Arial" w:hAnsi="Arial" w:cs="Arial"/>
          <w:b/>
          <w:sz w:val="20"/>
          <w:szCs w:val="20"/>
        </w:rPr>
        <w:t xml:space="preserve"> </w:t>
      </w:r>
      <w:r w:rsidR="00635333" w:rsidRPr="00780F13">
        <w:rPr>
          <w:rFonts w:ascii="Arial" w:hAnsi="Arial" w:cs="Arial"/>
          <w:bCs/>
          <w:color w:val="000000"/>
          <w:sz w:val="20"/>
          <w:szCs w:val="20"/>
        </w:rPr>
        <w:t>1.359.098,91</w:t>
      </w:r>
      <w:r w:rsidR="00635333" w:rsidRPr="00780F13">
        <w:rPr>
          <w:rFonts w:ascii="Arial" w:hAnsi="Arial" w:cs="Arial"/>
          <w:i/>
          <w:iCs/>
          <w:sz w:val="20"/>
          <w:szCs w:val="20"/>
        </w:rPr>
        <w:t xml:space="preserve"> (um milhão, trezentos e cinquenta e nove mil, noventa e oito reais e noventa e um centavos)</w:t>
      </w:r>
      <w:r w:rsidR="00635333">
        <w:rPr>
          <w:rFonts w:ascii="Arial" w:hAnsi="Arial" w:cs="Arial"/>
          <w:i/>
          <w:iCs/>
          <w:sz w:val="20"/>
          <w:szCs w:val="20"/>
        </w:rPr>
        <w:t>.</w:t>
      </w:r>
    </w:p>
    <w:p w14:paraId="7C3107ED" w14:textId="11FD00BF" w:rsidR="002738C0" w:rsidRPr="00934F11" w:rsidRDefault="002738C0" w:rsidP="002738C0">
      <w:pPr>
        <w:jc w:val="both"/>
        <w:rPr>
          <w:rFonts w:ascii="Arial" w:hAnsi="Arial" w:cs="Arial"/>
          <w:sz w:val="20"/>
          <w:szCs w:val="20"/>
        </w:rPr>
      </w:pPr>
      <w:r w:rsidRPr="00934F11">
        <w:rPr>
          <w:rFonts w:ascii="Arial" w:hAnsi="Arial" w:cs="Arial"/>
          <w:sz w:val="20"/>
          <w:szCs w:val="20"/>
        </w:rPr>
        <w:t>Data e Horário do termino do recebimento das propostas das empresas, até às 09:00 horas do dia</w:t>
      </w:r>
      <w:r w:rsidR="008E6372">
        <w:rPr>
          <w:rFonts w:ascii="Arial" w:hAnsi="Arial" w:cs="Arial"/>
          <w:sz w:val="20"/>
          <w:szCs w:val="20"/>
        </w:rPr>
        <w:t xml:space="preserve"> </w:t>
      </w:r>
      <w:r w:rsidR="0047160B">
        <w:rPr>
          <w:rFonts w:ascii="Arial" w:hAnsi="Arial" w:cs="Arial"/>
          <w:sz w:val="20"/>
          <w:szCs w:val="20"/>
        </w:rPr>
        <w:t>13/12/2024</w:t>
      </w:r>
      <w:r w:rsidR="00A02746" w:rsidRPr="00934F11">
        <w:rPr>
          <w:rFonts w:ascii="Arial" w:hAnsi="Arial" w:cs="Arial"/>
          <w:sz w:val="20"/>
          <w:szCs w:val="20"/>
        </w:rPr>
        <w:t>;</w:t>
      </w:r>
    </w:p>
    <w:p w14:paraId="000A08DC" w14:textId="0AE4713C" w:rsidR="002738C0" w:rsidRPr="00934F11" w:rsidRDefault="002738C0" w:rsidP="002738C0">
      <w:pPr>
        <w:jc w:val="both"/>
        <w:rPr>
          <w:rFonts w:ascii="Arial" w:hAnsi="Arial" w:cs="Arial"/>
          <w:sz w:val="20"/>
          <w:szCs w:val="20"/>
        </w:rPr>
      </w:pPr>
      <w:r w:rsidRPr="00934F11">
        <w:rPr>
          <w:rFonts w:ascii="Arial" w:hAnsi="Arial" w:cs="Arial"/>
          <w:sz w:val="20"/>
          <w:szCs w:val="20"/>
        </w:rPr>
        <w:t>Data e Horário da sessão de disputa de preços, às 09:15 horas do dia</w:t>
      </w:r>
      <w:r w:rsidR="00A02746" w:rsidRPr="00934F11">
        <w:rPr>
          <w:rFonts w:ascii="Arial" w:hAnsi="Arial" w:cs="Arial"/>
          <w:sz w:val="20"/>
          <w:szCs w:val="20"/>
        </w:rPr>
        <w:t xml:space="preserve"> </w:t>
      </w:r>
      <w:r w:rsidR="0047160B">
        <w:rPr>
          <w:rFonts w:ascii="Arial" w:hAnsi="Arial" w:cs="Arial"/>
          <w:sz w:val="20"/>
          <w:szCs w:val="20"/>
        </w:rPr>
        <w:t>13/12/2024</w:t>
      </w:r>
      <w:bookmarkStart w:id="42" w:name="_GoBack"/>
      <w:bookmarkEnd w:id="42"/>
      <w:r w:rsidRPr="00934F11">
        <w:rPr>
          <w:rFonts w:ascii="Arial" w:hAnsi="Arial" w:cs="Arial"/>
          <w:sz w:val="20"/>
          <w:szCs w:val="20"/>
        </w:rPr>
        <w:t>;</w:t>
      </w:r>
    </w:p>
    <w:p w14:paraId="1C0299D8" w14:textId="77777777" w:rsidR="002738C0" w:rsidRPr="00934F11" w:rsidRDefault="002738C0" w:rsidP="002738C0">
      <w:pPr>
        <w:jc w:val="both"/>
        <w:rPr>
          <w:rFonts w:ascii="Arial" w:hAnsi="Arial" w:cs="Arial"/>
          <w:sz w:val="20"/>
          <w:szCs w:val="20"/>
        </w:rPr>
      </w:pPr>
      <w:r w:rsidRPr="00934F11">
        <w:rPr>
          <w:rFonts w:ascii="Arial" w:hAnsi="Arial" w:cs="Arial"/>
          <w:sz w:val="20"/>
          <w:szCs w:val="20"/>
        </w:rPr>
        <w:t>Local: Rua Bernardino Bogo, l75 centro, no Município de Mandaguaçu, Estado do Paraná;</w:t>
      </w:r>
    </w:p>
    <w:p w14:paraId="2AD4B69C" w14:textId="15EDECD2" w:rsidR="002738C0" w:rsidRPr="00934F11" w:rsidRDefault="002738C0" w:rsidP="002738C0">
      <w:pPr>
        <w:jc w:val="both"/>
        <w:rPr>
          <w:rFonts w:ascii="Arial" w:hAnsi="Arial" w:cs="Arial"/>
          <w:sz w:val="20"/>
          <w:szCs w:val="20"/>
        </w:rPr>
      </w:pPr>
      <w:r w:rsidRPr="00934F11">
        <w:rPr>
          <w:rFonts w:ascii="Arial" w:hAnsi="Arial" w:cs="Arial"/>
          <w:sz w:val="20"/>
          <w:szCs w:val="20"/>
        </w:rPr>
        <w:t xml:space="preserve">Informações: O edital e seus anexos estão à disposição na Rua Bernardino Bogo, l75, Centro Fone (44) 3245-8400, Mandaguaçu, Estado do Paraná – site </w:t>
      </w:r>
      <w:hyperlink r:id="rId59" w:history="1">
        <w:r w:rsidRPr="00934F11">
          <w:rPr>
            <w:rStyle w:val="Hyperlink"/>
            <w:rFonts w:ascii="Arial" w:hAnsi="Arial" w:cs="Arial"/>
            <w:sz w:val="20"/>
            <w:szCs w:val="20"/>
          </w:rPr>
          <w:t>www.mandaguacu.pr.gov.br</w:t>
        </w:r>
      </w:hyperlink>
      <w:r w:rsidRPr="00934F11">
        <w:rPr>
          <w:rFonts w:ascii="Arial" w:hAnsi="Arial" w:cs="Arial"/>
          <w:sz w:val="20"/>
          <w:szCs w:val="20"/>
        </w:rPr>
        <w:t xml:space="preserve"> </w:t>
      </w:r>
    </w:p>
    <w:p w14:paraId="3D6E3632" w14:textId="77777777" w:rsidR="002738C0" w:rsidRPr="00934F11" w:rsidRDefault="002738C0" w:rsidP="002738C0">
      <w:pPr>
        <w:jc w:val="both"/>
        <w:rPr>
          <w:rFonts w:ascii="Arial" w:hAnsi="Arial" w:cs="Arial"/>
          <w:sz w:val="20"/>
          <w:szCs w:val="20"/>
        </w:rPr>
      </w:pPr>
    </w:p>
    <w:p w14:paraId="4821E67E" w14:textId="23F45063" w:rsidR="002738C0" w:rsidRPr="00934F11" w:rsidRDefault="002738C0" w:rsidP="002738C0">
      <w:pPr>
        <w:jc w:val="both"/>
        <w:rPr>
          <w:rFonts w:ascii="Arial" w:hAnsi="Arial" w:cs="Arial"/>
          <w:sz w:val="20"/>
          <w:szCs w:val="20"/>
        </w:rPr>
      </w:pPr>
      <w:r w:rsidRPr="00934F11">
        <w:rPr>
          <w:rFonts w:ascii="Arial" w:hAnsi="Arial" w:cs="Arial"/>
          <w:sz w:val="20"/>
          <w:szCs w:val="20"/>
        </w:rPr>
        <w:t xml:space="preserve">Mandaguaçu, </w:t>
      </w:r>
      <w:r w:rsidR="00635333">
        <w:rPr>
          <w:rFonts w:ascii="Arial" w:hAnsi="Arial" w:cs="Arial"/>
          <w:sz w:val="20"/>
          <w:szCs w:val="20"/>
        </w:rPr>
        <w:t>26</w:t>
      </w:r>
      <w:r w:rsidRPr="00934F11">
        <w:rPr>
          <w:rFonts w:ascii="Arial" w:hAnsi="Arial" w:cs="Arial"/>
          <w:sz w:val="20"/>
          <w:szCs w:val="20"/>
        </w:rPr>
        <w:t xml:space="preserve"> de </w:t>
      </w:r>
      <w:r w:rsidR="00952D33">
        <w:rPr>
          <w:rFonts w:ascii="Arial" w:hAnsi="Arial" w:cs="Arial"/>
          <w:sz w:val="20"/>
          <w:szCs w:val="20"/>
        </w:rPr>
        <w:t>novembro</w:t>
      </w:r>
      <w:r w:rsidR="00B546A1" w:rsidRPr="00934F11">
        <w:rPr>
          <w:rFonts w:ascii="Arial" w:hAnsi="Arial" w:cs="Arial"/>
          <w:sz w:val="20"/>
          <w:szCs w:val="20"/>
        </w:rPr>
        <w:t xml:space="preserve"> </w:t>
      </w:r>
      <w:r w:rsidRPr="00934F11">
        <w:rPr>
          <w:rFonts w:ascii="Arial" w:hAnsi="Arial" w:cs="Arial"/>
          <w:sz w:val="20"/>
          <w:szCs w:val="20"/>
        </w:rPr>
        <w:t>de 202</w:t>
      </w:r>
      <w:r w:rsidR="00646A9A" w:rsidRPr="00934F11">
        <w:rPr>
          <w:rFonts w:ascii="Arial" w:hAnsi="Arial" w:cs="Arial"/>
          <w:sz w:val="20"/>
          <w:szCs w:val="20"/>
        </w:rPr>
        <w:t>4</w:t>
      </w:r>
    </w:p>
    <w:p w14:paraId="010F04C6" w14:textId="77777777" w:rsidR="00646A9A" w:rsidRPr="00934F11" w:rsidRDefault="00646A9A" w:rsidP="002738C0">
      <w:pPr>
        <w:jc w:val="center"/>
        <w:rPr>
          <w:rFonts w:ascii="Arial" w:hAnsi="Arial" w:cs="Arial"/>
          <w:sz w:val="20"/>
          <w:szCs w:val="20"/>
        </w:rPr>
      </w:pPr>
    </w:p>
    <w:p w14:paraId="28BE00F3" w14:textId="77777777" w:rsidR="00646A9A" w:rsidRPr="00934F11" w:rsidRDefault="00646A9A" w:rsidP="002738C0">
      <w:pPr>
        <w:jc w:val="center"/>
        <w:rPr>
          <w:rFonts w:ascii="Arial" w:hAnsi="Arial" w:cs="Arial"/>
          <w:sz w:val="20"/>
          <w:szCs w:val="20"/>
        </w:rPr>
      </w:pPr>
    </w:p>
    <w:p w14:paraId="0D379BDA" w14:textId="77777777" w:rsidR="00646A9A" w:rsidRDefault="00646A9A" w:rsidP="002738C0">
      <w:pPr>
        <w:jc w:val="center"/>
        <w:rPr>
          <w:rFonts w:ascii="Arial" w:hAnsi="Arial" w:cs="Arial"/>
          <w:sz w:val="18"/>
          <w:szCs w:val="18"/>
        </w:rPr>
      </w:pPr>
    </w:p>
    <w:p w14:paraId="6B25F7A5" w14:textId="068FDC78" w:rsidR="002738C0" w:rsidRPr="00934F11" w:rsidRDefault="006B0735" w:rsidP="002738C0">
      <w:pPr>
        <w:jc w:val="center"/>
        <w:rPr>
          <w:rFonts w:ascii="Arial" w:hAnsi="Arial" w:cs="Arial"/>
          <w:sz w:val="20"/>
          <w:szCs w:val="20"/>
        </w:rPr>
      </w:pPr>
      <w:r w:rsidRPr="00934F11">
        <w:rPr>
          <w:rFonts w:ascii="Arial" w:hAnsi="Arial" w:cs="Arial"/>
          <w:sz w:val="20"/>
          <w:szCs w:val="20"/>
        </w:rPr>
        <w:t>Mauricio Aparecido da Silva</w:t>
      </w:r>
    </w:p>
    <w:p w14:paraId="2A9A6735" w14:textId="10D530A4" w:rsidR="002738C0" w:rsidRPr="00934F11" w:rsidRDefault="002738C0" w:rsidP="002738C0">
      <w:pPr>
        <w:jc w:val="center"/>
        <w:rPr>
          <w:rFonts w:ascii="Arial" w:hAnsi="Arial" w:cs="Arial"/>
          <w:sz w:val="20"/>
          <w:szCs w:val="20"/>
        </w:rPr>
      </w:pPr>
      <w:r w:rsidRPr="00934F11">
        <w:rPr>
          <w:rFonts w:ascii="Arial" w:hAnsi="Arial" w:cs="Arial"/>
          <w:sz w:val="20"/>
          <w:szCs w:val="20"/>
        </w:rPr>
        <w:t>Prefeito Municipal</w:t>
      </w:r>
      <w:r w:rsidR="00646A9A" w:rsidRPr="00934F11">
        <w:rPr>
          <w:rFonts w:ascii="Arial" w:hAnsi="Arial" w:cs="Arial"/>
          <w:sz w:val="20"/>
          <w:szCs w:val="20"/>
        </w:rPr>
        <w:t xml:space="preserve"> </w:t>
      </w:r>
    </w:p>
    <w:p w14:paraId="0076363F" w14:textId="77777777" w:rsidR="002738C0" w:rsidRPr="00934F11" w:rsidRDefault="002738C0" w:rsidP="002738C0">
      <w:pPr>
        <w:spacing w:before="240" w:after="240" w:line="276" w:lineRule="auto"/>
        <w:rPr>
          <w:rFonts w:ascii="Arial" w:hAnsi="Arial" w:cs="Arial"/>
          <w:b/>
          <w:bCs/>
          <w:iCs/>
          <w:color w:val="000000"/>
          <w:sz w:val="20"/>
          <w:szCs w:val="20"/>
        </w:rPr>
      </w:pPr>
    </w:p>
    <w:p w14:paraId="75DEB30C" w14:textId="77777777" w:rsidR="002738C0" w:rsidRPr="000239D0" w:rsidRDefault="002738C0" w:rsidP="00BA5F58">
      <w:pPr>
        <w:ind w:left="115"/>
        <w:jc w:val="center"/>
        <w:rPr>
          <w:rFonts w:ascii="Arial" w:hAnsi="Arial" w:cs="Arial"/>
          <w:sz w:val="20"/>
          <w:szCs w:val="20"/>
        </w:rPr>
      </w:pPr>
    </w:p>
    <w:p w14:paraId="7DD23230" w14:textId="77777777" w:rsidR="00BA5F58" w:rsidRPr="000239D0" w:rsidRDefault="00BA5F58" w:rsidP="00BA5F58">
      <w:pPr>
        <w:spacing w:line="256" w:lineRule="auto"/>
        <w:ind w:left="120"/>
        <w:rPr>
          <w:rFonts w:ascii="Arial" w:hAnsi="Arial" w:cs="Arial"/>
          <w:sz w:val="20"/>
          <w:szCs w:val="20"/>
        </w:rPr>
      </w:pPr>
      <w:r w:rsidRPr="000239D0">
        <w:rPr>
          <w:rFonts w:ascii="Arial" w:hAnsi="Arial" w:cs="Arial"/>
          <w:sz w:val="20"/>
          <w:szCs w:val="20"/>
        </w:rPr>
        <w:t xml:space="preserve"> </w:t>
      </w:r>
    </w:p>
    <w:p w14:paraId="4B21BA58" w14:textId="24E26A5F" w:rsidR="0053157E" w:rsidRPr="00CD395C" w:rsidRDefault="0053157E" w:rsidP="00BA5F58">
      <w:pPr>
        <w:pStyle w:val="Ttulo2"/>
        <w:jc w:val="left"/>
        <w:rPr>
          <w:rFonts w:ascii="Arial" w:hAnsi="Arial" w:cs="Arial"/>
          <w:sz w:val="20"/>
        </w:rPr>
      </w:pPr>
    </w:p>
    <w:sectPr w:rsidR="0053157E" w:rsidRPr="00CD395C" w:rsidSect="00AD52D3">
      <w:headerReference w:type="default" r:id="rId60"/>
      <w:pgSz w:w="11906" w:h="16838"/>
      <w:pgMar w:top="1701" w:right="1134" w:bottom="851" w:left="1134" w:header="567" w:footer="56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3CF72A" w14:textId="77777777" w:rsidR="00A52B84" w:rsidRDefault="00A52B84">
      <w:r>
        <w:separator/>
      </w:r>
    </w:p>
  </w:endnote>
  <w:endnote w:type="continuationSeparator" w:id="0">
    <w:p w14:paraId="5C143345" w14:textId="77777777" w:rsidR="00A52B84" w:rsidRDefault="00A52B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1">
    <w:altName w:val="Cambria"/>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3">
    <w:altName w:val="Cambria"/>
    <w:panose1 w:val="00000000000000000000"/>
    <w:charset w:val="00"/>
    <w:family w:val="roman"/>
    <w:notTrueType/>
    <w:pitch w:val="default"/>
  </w:font>
  <w:font w:name="Lucida Sans Unicode">
    <w:panose1 w:val="020B0602030504020204"/>
    <w:charset w:val="00"/>
    <w:family w:val="swiss"/>
    <w:pitch w:val="variable"/>
    <w:sig w:usb0="80000AFF" w:usb1="0000396B" w:usb2="00000000" w:usb3="00000000" w:csb0="000000BF" w:csb1="00000000"/>
  </w:font>
  <w:font w:name="StarSymbol">
    <w:altName w:val="Segoe UI Symbol"/>
    <w:charset w:val="02"/>
    <w:family w:val="auto"/>
    <w:pitch w:val="default"/>
  </w:font>
  <w:font w:name="OpenSymbol">
    <w:altName w:val="Calibri"/>
    <w:charset w:val="02"/>
    <w:family w:val="auto"/>
    <w:pitch w:val="default"/>
  </w:font>
  <w:font w:name="Ecofont_Spranq_eco_Sans">
    <w:altName w:val="Arial"/>
    <w:charset w:val="00"/>
    <w:family w:val="swiss"/>
    <w:pitch w:val="variable"/>
    <w:sig w:usb0="800000AF" w:usb1="1000204A"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G Times (W1)">
    <w:charset w:val="00"/>
    <w:family w:val="roman"/>
    <w:pitch w:val="variable"/>
  </w:font>
  <w:font w:name="Arial Unicode MS">
    <w:altName w:val="Yu Gothic"/>
    <w:panose1 w:val="020B0604020202020204"/>
    <w:charset w:val="80"/>
    <w:family w:val="swiss"/>
    <w:pitch w:val="variable"/>
    <w:sig w:usb0="F7FFAFFF" w:usb1="E9DFFFFF" w:usb2="0000003F" w:usb3="00000000" w:csb0="003F01FF" w:csb1="00000000"/>
  </w:font>
  <w:font w:name="Wingdings 2">
    <w:panose1 w:val="05020102010507070707"/>
    <w:charset w:val="02"/>
    <w:family w:val="roman"/>
    <w:pitch w:val="variable"/>
    <w:sig w:usb0="00000000" w:usb1="10000000" w:usb2="00000000" w:usb3="00000000" w:csb0="80000000" w:csb1="00000000"/>
  </w:font>
  <w:font w:name="Mangal">
    <w:panose1 w:val="00000400000000000000"/>
    <w:charset w:val="00"/>
    <w:family w:val="roman"/>
    <w:pitch w:val="variable"/>
    <w:sig w:usb0="00008003" w:usb1="00000000" w:usb2="00000000" w:usb3="00000000" w:csb0="00000001" w:csb1="00000000"/>
  </w:font>
  <w:font w:name="Liberation Serif">
    <w:altName w:val="Times New Roman"/>
    <w:charset w:val="01"/>
    <w:family w:val="roman"/>
    <w:pitch w:val="variable"/>
    <w:sig w:usb0="00000003" w:usb1="00000000" w:usb2="00000000" w:usb3="00000000" w:csb0="00000001" w:csb1="00000000"/>
  </w:font>
  <w:font w:name="TimesNewRoman">
    <w:altName w:val="Times New Roman"/>
    <w:charset w:val="00"/>
    <w:family w:val="roman"/>
    <w:pitch w:val="variable"/>
  </w:font>
  <w:font w:name="Courier">
    <w:panose1 w:val="02070409020205020404"/>
    <w:charset w:val="00"/>
    <w:family w:val="modern"/>
    <w:pitch w:val="fixed"/>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G Times">
    <w:charset w:val="00"/>
    <w:family w:val="roman"/>
    <w:pitch w:val="variable"/>
  </w:font>
  <w:font w:name="0">
    <w:charset w:val="00"/>
    <w:family w:val="auto"/>
    <w:pitch w:val="variable"/>
  </w:font>
  <w:font w:name="Liberation Sans">
    <w:altName w:val="Arial"/>
    <w:charset w:val="00"/>
    <w:family w:val="auto"/>
    <w:pitch w:val="variable"/>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NSimSun">
    <w:panose1 w:val="02010609030101010101"/>
    <w:charset w:val="86"/>
    <w:family w:val="modern"/>
    <w:pitch w:val="fixed"/>
    <w:sig w:usb0="000002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Arial-BoldItalicMT">
    <w:altName w:val="Arial"/>
    <w:panose1 w:val="00000000000000000000"/>
    <w:charset w:val="00"/>
    <w:family w:val="auto"/>
    <w:notTrueType/>
    <w:pitch w:val="default"/>
    <w:sig w:usb0="00000003" w:usb1="00000000" w:usb2="00000000" w:usb3="00000000" w:csb0="00000001" w:csb1="00000000"/>
  </w:font>
  <w:font w:name="Helvetica Neue">
    <w:altName w:val="Arial"/>
    <w:charset w:val="00"/>
    <w:family w:val="roman"/>
    <w:pitch w:val="default"/>
  </w:font>
  <w:font w:name="MS Gothic">
    <w:altName w:val="ＭＳ ゴシック"/>
    <w:panose1 w:val="020B0609070205080204"/>
    <w:charset w:val="80"/>
    <w:family w:val="modern"/>
    <w:pitch w:val="fixed"/>
    <w:sig w:usb0="E00002FF" w:usb1="6AC7FDFB" w:usb2="08000012" w:usb3="00000000" w:csb0="0002009F" w:csb1="00000000"/>
  </w:font>
  <w:font w:name="WenQuanYi Micro Hei">
    <w:panose1 w:val="00000000000000000000"/>
    <w:charset w:val="00"/>
    <w:family w:val="roman"/>
    <w:notTrueType/>
    <w:pitch w:val="default"/>
  </w:font>
  <w:font w:name="Lohit Hind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892C70" w14:textId="77777777" w:rsidR="00A52B84" w:rsidRDefault="00A52B84">
      <w:r>
        <w:separator/>
      </w:r>
    </w:p>
  </w:footnote>
  <w:footnote w:type="continuationSeparator" w:id="0">
    <w:p w14:paraId="46D895F3" w14:textId="77777777" w:rsidR="00A52B84" w:rsidRDefault="00A52B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C8287D" w14:textId="1B52BD1A" w:rsidR="005A65A1" w:rsidRPr="00FF02FE" w:rsidRDefault="005A65A1" w:rsidP="005A65A1">
    <w:pPr>
      <w:pStyle w:val="Cabealho"/>
      <w:jc w:val="center"/>
      <w:rPr>
        <w:rFonts w:ascii="Arial" w:hAnsi="Arial" w:cs="Arial"/>
        <w:b/>
        <w:sz w:val="18"/>
        <w:szCs w:val="18"/>
      </w:rPr>
    </w:pPr>
    <w:r w:rsidRPr="00FF02FE">
      <w:rPr>
        <w:rFonts w:ascii="Arial" w:hAnsi="Arial" w:cs="Arial"/>
        <w:noProof/>
        <w:sz w:val="18"/>
        <w:szCs w:val="18"/>
      </w:rPr>
      <w:drawing>
        <wp:anchor distT="0" distB="0" distL="114300" distR="114300" simplePos="0" relativeHeight="251662336" behindDoc="1" locked="0" layoutInCell="1" allowOverlap="1" wp14:anchorId="2C531564" wp14:editId="0A6877B2">
          <wp:simplePos x="0" y="0"/>
          <wp:positionH relativeFrom="column">
            <wp:posOffset>-776188</wp:posOffset>
          </wp:positionH>
          <wp:positionV relativeFrom="paragraph">
            <wp:posOffset>-26499</wp:posOffset>
          </wp:positionV>
          <wp:extent cx="902335" cy="732528"/>
          <wp:effectExtent l="0" t="0" r="0" b="0"/>
          <wp:wrapNone/>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2335" cy="732528"/>
                  </a:xfrm>
                  <a:prstGeom prst="rect">
                    <a:avLst/>
                  </a:prstGeom>
                  <a:noFill/>
                </pic:spPr>
              </pic:pic>
            </a:graphicData>
          </a:graphic>
          <wp14:sizeRelH relativeFrom="margin">
            <wp14:pctWidth>0</wp14:pctWidth>
          </wp14:sizeRelH>
          <wp14:sizeRelV relativeFrom="margin">
            <wp14:pctHeight>0</wp14:pctHeight>
          </wp14:sizeRelV>
        </wp:anchor>
      </w:drawing>
    </w:r>
    <w:r w:rsidRPr="00FF02FE">
      <w:rPr>
        <w:rFonts w:ascii="Arial" w:hAnsi="Arial" w:cs="Arial"/>
        <w:b/>
        <w:bCs/>
        <w:sz w:val="18"/>
        <w:szCs w:val="18"/>
      </w:rPr>
      <w:t xml:space="preserve">PREFEITURA DO MUNICÍPIO DE </w:t>
    </w:r>
    <w:r w:rsidRPr="00FF02FE">
      <w:rPr>
        <w:rFonts w:ascii="Arial" w:hAnsi="Arial" w:cs="Arial"/>
        <w:b/>
        <w:sz w:val="18"/>
        <w:szCs w:val="18"/>
      </w:rPr>
      <w:t>MANDAGUAÇU</w:t>
    </w:r>
  </w:p>
  <w:p w14:paraId="5AC60785" w14:textId="77777777" w:rsidR="005A65A1" w:rsidRPr="00FF02FE" w:rsidRDefault="005A65A1" w:rsidP="005A65A1">
    <w:pPr>
      <w:pStyle w:val="Cabealho"/>
      <w:jc w:val="center"/>
      <w:rPr>
        <w:rFonts w:ascii="Arial" w:hAnsi="Arial" w:cs="Arial"/>
        <w:sz w:val="18"/>
        <w:szCs w:val="18"/>
      </w:rPr>
    </w:pPr>
    <w:r w:rsidRPr="00FF02FE">
      <w:rPr>
        <w:rFonts w:ascii="Arial" w:hAnsi="Arial" w:cs="Arial"/>
        <w:b/>
        <w:sz w:val="18"/>
        <w:szCs w:val="18"/>
      </w:rPr>
      <w:t>ESTADO DO PARANÁ</w:t>
    </w:r>
  </w:p>
  <w:p w14:paraId="7A1B576C" w14:textId="77777777" w:rsidR="005A65A1" w:rsidRPr="00FF02FE" w:rsidRDefault="005A65A1" w:rsidP="005A65A1">
    <w:pPr>
      <w:pStyle w:val="Cabealho"/>
      <w:jc w:val="center"/>
      <w:rPr>
        <w:rFonts w:ascii="Arial" w:hAnsi="Arial" w:cs="Arial"/>
        <w:sz w:val="18"/>
        <w:szCs w:val="18"/>
      </w:rPr>
    </w:pPr>
    <w:r w:rsidRPr="00FF02FE">
      <w:rPr>
        <w:rFonts w:ascii="Arial" w:hAnsi="Arial" w:cs="Arial"/>
        <w:b/>
        <w:sz w:val="18"/>
        <w:szCs w:val="18"/>
      </w:rPr>
      <w:t>Paço Municipal "Hiro Vieira"</w:t>
    </w:r>
  </w:p>
  <w:p w14:paraId="05F5CFD6" w14:textId="77777777" w:rsidR="005A65A1" w:rsidRPr="00FF02FE" w:rsidRDefault="005A65A1" w:rsidP="005A65A1">
    <w:pPr>
      <w:pStyle w:val="Cabealho"/>
      <w:jc w:val="center"/>
      <w:rPr>
        <w:rFonts w:ascii="Arial" w:hAnsi="Arial" w:cs="Arial"/>
        <w:sz w:val="18"/>
        <w:szCs w:val="18"/>
      </w:rPr>
    </w:pPr>
    <w:bookmarkStart w:id="25" w:name="_Hlk25587856"/>
    <w:r w:rsidRPr="00FF02FE">
      <w:rPr>
        <w:rFonts w:ascii="Arial" w:hAnsi="Arial" w:cs="Arial"/>
        <w:sz w:val="18"/>
        <w:szCs w:val="18"/>
      </w:rPr>
      <w:t>Rua Bernardino Bogo, 175 – Vila Bernadino Bogo – Caixa Postal 81 – CEP 87160-000</w:t>
    </w:r>
    <w:bookmarkEnd w:id="25"/>
    <w:r w:rsidRPr="00FF02FE">
      <w:rPr>
        <w:rFonts w:ascii="Arial" w:hAnsi="Arial" w:cs="Arial"/>
        <w:sz w:val="18"/>
        <w:szCs w:val="18"/>
      </w:rPr>
      <w:br/>
      <w:t xml:space="preserve"> Fone: (44) 3245-8400</w:t>
    </w:r>
  </w:p>
  <w:p w14:paraId="4232F31F" w14:textId="77777777" w:rsidR="005A65A1" w:rsidRPr="00FF02FE" w:rsidRDefault="005A65A1" w:rsidP="005A65A1">
    <w:pPr>
      <w:pStyle w:val="Cabealho"/>
      <w:jc w:val="center"/>
      <w:rPr>
        <w:rFonts w:ascii="Arial" w:hAnsi="Arial" w:cs="Arial"/>
        <w:sz w:val="18"/>
        <w:szCs w:val="18"/>
      </w:rPr>
    </w:pPr>
    <w:r w:rsidRPr="00FF02FE">
      <w:rPr>
        <w:rFonts w:ascii="Arial" w:hAnsi="Arial" w:cs="Arial"/>
        <w:sz w:val="18"/>
        <w:szCs w:val="18"/>
      </w:rPr>
      <w:t>CNPJ 76.285.329/0001-08</w:t>
    </w:r>
  </w:p>
  <w:p w14:paraId="37A5D6D0" w14:textId="77777777" w:rsidR="005A65A1" w:rsidRPr="00FF02FE" w:rsidRDefault="005A65A1" w:rsidP="005A65A1">
    <w:pPr>
      <w:pStyle w:val="Cabealho"/>
      <w:jc w:val="center"/>
      <w:rPr>
        <w:rFonts w:ascii="Arial" w:hAnsi="Arial" w:cs="Arial"/>
        <w:sz w:val="18"/>
        <w:szCs w:val="18"/>
      </w:rPr>
    </w:pPr>
    <w:bookmarkStart w:id="26" w:name="_Hlk25588133"/>
    <w:r w:rsidRPr="00FF02FE">
      <w:rPr>
        <w:rFonts w:ascii="Arial" w:hAnsi="Arial" w:cs="Arial"/>
        <w:sz w:val="18"/>
        <w:szCs w:val="18"/>
      </w:rPr>
      <w:t>www.mandaguacu.pr.gov.br</w:t>
    </w:r>
    <w:bookmarkEnd w:id="26"/>
  </w:p>
  <w:p w14:paraId="702EA846" w14:textId="77777777" w:rsidR="005A65A1" w:rsidRPr="00FF02FE" w:rsidRDefault="005A65A1" w:rsidP="005A65A1">
    <w:pPr>
      <w:pStyle w:val="Cabealho"/>
      <w:jc w:val="center"/>
      <w:rPr>
        <w:rFonts w:ascii="Arial" w:hAnsi="Arial" w:cs="Arial"/>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284" w:type="dxa"/>
      <w:tblBorders>
        <w:bottom w:val="single" w:sz="6" w:space="0" w:color="auto"/>
      </w:tblBorders>
      <w:tblLayout w:type="fixed"/>
      <w:tblCellMar>
        <w:left w:w="70" w:type="dxa"/>
        <w:right w:w="70" w:type="dxa"/>
      </w:tblCellMar>
      <w:tblLook w:val="04A0" w:firstRow="1" w:lastRow="0" w:firstColumn="1" w:lastColumn="0" w:noHBand="0" w:noVBand="1"/>
    </w:tblPr>
    <w:tblGrid>
      <w:gridCol w:w="2276"/>
      <w:gridCol w:w="7008"/>
    </w:tblGrid>
    <w:tr w:rsidR="005A65A1" w:rsidRPr="00F233E7" w14:paraId="3B0D5348" w14:textId="77777777" w:rsidTr="00A9139D">
      <w:trPr>
        <w:trHeight w:val="1770"/>
      </w:trPr>
      <w:tc>
        <w:tcPr>
          <w:tcW w:w="2276" w:type="dxa"/>
          <w:tcBorders>
            <w:top w:val="nil"/>
            <w:left w:val="nil"/>
            <w:bottom w:val="single" w:sz="6" w:space="0" w:color="auto"/>
            <w:right w:val="nil"/>
          </w:tcBorders>
          <w:hideMark/>
        </w:tcPr>
        <w:p w14:paraId="09017C0D" w14:textId="1DA99B80" w:rsidR="005A65A1" w:rsidRPr="00F233E7" w:rsidRDefault="005A65A1" w:rsidP="00F233E7">
          <w:pPr>
            <w:tabs>
              <w:tab w:val="center" w:pos="4252"/>
              <w:tab w:val="right" w:pos="8504"/>
            </w:tabs>
            <w:suppressAutoHyphens w:val="0"/>
            <w:jc w:val="center"/>
            <w:rPr>
              <w:rFonts w:asciiTheme="minorHAnsi" w:eastAsiaTheme="minorEastAsia" w:hAnsiTheme="minorHAnsi"/>
              <w:kern w:val="0"/>
              <w:sz w:val="22"/>
              <w:szCs w:val="22"/>
              <w:lang w:eastAsia="pt-BR"/>
            </w:rPr>
          </w:pPr>
          <w:r w:rsidRPr="00F233E7">
            <w:rPr>
              <w:rFonts w:asciiTheme="minorHAnsi" w:eastAsiaTheme="minorEastAsia" w:hAnsiTheme="minorHAnsi"/>
              <w:noProof/>
              <w:kern w:val="0"/>
              <w:sz w:val="22"/>
              <w:szCs w:val="22"/>
              <w:lang w:eastAsia="pt-BR"/>
            </w:rPr>
            <mc:AlternateContent>
              <mc:Choice Requires="wps">
                <w:drawing>
                  <wp:anchor distT="0" distB="0" distL="114300" distR="114300" simplePos="0" relativeHeight="251659264" behindDoc="0" locked="0" layoutInCell="0" allowOverlap="1" wp14:anchorId="1B00CE92" wp14:editId="0233F0CD">
                    <wp:simplePos x="0" y="0"/>
                    <wp:positionH relativeFrom="column">
                      <wp:posOffset>1356360</wp:posOffset>
                    </wp:positionH>
                    <wp:positionV relativeFrom="paragraph">
                      <wp:posOffset>273050</wp:posOffset>
                    </wp:positionV>
                    <wp:extent cx="4458335" cy="635"/>
                    <wp:effectExtent l="0" t="0" r="37465" b="37465"/>
                    <wp:wrapNone/>
                    <wp:docPr id="1" name="Conector re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58335" cy="635"/>
                            </a:xfrm>
                            <a:prstGeom prst="line">
                              <a:avLst/>
                            </a:prstGeom>
                            <a:noFill/>
                            <a:ln w="9525">
                              <a:solidFill>
                                <a:srgbClr val="000000"/>
                              </a:solidFill>
                              <a:round/>
                              <a:headEnd type="none" w="med" len="lg"/>
                              <a:tailEnd type="none" w="med" len="lg"/>
                            </a:ln>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6022A0E7" id="Conector reto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6.8pt,21.5pt" to="457.85pt,2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" o:allowincell="f">
                    <v:stroke startarrowlength="long" endarrowlength="long"/>
                  </v:line>
                </w:pict>
              </mc:Fallback>
            </mc:AlternateContent>
          </w:r>
          <w:r w:rsidRPr="00F233E7">
            <w:rPr>
              <w:rFonts w:asciiTheme="minorHAnsi" w:eastAsiaTheme="minorEastAsia" w:hAnsiTheme="minorHAnsi"/>
              <w:noProof/>
              <w:kern w:val="0"/>
              <w:sz w:val="22"/>
              <w:szCs w:val="22"/>
              <w:lang w:eastAsia="pt-BR"/>
            </w:rPr>
            <w:drawing>
              <wp:inline distT="0" distB="0" distL="0" distR="0" wp14:anchorId="129C2E23" wp14:editId="0CA29E61">
                <wp:extent cx="1306195" cy="914400"/>
                <wp:effectExtent l="0" t="0" r="0" b="0"/>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195" cy="914400"/>
                        </a:xfrm>
                        <a:prstGeom prst="rect">
                          <a:avLst/>
                        </a:prstGeom>
                        <a:noFill/>
                        <a:ln>
                          <a:noFill/>
                        </a:ln>
                      </pic:spPr>
                    </pic:pic>
                  </a:graphicData>
                </a:graphic>
              </wp:inline>
            </w:drawing>
          </w:r>
        </w:p>
      </w:tc>
      <w:tc>
        <w:tcPr>
          <w:tcW w:w="7008" w:type="dxa"/>
          <w:tcBorders>
            <w:top w:val="nil"/>
            <w:left w:val="nil"/>
            <w:bottom w:val="single" w:sz="6" w:space="0" w:color="auto"/>
            <w:right w:val="nil"/>
          </w:tcBorders>
        </w:tcPr>
        <w:p w14:paraId="1900BD5E" w14:textId="77777777" w:rsidR="005A65A1" w:rsidRPr="00F233E7" w:rsidRDefault="005A65A1" w:rsidP="00F233E7">
          <w:pPr>
            <w:tabs>
              <w:tab w:val="center" w:pos="4252"/>
              <w:tab w:val="right" w:pos="8504"/>
            </w:tabs>
            <w:suppressAutoHyphens w:val="0"/>
            <w:jc w:val="center"/>
            <w:rPr>
              <w:rFonts w:asciiTheme="minorHAnsi" w:eastAsiaTheme="minorEastAsia" w:hAnsiTheme="minorHAnsi"/>
              <w:kern w:val="0"/>
              <w:sz w:val="40"/>
              <w:szCs w:val="20"/>
              <w:lang w:eastAsia="pt-BR"/>
            </w:rPr>
          </w:pPr>
          <w:r w:rsidRPr="00F233E7">
            <w:rPr>
              <w:rFonts w:asciiTheme="minorHAnsi" w:eastAsiaTheme="minorEastAsia" w:hAnsiTheme="minorHAnsi"/>
              <w:b/>
              <w:kern w:val="0"/>
              <w:sz w:val="40"/>
              <w:szCs w:val="22"/>
              <w:lang w:eastAsia="pt-BR"/>
            </w:rPr>
            <w:t>Prefeitura do Município de Mandaguaçu</w:t>
          </w:r>
        </w:p>
        <w:p w14:paraId="4C6D6CEE" w14:textId="77777777" w:rsidR="005A65A1" w:rsidRPr="00F233E7" w:rsidRDefault="005A65A1" w:rsidP="00F233E7">
          <w:pPr>
            <w:tabs>
              <w:tab w:val="center" w:pos="4252"/>
              <w:tab w:val="right" w:pos="8504"/>
            </w:tabs>
            <w:suppressAutoHyphens w:val="0"/>
            <w:jc w:val="center"/>
            <w:rPr>
              <w:rFonts w:asciiTheme="minorHAnsi" w:eastAsiaTheme="minorEastAsia" w:hAnsiTheme="minorHAnsi"/>
              <w:kern w:val="0"/>
              <w:sz w:val="22"/>
              <w:szCs w:val="22"/>
              <w:lang w:eastAsia="pt-BR"/>
            </w:rPr>
          </w:pPr>
          <w:r w:rsidRPr="00F233E7">
            <w:rPr>
              <w:rFonts w:asciiTheme="minorHAnsi" w:eastAsiaTheme="minorEastAsia" w:hAnsiTheme="minorHAnsi"/>
              <w:b/>
              <w:kern w:val="0"/>
              <w:sz w:val="22"/>
              <w:szCs w:val="22"/>
              <w:lang w:eastAsia="pt-BR"/>
            </w:rPr>
            <w:t>ESTADO DO PARANÁ</w:t>
          </w:r>
        </w:p>
        <w:p w14:paraId="1CF8BFA1" w14:textId="77777777" w:rsidR="005A65A1" w:rsidRPr="00F233E7" w:rsidRDefault="005A65A1" w:rsidP="00F233E7">
          <w:pPr>
            <w:tabs>
              <w:tab w:val="center" w:pos="4252"/>
              <w:tab w:val="right" w:pos="8504"/>
            </w:tabs>
            <w:suppressAutoHyphens w:val="0"/>
            <w:jc w:val="center"/>
            <w:rPr>
              <w:rFonts w:asciiTheme="minorHAnsi" w:eastAsiaTheme="minorEastAsia" w:hAnsiTheme="minorHAnsi"/>
              <w:kern w:val="0"/>
              <w:sz w:val="20"/>
              <w:szCs w:val="22"/>
              <w:lang w:eastAsia="pt-BR"/>
            </w:rPr>
          </w:pPr>
          <w:r w:rsidRPr="00F233E7">
            <w:rPr>
              <w:rFonts w:asciiTheme="minorHAnsi" w:eastAsiaTheme="minorEastAsia" w:hAnsiTheme="minorHAnsi"/>
              <w:b/>
              <w:kern w:val="0"/>
              <w:sz w:val="20"/>
              <w:szCs w:val="22"/>
              <w:lang w:eastAsia="pt-BR"/>
            </w:rPr>
            <w:t>Paço Municipal "Hiro Vieira"</w:t>
          </w:r>
        </w:p>
        <w:p w14:paraId="0DDC3CD0" w14:textId="77777777" w:rsidR="005A65A1" w:rsidRPr="00F233E7" w:rsidRDefault="005A65A1" w:rsidP="00F233E7">
          <w:pPr>
            <w:tabs>
              <w:tab w:val="center" w:pos="4252"/>
              <w:tab w:val="right" w:pos="8504"/>
            </w:tabs>
            <w:suppressAutoHyphens w:val="0"/>
            <w:jc w:val="center"/>
            <w:rPr>
              <w:rFonts w:ascii="Arial" w:eastAsiaTheme="minorEastAsia" w:hAnsi="Arial"/>
              <w:kern w:val="0"/>
              <w:sz w:val="20"/>
              <w:szCs w:val="22"/>
              <w:lang w:eastAsia="pt-BR"/>
            </w:rPr>
          </w:pPr>
          <w:r w:rsidRPr="00F233E7">
            <w:rPr>
              <w:rFonts w:ascii="Arial" w:eastAsiaTheme="minorEastAsia" w:hAnsi="Arial"/>
              <w:kern w:val="0"/>
              <w:sz w:val="20"/>
              <w:szCs w:val="22"/>
              <w:lang w:eastAsia="pt-BR"/>
            </w:rPr>
            <w:t>Rua Bernardino Bogo, 175 – Telefone/Fax (44) 3245-8400</w:t>
          </w:r>
        </w:p>
        <w:p w14:paraId="5515A950" w14:textId="77777777" w:rsidR="005A65A1" w:rsidRPr="00F233E7" w:rsidRDefault="005A65A1" w:rsidP="00F233E7">
          <w:pPr>
            <w:tabs>
              <w:tab w:val="center" w:pos="4252"/>
              <w:tab w:val="right" w:pos="8504"/>
            </w:tabs>
            <w:suppressAutoHyphens w:val="0"/>
            <w:jc w:val="center"/>
            <w:rPr>
              <w:rFonts w:ascii="Arial" w:eastAsiaTheme="minorEastAsia" w:hAnsi="Arial"/>
              <w:kern w:val="0"/>
              <w:sz w:val="20"/>
              <w:szCs w:val="22"/>
              <w:lang w:eastAsia="pt-BR"/>
            </w:rPr>
          </w:pPr>
          <w:r w:rsidRPr="00F233E7">
            <w:rPr>
              <w:rFonts w:ascii="Arial" w:eastAsiaTheme="minorEastAsia" w:hAnsi="Arial"/>
              <w:kern w:val="0"/>
              <w:sz w:val="20"/>
              <w:szCs w:val="22"/>
              <w:lang w:eastAsia="pt-BR"/>
            </w:rPr>
            <w:t>www.mandaguacu.pr.gov.br</w:t>
          </w:r>
        </w:p>
      </w:tc>
    </w:tr>
  </w:tbl>
  <w:p w14:paraId="0940B63E" w14:textId="77777777" w:rsidR="005A65A1" w:rsidRPr="00F233E7" w:rsidRDefault="005A65A1" w:rsidP="00F233E7">
    <w:pPr>
      <w:tabs>
        <w:tab w:val="center" w:pos="4252"/>
        <w:tab w:val="right" w:pos="8504"/>
      </w:tabs>
      <w:suppressAutoHyphens w:val="0"/>
      <w:jc w:val="center"/>
      <w:rPr>
        <w:rFonts w:asciiTheme="minorHAnsi" w:eastAsiaTheme="minorEastAsia" w:hAnsiTheme="minorHAnsi"/>
        <w:kern w:val="0"/>
        <w:sz w:val="22"/>
        <w:szCs w:val="22"/>
        <w:lang w:eastAsia="pt-BR"/>
      </w:rPr>
    </w:pPr>
  </w:p>
  <w:p w14:paraId="2B4130EE" w14:textId="77777777" w:rsidR="005A65A1" w:rsidRPr="0053157E" w:rsidRDefault="005A65A1" w:rsidP="00F233E7">
    <w:pPr>
      <w:pStyle w:val="Cabealho"/>
      <w:spacing w:after="80"/>
      <w:ind w:right="464"/>
      <w:rPr>
        <w:rFonts w:asciiTheme="majorHAnsi" w:hAnsiTheme="majorHAnsi" w:cstheme="majorHAnsi"/>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CAAEF126"/>
    <w:lvl w:ilvl="0">
      <w:start w:val="1"/>
      <w:numFmt w:val="bullet"/>
      <w:pStyle w:val="Commarcadores5"/>
      <w:lvlText w:val=""/>
      <w:lvlJc w:val="left"/>
      <w:pPr>
        <w:tabs>
          <w:tab w:val="num" w:pos="1492"/>
        </w:tabs>
        <w:ind w:left="1492" w:hanging="360"/>
      </w:pPr>
      <w:rPr>
        <w:rFonts w:ascii="Symbol" w:hAnsi="Symbol" w:hint="default"/>
      </w:rPr>
    </w:lvl>
  </w:abstractNum>
  <w:abstractNum w:abstractNumId="1" w15:restartNumberingAfterBreak="0">
    <w:nsid w:val="00000001"/>
    <w:multiLevelType w:val="multilevel"/>
    <w:tmpl w:val="00000001"/>
    <w:lvl w:ilvl="0">
      <w:start w:val="1"/>
      <w:numFmt w:val="none"/>
      <w:pStyle w:val="Ttulo1"/>
      <w:suff w:val="nothing"/>
      <w:lvlText w:val=""/>
      <w:lvlJc w:val="left"/>
      <w:pPr>
        <w:tabs>
          <w:tab w:val="num" w:pos="432"/>
        </w:tabs>
        <w:ind w:left="432" w:hanging="432"/>
      </w:pPr>
    </w:lvl>
    <w:lvl w:ilvl="1">
      <w:start w:val="1"/>
      <w:numFmt w:val="none"/>
      <w:pStyle w:val="Ttulo2"/>
      <w:suff w:val="nothing"/>
      <w:lvlText w:val=""/>
      <w:lvlJc w:val="left"/>
      <w:pPr>
        <w:tabs>
          <w:tab w:val="num" w:pos="576"/>
        </w:tabs>
        <w:ind w:left="576" w:hanging="576"/>
      </w:pPr>
    </w:lvl>
    <w:lvl w:ilvl="2">
      <w:start w:val="1"/>
      <w:numFmt w:val="none"/>
      <w:pStyle w:val="Ttulo3"/>
      <w:suff w:val="nothing"/>
      <w:lvlText w:val=""/>
      <w:lvlJc w:val="left"/>
      <w:pPr>
        <w:tabs>
          <w:tab w:val="num" w:pos="720"/>
        </w:tabs>
        <w:ind w:left="720" w:hanging="720"/>
      </w:pPr>
    </w:lvl>
    <w:lvl w:ilvl="3">
      <w:start w:val="1"/>
      <w:numFmt w:val="none"/>
      <w:pStyle w:val="Ttulo4"/>
      <w:suff w:val="nothing"/>
      <w:lvlText w:val=""/>
      <w:lvlJc w:val="left"/>
      <w:pPr>
        <w:tabs>
          <w:tab w:val="num" w:pos="864"/>
        </w:tabs>
        <w:ind w:left="864" w:hanging="864"/>
      </w:pPr>
    </w:lvl>
    <w:lvl w:ilvl="4">
      <w:start w:val="1"/>
      <w:numFmt w:val="none"/>
      <w:pStyle w:val="Ttulo5"/>
      <w:suff w:val="nothing"/>
      <w:lvlText w:val=""/>
      <w:lvlJc w:val="left"/>
      <w:pPr>
        <w:tabs>
          <w:tab w:val="num" w:pos="1008"/>
        </w:tabs>
        <w:ind w:left="1008" w:hanging="1008"/>
      </w:pPr>
    </w:lvl>
    <w:lvl w:ilvl="5">
      <w:start w:val="1"/>
      <w:numFmt w:val="none"/>
      <w:pStyle w:val="Ttulo6"/>
      <w:suff w:val="nothing"/>
      <w:lvlText w:val=""/>
      <w:lvlJc w:val="left"/>
      <w:pPr>
        <w:tabs>
          <w:tab w:val="num" w:pos="1152"/>
        </w:tabs>
        <w:ind w:left="1152" w:hanging="1152"/>
      </w:pPr>
    </w:lvl>
    <w:lvl w:ilvl="6">
      <w:start w:val="1"/>
      <w:numFmt w:val="none"/>
      <w:pStyle w:val="Ttulo7"/>
      <w:suff w:val="nothing"/>
      <w:lvlText w:val=""/>
      <w:lvlJc w:val="left"/>
      <w:pPr>
        <w:tabs>
          <w:tab w:val="num" w:pos="1296"/>
        </w:tabs>
        <w:ind w:left="1296" w:hanging="1296"/>
      </w:pPr>
    </w:lvl>
    <w:lvl w:ilvl="7">
      <w:start w:val="1"/>
      <w:numFmt w:val="none"/>
      <w:pStyle w:val="Ttulo8"/>
      <w:suff w:val="nothing"/>
      <w:lvlText w:val=""/>
      <w:lvlJc w:val="left"/>
      <w:pPr>
        <w:tabs>
          <w:tab w:val="num" w:pos="1440"/>
        </w:tabs>
        <w:ind w:left="1440" w:hanging="1440"/>
      </w:pPr>
    </w:lvl>
    <w:lvl w:ilvl="8">
      <w:start w:val="1"/>
      <w:numFmt w:val="none"/>
      <w:pStyle w:val="Ttulo9"/>
      <w:suff w:val="nothing"/>
      <w:lvlText w:val=""/>
      <w:lvlJc w:val="left"/>
      <w:pPr>
        <w:tabs>
          <w:tab w:val="num" w:pos="1584"/>
        </w:tabs>
        <w:ind w:left="1584" w:hanging="1584"/>
      </w:pPr>
    </w:lvl>
  </w:abstractNum>
  <w:abstractNum w:abstractNumId="2" w15:restartNumberingAfterBreak="0">
    <w:nsid w:val="00000002"/>
    <w:multiLevelType w:val="singleLevel"/>
    <w:tmpl w:val="00000002"/>
    <w:name w:val="WW8Num2"/>
    <w:lvl w:ilvl="0">
      <w:start w:val="1"/>
      <w:numFmt w:val="lowerLetter"/>
      <w:pStyle w:val="Nvel2Opcional"/>
      <w:lvlText w:val="%1)"/>
      <w:lvlJc w:val="left"/>
      <w:pPr>
        <w:tabs>
          <w:tab w:val="num" w:pos="2190"/>
        </w:tabs>
        <w:ind w:left="2190" w:hanging="360"/>
      </w:pPr>
      <w:rPr>
        <w:b/>
      </w:rPr>
    </w:lvl>
  </w:abstractNum>
  <w:abstractNum w:abstractNumId="3" w15:restartNumberingAfterBreak="0">
    <w:nsid w:val="00000003"/>
    <w:multiLevelType w:val="multilevel"/>
    <w:tmpl w:val="5ACA5326"/>
    <w:name w:val="WW8Num3"/>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Arial" w:hAnsi="Arial" w:cs="Arial"/>
        <w:b/>
      </w:rPr>
    </w:lvl>
    <w:lvl w:ilvl="2">
      <w:start w:val="1"/>
      <w:numFmt w:val="lowerLetter"/>
      <w:lvlText w:val="%3)"/>
      <w:lvlJc w:val="left"/>
      <w:pPr>
        <w:tabs>
          <w:tab w:val="num" w:pos="2340"/>
        </w:tabs>
        <w:ind w:left="2340" w:hanging="360"/>
      </w:pPr>
      <w:rPr>
        <w:b/>
        <w:bCs/>
        <w:sz w:val="20"/>
        <w:szCs w:val="20"/>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0000004"/>
    <w:multiLevelType w:val="multilevel"/>
    <w:tmpl w:val="80A26728"/>
    <w:name w:val="WW8Num10"/>
    <w:lvl w:ilvl="0">
      <w:start w:val="1"/>
      <w:numFmt w:val="lowerLetter"/>
      <w:lvlText w:val="%1)"/>
      <w:lvlJc w:val="left"/>
      <w:pPr>
        <w:tabs>
          <w:tab w:val="num" w:pos="928"/>
        </w:tabs>
        <w:ind w:left="928" w:hanging="360"/>
      </w:pPr>
      <w:rPr>
        <w:b/>
        <w:bCs/>
      </w:rPr>
    </w:lvl>
    <w:lvl w:ilvl="1">
      <w:start w:val="1"/>
      <w:numFmt w:val="lowerLetter"/>
      <w:lvlText w:val="%2)"/>
      <w:lvlJc w:val="left"/>
      <w:pPr>
        <w:tabs>
          <w:tab w:val="num" w:pos="1288"/>
        </w:tabs>
        <w:ind w:left="1288" w:hanging="360"/>
      </w:pPr>
    </w:lvl>
    <w:lvl w:ilvl="2">
      <w:start w:val="1"/>
      <w:numFmt w:val="lowerLetter"/>
      <w:lvlText w:val="%3)"/>
      <w:lvlJc w:val="left"/>
      <w:pPr>
        <w:tabs>
          <w:tab w:val="num" w:pos="1648"/>
        </w:tabs>
        <w:ind w:left="1648" w:hanging="360"/>
      </w:pPr>
    </w:lvl>
    <w:lvl w:ilvl="3">
      <w:start w:val="1"/>
      <w:numFmt w:val="lowerLetter"/>
      <w:lvlText w:val="%4)"/>
      <w:lvlJc w:val="left"/>
      <w:pPr>
        <w:tabs>
          <w:tab w:val="num" w:pos="2008"/>
        </w:tabs>
        <w:ind w:left="2008" w:hanging="360"/>
      </w:pPr>
    </w:lvl>
    <w:lvl w:ilvl="4">
      <w:start w:val="1"/>
      <w:numFmt w:val="lowerLetter"/>
      <w:lvlText w:val="%5)"/>
      <w:lvlJc w:val="left"/>
      <w:pPr>
        <w:tabs>
          <w:tab w:val="num" w:pos="2368"/>
        </w:tabs>
        <w:ind w:left="2368" w:hanging="360"/>
      </w:pPr>
    </w:lvl>
    <w:lvl w:ilvl="5">
      <w:start w:val="1"/>
      <w:numFmt w:val="lowerLetter"/>
      <w:lvlText w:val="%6)"/>
      <w:lvlJc w:val="left"/>
      <w:pPr>
        <w:tabs>
          <w:tab w:val="num" w:pos="2728"/>
        </w:tabs>
        <w:ind w:left="2728" w:hanging="360"/>
      </w:pPr>
    </w:lvl>
    <w:lvl w:ilvl="6">
      <w:start w:val="1"/>
      <w:numFmt w:val="lowerLetter"/>
      <w:lvlText w:val="%7)"/>
      <w:lvlJc w:val="left"/>
      <w:pPr>
        <w:tabs>
          <w:tab w:val="num" w:pos="3088"/>
        </w:tabs>
        <w:ind w:left="3088" w:hanging="360"/>
      </w:pPr>
    </w:lvl>
    <w:lvl w:ilvl="7">
      <w:start w:val="1"/>
      <w:numFmt w:val="lowerLetter"/>
      <w:lvlText w:val="%8)"/>
      <w:lvlJc w:val="left"/>
      <w:pPr>
        <w:tabs>
          <w:tab w:val="num" w:pos="3448"/>
        </w:tabs>
        <w:ind w:left="3448" w:hanging="360"/>
      </w:pPr>
    </w:lvl>
    <w:lvl w:ilvl="8">
      <w:start w:val="1"/>
      <w:numFmt w:val="lowerLetter"/>
      <w:lvlText w:val="%9)"/>
      <w:lvlJc w:val="left"/>
      <w:pPr>
        <w:tabs>
          <w:tab w:val="num" w:pos="3808"/>
        </w:tabs>
        <w:ind w:left="3808" w:hanging="360"/>
      </w:pPr>
    </w:lvl>
  </w:abstractNum>
  <w:abstractNum w:abstractNumId="5" w15:restartNumberingAfterBreak="0">
    <w:nsid w:val="00000005"/>
    <w:multiLevelType w:val="singleLevel"/>
    <w:tmpl w:val="00000005"/>
    <w:name w:val="WW8Num12"/>
    <w:lvl w:ilvl="0">
      <w:start w:val="1"/>
      <w:numFmt w:val="lowerLetter"/>
      <w:lvlText w:val="%1)"/>
      <w:lvlJc w:val="left"/>
      <w:pPr>
        <w:tabs>
          <w:tab w:val="num" w:pos="1620"/>
        </w:tabs>
        <w:ind w:left="1620" w:hanging="360"/>
      </w:pPr>
    </w:lvl>
  </w:abstractNum>
  <w:abstractNum w:abstractNumId="6" w15:restartNumberingAfterBreak="0">
    <w:nsid w:val="00000006"/>
    <w:multiLevelType w:val="multilevel"/>
    <w:tmpl w:val="00000006"/>
    <w:name w:val="WWNum2"/>
    <w:lvl w:ilvl="0">
      <w:start w:val="1"/>
      <w:numFmt w:val="decimal"/>
      <w:lvlText w:val="%1"/>
      <w:lvlJc w:val="left"/>
      <w:pPr>
        <w:tabs>
          <w:tab w:val="num" w:pos="705"/>
        </w:tabs>
        <w:ind w:left="705" w:hanging="705"/>
      </w:pPr>
      <w:rPr>
        <w:rFonts w:cs="Times New Roman"/>
        <w:b w:val="0"/>
        <w:sz w:val="22"/>
      </w:rPr>
    </w:lvl>
    <w:lvl w:ilvl="1">
      <w:start w:val="1"/>
      <w:numFmt w:val="decimal"/>
      <w:lvlText w:val="%1.%2"/>
      <w:lvlJc w:val="left"/>
      <w:pPr>
        <w:tabs>
          <w:tab w:val="num" w:pos="1273"/>
        </w:tabs>
        <w:ind w:left="1273" w:hanging="705"/>
      </w:pPr>
      <w:rPr>
        <w:rFonts w:ascii="Times New Roman" w:hAnsi="Times New Roman" w:cs="Times New Roman"/>
        <w:b/>
        <w:sz w:val="22"/>
      </w:rPr>
    </w:lvl>
    <w:lvl w:ilvl="2">
      <w:start w:val="1"/>
      <w:numFmt w:val="decimal"/>
      <w:lvlText w:val="%1.%2.%3"/>
      <w:lvlJc w:val="left"/>
      <w:pPr>
        <w:tabs>
          <w:tab w:val="num" w:pos="5115"/>
        </w:tabs>
        <w:ind w:left="5115" w:hanging="720"/>
      </w:pPr>
      <w:rPr>
        <w:rFonts w:ascii="Times New Roman" w:hAnsi="Times New Roman" w:cs="Times New Roman"/>
        <w:b/>
        <w:color w:val="00000A"/>
        <w:sz w:val="22"/>
      </w:rPr>
    </w:lvl>
    <w:lvl w:ilvl="3">
      <w:start w:val="1"/>
      <w:numFmt w:val="decimal"/>
      <w:lvlText w:val="%1.%2.%3.%4"/>
      <w:lvlJc w:val="left"/>
      <w:pPr>
        <w:tabs>
          <w:tab w:val="num" w:pos="2498"/>
        </w:tabs>
        <w:ind w:left="2498" w:hanging="1080"/>
      </w:pPr>
      <w:rPr>
        <w:rFonts w:cs="Times New Roman"/>
        <w:sz w:val="22"/>
      </w:rPr>
    </w:lvl>
    <w:lvl w:ilvl="4">
      <w:start w:val="1"/>
      <w:numFmt w:val="decimal"/>
      <w:lvlText w:val="%1.%2.%3.%4.%5"/>
      <w:lvlJc w:val="left"/>
      <w:pPr>
        <w:tabs>
          <w:tab w:val="num" w:pos="1506"/>
        </w:tabs>
        <w:ind w:left="1506" w:hanging="1080"/>
      </w:pPr>
      <w:rPr>
        <w:rFonts w:cs="Times New Roman"/>
        <w:sz w:val="22"/>
      </w:rPr>
    </w:lvl>
    <w:lvl w:ilvl="5">
      <w:start w:val="1"/>
      <w:numFmt w:val="decimal"/>
      <w:lvlText w:val="%1.%2.%3.%4.%5.%6"/>
      <w:lvlJc w:val="left"/>
      <w:pPr>
        <w:tabs>
          <w:tab w:val="num" w:pos="1440"/>
        </w:tabs>
        <w:ind w:left="1440" w:hanging="1440"/>
      </w:pPr>
      <w:rPr>
        <w:rFonts w:cs="Times New Roman"/>
        <w:sz w:val="22"/>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7" w15:restartNumberingAfterBreak="0">
    <w:nsid w:val="00000007"/>
    <w:multiLevelType w:val="multilevel"/>
    <w:tmpl w:val="00000007"/>
    <w:name w:val="WWNum3"/>
    <w:lvl w:ilvl="0">
      <w:start w:val="1"/>
      <w:numFmt w:val="lowerLetter"/>
      <w:lvlText w:val="%1)"/>
      <w:lvlJc w:val="left"/>
      <w:pPr>
        <w:tabs>
          <w:tab w:val="num" w:pos="0"/>
        </w:tabs>
        <w:ind w:left="1065" w:hanging="360"/>
      </w:pPr>
      <w:rPr>
        <w:rFonts w:ascii="Times New Roman" w:hAnsi="Times New Roman" w:cs="Times New Roman"/>
      </w:rPr>
    </w:lvl>
    <w:lvl w:ilvl="1">
      <w:start w:val="1"/>
      <w:numFmt w:val="decimal"/>
      <w:lvlText w:val="%2."/>
      <w:lvlJc w:val="left"/>
      <w:pPr>
        <w:tabs>
          <w:tab w:val="num" w:pos="1785"/>
        </w:tabs>
        <w:ind w:left="1785" w:hanging="360"/>
      </w:pPr>
      <w:rPr>
        <w:rFonts w:cs="Times New Roman"/>
      </w:rPr>
    </w:lvl>
    <w:lvl w:ilvl="2">
      <w:start w:val="1"/>
      <w:numFmt w:val="lowerRoman"/>
      <w:lvlText w:val="%3."/>
      <w:lvlJc w:val="right"/>
      <w:pPr>
        <w:tabs>
          <w:tab w:val="num" w:pos="0"/>
        </w:tabs>
        <w:ind w:left="2505" w:hanging="180"/>
      </w:pPr>
      <w:rPr>
        <w:rFonts w:cs="Times New Roman"/>
      </w:rPr>
    </w:lvl>
    <w:lvl w:ilvl="3">
      <w:start w:val="1"/>
      <w:numFmt w:val="decimal"/>
      <w:lvlText w:val="%4."/>
      <w:lvlJc w:val="left"/>
      <w:pPr>
        <w:tabs>
          <w:tab w:val="num" w:pos="0"/>
        </w:tabs>
        <w:ind w:left="3225" w:hanging="360"/>
      </w:pPr>
      <w:rPr>
        <w:rFonts w:cs="Times New Roman"/>
      </w:rPr>
    </w:lvl>
    <w:lvl w:ilvl="4">
      <w:start w:val="1"/>
      <w:numFmt w:val="lowerLetter"/>
      <w:lvlText w:val="%5."/>
      <w:lvlJc w:val="left"/>
      <w:pPr>
        <w:tabs>
          <w:tab w:val="num" w:pos="0"/>
        </w:tabs>
        <w:ind w:left="3945" w:hanging="360"/>
      </w:pPr>
      <w:rPr>
        <w:rFonts w:cs="Times New Roman"/>
      </w:rPr>
    </w:lvl>
    <w:lvl w:ilvl="5">
      <w:start w:val="1"/>
      <w:numFmt w:val="lowerRoman"/>
      <w:lvlText w:val="%6."/>
      <w:lvlJc w:val="right"/>
      <w:pPr>
        <w:tabs>
          <w:tab w:val="num" w:pos="0"/>
        </w:tabs>
        <w:ind w:left="4665" w:hanging="180"/>
      </w:pPr>
      <w:rPr>
        <w:rFonts w:cs="Times New Roman"/>
      </w:rPr>
    </w:lvl>
    <w:lvl w:ilvl="6">
      <w:start w:val="1"/>
      <w:numFmt w:val="decimal"/>
      <w:lvlText w:val="%7."/>
      <w:lvlJc w:val="left"/>
      <w:pPr>
        <w:tabs>
          <w:tab w:val="num" w:pos="0"/>
        </w:tabs>
        <w:ind w:left="5385" w:hanging="360"/>
      </w:pPr>
      <w:rPr>
        <w:rFonts w:cs="Times New Roman"/>
      </w:rPr>
    </w:lvl>
    <w:lvl w:ilvl="7">
      <w:start w:val="1"/>
      <w:numFmt w:val="lowerLetter"/>
      <w:lvlText w:val="%8."/>
      <w:lvlJc w:val="left"/>
      <w:pPr>
        <w:tabs>
          <w:tab w:val="num" w:pos="0"/>
        </w:tabs>
        <w:ind w:left="6105" w:hanging="360"/>
      </w:pPr>
      <w:rPr>
        <w:rFonts w:cs="Times New Roman"/>
      </w:rPr>
    </w:lvl>
    <w:lvl w:ilvl="8">
      <w:start w:val="1"/>
      <w:numFmt w:val="lowerRoman"/>
      <w:lvlText w:val="%9."/>
      <w:lvlJc w:val="right"/>
      <w:pPr>
        <w:tabs>
          <w:tab w:val="num" w:pos="0"/>
        </w:tabs>
        <w:ind w:left="6825" w:hanging="180"/>
      </w:pPr>
      <w:rPr>
        <w:rFonts w:cs="Times New Roman"/>
      </w:rPr>
    </w:lvl>
  </w:abstractNum>
  <w:abstractNum w:abstractNumId="8" w15:restartNumberingAfterBreak="0">
    <w:nsid w:val="00000008"/>
    <w:multiLevelType w:val="multilevel"/>
    <w:tmpl w:val="A582FCE0"/>
    <w:name w:val="WWNum4"/>
    <w:lvl w:ilvl="0">
      <w:start w:val="1"/>
      <w:numFmt w:val="decimal"/>
      <w:lvlText w:val="%1."/>
      <w:lvlJc w:val="left"/>
      <w:pPr>
        <w:tabs>
          <w:tab w:val="num" w:pos="0"/>
        </w:tabs>
        <w:ind w:left="420" w:hanging="420"/>
      </w:pPr>
      <w:rPr>
        <w:rFonts w:cs="Times New Roman"/>
        <w:b/>
        <w:bCs/>
      </w:rPr>
    </w:lvl>
    <w:lvl w:ilvl="1">
      <w:start w:val="1"/>
      <w:numFmt w:val="decimal"/>
      <w:lvlText w:val="%1.%2."/>
      <w:lvlJc w:val="left"/>
      <w:pPr>
        <w:tabs>
          <w:tab w:val="num" w:pos="0"/>
        </w:tabs>
        <w:ind w:left="1425" w:hanging="720"/>
      </w:pPr>
      <w:rPr>
        <w:rFonts w:cs="Times New Roman"/>
        <w:b/>
        <w:sz w:val="22"/>
      </w:rPr>
    </w:lvl>
    <w:lvl w:ilvl="2">
      <w:start w:val="1"/>
      <w:numFmt w:val="decimal"/>
      <w:lvlText w:val="%1.%2.%3."/>
      <w:lvlJc w:val="left"/>
      <w:pPr>
        <w:tabs>
          <w:tab w:val="num" w:pos="0"/>
        </w:tabs>
        <w:ind w:left="2130" w:hanging="720"/>
      </w:pPr>
      <w:rPr>
        <w:rFonts w:cs="Times New Roman"/>
      </w:rPr>
    </w:lvl>
    <w:lvl w:ilvl="3">
      <w:start w:val="1"/>
      <w:numFmt w:val="decimal"/>
      <w:lvlText w:val="%1.%2.%3.%4."/>
      <w:lvlJc w:val="left"/>
      <w:pPr>
        <w:tabs>
          <w:tab w:val="num" w:pos="0"/>
        </w:tabs>
        <w:ind w:left="3195" w:hanging="1080"/>
      </w:pPr>
      <w:rPr>
        <w:rFonts w:cs="Times New Roman"/>
      </w:rPr>
    </w:lvl>
    <w:lvl w:ilvl="4">
      <w:start w:val="1"/>
      <w:numFmt w:val="decimal"/>
      <w:lvlText w:val="%1.%2.%3.%4.%5."/>
      <w:lvlJc w:val="left"/>
      <w:pPr>
        <w:tabs>
          <w:tab w:val="num" w:pos="0"/>
        </w:tabs>
        <w:ind w:left="3900" w:hanging="1080"/>
      </w:pPr>
      <w:rPr>
        <w:rFonts w:cs="Times New Roman"/>
      </w:rPr>
    </w:lvl>
    <w:lvl w:ilvl="5">
      <w:start w:val="1"/>
      <w:numFmt w:val="decimal"/>
      <w:lvlText w:val="%1.%2.%3.%4.%5.%6."/>
      <w:lvlJc w:val="left"/>
      <w:pPr>
        <w:tabs>
          <w:tab w:val="num" w:pos="0"/>
        </w:tabs>
        <w:ind w:left="4965" w:hanging="1440"/>
      </w:pPr>
      <w:rPr>
        <w:rFonts w:cs="Times New Roman"/>
      </w:rPr>
    </w:lvl>
    <w:lvl w:ilvl="6">
      <w:start w:val="1"/>
      <w:numFmt w:val="decimal"/>
      <w:lvlText w:val="%1.%2.%3.%4.%5.%6.%7."/>
      <w:lvlJc w:val="left"/>
      <w:pPr>
        <w:tabs>
          <w:tab w:val="num" w:pos="0"/>
        </w:tabs>
        <w:ind w:left="6030" w:hanging="1800"/>
      </w:pPr>
      <w:rPr>
        <w:rFonts w:cs="Times New Roman"/>
      </w:rPr>
    </w:lvl>
    <w:lvl w:ilvl="7">
      <w:start w:val="1"/>
      <w:numFmt w:val="decimal"/>
      <w:lvlText w:val="%1.%2.%3.%4.%5.%6.%7.%8."/>
      <w:lvlJc w:val="left"/>
      <w:pPr>
        <w:tabs>
          <w:tab w:val="num" w:pos="0"/>
        </w:tabs>
        <w:ind w:left="6735" w:hanging="1800"/>
      </w:pPr>
      <w:rPr>
        <w:rFonts w:cs="Times New Roman"/>
      </w:rPr>
    </w:lvl>
    <w:lvl w:ilvl="8">
      <w:start w:val="1"/>
      <w:numFmt w:val="decimal"/>
      <w:lvlText w:val="%1.%2.%3.%4.%5.%6.%7.%8.%9."/>
      <w:lvlJc w:val="left"/>
      <w:pPr>
        <w:tabs>
          <w:tab w:val="num" w:pos="0"/>
        </w:tabs>
        <w:ind w:left="7800" w:hanging="2160"/>
      </w:pPr>
      <w:rPr>
        <w:rFonts w:cs="Times New Roman"/>
      </w:rPr>
    </w:lvl>
  </w:abstractNum>
  <w:abstractNum w:abstractNumId="9" w15:restartNumberingAfterBreak="0">
    <w:nsid w:val="00000009"/>
    <w:multiLevelType w:val="multilevel"/>
    <w:tmpl w:val="00000009"/>
    <w:name w:val="WWNum7"/>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0000000A"/>
    <w:multiLevelType w:val="multilevel"/>
    <w:tmpl w:val="0000000A"/>
    <w:name w:val="WWNum8"/>
    <w:lvl w:ilvl="0">
      <w:start w:val="1"/>
      <w:numFmt w:val="decimal"/>
      <w:lvlText w:val="%1"/>
      <w:lvlJc w:val="left"/>
      <w:pPr>
        <w:tabs>
          <w:tab w:val="num" w:pos="0"/>
        </w:tabs>
        <w:ind w:left="705" w:hanging="705"/>
      </w:pPr>
      <w:rPr>
        <w:rFonts w:cs="Times New Roman"/>
        <w:b w:val="0"/>
      </w:rPr>
    </w:lvl>
    <w:lvl w:ilvl="1">
      <w:start w:val="1"/>
      <w:numFmt w:val="decimal"/>
      <w:lvlText w:val="%1.%2"/>
      <w:lvlJc w:val="left"/>
      <w:pPr>
        <w:tabs>
          <w:tab w:val="num" w:pos="0"/>
        </w:tabs>
        <w:ind w:left="1273" w:hanging="705"/>
      </w:pPr>
      <w:rPr>
        <w:rFonts w:cs="Times New Roman"/>
        <w:b w:val="0"/>
        <w:sz w:val="22"/>
      </w:rPr>
    </w:lvl>
    <w:lvl w:ilvl="2">
      <w:start w:val="1"/>
      <w:numFmt w:val="decimal"/>
      <w:lvlText w:val="%1.%2.%3"/>
      <w:lvlJc w:val="left"/>
      <w:pPr>
        <w:tabs>
          <w:tab w:val="num" w:pos="0"/>
        </w:tabs>
        <w:ind w:left="5115" w:hanging="720"/>
      </w:pPr>
      <w:rPr>
        <w:rFonts w:cs="Times New Roman"/>
        <w:b w:val="0"/>
        <w:color w:val="00000A"/>
      </w:rPr>
    </w:lvl>
    <w:lvl w:ilvl="3">
      <w:start w:val="1"/>
      <w:numFmt w:val="decimal"/>
      <w:lvlText w:val="%1.%2.%3.%4"/>
      <w:lvlJc w:val="left"/>
      <w:pPr>
        <w:tabs>
          <w:tab w:val="num" w:pos="0"/>
        </w:tabs>
        <w:ind w:left="2498" w:hanging="1080"/>
      </w:pPr>
      <w:rPr>
        <w:rFonts w:cs="Times New Roman"/>
      </w:rPr>
    </w:lvl>
    <w:lvl w:ilvl="4">
      <w:start w:val="1"/>
      <w:numFmt w:val="decimal"/>
      <w:lvlText w:val="%1.%2.%3.%4.%5"/>
      <w:lvlJc w:val="left"/>
      <w:pPr>
        <w:tabs>
          <w:tab w:val="num" w:pos="0"/>
        </w:tabs>
        <w:ind w:left="1506" w:hanging="1080"/>
      </w:pPr>
      <w:rPr>
        <w:rFonts w:cs="Times New Roman"/>
      </w:rPr>
    </w:lvl>
    <w:lvl w:ilvl="5">
      <w:start w:val="1"/>
      <w:numFmt w:val="decimal"/>
      <w:lvlText w:val="%1.%2.%3.%4.%5.%6"/>
      <w:lvlJc w:val="left"/>
      <w:pPr>
        <w:tabs>
          <w:tab w:val="num" w:pos="0"/>
        </w:tabs>
        <w:ind w:left="1440" w:hanging="1440"/>
      </w:pPr>
      <w:rPr>
        <w:rFonts w:cs="Times New Roman"/>
      </w:rPr>
    </w:lvl>
    <w:lvl w:ilvl="6">
      <w:start w:val="1"/>
      <w:numFmt w:val="decimal"/>
      <w:lvlText w:val="%1.%2.%3.%4.%5.%6.%7"/>
      <w:lvlJc w:val="left"/>
      <w:pPr>
        <w:tabs>
          <w:tab w:val="num" w:pos="0"/>
        </w:tabs>
        <w:ind w:left="1440" w:hanging="1440"/>
      </w:pPr>
      <w:rPr>
        <w:rFonts w:cs="Times New Roman"/>
      </w:rPr>
    </w:lvl>
    <w:lvl w:ilvl="7">
      <w:start w:val="1"/>
      <w:numFmt w:val="decimal"/>
      <w:lvlText w:val="%1.%2.%3.%4.%5.%6.%7.%8"/>
      <w:lvlJc w:val="left"/>
      <w:pPr>
        <w:tabs>
          <w:tab w:val="num" w:pos="0"/>
        </w:tabs>
        <w:ind w:left="1800" w:hanging="1800"/>
      </w:pPr>
      <w:rPr>
        <w:rFonts w:cs="Times New Roman"/>
      </w:rPr>
    </w:lvl>
    <w:lvl w:ilvl="8">
      <w:start w:val="1"/>
      <w:numFmt w:val="decimal"/>
      <w:lvlText w:val="%1.%2.%3.%4.%5.%6.%7.%8.%9"/>
      <w:lvlJc w:val="left"/>
      <w:pPr>
        <w:tabs>
          <w:tab w:val="num" w:pos="0"/>
        </w:tabs>
        <w:ind w:left="1800" w:hanging="1800"/>
      </w:pPr>
      <w:rPr>
        <w:rFonts w:cs="Times New Roman"/>
      </w:rPr>
    </w:lvl>
  </w:abstractNum>
  <w:abstractNum w:abstractNumId="11" w15:restartNumberingAfterBreak="0">
    <w:nsid w:val="0000000B"/>
    <w:multiLevelType w:val="multilevel"/>
    <w:tmpl w:val="0000000B"/>
    <w:name w:val="WWNum13"/>
    <w:lvl w:ilvl="0">
      <w:start w:val="1"/>
      <w:numFmt w:val="lowerLetter"/>
      <w:lvlText w:val="%1)"/>
      <w:lvlJc w:val="left"/>
      <w:pPr>
        <w:tabs>
          <w:tab w:val="num" w:pos="0"/>
        </w:tabs>
        <w:ind w:left="1429" w:hanging="720"/>
      </w:pPr>
      <w:rPr>
        <w:color w:val="00000A"/>
        <w:sz w:val="22"/>
      </w:r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12" w15:restartNumberingAfterBreak="0">
    <w:nsid w:val="00613442"/>
    <w:multiLevelType w:val="hybridMultilevel"/>
    <w:tmpl w:val="30382A84"/>
    <w:lvl w:ilvl="0" w:tplc="3572D0AC">
      <w:start w:val="5"/>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008E7569"/>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00A562BD"/>
    <w:multiLevelType w:val="multilevel"/>
    <w:tmpl w:val="B90A311C"/>
    <w:lvl w:ilvl="0">
      <w:start w:val="1"/>
      <w:numFmt w:val="decimal"/>
      <w:lvlText w:val="%1."/>
      <w:lvlJc w:val="left"/>
      <w:pPr>
        <w:ind w:left="720" w:hanging="360"/>
      </w:pPr>
      <w:rPr>
        <w:rFonts w:hint="default"/>
      </w:rPr>
    </w:lvl>
    <w:lvl w:ilvl="1">
      <w:start w:val="1"/>
      <w:numFmt w:val="none"/>
      <w:lvlText w:val="7.6."/>
      <w:lvlJc w:val="left"/>
      <w:pPr>
        <w:ind w:left="1440" w:hanging="360"/>
      </w:pPr>
      <w:rPr>
        <w:rFonts w:hint="default"/>
        <w:sz w:val="24"/>
        <w:szCs w:val="24"/>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15:restartNumberingAfterBreak="0">
    <w:nsid w:val="01485621"/>
    <w:multiLevelType w:val="multilevel"/>
    <w:tmpl w:val="C53E5426"/>
    <w:lvl w:ilvl="0">
      <w:start w:val="1"/>
      <w:numFmt w:val="decimal"/>
      <w:lvlText w:val="%1."/>
      <w:lvlJc w:val="left"/>
      <w:pPr>
        <w:ind w:left="720" w:hanging="360"/>
      </w:pPr>
      <w:rPr>
        <w:rFonts w:hint="default"/>
      </w:rPr>
    </w:lvl>
    <w:lvl w:ilvl="1">
      <w:start w:val="1"/>
      <w:numFmt w:val="none"/>
      <w:lvlText w:val="6.8."/>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15:restartNumberingAfterBreak="0">
    <w:nsid w:val="027D2200"/>
    <w:multiLevelType w:val="hybridMultilevel"/>
    <w:tmpl w:val="020A9496"/>
    <w:styleLink w:val="EstiloImportado9"/>
    <w:lvl w:ilvl="0" w:tplc="A84C0F66">
      <w:start w:val="1"/>
      <w:numFmt w:val="lowerLetter"/>
      <w:lvlText w:val="%1)"/>
      <w:lvlJc w:val="left"/>
      <w:pPr>
        <w:ind w:left="4527"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262E1654">
      <w:start w:val="1"/>
      <w:numFmt w:val="lowerLetter"/>
      <w:lvlText w:val="%2."/>
      <w:lvlJc w:val="left"/>
      <w:pPr>
        <w:ind w:left="5481"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EC12F7FE">
      <w:start w:val="1"/>
      <w:numFmt w:val="lowerRoman"/>
      <w:lvlText w:val="%3."/>
      <w:lvlJc w:val="left"/>
      <w:pPr>
        <w:ind w:left="6201"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501237DC">
      <w:start w:val="1"/>
      <w:numFmt w:val="decimal"/>
      <w:lvlText w:val="%4."/>
      <w:lvlJc w:val="left"/>
      <w:pPr>
        <w:ind w:left="6921"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61CE7E8A">
      <w:start w:val="1"/>
      <w:numFmt w:val="lowerLetter"/>
      <w:lvlText w:val="%5."/>
      <w:lvlJc w:val="left"/>
      <w:pPr>
        <w:ind w:left="7641"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DFF8D22E">
      <w:start w:val="1"/>
      <w:numFmt w:val="lowerRoman"/>
      <w:lvlText w:val="%6."/>
      <w:lvlJc w:val="left"/>
      <w:pPr>
        <w:ind w:left="8361"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B8D8A4D2">
      <w:start w:val="1"/>
      <w:numFmt w:val="decimal"/>
      <w:lvlText w:val="%7."/>
      <w:lvlJc w:val="left"/>
      <w:pPr>
        <w:ind w:left="9081"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B8AAF418">
      <w:start w:val="1"/>
      <w:numFmt w:val="lowerLetter"/>
      <w:lvlText w:val="%8."/>
      <w:lvlJc w:val="left"/>
      <w:pPr>
        <w:ind w:left="9801"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C60C4AB6">
      <w:start w:val="1"/>
      <w:numFmt w:val="lowerRoman"/>
      <w:lvlText w:val="%9."/>
      <w:lvlJc w:val="left"/>
      <w:pPr>
        <w:ind w:left="10521"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17" w15:restartNumberingAfterBreak="0">
    <w:nsid w:val="0299B3C5"/>
    <w:multiLevelType w:val="multilevel"/>
    <w:tmpl w:val="852A467A"/>
    <w:lvl w:ilvl="0">
      <w:start w:val="1"/>
      <w:numFmt w:val="lowerLetter"/>
      <w:lvlText w:val="%1)"/>
      <w:lvlJc w:val="left"/>
      <w:pPr>
        <w:tabs>
          <w:tab w:val="num" w:pos="0"/>
        </w:tabs>
        <w:ind w:left="1436" w:hanging="360"/>
      </w:pPr>
    </w:lvl>
    <w:lvl w:ilvl="1">
      <w:start w:val="1"/>
      <w:numFmt w:val="lowerLetter"/>
      <w:lvlText w:val="%2."/>
      <w:lvlJc w:val="left"/>
      <w:pPr>
        <w:tabs>
          <w:tab w:val="num" w:pos="0"/>
        </w:tabs>
        <w:ind w:left="2156" w:hanging="360"/>
      </w:pPr>
    </w:lvl>
    <w:lvl w:ilvl="2">
      <w:start w:val="1"/>
      <w:numFmt w:val="lowerRoman"/>
      <w:lvlText w:val="%3."/>
      <w:lvlJc w:val="right"/>
      <w:pPr>
        <w:tabs>
          <w:tab w:val="num" w:pos="0"/>
        </w:tabs>
        <w:ind w:left="2876" w:hanging="180"/>
      </w:pPr>
    </w:lvl>
    <w:lvl w:ilvl="3">
      <w:start w:val="1"/>
      <w:numFmt w:val="decimal"/>
      <w:lvlText w:val="%4."/>
      <w:lvlJc w:val="left"/>
      <w:pPr>
        <w:tabs>
          <w:tab w:val="num" w:pos="0"/>
        </w:tabs>
        <w:ind w:left="3596" w:hanging="360"/>
      </w:pPr>
    </w:lvl>
    <w:lvl w:ilvl="4">
      <w:start w:val="1"/>
      <w:numFmt w:val="lowerLetter"/>
      <w:lvlText w:val="%5."/>
      <w:lvlJc w:val="left"/>
      <w:pPr>
        <w:tabs>
          <w:tab w:val="num" w:pos="0"/>
        </w:tabs>
        <w:ind w:left="4316" w:hanging="360"/>
      </w:pPr>
    </w:lvl>
    <w:lvl w:ilvl="5">
      <w:start w:val="1"/>
      <w:numFmt w:val="lowerRoman"/>
      <w:lvlText w:val="%6."/>
      <w:lvlJc w:val="right"/>
      <w:pPr>
        <w:tabs>
          <w:tab w:val="num" w:pos="0"/>
        </w:tabs>
        <w:ind w:left="5036" w:hanging="180"/>
      </w:pPr>
    </w:lvl>
    <w:lvl w:ilvl="6">
      <w:start w:val="1"/>
      <w:numFmt w:val="decimal"/>
      <w:lvlText w:val="%7."/>
      <w:lvlJc w:val="left"/>
      <w:pPr>
        <w:tabs>
          <w:tab w:val="num" w:pos="0"/>
        </w:tabs>
        <w:ind w:left="5756" w:hanging="360"/>
      </w:pPr>
    </w:lvl>
    <w:lvl w:ilvl="7">
      <w:start w:val="1"/>
      <w:numFmt w:val="lowerLetter"/>
      <w:lvlText w:val="%8."/>
      <w:lvlJc w:val="left"/>
      <w:pPr>
        <w:tabs>
          <w:tab w:val="num" w:pos="0"/>
        </w:tabs>
        <w:ind w:left="6476" w:hanging="360"/>
      </w:pPr>
    </w:lvl>
    <w:lvl w:ilvl="8">
      <w:start w:val="1"/>
      <w:numFmt w:val="lowerRoman"/>
      <w:lvlText w:val="%9."/>
      <w:lvlJc w:val="right"/>
      <w:pPr>
        <w:tabs>
          <w:tab w:val="num" w:pos="0"/>
        </w:tabs>
        <w:ind w:left="7196" w:hanging="180"/>
      </w:pPr>
    </w:lvl>
  </w:abstractNum>
  <w:abstractNum w:abstractNumId="18" w15:restartNumberingAfterBreak="0">
    <w:nsid w:val="04AD17B3"/>
    <w:multiLevelType w:val="hybridMultilevel"/>
    <w:tmpl w:val="C0FE5EA4"/>
    <w:styleLink w:val="EstiloImportado13"/>
    <w:lvl w:ilvl="0" w:tplc="0F28E994">
      <w:start w:val="1"/>
      <w:numFmt w:val="lowerLetter"/>
      <w:lvlText w:val="%1)"/>
      <w:lvlJc w:val="left"/>
      <w:pPr>
        <w:ind w:left="265"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5338FFDE">
      <w:start w:val="1"/>
      <w:numFmt w:val="lowerLetter"/>
      <w:lvlText w:val="%2."/>
      <w:lvlJc w:val="left"/>
      <w:pPr>
        <w:ind w:left="10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93A46AD8">
      <w:start w:val="1"/>
      <w:numFmt w:val="lowerRoman"/>
      <w:lvlText w:val="%3."/>
      <w:lvlJc w:val="left"/>
      <w:pPr>
        <w:ind w:left="18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6F9C15DC">
      <w:start w:val="1"/>
      <w:numFmt w:val="decimal"/>
      <w:lvlText w:val="%4."/>
      <w:lvlJc w:val="left"/>
      <w:pPr>
        <w:ind w:left="25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21AE7CEC">
      <w:start w:val="1"/>
      <w:numFmt w:val="lowerLetter"/>
      <w:lvlText w:val="%5."/>
      <w:lvlJc w:val="left"/>
      <w:pPr>
        <w:ind w:left="32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D7C06EE6">
      <w:start w:val="1"/>
      <w:numFmt w:val="lowerRoman"/>
      <w:lvlText w:val="%6."/>
      <w:lvlJc w:val="left"/>
      <w:pPr>
        <w:ind w:left="396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E1B0C624">
      <w:start w:val="1"/>
      <w:numFmt w:val="decimal"/>
      <w:lvlText w:val="%7."/>
      <w:lvlJc w:val="left"/>
      <w:pPr>
        <w:ind w:left="46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F2542C42">
      <w:start w:val="1"/>
      <w:numFmt w:val="lowerLetter"/>
      <w:lvlText w:val="%8."/>
      <w:lvlJc w:val="left"/>
      <w:pPr>
        <w:ind w:left="54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2CC00680">
      <w:start w:val="1"/>
      <w:numFmt w:val="lowerRoman"/>
      <w:lvlText w:val="%9."/>
      <w:lvlJc w:val="left"/>
      <w:pPr>
        <w:ind w:left="61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19" w15:restartNumberingAfterBreak="0">
    <w:nsid w:val="04B07DEE"/>
    <w:multiLevelType w:val="hybridMultilevel"/>
    <w:tmpl w:val="CC84A3F4"/>
    <w:styleLink w:val="EstiloImportado17"/>
    <w:lvl w:ilvl="0" w:tplc="7718370E">
      <w:start w:val="1"/>
      <w:numFmt w:val="lowerLetter"/>
      <w:lvlText w:val="%1)"/>
      <w:lvlJc w:val="left"/>
      <w:pPr>
        <w:ind w:left="708" w:hanging="70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77102A92">
      <w:start w:val="1"/>
      <w:numFmt w:val="lowerLetter"/>
      <w:lvlText w:val="%2."/>
      <w:lvlJc w:val="left"/>
      <w:pPr>
        <w:ind w:left="1080" w:hanging="346"/>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6B761022">
      <w:start w:val="1"/>
      <w:numFmt w:val="lowerRoman"/>
      <w:lvlText w:val="%3."/>
      <w:lvlJc w:val="left"/>
      <w:pPr>
        <w:ind w:left="1800"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5D0296CC">
      <w:start w:val="1"/>
      <w:numFmt w:val="decimal"/>
      <w:lvlText w:val="%4."/>
      <w:lvlJc w:val="left"/>
      <w:pPr>
        <w:ind w:left="2520" w:hanging="322"/>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9372239E">
      <w:start w:val="1"/>
      <w:numFmt w:val="lowerLetter"/>
      <w:lvlText w:val="%5."/>
      <w:lvlJc w:val="left"/>
      <w:pPr>
        <w:ind w:left="3240" w:hanging="31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D454234C">
      <w:start w:val="1"/>
      <w:numFmt w:val="lowerRoman"/>
      <w:lvlText w:val="%6."/>
      <w:lvlJc w:val="left"/>
      <w:pPr>
        <w:ind w:left="3960" w:hanging="29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7BB68648">
      <w:start w:val="1"/>
      <w:numFmt w:val="decimal"/>
      <w:lvlText w:val="%7."/>
      <w:lvlJc w:val="left"/>
      <w:pPr>
        <w:ind w:left="4680" w:hanging="286"/>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FFA85902">
      <w:start w:val="1"/>
      <w:numFmt w:val="lowerLetter"/>
      <w:lvlText w:val="%8."/>
      <w:lvlJc w:val="left"/>
      <w:pPr>
        <w:ind w:left="5400" w:hanging="27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0FB4B580">
      <w:start w:val="1"/>
      <w:numFmt w:val="lowerRoman"/>
      <w:lvlText w:val="%9."/>
      <w:lvlJc w:val="left"/>
      <w:pPr>
        <w:ind w:left="6120" w:hanging="262"/>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20" w15:restartNumberingAfterBreak="0">
    <w:nsid w:val="0C455B7A"/>
    <w:multiLevelType w:val="multilevel"/>
    <w:tmpl w:val="80A26728"/>
    <w:lvl w:ilvl="0">
      <w:start w:val="1"/>
      <w:numFmt w:val="lowerLetter"/>
      <w:lvlText w:val="%1)"/>
      <w:lvlJc w:val="left"/>
      <w:pPr>
        <w:tabs>
          <w:tab w:val="num" w:pos="928"/>
        </w:tabs>
        <w:ind w:left="928" w:hanging="360"/>
      </w:pPr>
      <w:rPr>
        <w:b/>
        <w:bCs/>
      </w:rPr>
    </w:lvl>
    <w:lvl w:ilvl="1">
      <w:start w:val="1"/>
      <w:numFmt w:val="lowerLetter"/>
      <w:lvlText w:val="%2)"/>
      <w:lvlJc w:val="left"/>
      <w:pPr>
        <w:tabs>
          <w:tab w:val="num" w:pos="1288"/>
        </w:tabs>
        <w:ind w:left="1288" w:hanging="360"/>
      </w:pPr>
    </w:lvl>
    <w:lvl w:ilvl="2">
      <w:start w:val="1"/>
      <w:numFmt w:val="lowerLetter"/>
      <w:lvlText w:val="%3)"/>
      <w:lvlJc w:val="left"/>
      <w:pPr>
        <w:tabs>
          <w:tab w:val="num" w:pos="1648"/>
        </w:tabs>
        <w:ind w:left="1648" w:hanging="360"/>
      </w:pPr>
    </w:lvl>
    <w:lvl w:ilvl="3">
      <w:start w:val="1"/>
      <w:numFmt w:val="lowerLetter"/>
      <w:lvlText w:val="%4)"/>
      <w:lvlJc w:val="left"/>
      <w:pPr>
        <w:tabs>
          <w:tab w:val="num" w:pos="2008"/>
        </w:tabs>
        <w:ind w:left="2008" w:hanging="360"/>
      </w:pPr>
    </w:lvl>
    <w:lvl w:ilvl="4">
      <w:start w:val="1"/>
      <w:numFmt w:val="lowerLetter"/>
      <w:lvlText w:val="%5)"/>
      <w:lvlJc w:val="left"/>
      <w:pPr>
        <w:tabs>
          <w:tab w:val="num" w:pos="2368"/>
        </w:tabs>
        <w:ind w:left="2368" w:hanging="360"/>
      </w:pPr>
    </w:lvl>
    <w:lvl w:ilvl="5">
      <w:start w:val="1"/>
      <w:numFmt w:val="lowerLetter"/>
      <w:lvlText w:val="%6)"/>
      <w:lvlJc w:val="left"/>
      <w:pPr>
        <w:tabs>
          <w:tab w:val="num" w:pos="2728"/>
        </w:tabs>
        <w:ind w:left="2728" w:hanging="360"/>
      </w:pPr>
    </w:lvl>
    <w:lvl w:ilvl="6">
      <w:start w:val="1"/>
      <w:numFmt w:val="lowerLetter"/>
      <w:lvlText w:val="%7)"/>
      <w:lvlJc w:val="left"/>
      <w:pPr>
        <w:tabs>
          <w:tab w:val="num" w:pos="3088"/>
        </w:tabs>
        <w:ind w:left="3088" w:hanging="360"/>
      </w:pPr>
    </w:lvl>
    <w:lvl w:ilvl="7">
      <w:start w:val="1"/>
      <w:numFmt w:val="lowerLetter"/>
      <w:lvlText w:val="%8)"/>
      <w:lvlJc w:val="left"/>
      <w:pPr>
        <w:tabs>
          <w:tab w:val="num" w:pos="3448"/>
        </w:tabs>
        <w:ind w:left="3448" w:hanging="360"/>
      </w:pPr>
    </w:lvl>
    <w:lvl w:ilvl="8">
      <w:start w:val="1"/>
      <w:numFmt w:val="lowerLetter"/>
      <w:lvlText w:val="%9)"/>
      <w:lvlJc w:val="left"/>
      <w:pPr>
        <w:tabs>
          <w:tab w:val="num" w:pos="3808"/>
        </w:tabs>
        <w:ind w:left="3808" w:hanging="360"/>
      </w:pPr>
    </w:lvl>
  </w:abstractNum>
  <w:abstractNum w:abstractNumId="21" w15:restartNumberingAfterBreak="0">
    <w:nsid w:val="0DCC709D"/>
    <w:multiLevelType w:val="hybridMultilevel"/>
    <w:tmpl w:val="EA80C7D0"/>
    <w:lvl w:ilvl="0" w:tplc="2A9C1006">
      <w:start w:val="39"/>
      <w:numFmt w:val="decimal"/>
      <w:lvlText w:val="%1"/>
      <w:lvlJc w:val="left"/>
      <w:pPr>
        <w:ind w:left="876" w:hanging="703"/>
      </w:pPr>
      <w:rPr>
        <w:rFonts w:ascii="Times New Roman" w:eastAsia="Times New Roman" w:hAnsi="Times New Roman" w:cs="Times New Roman" w:hint="default"/>
        <w:w w:val="100"/>
        <w:position w:val="2"/>
        <w:sz w:val="18"/>
        <w:szCs w:val="18"/>
        <w:lang w:val="pt-PT" w:eastAsia="en-US" w:bidi="ar-SA"/>
      </w:rPr>
    </w:lvl>
    <w:lvl w:ilvl="1" w:tplc="1A4422CC">
      <w:numFmt w:val="bullet"/>
      <w:lvlText w:val="•"/>
      <w:lvlJc w:val="left"/>
      <w:pPr>
        <w:ind w:left="1555" w:hanging="703"/>
      </w:pPr>
      <w:rPr>
        <w:rFonts w:hint="default"/>
        <w:lang w:val="pt-PT" w:eastAsia="en-US" w:bidi="ar-SA"/>
      </w:rPr>
    </w:lvl>
    <w:lvl w:ilvl="2" w:tplc="47CAA5AC">
      <w:numFmt w:val="bullet"/>
      <w:lvlText w:val="•"/>
      <w:lvlJc w:val="left"/>
      <w:pPr>
        <w:ind w:left="2231" w:hanging="703"/>
      </w:pPr>
      <w:rPr>
        <w:rFonts w:hint="default"/>
        <w:lang w:val="pt-PT" w:eastAsia="en-US" w:bidi="ar-SA"/>
      </w:rPr>
    </w:lvl>
    <w:lvl w:ilvl="3" w:tplc="353EEF92">
      <w:numFmt w:val="bullet"/>
      <w:lvlText w:val="•"/>
      <w:lvlJc w:val="left"/>
      <w:pPr>
        <w:ind w:left="2907" w:hanging="703"/>
      </w:pPr>
      <w:rPr>
        <w:rFonts w:hint="default"/>
        <w:lang w:val="pt-PT" w:eastAsia="en-US" w:bidi="ar-SA"/>
      </w:rPr>
    </w:lvl>
    <w:lvl w:ilvl="4" w:tplc="36DE7388">
      <w:numFmt w:val="bullet"/>
      <w:lvlText w:val="•"/>
      <w:lvlJc w:val="left"/>
      <w:pPr>
        <w:ind w:left="3583" w:hanging="703"/>
      </w:pPr>
      <w:rPr>
        <w:rFonts w:hint="default"/>
        <w:lang w:val="pt-PT" w:eastAsia="en-US" w:bidi="ar-SA"/>
      </w:rPr>
    </w:lvl>
    <w:lvl w:ilvl="5" w:tplc="8A4E59E8">
      <w:numFmt w:val="bullet"/>
      <w:lvlText w:val="•"/>
      <w:lvlJc w:val="left"/>
      <w:pPr>
        <w:ind w:left="4259" w:hanging="703"/>
      </w:pPr>
      <w:rPr>
        <w:rFonts w:hint="default"/>
        <w:lang w:val="pt-PT" w:eastAsia="en-US" w:bidi="ar-SA"/>
      </w:rPr>
    </w:lvl>
    <w:lvl w:ilvl="6" w:tplc="9A34661A">
      <w:numFmt w:val="bullet"/>
      <w:lvlText w:val="•"/>
      <w:lvlJc w:val="left"/>
      <w:pPr>
        <w:ind w:left="4935" w:hanging="703"/>
      </w:pPr>
      <w:rPr>
        <w:rFonts w:hint="default"/>
        <w:lang w:val="pt-PT" w:eastAsia="en-US" w:bidi="ar-SA"/>
      </w:rPr>
    </w:lvl>
    <w:lvl w:ilvl="7" w:tplc="796CA720">
      <w:numFmt w:val="bullet"/>
      <w:lvlText w:val="•"/>
      <w:lvlJc w:val="left"/>
      <w:pPr>
        <w:ind w:left="5611" w:hanging="703"/>
      </w:pPr>
      <w:rPr>
        <w:rFonts w:hint="default"/>
        <w:lang w:val="pt-PT" w:eastAsia="en-US" w:bidi="ar-SA"/>
      </w:rPr>
    </w:lvl>
    <w:lvl w:ilvl="8" w:tplc="F4646B76">
      <w:numFmt w:val="bullet"/>
      <w:lvlText w:val="•"/>
      <w:lvlJc w:val="left"/>
      <w:pPr>
        <w:ind w:left="6287" w:hanging="703"/>
      </w:pPr>
      <w:rPr>
        <w:rFonts w:hint="default"/>
        <w:lang w:val="pt-PT" w:eastAsia="en-US" w:bidi="ar-SA"/>
      </w:rPr>
    </w:lvl>
  </w:abstractNum>
  <w:abstractNum w:abstractNumId="22" w15:restartNumberingAfterBreak="0">
    <w:nsid w:val="108B565A"/>
    <w:multiLevelType w:val="multilevel"/>
    <w:tmpl w:val="4A8677E2"/>
    <w:lvl w:ilvl="0">
      <w:start w:val="1"/>
      <w:numFmt w:val="decimal"/>
      <w:lvlText w:val="%1."/>
      <w:lvlJc w:val="left"/>
      <w:pPr>
        <w:ind w:left="360" w:hanging="360"/>
      </w:pPr>
      <w:rPr>
        <w:rFonts w:hint="default"/>
      </w:rPr>
    </w:lvl>
    <w:lvl w:ilvl="1">
      <w:start w:val="1"/>
      <w:numFmt w:val="none"/>
      <w:lvlText w:val="6.4."/>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10B104AB"/>
    <w:multiLevelType w:val="hybridMultilevel"/>
    <w:tmpl w:val="A5DC720A"/>
    <w:styleLink w:val="EstiloImportado19"/>
    <w:lvl w:ilvl="0" w:tplc="7E6A2616">
      <w:start w:val="1"/>
      <w:numFmt w:val="lowerLetter"/>
      <w:lvlText w:val="%1)"/>
      <w:lvlJc w:val="left"/>
      <w:pPr>
        <w:ind w:left="1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83501364">
      <w:start w:val="1"/>
      <w:numFmt w:val="lowerLetter"/>
      <w:lvlText w:val="%2."/>
      <w:lvlJc w:val="left"/>
      <w:pPr>
        <w:ind w:left="10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205AA57E">
      <w:start w:val="1"/>
      <w:numFmt w:val="lowerRoman"/>
      <w:lvlText w:val="%3."/>
      <w:lvlJc w:val="left"/>
      <w:pPr>
        <w:ind w:left="18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572CCE0A">
      <w:start w:val="1"/>
      <w:numFmt w:val="decimal"/>
      <w:lvlText w:val="%4."/>
      <w:lvlJc w:val="left"/>
      <w:pPr>
        <w:ind w:left="25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0B9A600E">
      <w:start w:val="1"/>
      <w:numFmt w:val="lowerLetter"/>
      <w:lvlText w:val="%5."/>
      <w:lvlJc w:val="left"/>
      <w:pPr>
        <w:ind w:left="32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672ECC8A">
      <w:start w:val="1"/>
      <w:numFmt w:val="lowerRoman"/>
      <w:lvlText w:val="%6."/>
      <w:lvlJc w:val="left"/>
      <w:pPr>
        <w:ind w:left="396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782A5AE6">
      <w:start w:val="1"/>
      <w:numFmt w:val="decimal"/>
      <w:lvlText w:val="%7."/>
      <w:lvlJc w:val="left"/>
      <w:pPr>
        <w:ind w:left="46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A380DBCE">
      <w:start w:val="1"/>
      <w:numFmt w:val="lowerLetter"/>
      <w:lvlText w:val="%8."/>
      <w:lvlJc w:val="left"/>
      <w:pPr>
        <w:ind w:left="54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E71259BE">
      <w:start w:val="1"/>
      <w:numFmt w:val="lowerRoman"/>
      <w:lvlText w:val="%9."/>
      <w:lvlJc w:val="left"/>
      <w:pPr>
        <w:ind w:left="61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24" w15:restartNumberingAfterBreak="0">
    <w:nsid w:val="11983857"/>
    <w:multiLevelType w:val="multilevel"/>
    <w:tmpl w:val="2D78CB04"/>
    <w:lvl w:ilvl="0">
      <w:start w:val="1"/>
      <w:numFmt w:val="decimal"/>
      <w:lvlText w:val="%1."/>
      <w:lvlJc w:val="left"/>
      <w:pPr>
        <w:ind w:left="360" w:hanging="360"/>
      </w:pPr>
      <w:rPr>
        <w:b/>
        <w:color w:val="auto"/>
      </w:rPr>
    </w:lvl>
    <w:lvl w:ilvl="1">
      <w:start w:val="1"/>
      <w:numFmt w:val="decimal"/>
      <w:lvlText w:val="%1.%2."/>
      <w:lvlJc w:val="left"/>
      <w:pPr>
        <w:ind w:left="1283" w:hanging="432"/>
      </w:pPr>
      <w:rPr>
        <w:sz w:val="20"/>
        <w:szCs w:val="20"/>
      </w:rPr>
    </w:lvl>
    <w:lvl w:ilvl="2">
      <w:start w:val="1"/>
      <w:numFmt w:val="decimal"/>
      <w:lvlText w:val="%1.%2.%3."/>
      <w:lvlJc w:val="left"/>
      <w:pPr>
        <w:ind w:left="1497"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11CF53F3"/>
    <w:multiLevelType w:val="multilevel"/>
    <w:tmpl w:val="8EC248A0"/>
    <w:lvl w:ilvl="0">
      <w:start w:val="1"/>
      <w:numFmt w:val="decimal"/>
      <w:lvlText w:val="%1."/>
      <w:lvlJc w:val="left"/>
      <w:pPr>
        <w:ind w:left="360" w:hanging="360"/>
      </w:pPr>
      <w:rPr>
        <w:rFonts w:hint="default"/>
      </w:rPr>
    </w:lvl>
    <w:lvl w:ilvl="1">
      <w:start w:val="1"/>
      <w:numFmt w:val="none"/>
      <w:lvlText w:val="4.1."/>
      <w:lvlJc w:val="left"/>
      <w:pPr>
        <w:ind w:left="792" w:hanging="432"/>
      </w:pPr>
      <w:rPr>
        <w:rFonts w:hint="default"/>
      </w:rPr>
    </w:lvl>
    <w:lvl w:ilvl="2">
      <w:start w:val="1"/>
      <w:numFmt w:val="decimal"/>
      <w:lvlText w:val="4.%2%3."/>
      <w:lvlJc w:val="left"/>
      <w:pPr>
        <w:ind w:left="1224" w:hanging="504"/>
      </w:pPr>
      <w:rPr>
        <w:rFonts w:hint="default"/>
      </w:rPr>
    </w:lvl>
    <w:lvl w:ilvl="3">
      <w:start w:val="1"/>
      <w:numFmt w:val="decimal"/>
      <w:lvlText w:val="4.%2.2.%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125F7103"/>
    <w:multiLevelType w:val="multilevel"/>
    <w:tmpl w:val="F94EC734"/>
    <w:lvl w:ilvl="0">
      <w:start w:val="6"/>
      <w:numFmt w:val="decimal"/>
      <w:lvlText w:val="%1."/>
      <w:lvlJc w:val="left"/>
      <w:pPr>
        <w:ind w:left="720" w:hanging="360"/>
      </w:pPr>
      <w:rPr>
        <w:rFonts w:hint="default"/>
      </w:rPr>
    </w:lvl>
    <w:lvl w:ilvl="1">
      <w:start w:val="1"/>
      <w:numFmt w:val="none"/>
      <w:lvlText w:val="6.9."/>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 w15:restartNumberingAfterBreak="0">
    <w:nsid w:val="157018B4"/>
    <w:multiLevelType w:val="hybridMultilevel"/>
    <w:tmpl w:val="A4E6B9DE"/>
    <w:lvl w:ilvl="0" w:tplc="0416001B">
      <w:start w:val="1"/>
      <w:numFmt w:val="lowerRoman"/>
      <w:lvlText w:val="%1."/>
      <w:lvlJc w:val="right"/>
      <w:pPr>
        <w:ind w:left="1287" w:hanging="360"/>
      </w:pPr>
    </w:lvl>
    <w:lvl w:ilvl="1" w:tplc="0416000F">
      <w:start w:val="1"/>
      <w:numFmt w:val="decimal"/>
      <w:lvlText w:val="%2."/>
      <w:lvlJc w:val="left"/>
      <w:pPr>
        <w:ind w:left="2007" w:hanging="360"/>
      </w:pPr>
    </w:lvl>
    <w:lvl w:ilvl="2" w:tplc="0416001B">
      <w:start w:val="1"/>
      <w:numFmt w:val="lowerRoman"/>
      <w:lvlText w:val="%3."/>
      <w:lvlJc w:val="right"/>
      <w:pPr>
        <w:ind w:left="2727" w:hanging="180"/>
      </w:pPr>
    </w:lvl>
    <w:lvl w:ilvl="3" w:tplc="0416000F">
      <w:start w:val="1"/>
      <w:numFmt w:val="decimal"/>
      <w:lvlText w:val="%4."/>
      <w:lvlJc w:val="left"/>
      <w:pPr>
        <w:ind w:left="3447" w:hanging="360"/>
      </w:pPr>
    </w:lvl>
    <w:lvl w:ilvl="4" w:tplc="04160019" w:tentative="1">
      <w:start w:val="1"/>
      <w:numFmt w:val="lowerLetter"/>
      <w:lvlText w:val="%5."/>
      <w:lvlJc w:val="left"/>
      <w:pPr>
        <w:ind w:left="4167" w:hanging="360"/>
      </w:p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28" w15:restartNumberingAfterBreak="0">
    <w:nsid w:val="17B358B5"/>
    <w:multiLevelType w:val="hybridMultilevel"/>
    <w:tmpl w:val="D3B20A94"/>
    <w:styleLink w:val="EstiloImportado2"/>
    <w:lvl w:ilvl="0" w:tplc="33243F9C">
      <w:start w:val="1"/>
      <w:numFmt w:val="lowerLetter"/>
      <w:lvlText w:val="%1)"/>
      <w:lvlJc w:val="left"/>
      <w:pPr>
        <w:ind w:left="133"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9AFC285C">
      <w:start w:val="1"/>
      <w:numFmt w:val="lowerLetter"/>
      <w:lvlText w:val="%2."/>
      <w:lvlJc w:val="left"/>
      <w:pPr>
        <w:ind w:left="1080"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A770DE5A">
      <w:start w:val="1"/>
      <w:numFmt w:val="lowerRoman"/>
      <w:lvlText w:val="%3."/>
      <w:lvlJc w:val="left"/>
      <w:pPr>
        <w:ind w:left="1800"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E7D43E3E">
      <w:start w:val="1"/>
      <w:numFmt w:val="decimal"/>
      <w:lvlText w:val="%4."/>
      <w:lvlJc w:val="left"/>
      <w:pPr>
        <w:ind w:left="2520"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520C0158">
      <w:start w:val="1"/>
      <w:numFmt w:val="lowerLetter"/>
      <w:lvlText w:val="%5."/>
      <w:lvlJc w:val="left"/>
      <w:pPr>
        <w:ind w:left="3240"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CFAED7BE">
      <w:start w:val="1"/>
      <w:numFmt w:val="lowerRoman"/>
      <w:lvlText w:val="%6."/>
      <w:lvlJc w:val="left"/>
      <w:pPr>
        <w:ind w:left="3960"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1AA6A6F0">
      <w:start w:val="1"/>
      <w:numFmt w:val="decimal"/>
      <w:lvlText w:val="%7."/>
      <w:lvlJc w:val="left"/>
      <w:pPr>
        <w:ind w:left="4680"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C57CE2B4">
      <w:start w:val="1"/>
      <w:numFmt w:val="lowerLetter"/>
      <w:lvlText w:val="%8."/>
      <w:lvlJc w:val="left"/>
      <w:pPr>
        <w:ind w:left="5400"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B7746578">
      <w:start w:val="1"/>
      <w:numFmt w:val="lowerRoman"/>
      <w:lvlText w:val="%9."/>
      <w:lvlJc w:val="left"/>
      <w:pPr>
        <w:ind w:left="6120"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29" w15:restartNumberingAfterBreak="0">
    <w:nsid w:val="18051EC6"/>
    <w:multiLevelType w:val="multilevel"/>
    <w:tmpl w:val="A6802A12"/>
    <w:styleLink w:val="EstiloImportado11"/>
    <w:lvl w:ilvl="0">
      <w:start w:val="1"/>
      <w:numFmt w:val="decimal"/>
      <w:lvlText w:val="%1."/>
      <w:lvlJc w:val="left"/>
      <w:pPr>
        <w:ind w:left="539" w:hanging="53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start w:val="1"/>
      <w:numFmt w:val="decimal"/>
      <w:lvlText w:val="%1.%2."/>
      <w:lvlJc w:val="left"/>
      <w:pPr>
        <w:ind w:left="570" w:hanging="44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start w:val="1"/>
      <w:numFmt w:val="decimal"/>
      <w:lvlText w:val="%3."/>
      <w:lvlJc w:val="left"/>
      <w:pPr>
        <w:ind w:left="519" w:hanging="39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start w:val="1"/>
      <w:numFmt w:val="decimal"/>
      <w:lvlText w:val="%3.%4."/>
      <w:lvlJc w:val="left"/>
      <w:pPr>
        <w:ind w:left="1206" w:hanging="39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start w:val="1"/>
      <w:numFmt w:val="lowerLetter"/>
      <w:lvlText w:val="%3.%4.%5."/>
      <w:lvlJc w:val="left"/>
      <w:pPr>
        <w:ind w:left="1926" w:hanging="39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start w:val="1"/>
      <w:numFmt w:val="lowerRoman"/>
      <w:suff w:val="nothing"/>
      <w:lvlText w:val="%3.%4.%5.%6."/>
      <w:lvlJc w:val="left"/>
      <w:pPr>
        <w:ind w:left="2646" w:hanging="39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start w:val="1"/>
      <w:numFmt w:val="decimal"/>
      <w:suff w:val="nothing"/>
      <w:lvlText w:val="%3.%4.%5.%6.%7."/>
      <w:lvlJc w:val="left"/>
      <w:pPr>
        <w:ind w:left="3366" w:hanging="39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start w:val="1"/>
      <w:numFmt w:val="lowerLetter"/>
      <w:suff w:val="nothing"/>
      <w:lvlText w:val="%3.%4.%5.%6.%7.%8."/>
      <w:lvlJc w:val="left"/>
      <w:pPr>
        <w:ind w:left="4086" w:hanging="39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start w:val="1"/>
      <w:numFmt w:val="lowerRoman"/>
      <w:suff w:val="nothing"/>
      <w:lvlText w:val="%3.%4.%5.%6.%7.%8.%9."/>
      <w:lvlJc w:val="left"/>
      <w:pPr>
        <w:ind w:left="4806" w:hanging="39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30" w15:restartNumberingAfterBreak="0">
    <w:nsid w:val="181B7CDC"/>
    <w:multiLevelType w:val="multilevel"/>
    <w:tmpl w:val="AF781664"/>
    <w:lvl w:ilvl="0">
      <w:start w:val="1"/>
      <w:numFmt w:val="decimal"/>
      <w:lvlText w:val="%1."/>
      <w:lvlJc w:val="left"/>
      <w:pPr>
        <w:ind w:left="360" w:hanging="360"/>
      </w:pPr>
      <w:rPr>
        <w:rFonts w:hint="default"/>
      </w:rPr>
    </w:lvl>
    <w:lvl w:ilvl="1">
      <w:start w:val="1"/>
      <w:numFmt w:val="none"/>
      <w:lvlText w:val="6.7."/>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18E42B6E"/>
    <w:multiLevelType w:val="hybridMultilevel"/>
    <w:tmpl w:val="C7709E2C"/>
    <w:styleLink w:val="EstiloImportado3"/>
    <w:lvl w:ilvl="0" w:tplc="9B24329C">
      <w:start w:val="1"/>
      <w:numFmt w:val="lowerLetter"/>
      <w:lvlText w:val="%1)"/>
      <w:lvlJc w:val="left"/>
      <w:pPr>
        <w:ind w:left="1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F10AC51A">
      <w:start w:val="1"/>
      <w:numFmt w:val="lowerLetter"/>
      <w:lvlText w:val="%2."/>
      <w:lvlJc w:val="left"/>
      <w:pPr>
        <w:ind w:left="10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1E2AB3F8">
      <w:start w:val="1"/>
      <w:numFmt w:val="lowerRoman"/>
      <w:lvlText w:val="%3."/>
      <w:lvlJc w:val="left"/>
      <w:pPr>
        <w:ind w:left="18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C6486076">
      <w:start w:val="1"/>
      <w:numFmt w:val="decimal"/>
      <w:lvlText w:val="%4."/>
      <w:lvlJc w:val="left"/>
      <w:pPr>
        <w:ind w:left="25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21646D82">
      <w:start w:val="1"/>
      <w:numFmt w:val="lowerLetter"/>
      <w:lvlText w:val="%5."/>
      <w:lvlJc w:val="left"/>
      <w:pPr>
        <w:ind w:left="32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7F64B808">
      <w:start w:val="1"/>
      <w:numFmt w:val="lowerRoman"/>
      <w:lvlText w:val="%6."/>
      <w:lvlJc w:val="left"/>
      <w:pPr>
        <w:ind w:left="396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9BE06F38">
      <w:start w:val="1"/>
      <w:numFmt w:val="decimal"/>
      <w:lvlText w:val="%7."/>
      <w:lvlJc w:val="left"/>
      <w:pPr>
        <w:ind w:left="46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3F26E360">
      <w:start w:val="1"/>
      <w:numFmt w:val="lowerLetter"/>
      <w:lvlText w:val="%8."/>
      <w:lvlJc w:val="left"/>
      <w:pPr>
        <w:ind w:left="54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9E26BED8">
      <w:start w:val="1"/>
      <w:numFmt w:val="lowerRoman"/>
      <w:lvlText w:val="%9."/>
      <w:lvlJc w:val="left"/>
      <w:pPr>
        <w:ind w:left="61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32" w15:restartNumberingAfterBreak="0">
    <w:nsid w:val="190166FF"/>
    <w:multiLevelType w:val="multilevel"/>
    <w:tmpl w:val="C9D81F8E"/>
    <w:lvl w:ilvl="0">
      <w:start w:val="1"/>
      <w:numFmt w:val="none"/>
      <w:lvlText w:val="8."/>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3" w15:restartNumberingAfterBreak="0">
    <w:nsid w:val="1AD2B25C"/>
    <w:multiLevelType w:val="multilevel"/>
    <w:tmpl w:val="8D52FFCE"/>
    <w:lvl w:ilvl="0">
      <w:start w:val="1"/>
      <w:numFmt w:val="decimal"/>
      <w:lvlText w:val="%1."/>
      <w:lvlJc w:val="left"/>
      <w:pPr>
        <w:ind w:left="720" w:hanging="360"/>
      </w:pPr>
    </w:lvl>
    <w:lvl w:ilvl="1">
      <w:start w:val="1"/>
      <w:numFmt w:val="lowerLetter"/>
      <w:lvlText w:val="%2."/>
      <w:lvlJc w:val="left"/>
      <w:pPr>
        <w:ind w:left="1440" w:hanging="360"/>
      </w:pPr>
    </w:lvl>
    <w:lvl w:ilvl="2">
      <w:start w:val="7"/>
      <w:numFmt w:val="decimal"/>
      <w:lvlText w:val="%1.%2.%3."/>
      <w:lvlJc w:val="left"/>
      <w:pPr>
        <w:ind w:left="1224" w:hanging="504"/>
      </w:pPr>
      <w:rPr>
        <w:rFonts w:ascii="Calibri" w:hAnsi="Calibri" w:hint="default"/>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1BB656E2"/>
    <w:multiLevelType w:val="multilevel"/>
    <w:tmpl w:val="CA605448"/>
    <w:lvl w:ilvl="0">
      <w:start w:val="6"/>
      <w:numFmt w:val="decimal"/>
      <w:lvlText w:val="%1."/>
      <w:lvlJc w:val="left"/>
      <w:pPr>
        <w:ind w:left="525" w:hanging="525"/>
      </w:pPr>
      <w:rPr>
        <w:rFonts w:hint="default"/>
      </w:rPr>
    </w:lvl>
    <w:lvl w:ilvl="1">
      <w:start w:val="1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5" w15:restartNumberingAfterBreak="0">
    <w:nsid w:val="1C150996"/>
    <w:multiLevelType w:val="multilevel"/>
    <w:tmpl w:val="4390461C"/>
    <w:lvl w:ilvl="0">
      <w:start w:val="1"/>
      <w:numFmt w:val="decimal"/>
      <w:lvlText w:val="%1."/>
      <w:lvlJc w:val="left"/>
      <w:pPr>
        <w:ind w:left="720" w:hanging="360"/>
      </w:pPr>
      <w:rPr>
        <w:rFonts w:hint="default"/>
      </w:rPr>
    </w:lvl>
    <w:lvl w:ilvl="1">
      <w:start w:val="1"/>
      <w:numFmt w:val="none"/>
      <w:lvlText w:val="7.8."/>
      <w:lvlJc w:val="left"/>
      <w:pPr>
        <w:ind w:left="1440" w:hanging="360"/>
      </w:pPr>
      <w:rPr>
        <w:rFonts w:hint="default"/>
        <w:sz w:val="24"/>
        <w:szCs w:val="24"/>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6" w15:restartNumberingAfterBreak="0">
    <w:nsid w:val="1D5C100D"/>
    <w:multiLevelType w:val="multilevel"/>
    <w:tmpl w:val="D6A03010"/>
    <w:lvl w:ilvl="0">
      <w:start w:val="1"/>
      <w:numFmt w:val="decimal"/>
      <w:lvlText w:val="%1."/>
      <w:lvlJc w:val="left"/>
      <w:pPr>
        <w:ind w:left="360" w:hanging="360"/>
      </w:pPr>
      <w:rPr>
        <w:rFonts w:ascii="Arial" w:eastAsiaTheme="majorEastAsia" w:hAnsi="Arial" w:cs="Arial"/>
        <w:b/>
      </w:rPr>
    </w:lvl>
    <w:lvl w:ilvl="1">
      <w:start w:val="1"/>
      <w:numFmt w:val="decimal"/>
      <w:lvlText w:val="%1.%2."/>
      <w:lvlJc w:val="left"/>
      <w:pPr>
        <w:ind w:left="716" w:hanging="432"/>
      </w:pPr>
      <w:rPr>
        <w:b w:val="0"/>
        <w:i w:val="0"/>
        <w:strike w:val="0"/>
        <w:color w:val="auto"/>
        <w:sz w:val="20"/>
        <w:szCs w:val="20"/>
        <w:u w:val="none"/>
      </w:rPr>
    </w:lvl>
    <w:lvl w:ilvl="2">
      <w:start w:val="1"/>
      <w:numFmt w:val="decimal"/>
      <w:lvlText w:val="%1.%2.%3."/>
      <w:lvlJc w:val="left"/>
      <w:pPr>
        <w:ind w:left="4049" w:hanging="504"/>
      </w:pPr>
      <w:rPr>
        <w:b w:val="0"/>
        <w:i w:val="0"/>
        <w:strike w:val="0"/>
        <w:color w:val="auto"/>
        <w:sz w:val="20"/>
        <w:szCs w:val="20"/>
      </w:rPr>
    </w:lvl>
    <w:lvl w:ilvl="3">
      <w:start w:val="1"/>
      <w:numFmt w:val="decimal"/>
      <w:lvlText w:val="%1.%2.%3.%4."/>
      <w:lvlJc w:val="left"/>
      <w:pPr>
        <w:ind w:left="2491"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1EB3659A"/>
    <w:multiLevelType w:val="multilevel"/>
    <w:tmpl w:val="B250260C"/>
    <w:lvl w:ilvl="0">
      <w:start w:val="1"/>
      <w:numFmt w:val="none"/>
      <w:lvlText w:val="9."/>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8" w15:restartNumberingAfterBreak="0">
    <w:nsid w:val="20964EDB"/>
    <w:multiLevelType w:val="hybridMultilevel"/>
    <w:tmpl w:val="E22A1D92"/>
    <w:styleLink w:val="EstiloImportado16"/>
    <w:lvl w:ilvl="0" w:tplc="B4A6E2EE">
      <w:start w:val="1"/>
      <w:numFmt w:val="lowerLetter"/>
      <w:lvlText w:val="%1)"/>
      <w:lvlJc w:val="left"/>
      <w:pPr>
        <w:ind w:left="1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491AE408">
      <w:start w:val="1"/>
      <w:numFmt w:val="lowerLetter"/>
      <w:lvlText w:val="%2."/>
      <w:lvlJc w:val="left"/>
      <w:pPr>
        <w:ind w:left="10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83221662">
      <w:start w:val="1"/>
      <w:numFmt w:val="lowerRoman"/>
      <w:lvlText w:val="%3."/>
      <w:lvlJc w:val="left"/>
      <w:pPr>
        <w:ind w:left="18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FECA3BD4">
      <w:start w:val="1"/>
      <w:numFmt w:val="decimal"/>
      <w:lvlText w:val="%4."/>
      <w:lvlJc w:val="left"/>
      <w:pPr>
        <w:ind w:left="25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B3C058C6">
      <w:start w:val="1"/>
      <w:numFmt w:val="lowerLetter"/>
      <w:lvlText w:val="%5."/>
      <w:lvlJc w:val="left"/>
      <w:pPr>
        <w:ind w:left="32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20EC789E">
      <w:start w:val="1"/>
      <w:numFmt w:val="lowerRoman"/>
      <w:lvlText w:val="%6."/>
      <w:lvlJc w:val="left"/>
      <w:pPr>
        <w:ind w:left="396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BF500D0A">
      <w:start w:val="1"/>
      <w:numFmt w:val="decimal"/>
      <w:lvlText w:val="%7."/>
      <w:lvlJc w:val="left"/>
      <w:pPr>
        <w:ind w:left="46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98E03C78">
      <w:start w:val="1"/>
      <w:numFmt w:val="lowerLetter"/>
      <w:lvlText w:val="%8."/>
      <w:lvlJc w:val="left"/>
      <w:pPr>
        <w:ind w:left="54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5B707042">
      <w:start w:val="1"/>
      <w:numFmt w:val="lowerRoman"/>
      <w:lvlText w:val="%9."/>
      <w:lvlJc w:val="left"/>
      <w:pPr>
        <w:ind w:left="61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39" w15:restartNumberingAfterBreak="0">
    <w:nsid w:val="25C06B7A"/>
    <w:multiLevelType w:val="hybridMultilevel"/>
    <w:tmpl w:val="F56488B2"/>
    <w:styleLink w:val="EstiloImportado1"/>
    <w:lvl w:ilvl="0" w:tplc="A6582A38">
      <w:start w:val="1"/>
      <w:numFmt w:val="bullet"/>
      <w:lvlText w:val="•"/>
      <w:lvlJc w:val="left"/>
      <w:pPr>
        <w:ind w:left="708" w:hanging="70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1CBA6CFC">
      <w:start w:val="1"/>
      <w:numFmt w:val="bullet"/>
      <w:lvlText w:val="o"/>
      <w:lvlJc w:val="left"/>
      <w:pPr>
        <w:ind w:left="1080" w:hanging="411"/>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7A9E5D42">
      <w:start w:val="1"/>
      <w:numFmt w:val="bullet"/>
      <w:lvlText w:val="▪"/>
      <w:lvlJc w:val="left"/>
      <w:pPr>
        <w:ind w:left="1800" w:hanging="399"/>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39E6BE4C">
      <w:start w:val="1"/>
      <w:numFmt w:val="bullet"/>
      <w:lvlText w:val="•"/>
      <w:lvlJc w:val="left"/>
      <w:pPr>
        <w:ind w:left="2520" w:hanging="38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DE4218BE">
      <w:start w:val="1"/>
      <w:numFmt w:val="bullet"/>
      <w:lvlText w:val="o"/>
      <w:lvlJc w:val="left"/>
      <w:pPr>
        <w:ind w:left="3240" w:hanging="375"/>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7E1EE66C">
      <w:start w:val="1"/>
      <w:numFmt w:val="bullet"/>
      <w:lvlText w:val="▪"/>
      <w:lvlJc w:val="left"/>
      <w:pPr>
        <w:ind w:left="3960" w:hanging="36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471EA006">
      <w:start w:val="1"/>
      <w:numFmt w:val="bullet"/>
      <w:lvlText w:val="•"/>
      <w:lvlJc w:val="left"/>
      <w:pPr>
        <w:ind w:left="4680" w:hanging="351"/>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B4A46B16">
      <w:start w:val="1"/>
      <w:numFmt w:val="bullet"/>
      <w:lvlText w:val="o"/>
      <w:lvlJc w:val="left"/>
      <w:pPr>
        <w:ind w:left="5400" w:hanging="339"/>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A7DE819E">
      <w:start w:val="1"/>
      <w:numFmt w:val="bullet"/>
      <w:lvlText w:val="▪"/>
      <w:lvlJc w:val="left"/>
      <w:pPr>
        <w:ind w:left="6120" w:hanging="3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40" w15:restartNumberingAfterBreak="0">
    <w:nsid w:val="27B809D3"/>
    <w:multiLevelType w:val="hybridMultilevel"/>
    <w:tmpl w:val="0ED8DCAE"/>
    <w:styleLink w:val="EstiloImportado4"/>
    <w:lvl w:ilvl="0" w:tplc="7D583EF4">
      <w:start w:val="1"/>
      <w:numFmt w:val="bullet"/>
      <w:lvlText w:val="-"/>
      <w:lvlJc w:val="left"/>
      <w:pPr>
        <w:ind w:left="1097" w:hanging="7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9CE22652">
      <w:start w:val="1"/>
      <w:numFmt w:val="bullet"/>
      <w:lvlText w:val="o"/>
      <w:lvlJc w:val="left"/>
      <w:pPr>
        <w:ind w:left="2104" w:hanging="482"/>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5BC05CA6">
      <w:start w:val="1"/>
      <w:numFmt w:val="bullet"/>
      <w:lvlText w:val="▪"/>
      <w:lvlJc w:val="left"/>
      <w:pPr>
        <w:ind w:left="2824" w:hanging="47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BA90B6D4">
      <w:start w:val="1"/>
      <w:numFmt w:val="bullet"/>
      <w:lvlText w:val="•"/>
      <w:lvlJc w:val="left"/>
      <w:pPr>
        <w:ind w:left="3544" w:hanging="45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529E03D8">
      <w:start w:val="1"/>
      <w:numFmt w:val="bullet"/>
      <w:lvlText w:val="o"/>
      <w:lvlJc w:val="left"/>
      <w:pPr>
        <w:ind w:left="4264" w:hanging="446"/>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E2CC3BFC">
      <w:start w:val="1"/>
      <w:numFmt w:val="bullet"/>
      <w:lvlText w:val="▪"/>
      <w:lvlJc w:val="left"/>
      <w:pPr>
        <w:ind w:left="4984" w:hanging="4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9B14F03A">
      <w:start w:val="1"/>
      <w:numFmt w:val="bullet"/>
      <w:lvlText w:val="•"/>
      <w:lvlJc w:val="left"/>
      <w:pPr>
        <w:ind w:left="5704" w:hanging="422"/>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818C6E20">
      <w:start w:val="1"/>
      <w:numFmt w:val="bullet"/>
      <w:lvlText w:val="o"/>
      <w:lvlJc w:val="left"/>
      <w:pPr>
        <w:ind w:left="6424" w:hanging="41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21BEB6F6">
      <w:start w:val="1"/>
      <w:numFmt w:val="bullet"/>
      <w:lvlText w:val="▪"/>
      <w:lvlJc w:val="left"/>
      <w:pPr>
        <w:ind w:left="7144" w:hanging="39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41" w15:restartNumberingAfterBreak="0">
    <w:nsid w:val="287A053B"/>
    <w:multiLevelType w:val="multilevel"/>
    <w:tmpl w:val="4B989DD2"/>
    <w:lvl w:ilvl="0">
      <w:start w:val="1"/>
      <w:numFmt w:val="decimal"/>
      <w:lvlText w:val="%1."/>
      <w:lvlJc w:val="left"/>
      <w:pPr>
        <w:ind w:left="360" w:hanging="360"/>
      </w:pPr>
      <w:rPr>
        <w:rFonts w:hint="default"/>
      </w:rPr>
    </w:lvl>
    <w:lvl w:ilvl="1">
      <w:start w:val="1"/>
      <w:numFmt w:val="none"/>
      <w:lvlText w:val="6.3."/>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2" w15:restartNumberingAfterBreak="0">
    <w:nsid w:val="288F3ED2"/>
    <w:multiLevelType w:val="multilevel"/>
    <w:tmpl w:val="4C98C808"/>
    <w:lvl w:ilvl="0">
      <w:start w:val="1"/>
      <w:numFmt w:val="decimal"/>
      <w:lvlText w:val="%1."/>
      <w:lvlJc w:val="left"/>
      <w:pPr>
        <w:ind w:left="360" w:hanging="360"/>
      </w:pPr>
      <w:rPr>
        <w:rFonts w:hint="default"/>
      </w:rPr>
    </w:lvl>
    <w:lvl w:ilvl="1">
      <w:start w:val="1"/>
      <w:numFmt w:val="none"/>
      <w:lvlText w:val="6.5."/>
      <w:lvlJc w:val="left"/>
      <w:pPr>
        <w:ind w:left="792" w:hanging="432"/>
      </w:pPr>
      <w:rPr>
        <w:rFonts w:hint="default"/>
      </w:rPr>
    </w:lvl>
    <w:lvl w:ilvl="2">
      <w:start w:val="1"/>
      <w:numFmt w:val="decimal"/>
      <w:lvlText w:val="4.%2%3."/>
      <w:lvlJc w:val="left"/>
      <w:pPr>
        <w:ind w:left="1224" w:hanging="504"/>
      </w:pPr>
      <w:rPr>
        <w:rFonts w:hint="default"/>
      </w:rPr>
    </w:lvl>
    <w:lvl w:ilvl="3">
      <w:start w:val="1"/>
      <w:numFmt w:val="decimal"/>
      <w:lvlText w:val="4.%2.2.%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3" w15:restartNumberingAfterBreak="0">
    <w:nsid w:val="28A341A7"/>
    <w:multiLevelType w:val="multilevel"/>
    <w:tmpl w:val="5A4A60CC"/>
    <w:lvl w:ilvl="0">
      <w:start w:val="6"/>
      <w:numFmt w:val="decimal"/>
      <w:lvlText w:val="%1."/>
      <w:lvlJc w:val="left"/>
      <w:pPr>
        <w:ind w:left="720" w:hanging="360"/>
      </w:pPr>
      <w:rPr>
        <w:rFonts w:hint="default"/>
      </w:rPr>
    </w:lvl>
    <w:lvl w:ilvl="1">
      <w:start w:val="1"/>
      <w:numFmt w:val="none"/>
      <w:lvlText w:val="6.10."/>
      <w:lvlJc w:val="left"/>
      <w:pPr>
        <w:ind w:left="1440" w:hanging="360"/>
      </w:pPr>
      <w:rPr>
        <w:rFonts w:hint="default"/>
        <w:sz w:val="24"/>
        <w:szCs w:val="24"/>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4" w15:restartNumberingAfterBreak="0">
    <w:nsid w:val="2A0F435D"/>
    <w:multiLevelType w:val="multilevel"/>
    <w:tmpl w:val="02E8D8E2"/>
    <w:lvl w:ilvl="0">
      <w:start w:val="1"/>
      <w:numFmt w:val="decimal"/>
      <w:lvlText w:val="%1."/>
      <w:lvlJc w:val="left"/>
      <w:pPr>
        <w:ind w:left="360" w:hanging="360"/>
      </w:pPr>
      <w:rPr>
        <w:rFonts w:hint="default"/>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2AF07CAD"/>
    <w:multiLevelType w:val="multilevel"/>
    <w:tmpl w:val="0A34DFDA"/>
    <w:lvl w:ilvl="0">
      <w:start w:val="1"/>
      <w:numFmt w:val="decimal"/>
      <w:lvlText w:val="%1."/>
      <w:lvlJc w:val="left"/>
      <w:pPr>
        <w:ind w:left="360" w:hanging="360"/>
      </w:pPr>
      <w:rPr>
        <w:rFonts w:hint="default"/>
      </w:rPr>
    </w:lvl>
    <w:lvl w:ilvl="1">
      <w:start w:val="1"/>
      <w:numFmt w:val="none"/>
      <w:lvlText w:val="6.6."/>
      <w:lvlJc w:val="left"/>
      <w:pPr>
        <w:ind w:left="2984"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6" w15:restartNumberingAfterBreak="0">
    <w:nsid w:val="2B033DC6"/>
    <w:multiLevelType w:val="multilevel"/>
    <w:tmpl w:val="1924C0B6"/>
    <w:lvl w:ilvl="0">
      <w:start w:val="1"/>
      <w:numFmt w:val="decimal"/>
      <w:lvlText w:val="%1."/>
      <w:lvlJc w:val="left"/>
      <w:pPr>
        <w:ind w:left="8775" w:hanging="270"/>
      </w:pPr>
      <w:rPr>
        <w:rFonts w:ascii="Arial" w:eastAsia="Times New Roman" w:hAnsi="Arial" w:cs="Arial" w:hint="default"/>
        <w:b/>
        <w:bCs/>
        <w:w w:val="100"/>
        <w:sz w:val="24"/>
        <w:szCs w:val="24"/>
        <w:lang w:val="pt-PT" w:eastAsia="en-US" w:bidi="ar-SA"/>
      </w:rPr>
    </w:lvl>
    <w:lvl w:ilvl="1">
      <w:start w:val="1"/>
      <w:numFmt w:val="decimal"/>
      <w:lvlText w:val="%1.%2."/>
      <w:lvlJc w:val="left"/>
      <w:pPr>
        <w:ind w:left="588" w:hanging="475"/>
      </w:pPr>
      <w:rPr>
        <w:rFonts w:hint="default"/>
        <w:b/>
        <w:bCs/>
        <w:w w:val="100"/>
        <w:lang w:val="pt-PT" w:eastAsia="en-US" w:bidi="ar-SA"/>
      </w:rPr>
    </w:lvl>
    <w:lvl w:ilvl="2">
      <w:start w:val="1"/>
      <w:numFmt w:val="decimal"/>
      <w:lvlText w:val="%1.%2.%3."/>
      <w:lvlJc w:val="left"/>
      <w:pPr>
        <w:ind w:left="114" w:hanging="475"/>
      </w:pPr>
      <w:rPr>
        <w:rFonts w:ascii="Arial" w:eastAsia="Times New Roman" w:hAnsi="Arial" w:cs="Arial" w:hint="default"/>
        <w:w w:val="100"/>
        <w:sz w:val="24"/>
        <w:szCs w:val="24"/>
        <w:lang w:val="pt-PT" w:eastAsia="en-US" w:bidi="ar-SA"/>
      </w:rPr>
    </w:lvl>
    <w:lvl w:ilvl="3">
      <w:numFmt w:val="bullet"/>
      <w:lvlText w:val="•"/>
      <w:lvlJc w:val="left"/>
      <w:pPr>
        <w:ind w:left="520" w:hanging="475"/>
      </w:pPr>
      <w:rPr>
        <w:rFonts w:hint="default"/>
        <w:lang w:val="pt-PT" w:eastAsia="en-US" w:bidi="ar-SA"/>
      </w:rPr>
    </w:lvl>
    <w:lvl w:ilvl="4">
      <w:numFmt w:val="bullet"/>
      <w:lvlText w:val="•"/>
      <w:lvlJc w:val="left"/>
      <w:pPr>
        <w:ind w:left="560" w:hanging="475"/>
      </w:pPr>
      <w:rPr>
        <w:rFonts w:hint="default"/>
        <w:lang w:val="pt-PT" w:eastAsia="en-US" w:bidi="ar-SA"/>
      </w:rPr>
    </w:lvl>
    <w:lvl w:ilvl="5">
      <w:numFmt w:val="bullet"/>
      <w:lvlText w:val="•"/>
      <w:lvlJc w:val="left"/>
      <w:pPr>
        <w:ind w:left="580" w:hanging="475"/>
      </w:pPr>
      <w:rPr>
        <w:rFonts w:hint="default"/>
        <w:lang w:val="pt-PT" w:eastAsia="en-US" w:bidi="ar-SA"/>
      </w:rPr>
    </w:lvl>
    <w:lvl w:ilvl="6">
      <w:numFmt w:val="bullet"/>
      <w:lvlText w:val="•"/>
      <w:lvlJc w:val="left"/>
      <w:pPr>
        <w:ind w:left="660" w:hanging="475"/>
      </w:pPr>
      <w:rPr>
        <w:rFonts w:hint="default"/>
        <w:lang w:val="pt-PT" w:eastAsia="en-US" w:bidi="ar-SA"/>
      </w:rPr>
    </w:lvl>
    <w:lvl w:ilvl="7">
      <w:numFmt w:val="bullet"/>
      <w:lvlText w:val="•"/>
      <w:lvlJc w:val="left"/>
      <w:pPr>
        <w:ind w:left="2941" w:hanging="475"/>
      </w:pPr>
      <w:rPr>
        <w:rFonts w:hint="default"/>
        <w:lang w:val="pt-PT" w:eastAsia="en-US" w:bidi="ar-SA"/>
      </w:rPr>
    </w:lvl>
    <w:lvl w:ilvl="8">
      <w:numFmt w:val="bullet"/>
      <w:lvlText w:val="•"/>
      <w:lvlJc w:val="left"/>
      <w:pPr>
        <w:ind w:left="5222" w:hanging="475"/>
      </w:pPr>
      <w:rPr>
        <w:rFonts w:hint="default"/>
        <w:lang w:val="pt-PT" w:eastAsia="en-US" w:bidi="ar-SA"/>
      </w:rPr>
    </w:lvl>
  </w:abstractNum>
  <w:abstractNum w:abstractNumId="47" w15:restartNumberingAfterBreak="0">
    <w:nsid w:val="2BBD2993"/>
    <w:multiLevelType w:val="hybridMultilevel"/>
    <w:tmpl w:val="47D89F0E"/>
    <w:styleLink w:val="EstiloImportado5"/>
    <w:lvl w:ilvl="0" w:tplc="68F03660">
      <w:start w:val="1"/>
      <w:numFmt w:val="bullet"/>
      <w:lvlText w:val="-"/>
      <w:lvlJc w:val="left"/>
      <w:pPr>
        <w:ind w:left="708" w:hanging="70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593E1E82">
      <w:start w:val="1"/>
      <w:numFmt w:val="bullet"/>
      <w:lvlText w:val="o"/>
      <w:lvlJc w:val="left"/>
      <w:pPr>
        <w:ind w:left="1080" w:hanging="409"/>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AB1AAC4A">
      <w:start w:val="1"/>
      <w:numFmt w:val="bullet"/>
      <w:lvlText w:val="▪"/>
      <w:lvlJc w:val="left"/>
      <w:pPr>
        <w:ind w:left="1800" w:hanging="39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0720A596">
      <w:start w:val="1"/>
      <w:numFmt w:val="bullet"/>
      <w:lvlText w:val="•"/>
      <w:lvlJc w:val="left"/>
      <w:pPr>
        <w:ind w:left="2520" w:hanging="385"/>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13A874B2">
      <w:start w:val="1"/>
      <w:numFmt w:val="bullet"/>
      <w:lvlText w:val="o"/>
      <w:lvlJc w:val="left"/>
      <w:pPr>
        <w:ind w:left="3240" w:hanging="37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49CA60F6">
      <w:start w:val="1"/>
      <w:numFmt w:val="bullet"/>
      <w:lvlText w:val="▪"/>
      <w:lvlJc w:val="left"/>
      <w:pPr>
        <w:ind w:left="3960" w:hanging="361"/>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23B40050">
      <w:start w:val="1"/>
      <w:numFmt w:val="bullet"/>
      <w:lvlText w:val="•"/>
      <w:lvlJc w:val="left"/>
      <w:pPr>
        <w:ind w:left="4680" w:hanging="349"/>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7EDEA9DE">
      <w:start w:val="1"/>
      <w:numFmt w:val="bullet"/>
      <w:lvlText w:val="o"/>
      <w:lvlJc w:val="left"/>
      <w:pPr>
        <w:ind w:left="5400" w:hanging="33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4796B09E">
      <w:start w:val="1"/>
      <w:numFmt w:val="bullet"/>
      <w:lvlText w:val="▪"/>
      <w:lvlJc w:val="left"/>
      <w:pPr>
        <w:ind w:left="6120" w:hanging="325"/>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48" w15:restartNumberingAfterBreak="0">
    <w:nsid w:val="2CA57374"/>
    <w:multiLevelType w:val="multilevel"/>
    <w:tmpl w:val="68227C24"/>
    <w:lvl w:ilvl="0">
      <w:start w:val="1"/>
      <w:numFmt w:val="none"/>
      <w:lvlText w:val="7."/>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9" w15:restartNumberingAfterBreak="0">
    <w:nsid w:val="31EBB0B0"/>
    <w:multiLevelType w:val="multilevel"/>
    <w:tmpl w:val="19485398"/>
    <w:lvl w:ilvl="0">
      <w:start w:val="1"/>
      <w:numFmt w:val="decimal"/>
      <w:lvlText w:val="%1."/>
      <w:lvlJc w:val="left"/>
      <w:pPr>
        <w:ind w:left="720" w:hanging="360"/>
      </w:pPr>
    </w:lvl>
    <w:lvl w:ilvl="1">
      <w:start w:val="1"/>
      <w:numFmt w:val="lowerLetter"/>
      <w:lvlText w:val="%2."/>
      <w:lvlJc w:val="left"/>
      <w:pPr>
        <w:ind w:left="1440" w:hanging="360"/>
      </w:pPr>
    </w:lvl>
    <w:lvl w:ilvl="2">
      <w:start w:val="5"/>
      <w:numFmt w:val="decimal"/>
      <w:lvlText w:val="%1.%2.%3."/>
      <w:lvlJc w:val="left"/>
      <w:pPr>
        <w:ind w:left="1224" w:hanging="504"/>
      </w:pPr>
      <w:rPr>
        <w:rFonts w:ascii="Calibri" w:hAnsi="Calibri" w:hint="default"/>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0" w15:restartNumberingAfterBreak="0">
    <w:nsid w:val="33B441A2"/>
    <w:multiLevelType w:val="multilevel"/>
    <w:tmpl w:val="0416001D"/>
    <w:styleLink w:val="Estilo4"/>
    <w:lvl w:ilvl="0">
      <w:numFmt w:val="decimal"/>
      <w:lvlText w:val="%1)"/>
      <w:lvlJc w:val="left"/>
      <w:pPr>
        <w:ind w:left="360" w:hanging="360"/>
      </w:pPr>
      <w:rPr>
        <w:rFonts w:ascii="1" w:hAnsi="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1" w15:restartNumberingAfterBreak="0">
    <w:nsid w:val="34741013"/>
    <w:multiLevelType w:val="hybridMultilevel"/>
    <w:tmpl w:val="A5702D5E"/>
    <w:styleLink w:val="EstiloImportado7"/>
    <w:lvl w:ilvl="0" w:tplc="E5B4EFC6">
      <w:start w:val="1"/>
      <w:numFmt w:val="decimal"/>
      <w:lvlText w:val="%1."/>
      <w:lvlJc w:val="left"/>
      <w:pPr>
        <w:ind w:left="133"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2C30AAC4">
      <w:start w:val="1"/>
      <w:numFmt w:val="lowerLetter"/>
      <w:lvlText w:val="%2."/>
      <w:lvlJc w:val="left"/>
      <w:pPr>
        <w:ind w:left="1080"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C130D782">
      <w:start w:val="1"/>
      <w:numFmt w:val="lowerRoman"/>
      <w:lvlText w:val="%3."/>
      <w:lvlJc w:val="left"/>
      <w:pPr>
        <w:ind w:left="1800"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4F446DF6">
      <w:start w:val="1"/>
      <w:numFmt w:val="decimal"/>
      <w:lvlText w:val="%4."/>
      <w:lvlJc w:val="left"/>
      <w:pPr>
        <w:ind w:left="2520"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05C0DAE0">
      <w:start w:val="1"/>
      <w:numFmt w:val="lowerLetter"/>
      <w:lvlText w:val="%5."/>
      <w:lvlJc w:val="left"/>
      <w:pPr>
        <w:ind w:left="3240"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5934A65E">
      <w:start w:val="1"/>
      <w:numFmt w:val="lowerRoman"/>
      <w:lvlText w:val="%6."/>
      <w:lvlJc w:val="left"/>
      <w:pPr>
        <w:ind w:left="3960"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18C6D1C8">
      <w:start w:val="1"/>
      <w:numFmt w:val="decimal"/>
      <w:lvlText w:val="%7."/>
      <w:lvlJc w:val="left"/>
      <w:pPr>
        <w:ind w:left="4680"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8E0605E2">
      <w:start w:val="1"/>
      <w:numFmt w:val="lowerLetter"/>
      <w:lvlText w:val="%8."/>
      <w:lvlJc w:val="left"/>
      <w:pPr>
        <w:ind w:left="5400"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1AE08874">
      <w:start w:val="1"/>
      <w:numFmt w:val="lowerRoman"/>
      <w:lvlText w:val="%9."/>
      <w:lvlJc w:val="left"/>
      <w:pPr>
        <w:ind w:left="6120"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52" w15:restartNumberingAfterBreak="0">
    <w:nsid w:val="357C1739"/>
    <w:multiLevelType w:val="multilevel"/>
    <w:tmpl w:val="592A1D76"/>
    <w:lvl w:ilvl="0">
      <w:start w:val="10"/>
      <w:numFmt w:val="decimal"/>
      <w:lvlText w:val="%1."/>
      <w:lvlJc w:val="left"/>
      <w:pPr>
        <w:ind w:left="525" w:hanging="525"/>
      </w:pPr>
      <w:rPr>
        <w:rFonts w:hint="default"/>
        <w:color w:val="auto"/>
      </w:rPr>
    </w:lvl>
    <w:lvl w:ilvl="1">
      <w:start w:val="1"/>
      <w:numFmt w:val="decimal"/>
      <w:lvlText w:val="%1.%2."/>
      <w:lvlJc w:val="left"/>
      <w:pPr>
        <w:ind w:left="1789" w:hanging="720"/>
      </w:pPr>
      <w:rPr>
        <w:rFonts w:hint="default"/>
        <w:color w:val="auto"/>
      </w:rPr>
    </w:lvl>
    <w:lvl w:ilvl="2">
      <w:start w:val="1"/>
      <w:numFmt w:val="decimal"/>
      <w:lvlText w:val="%1.%2.%3."/>
      <w:lvlJc w:val="left"/>
      <w:pPr>
        <w:ind w:left="2858" w:hanging="720"/>
      </w:pPr>
      <w:rPr>
        <w:rFonts w:hint="default"/>
        <w:color w:val="auto"/>
      </w:rPr>
    </w:lvl>
    <w:lvl w:ilvl="3">
      <w:start w:val="1"/>
      <w:numFmt w:val="decimal"/>
      <w:lvlText w:val="%1.%2.%3.%4."/>
      <w:lvlJc w:val="left"/>
      <w:pPr>
        <w:ind w:left="4287" w:hanging="1080"/>
      </w:pPr>
      <w:rPr>
        <w:rFonts w:hint="default"/>
        <w:color w:val="auto"/>
      </w:rPr>
    </w:lvl>
    <w:lvl w:ilvl="4">
      <w:start w:val="1"/>
      <w:numFmt w:val="decimal"/>
      <w:lvlText w:val="%1.%2.%3.%4.%5."/>
      <w:lvlJc w:val="left"/>
      <w:pPr>
        <w:ind w:left="5356" w:hanging="1080"/>
      </w:pPr>
      <w:rPr>
        <w:rFonts w:hint="default"/>
        <w:color w:val="auto"/>
      </w:rPr>
    </w:lvl>
    <w:lvl w:ilvl="5">
      <w:start w:val="1"/>
      <w:numFmt w:val="decimal"/>
      <w:lvlText w:val="%1.%2.%3.%4.%5.%6."/>
      <w:lvlJc w:val="left"/>
      <w:pPr>
        <w:ind w:left="6785" w:hanging="1440"/>
      </w:pPr>
      <w:rPr>
        <w:rFonts w:hint="default"/>
        <w:color w:val="auto"/>
      </w:rPr>
    </w:lvl>
    <w:lvl w:ilvl="6">
      <w:start w:val="1"/>
      <w:numFmt w:val="decimal"/>
      <w:lvlText w:val="%1.%2.%3.%4.%5.%6.%7."/>
      <w:lvlJc w:val="left"/>
      <w:pPr>
        <w:ind w:left="7854" w:hanging="1440"/>
      </w:pPr>
      <w:rPr>
        <w:rFonts w:hint="default"/>
        <w:color w:val="auto"/>
      </w:rPr>
    </w:lvl>
    <w:lvl w:ilvl="7">
      <w:start w:val="1"/>
      <w:numFmt w:val="decimal"/>
      <w:lvlText w:val="%1.%2.%3.%4.%5.%6.%7.%8."/>
      <w:lvlJc w:val="left"/>
      <w:pPr>
        <w:ind w:left="9283" w:hanging="1800"/>
      </w:pPr>
      <w:rPr>
        <w:rFonts w:hint="default"/>
        <w:color w:val="auto"/>
      </w:rPr>
    </w:lvl>
    <w:lvl w:ilvl="8">
      <w:start w:val="1"/>
      <w:numFmt w:val="decimal"/>
      <w:lvlText w:val="%1.%2.%3.%4.%5.%6.%7.%8.%9."/>
      <w:lvlJc w:val="left"/>
      <w:pPr>
        <w:ind w:left="10712" w:hanging="2160"/>
      </w:pPr>
      <w:rPr>
        <w:rFonts w:hint="default"/>
        <w:color w:val="auto"/>
      </w:rPr>
    </w:lvl>
  </w:abstractNum>
  <w:abstractNum w:abstractNumId="53" w15:restartNumberingAfterBreak="0">
    <w:nsid w:val="366800F3"/>
    <w:multiLevelType w:val="multilevel"/>
    <w:tmpl w:val="DD48B120"/>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38734EE0"/>
    <w:multiLevelType w:val="hybridMultilevel"/>
    <w:tmpl w:val="3F60D0CC"/>
    <w:lvl w:ilvl="0" w:tplc="04160001">
      <w:start w:val="1"/>
      <w:numFmt w:val="bullet"/>
      <w:lvlText w:val=""/>
      <w:lvlJc w:val="left"/>
      <w:pPr>
        <w:ind w:left="834" w:hanging="360"/>
      </w:pPr>
      <w:rPr>
        <w:rFonts w:ascii="Symbol" w:hAnsi="Symbol" w:hint="default"/>
      </w:rPr>
    </w:lvl>
    <w:lvl w:ilvl="1" w:tplc="04160003" w:tentative="1">
      <w:start w:val="1"/>
      <w:numFmt w:val="bullet"/>
      <w:lvlText w:val="o"/>
      <w:lvlJc w:val="left"/>
      <w:pPr>
        <w:ind w:left="1554" w:hanging="360"/>
      </w:pPr>
      <w:rPr>
        <w:rFonts w:ascii="Courier New" w:hAnsi="Courier New" w:cs="Courier New" w:hint="default"/>
      </w:rPr>
    </w:lvl>
    <w:lvl w:ilvl="2" w:tplc="04160005" w:tentative="1">
      <w:start w:val="1"/>
      <w:numFmt w:val="bullet"/>
      <w:lvlText w:val=""/>
      <w:lvlJc w:val="left"/>
      <w:pPr>
        <w:ind w:left="2274" w:hanging="360"/>
      </w:pPr>
      <w:rPr>
        <w:rFonts w:ascii="Wingdings" w:hAnsi="Wingdings" w:hint="default"/>
      </w:rPr>
    </w:lvl>
    <w:lvl w:ilvl="3" w:tplc="04160001" w:tentative="1">
      <w:start w:val="1"/>
      <w:numFmt w:val="bullet"/>
      <w:lvlText w:val=""/>
      <w:lvlJc w:val="left"/>
      <w:pPr>
        <w:ind w:left="2994" w:hanging="360"/>
      </w:pPr>
      <w:rPr>
        <w:rFonts w:ascii="Symbol" w:hAnsi="Symbol" w:hint="default"/>
      </w:rPr>
    </w:lvl>
    <w:lvl w:ilvl="4" w:tplc="04160003" w:tentative="1">
      <w:start w:val="1"/>
      <w:numFmt w:val="bullet"/>
      <w:lvlText w:val="o"/>
      <w:lvlJc w:val="left"/>
      <w:pPr>
        <w:ind w:left="3714" w:hanging="360"/>
      </w:pPr>
      <w:rPr>
        <w:rFonts w:ascii="Courier New" w:hAnsi="Courier New" w:cs="Courier New" w:hint="default"/>
      </w:rPr>
    </w:lvl>
    <w:lvl w:ilvl="5" w:tplc="04160005" w:tentative="1">
      <w:start w:val="1"/>
      <w:numFmt w:val="bullet"/>
      <w:lvlText w:val=""/>
      <w:lvlJc w:val="left"/>
      <w:pPr>
        <w:ind w:left="4434" w:hanging="360"/>
      </w:pPr>
      <w:rPr>
        <w:rFonts w:ascii="Wingdings" w:hAnsi="Wingdings" w:hint="default"/>
      </w:rPr>
    </w:lvl>
    <w:lvl w:ilvl="6" w:tplc="04160001" w:tentative="1">
      <w:start w:val="1"/>
      <w:numFmt w:val="bullet"/>
      <w:lvlText w:val=""/>
      <w:lvlJc w:val="left"/>
      <w:pPr>
        <w:ind w:left="5154" w:hanging="360"/>
      </w:pPr>
      <w:rPr>
        <w:rFonts w:ascii="Symbol" w:hAnsi="Symbol" w:hint="default"/>
      </w:rPr>
    </w:lvl>
    <w:lvl w:ilvl="7" w:tplc="04160003" w:tentative="1">
      <w:start w:val="1"/>
      <w:numFmt w:val="bullet"/>
      <w:lvlText w:val="o"/>
      <w:lvlJc w:val="left"/>
      <w:pPr>
        <w:ind w:left="5874" w:hanging="360"/>
      </w:pPr>
      <w:rPr>
        <w:rFonts w:ascii="Courier New" w:hAnsi="Courier New" w:cs="Courier New" w:hint="default"/>
      </w:rPr>
    </w:lvl>
    <w:lvl w:ilvl="8" w:tplc="04160005" w:tentative="1">
      <w:start w:val="1"/>
      <w:numFmt w:val="bullet"/>
      <w:lvlText w:val=""/>
      <w:lvlJc w:val="left"/>
      <w:pPr>
        <w:ind w:left="6594" w:hanging="360"/>
      </w:pPr>
      <w:rPr>
        <w:rFonts w:ascii="Wingdings" w:hAnsi="Wingdings" w:hint="default"/>
      </w:rPr>
    </w:lvl>
  </w:abstractNum>
  <w:abstractNum w:abstractNumId="55" w15:restartNumberingAfterBreak="0">
    <w:nsid w:val="3D0109CD"/>
    <w:multiLevelType w:val="multilevel"/>
    <w:tmpl w:val="51C8CC04"/>
    <w:lvl w:ilvl="0">
      <w:start w:val="7"/>
      <w:numFmt w:val="decimal"/>
      <w:lvlText w:val="%1."/>
      <w:lvlJc w:val="left"/>
      <w:pPr>
        <w:ind w:left="360" w:hanging="360"/>
      </w:pPr>
      <w:rPr>
        <w:rFonts w:hint="default"/>
        <w:color w:val="auto"/>
      </w:rPr>
    </w:lvl>
    <w:lvl w:ilvl="1">
      <w:start w:val="1"/>
      <w:numFmt w:val="decimal"/>
      <w:lvlText w:val="%1.%2."/>
      <w:lvlJc w:val="left"/>
      <w:pPr>
        <w:ind w:left="1440" w:hanging="360"/>
      </w:pPr>
      <w:rPr>
        <w:rFonts w:hint="default"/>
        <w:color w:val="auto"/>
      </w:rPr>
    </w:lvl>
    <w:lvl w:ilvl="2">
      <w:start w:val="1"/>
      <w:numFmt w:val="decimal"/>
      <w:lvlText w:val="%1.%2.%3."/>
      <w:lvlJc w:val="left"/>
      <w:pPr>
        <w:ind w:left="2880" w:hanging="720"/>
      </w:pPr>
      <w:rPr>
        <w:rFonts w:hint="default"/>
        <w:color w:val="auto"/>
      </w:rPr>
    </w:lvl>
    <w:lvl w:ilvl="3">
      <w:start w:val="1"/>
      <w:numFmt w:val="decimal"/>
      <w:lvlText w:val="%1.%2.%3.%4."/>
      <w:lvlJc w:val="left"/>
      <w:pPr>
        <w:ind w:left="3960" w:hanging="720"/>
      </w:pPr>
      <w:rPr>
        <w:rFonts w:hint="default"/>
        <w:color w:val="auto"/>
      </w:rPr>
    </w:lvl>
    <w:lvl w:ilvl="4">
      <w:start w:val="1"/>
      <w:numFmt w:val="decimal"/>
      <w:lvlText w:val="%1.%2.%3.%4.%5."/>
      <w:lvlJc w:val="left"/>
      <w:pPr>
        <w:ind w:left="5400" w:hanging="1080"/>
      </w:pPr>
      <w:rPr>
        <w:rFonts w:hint="default"/>
        <w:color w:val="auto"/>
      </w:rPr>
    </w:lvl>
    <w:lvl w:ilvl="5">
      <w:start w:val="1"/>
      <w:numFmt w:val="decimal"/>
      <w:lvlText w:val="%1.%2.%3.%4.%5.%6."/>
      <w:lvlJc w:val="left"/>
      <w:pPr>
        <w:ind w:left="6480" w:hanging="1080"/>
      </w:pPr>
      <w:rPr>
        <w:rFonts w:hint="default"/>
        <w:color w:val="auto"/>
      </w:rPr>
    </w:lvl>
    <w:lvl w:ilvl="6">
      <w:start w:val="1"/>
      <w:numFmt w:val="decimal"/>
      <w:lvlText w:val="%1.%2.%3.%4.%5.%6.%7."/>
      <w:lvlJc w:val="left"/>
      <w:pPr>
        <w:ind w:left="7560" w:hanging="1080"/>
      </w:pPr>
      <w:rPr>
        <w:rFonts w:hint="default"/>
        <w:color w:val="auto"/>
      </w:rPr>
    </w:lvl>
    <w:lvl w:ilvl="7">
      <w:start w:val="1"/>
      <w:numFmt w:val="decimal"/>
      <w:lvlText w:val="%1.%2.%3.%4.%5.%6.%7.%8."/>
      <w:lvlJc w:val="left"/>
      <w:pPr>
        <w:ind w:left="9000" w:hanging="1440"/>
      </w:pPr>
      <w:rPr>
        <w:rFonts w:hint="default"/>
        <w:color w:val="auto"/>
      </w:rPr>
    </w:lvl>
    <w:lvl w:ilvl="8">
      <w:start w:val="1"/>
      <w:numFmt w:val="decimal"/>
      <w:lvlText w:val="%1.%2.%3.%4.%5.%6.%7.%8.%9."/>
      <w:lvlJc w:val="left"/>
      <w:pPr>
        <w:ind w:left="10080" w:hanging="1440"/>
      </w:pPr>
      <w:rPr>
        <w:rFonts w:hint="default"/>
        <w:color w:val="auto"/>
      </w:rPr>
    </w:lvl>
  </w:abstractNum>
  <w:abstractNum w:abstractNumId="56" w15:restartNumberingAfterBreak="0">
    <w:nsid w:val="3E4F24FE"/>
    <w:multiLevelType w:val="hybridMultilevel"/>
    <w:tmpl w:val="BFE2F720"/>
    <w:styleLink w:val="EstiloImportado14"/>
    <w:lvl w:ilvl="0" w:tplc="206652D0">
      <w:start w:val="1"/>
      <w:numFmt w:val="lowerLetter"/>
      <w:lvlText w:val="%1)"/>
      <w:lvlJc w:val="left"/>
      <w:pPr>
        <w:ind w:left="1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57F83B42">
      <w:start w:val="1"/>
      <w:numFmt w:val="lowerLetter"/>
      <w:lvlText w:val="%2."/>
      <w:lvlJc w:val="left"/>
      <w:pPr>
        <w:ind w:left="10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E362DCCA">
      <w:start w:val="1"/>
      <w:numFmt w:val="lowerRoman"/>
      <w:lvlText w:val="%3."/>
      <w:lvlJc w:val="left"/>
      <w:pPr>
        <w:ind w:left="18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F39A18AC">
      <w:start w:val="1"/>
      <w:numFmt w:val="decimal"/>
      <w:lvlText w:val="%4."/>
      <w:lvlJc w:val="left"/>
      <w:pPr>
        <w:ind w:left="25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CE5EA8D6">
      <w:start w:val="1"/>
      <w:numFmt w:val="lowerLetter"/>
      <w:lvlText w:val="%5."/>
      <w:lvlJc w:val="left"/>
      <w:pPr>
        <w:ind w:left="32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B3A07270">
      <w:start w:val="1"/>
      <w:numFmt w:val="lowerRoman"/>
      <w:lvlText w:val="%6."/>
      <w:lvlJc w:val="left"/>
      <w:pPr>
        <w:ind w:left="396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BE9AAF16">
      <w:start w:val="1"/>
      <w:numFmt w:val="decimal"/>
      <w:lvlText w:val="%7."/>
      <w:lvlJc w:val="left"/>
      <w:pPr>
        <w:ind w:left="46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6CBA7A98">
      <w:start w:val="1"/>
      <w:numFmt w:val="lowerLetter"/>
      <w:lvlText w:val="%8."/>
      <w:lvlJc w:val="left"/>
      <w:pPr>
        <w:ind w:left="54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98687D1C">
      <w:start w:val="1"/>
      <w:numFmt w:val="lowerRoman"/>
      <w:lvlText w:val="%9."/>
      <w:lvlJc w:val="left"/>
      <w:pPr>
        <w:ind w:left="61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57" w15:restartNumberingAfterBreak="0">
    <w:nsid w:val="3F5B4B07"/>
    <w:multiLevelType w:val="multilevel"/>
    <w:tmpl w:val="28DE2F14"/>
    <w:styleLink w:val="Estilo3"/>
    <w:lvl w:ilvl="0">
      <w:start w:val="6"/>
      <w:numFmt w:val="decimal"/>
      <w:lvlText w:val="8.%1"/>
      <w:lvlJc w:val="left"/>
      <w:pPr>
        <w:ind w:left="555" w:hanging="555"/>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8" w15:restartNumberingAfterBreak="0">
    <w:nsid w:val="438A423B"/>
    <w:multiLevelType w:val="hybridMultilevel"/>
    <w:tmpl w:val="1CA680F0"/>
    <w:styleLink w:val="EstiloImportado6"/>
    <w:lvl w:ilvl="0" w:tplc="FC96999A">
      <w:start w:val="1"/>
      <w:numFmt w:val="bullet"/>
      <w:lvlText w:val="-"/>
      <w:lvlJc w:val="left"/>
      <w:pPr>
        <w:ind w:left="708" w:hanging="70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556C9134">
      <w:start w:val="1"/>
      <w:numFmt w:val="bullet"/>
      <w:lvlText w:val="o"/>
      <w:lvlJc w:val="left"/>
      <w:pPr>
        <w:ind w:left="1080" w:hanging="409"/>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0608C0C0">
      <w:start w:val="1"/>
      <w:numFmt w:val="bullet"/>
      <w:lvlText w:val="▪"/>
      <w:lvlJc w:val="left"/>
      <w:pPr>
        <w:ind w:left="1800" w:hanging="39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3CEED9E8">
      <w:start w:val="1"/>
      <w:numFmt w:val="bullet"/>
      <w:lvlText w:val="•"/>
      <w:lvlJc w:val="left"/>
      <w:pPr>
        <w:ind w:left="2520" w:hanging="385"/>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588C7D60">
      <w:start w:val="1"/>
      <w:numFmt w:val="bullet"/>
      <w:lvlText w:val="o"/>
      <w:lvlJc w:val="left"/>
      <w:pPr>
        <w:ind w:left="3240" w:hanging="37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64DE1C24">
      <w:start w:val="1"/>
      <w:numFmt w:val="bullet"/>
      <w:lvlText w:val="▪"/>
      <w:lvlJc w:val="left"/>
      <w:pPr>
        <w:ind w:left="3960" w:hanging="361"/>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0840C3E2">
      <w:start w:val="1"/>
      <w:numFmt w:val="bullet"/>
      <w:lvlText w:val="•"/>
      <w:lvlJc w:val="left"/>
      <w:pPr>
        <w:ind w:left="4680" w:hanging="349"/>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2C1A2EB0">
      <w:start w:val="1"/>
      <w:numFmt w:val="bullet"/>
      <w:lvlText w:val="o"/>
      <w:lvlJc w:val="left"/>
      <w:pPr>
        <w:ind w:left="5400" w:hanging="33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68BEB5F4">
      <w:start w:val="1"/>
      <w:numFmt w:val="bullet"/>
      <w:lvlText w:val="▪"/>
      <w:lvlJc w:val="left"/>
      <w:pPr>
        <w:ind w:left="6120" w:hanging="325"/>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59" w15:restartNumberingAfterBreak="0">
    <w:nsid w:val="44634A0C"/>
    <w:multiLevelType w:val="multilevel"/>
    <w:tmpl w:val="0504E266"/>
    <w:lvl w:ilvl="0">
      <w:start w:val="10"/>
      <w:numFmt w:val="decimal"/>
      <w:lvlText w:val="%1"/>
      <w:lvlJc w:val="left"/>
      <w:pPr>
        <w:ind w:left="540" w:hanging="540"/>
      </w:pPr>
      <w:rPr>
        <w:rFonts w:hint="default"/>
      </w:rPr>
    </w:lvl>
    <w:lvl w:ilvl="1">
      <w:start w:val="1"/>
      <w:numFmt w:val="decimal"/>
      <w:lvlText w:val="%1.%2"/>
      <w:lvlJc w:val="left"/>
      <w:pPr>
        <w:ind w:left="682" w:hanging="54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60" w15:restartNumberingAfterBreak="0">
    <w:nsid w:val="4691757A"/>
    <w:multiLevelType w:val="hybridMultilevel"/>
    <w:tmpl w:val="1270C3B8"/>
    <w:lvl w:ilvl="0" w:tplc="69E4F120">
      <w:start w:val="1"/>
      <w:numFmt w:val="upperRoman"/>
      <w:lvlText w:val="%1)"/>
      <w:lvlJc w:val="left"/>
      <w:pPr>
        <w:ind w:left="3555" w:hanging="720"/>
      </w:pPr>
      <w:rPr>
        <w:rFonts w:hint="default"/>
      </w:rPr>
    </w:lvl>
    <w:lvl w:ilvl="1" w:tplc="04160019" w:tentative="1">
      <w:start w:val="1"/>
      <w:numFmt w:val="lowerLetter"/>
      <w:lvlText w:val="%2."/>
      <w:lvlJc w:val="left"/>
      <w:pPr>
        <w:ind w:left="3915" w:hanging="360"/>
      </w:pPr>
    </w:lvl>
    <w:lvl w:ilvl="2" w:tplc="0416001B" w:tentative="1">
      <w:start w:val="1"/>
      <w:numFmt w:val="lowerRoman"/>
      <w:lvlText w:val="%3."/>
      <w:lvlJc w:val="right"/>
      <w:pPr>
        <w:ind w:left="4635" w:hanging="180"/>
      </w:pPr>
    </w:lvl>
    <w:lvl w:ilvl="3" w:tplc="0416000F" w:tentative="1">
      <w:start w:val="1"/>
      <w:numFmt w:val="decimal"/>
      <w:lvlText w:val="%4."/>
      <w:lvlJc w:val="left"/>
      <w:pPr>
        <w:ind w:left="5355" w:hanging="360"/>
      </w:pPr>
    </w:lvl>
    <w:lvl w:ilvl="4" w:tplc="04160019" w:tentative="1">
      <w:start w:val="1"/>
      <w:numFmt w:val="lowerLetter"/>
      <w:lvlText w:val="%5."/>
      <w:lvlJc w:val="left"/>
      <w:pPr>
        <w:ind w:left="6075" w:hanging="360"/>
      </w:pPr>
    </w:lvl>
    <w:lvl w:ilvl="5" w:tplc="0416001B" w:tentative="1">
      <w:start w:val="1"/>
      <w:numFmt w:val="lowerRoman"/>
      <w:lvlText w:val="%6."/>
      <w:lvlJc w:val="right"/>
      <w:pPr>
        <w:ind w:left="6795" w:hanging="180"/>
      </w:pPr>
    </w:lvl>
    <w:lvl w:ilvl="6" w:tplc="0416000F" w:tentative="1">
      <w:start w:val="1"/>
      <w:numFmt w:val="decimal"/>
      <w:lvlText w:val="%7."/>
      <w:lvlJc w:val="left"/>
      <w:pPr>
        <w:ind w:left="7515" w:hanging="360"/>
      </w:pPr>
    </w:lvl>
    <w:lvl w:ilvl="7" w:tplc="04160019" w:tentative="1">
      <w:start w:val="1"/>
      <w:numFmt w:val="lowerLetter"/>
      <w:lvlText w:val="%8."/>
      <w:lvlJc w:val="left"/>
      <w:pPr>
        <w:ind w:left="8235" w:hanging="360"/>
      </w:pPr>
    </w:lvl>
    <w:lvl w:ilvl="8" w:tplc="0416001B" w:tentative="1">
      <w:start w:val="1"/>
      <w:numFmt w:val="lowerRoman"/>
      <w:lvlText w:val="%9."/>
      <w:lvlJc w:val="right"/>
      <w:pPr>
        <w:ind w:left="8955" w:hanging="180"/>
      </w:pPr>
    </w:lvl>
  </w:abstractNum>
  <w:abstractNum w:abstractNumId="61" w15:restartNumberingAfterBreak="0">
    <w:nsid w:val="4A14A746"/>
    <w:multiLevelType w:val="multilevel"/>
    <w:tmpl w:val="4C8880B0"/>
    <w:lvl w:ilvl="0">
      <w:start w:val="1"/>
      <w:numFmt w:val="decimal"/>
      <w:lvlText w:val="%1."/>
      <w:lvlJc w:val="left"/>
      <w:pPr>
        <w:ind w:left="720" w:hanging="360"/>
      </w:pPr>
    </w:lvl>
    <w:lvl w:ilvl="1">
      <w:start w:val="1"/>
      <w:numFmt w:val="lowerLetter"/>
      <w:lvlText w:val="%2."/>
      <w:lvlJc w:val="left"/>
      <w:pPr>
        <w:ind w:left="1440" w:hanging="360"/>
      </w:pPr>
    </w:lvl>
    <w:lvl w:ilvl="2">
      <w:start w:val="6"/>
      <w:numFmt w:val="decimal"/>
      <w:lvlText w:val="%1.%2.%3."/>
      <w:lvlJc w:val="left"/>
      <w:pPr>
        <w:ind w:left="1224" w:hanging="504"/>
      </w:pPr>
      <w:rPr>
        <w:rFonts w:ascii="Calibri" w:hAnsi="Calibri" w:hint="default"/>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2" w15:restartNumberingAfterBreak="0">
    <w:nsid w:val="4AE50989"/>
    <w:multiLevelType w:val="multilevel"/>
    <w:tmpl w:val="14324A08"/>
    <w:lvl w:ilvl="0">
      <w:start w:val="1"/>
      <w:numFmt w:val="decimal"/>
      <w:pStyle w:val="PREFTITULO-1"/>
      <w:lvlText w:val="%1."/>
      <w:lvlJc w:val="left"/>
      <w:pPr>
        <w:ind w:left="2203" w:hanging="360"/>
      </w:pPr>
      <w:rPr>
        <w:rFonts w:hint="default"/>
      </w:rPr>
    </w:lvl>
    <w:lvl w:ilvl="1">
      <w:start w:val="1"/>
      <w:numFmt w:val="decimal"/>
      <w:pStyle w:val="PREFTITULO-2"/>
      <w:isLgl/>
      <w:lvlText w:val="%1.%2."/>
      <w:lvlJc w:val="left"/>
      <w:pPr>
        <w:ind w:left="720" w:hanging="360"/>
      </w:pPr>
      <w:rPr>
        <w:rFonts w:hint="default"/>
      </w:rPr>
    </w:lvl>
    <w:lvl w:ilvl="2">
      <w:start w:val="1"/>
      <w:numFmt w:val="decimal"/>
      <w:pStyle w:val="PREFTITULO-03"/>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3" w15:restartNumberingAfterBreak="0">
    <w:nsid w:val="4B2E6939"/>
    <w:multiLevelType w:val="multilevel"/>
    <w:tmpl w:val="6D7E1C44"/>
    <w:lvl w:ilvl="0">
      <w:start w:val="1"/>
      <w:numFmt w:val="none"/>
      <w:lvlText w:val="10."/>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4" w15:restartNumberingAfterBreak="0">
    <w:nsid w:val="4C966008"/>
    <w:multiLevelType w:val="multilevel"/>
    <w:tmpl w:val="9B582786"/>
    <w:lvl w:ilvl="0">
      <w:start w:val="1"/>
      <w:numFmt w:val="none"/>
      <w:lvlText w:val="7.9."/>
      <w:lvlJc w:val="left"/>
      <w:pPr>
        <w:ind w:left="720" w:hanging="360"/>
      </w:pPr>
      <w:rPr>
        <w:rFonts w:hint="default"/>
        <w:b w:val="0"/>
      </w:rPr>
    </w:lvl>
    <w:lvl w:ilvl="1">
      <w:start w:val="1"/>
      <w:numFmt w:val="none"/>
      <w:lvlText w:val="7.1."/>
      <w:lvlJc w:val="left"/>
      <w:pPr>
        <w:ind w:left="1440" w:hanging="360"/>
      </w:pPr>
      <w:rPr>
        <w:rFonts w:hint="default"/>
        <w:sz w:val="18"/>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5" w15:restartNumberingAfterBreak="0">
    <w:nsid w:val="4D834EEC"/>
    <w:multiLevelType w:val="multilevel"/>
    <w:tmpl w:val="843A1A52"/>
    <w:lvl w:ilvl="0">
      <w:start w:val="6"/>
      <w:numFmt w:val="decimal"/>
      <w:lvlText w:val="%1."/>
      <w:lvlJc w:val="left"/>
      <w:pPr>
        <w:ind w:left="720" w:hanging="360"/>
      </w:pPr>
      <w:rPr>
        <w:rFonts w:hint="default"/>
      </w:rPr>
    </w:lvl>
    <w:lvl w:ilvl="1">
      <w:start w:val="61"/>
      <w:numFmt w:val="decimal"/>
      <w:isLgl/>
      <w:lvlText w:val="%1.%2."/>
      <w:lvlJc w:val="left"/>
      <w:pPr>
        <w:ind w:left="1144" w:hanging="435"/>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66" w15:restartNumberingAfterBreak="0">
    <w:nsid w:val="4DD80F6E"/>
    <w:multiLevelType w:val="multilevel"/>
    <w:tmpl w:val="3EAA5BB2"/>
    <w:styleLink w:val="Estilo5"/>
    <w:lvl w:ilvl="0">
      <w:start w:val="3"/>
      <w:numFmt w:val="decimal"/>
      <w:lvlText w:val="%1)"/>
      <w:lvlJc w:val="left"/>
      <w:pPr>
        <w:ind w:left="360" w:hanging="360"/>
      </w:pPr>
      <w:rPr>
        <w:rFonts w:ascii="3" w:hAnsi="3"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7" w15:restartNumberingAfterBreak="0">
    <w:nsid w:val="4E60722D"/>
    <w:multiLevelType w:val="multilevel"/>
    <w:tmpl w:val="FF564EC6"/>
    <w:lvl w:ilvl="0">
      <w:start w:val="1"/>
      <w:numFmt w:val="decimal"/>
      <w:lvlText w:val="%1."/>
      <w:lvlJc w:val="left"/>
      <w:pPr>
        <w:ind w:left="720" w:hanging="360"/>
      </w:pPr>
      <w:rPr>
        <w:rFonts w:hint="default"/>
      </w:rPr>
    </w:lvl>
    <w:lvl w:ilvl="1">
      <w:start w:val="1"/>
      <w:numFmt w:val="none"/>
      <w:lvlText w:val="7.7."/>
      <w:lvlJc w:val="left"/>
      <w:pPr>
        <w:ind w:left="1440" w:hanging="360"/>
      </w:pPr>
      <w:rPr>
        <w:rFonts w:hint="default"/>
        <w:sz w:val="24"/>
        <w:szCs w:val="24"/>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8" w15:restartNumberingAfterBreak="0">
    <w:nsid w:val="550727CA"/>
    <w:multiLevelType w:val="multilevel"/>
    <w:tmpl w:val="0416001F"/>
    <w:lvl w:ilvl="0">
      <w:start w:val="1"/>
      <w:numFmt w:val="decimal"/>
      <w:lvlText w:val="%1."/>
      <w:lvlJc w:val="left"/>
      <w:pPr>
        <w:ind w:left="360" w:hanging="360"/>
      </w:pPr>
    </w:lvl>
    <w:lvl w:ilvl="1">
      <w:start w:val="1"/>
      <w:numFmt w:val="decimal"/>
      <w:lvlText w:val="%1.%2."/>
      <w:lvlJc w:val="left"/>
      <w:pPr>
        <w:ind w:left="6953"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562F067E"/>
    <w:multiLevelType w:val="multilevel"/>
    <w:tmpl w:val="7264E5AA"/>
    <w:lvl w:ilvl="0">
      <w:start w:val="1"/>
      <w:numFmt w:val="decimal"/>
      <w:lvlText w:val="%1."/>
      <w:lvlJc w:val="left"/>
      <w:pPr>
        <w:ind w:left="360" w:hanging="360"/>
      </w:pPr>
      <w:rPr>
        <w:rFonts w:hint="default"/>
      </w:rPr>
    </w:lvl>
    <w:lvl w:ilvl="1">
      <w:start w:val="1"/>
      <w:numFmt w:val="none"/>
      <w:lvlText w:val="6.7."/>
      <w:lvlJc w:val="left"/>
      <w:pPr>
        <w:ind w:left="792" w:hanging="432"/>
      </w:pPr>
      <w:rPr>
        <w:rFonts w:hint="default"/>
      </w:rPr>
    </w:lvl>
    <w:lvl w:ilvl="2">
      <w:start w:val="1"/>
      <w:numFmt w:val="decimal"/>
      <w:lvlText w:val="6.7%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0" w15:restartNumberingAfterBreak="0">
    <w:nsid w:val="563F7E9A"/>
    <w:multiLevelType w:val="multilevel"/>
    <w:tmpl w:val="6BAC07D6"/>
    <w:styleLink w:val="EstiloImportado8"/>
    <w:lvl w:ilvl="0">
      <w:start w:val="1"/>
      <w:numFmt w:val="decimal"/>
      <w:lvlText w:val="%1."/>
      <w:lvlJc w:val="left"/>
      <w:pPr>
        <w:ind w:left="539" w:hanging="53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start w:val="1"/>
      <w:numFmt w:val="decimal"/>
      <w:lvlText w:val="%1.%2."/>
      <w:lvlJc w:val="left"/>
      <w:pPr>
        <w:ind w:left="539" w:hanging="53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start w:val="1"/>
      <w:numFmt w:val="decimal"/>
      <w:lvlText w:val="%3."/>
      <w:lvlJc w:val="left"/>
      <w:pPr>
        <w:ind w:left="459"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start w:val="1"/>
      <w:numFmt w:val="decimal"/>
      <w:lvlText w:val="%3.%4."/>
      <w:lvlJc w:val="left"/>
      <w:pPr>
        <w:ind w:left="1081"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start w:val="1"/>
      <w:numFmt w:val="lowerLetter"/>
      <w:lvlText w:val="%3.%4.%5."/>
      <w:lvlJc w:val="left"/>
      <w:pPr>
        <w:ind w:left="1801"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start w:val="1"/>
      <w:numFmt w:val="lowerRoman"/>
      <w:suff w:val="nothing"/>
      <w:lvlText w:val="%3.%4.%5.%6."/>
      <w:lvlJc w:val="left"/>
      <w:pPr>
        <w:ind w:left="2521"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start w:val="1"/>
      <w:numFmt w:val="decimal"/>
      <w:suff w:val="nothing"/>
      <w:lvlText w:val="%3.%4.%5.%6.%7."/>
      <w:lvlJc w:val="left"/>
      <w:pPr>
        <w:ind w:left="3241"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start w:val="1"/>
      <w:numFmt w:val="lowerLetter"/>
      <w:suff w:val="nothing"/>
      <w:lvlText w:val="%3.%4.%5.%6.%7.%8."/>
      <w:lvlJc w:val="left"/>
      <w:pPr>
        <w:ind w:left="3961"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start w:val="1"/>
      <w:numFmt w:val="lowerRoman"/>
      <w:suff w:val="nothing"/>
      <w:lvlText w:val="%3.%4.%5.%6.%7.%8.%9."/>
      <w:lvlJc w:val="left"/>
      <w:pPr>
        <w:ind w:left="4681"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71" w15:restartNumberingAfterBreak="0">
    <w:nsid w:val="57B329E2"/>
    <w:multiLevelType w:val="hybridMultilevel"/>
    <w:tmpl w:val="194CB752"/>
    <w:styleLink w:val="EstiloImportado12"/>
    <w:lvl w:ilvl="0" w:tplc="4948D600">
      <w:start w:val="1"/>
      <w:numFmt w:val="lowerLetter"/>
      <w:lvlText w:val="%1)"/>
      <w:lvlJc w:val="left"/>
      <w:pPr>
        <w:ind w:left="265"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43766F0E">
      <w:start w:val="1"/>
      <w:numFmt w:val="lowerLetter"/>
      <w:lvlText w:val="%2."/>
      <w:lvlJc w:val="left"/>
      <w:pPr>
        <w:ind w:left="10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0FCC571E">
      <w:start w:val="1"/>
      <w:numFmt w:val="lowerRoman"/>
      <w:lvlText w:val="%3."/>
      <w:lvlJc w:val="left"/>
      <w:pPr>
        <w:ind w:left="18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6E5C3C74">
      <w:start w:val="1"/>
      <w:numFmt w:val="decimal"/>
      <w:lvlText w:val="%4."/>
      <w:lvlJc w:val="left"/>
      <w:pPr>
        <w:ind w:left="25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97FADF2E">
      <w:start w:val="1"/>
      <w:numFmt w:val="lowerLetter"/>
      <w:lvlText w:val="%5."/>
      <w:lvlJc w:val="left"/>
      <w:pPr>
        <w:ind w:left="32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A2D40D08">
      <w:start w:val="1"/>
      <w:numFmt w:val="lowerRoman"/>
      <w:lvlText w:val="%6."/>
      <w:lvlJc w:val="left"/>
      <w:pPr>
        <w:ind w:left="396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69A4191A">
      <w:start w:val="1"/>
      <w:numFmt w:val="decimal"/>
      <w:lvlText w:val="%7."/>
      <w:lvlJc w:val="left"/>
      <w:pPr>
        <w:ind w:left="46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3AB6B302">
      <w:start w:val="1"/>
      <w:numFmt w:val="lowerLetter"/>
      <w:lvlText w:val="%8."/>
      <w:lvlJc w:val="left"/>
      <w:pPr>
        <w:ind w:left="54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E14EEB02">
      <w:start w:val="1"/>
      <w:numFmt w:val="lowerRoman"/>
      <w:lvlText w:val="%9."/>
      <w:lvlJc w:val="left"/>
      <w:pPr>
        <w:ind w:left="61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72" w15:restartNumberingAfterBreak="0">
    <w:nsid w:val="5F5C29D4"/>
    <w:multiLevelType w:val="multilevel"/>
    <w:tmpl w:val="E52C8D26"/>
    <w:lvl w:ilvl="0">
      <w:start w:val="8"/>
      <w:numFmt w:val="decimal"/>
      <w:lvlText w:val="%1."/>
      <w:lvlJc w:val="left"/>
      <w:pPr>
        <w:ind w:left="390" w:hanging="390"/>
      </w:pPr>
      <w:rPr>
        <w:rFonts w:hint="default"/>
      </w:rPr>
    </w:lvl>
    <w:lvl w:ilvl="1">
      <w:start w:val="2"/>
      <w:numFmt w:val="decimal"/>
      <w:lvlText w:val="%1.%2."/>
      <w:lvlJc w:val="left"/>
      <w:pPr>
        <w:ind w:left="1789" w:hanging="720"/>
      </w:pPr>
      <w:rPr>
        <w:rFonts w:hint="default"/>
        <w:b w:val="0"/>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73" w15:restartNumberingAfterBreak="0">
    <w:nsid w:val="62F04A47"/>
    <w:multiLevelType w:val="multilevel"/>
    <w:tmpl w:val="D73CD478"/>
    <w:lvl w:ilvl="0">
      <w:start w:val="1"/>
      <w:numFmt w:val="decimal"/>
      <w:lvlText w:val="%1."/>
      <w:lvlJc w:val="left"/>
      <w:pPr>
        <w:ind w:left="360" w:hanging="360"/>
      </w:pPr>
      <w:rPr>
        <w:rFonts w:hint="default"/>
      </w:rPr>
    </w:lvl>
    <w:lvl w:ilvl="1">
      <w:start w:val="1"/>
      <w:numFmt w:val="none"/>
      <w:lvlText w:val="4.4."/>
      <w:lvlJc w:val="left"/>
      <w:pPr>
        <w:ind w:left="792" w:hanging="432"/>
      </w:pPr>
      <w:rPr>
        <w:rFonts w:hint="default"/>
      </w:rPr>
    </w:lvl>
    <w:lvl w:ilvl="2">
      <w:start w:val="1"/>
      <w:numFmt w:val="decimal"/>
      <w:lvlText w:val="4.%2%3."/>
      <w:lvlJc w:val="left"/>
      <w:pPr>
        <w:ind w:left="1224" w:hanging="504"/>
      </w:pPr>
      <w:rPr>
        <w:rFonts w:hint="default"/>
      </w:rPr>
    </w:lvl>
    <w:lvl w:ilvl="3">
      <w:start w:val="1"/>
      <w:numFmt w:val="decimal"/>
      <w:lvlText w:val="4.%2.2.%4."/>
      <w:lvlJc w:val="left"/>
      <w:pPr>
        <w:ind w:left="1728" w:hanging="648"/>
      </w:pPr>
      <w:rPr>
        <w:rFonts w:hint="default"/>
      </w:rPr>
    </w:lvl>
    <w:lvl w:ilvl="4">
      <w:start w:val="1"/>
      <w:numFmt w:val="decimal"/>
      <w:lvlText w:val="4.%23.%4."/>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4" w15:restartNumberingAfterBreak="0">
    <w:nsid w:val="63CA0CB7"/>
    <w:multiLevelType w:val="multilevel"/>
    <w:tmpl w:val="81423986"/>
    <w:lvl w:ilvl="0">
      <w:start w:val="1"/>
      <w:numFmt w:val="decimal"/>
      <w:lvlText w:val="%1."/>
      <w:lvlJc w:val="left"/>
      <w:pPr>
        <w:ind w:left="360" w:hanging="360"/>
      </w:pPr>
      <w:rPr>
        <w:rFonts w:hint="default"/>
      </w:rPr>
    </w:lvl>
    <w:lvl w:ilvl="1">
      <w:start w:val="1"/>
      <w:numFmt w:val="none"/>
      <w:lvlText w:val="6.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5" w15:restartNumberingAfterBreak="0">
    <w:nsid w:val="64486464"/>
    <w:multiLevelType w:val="multilevel"/>
    <w:tmpl w:val="41B072A6"/>
    <w:styleLink w:val="EstiloImportado10"/>
    <w:lvl w:ilvl="0">
      <w:start w:val="1"/>
      <w:numFmt w:val="decimal"/>
      <w:lvlText w:val="%1."/>
      <w:lvlJc w:val="left"/>
      <w:pPr>
        <w:ind w:left="539" w:hanging="53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start w:val="1"/>
      <w:numFmt w:val="decimal"/>
      <w:lvlText w:val="%1.%2."/>
      <w:lvlJc w:val="left"/>
      <w:pPr>
        <w:ind w:left="570" w:hanging="44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start w:val="1"/>
      <w:numFmt w:val="decimal"/>
      <w:lvlText w:val="%3."/>
      <w:lvlJc w:val="left"/>
      <w:pPr>
        <w:ind w:left="459"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start w:val="1"/>
      <w:numFmt w:val="decimal"/>
      <w:lvlText w:val="%3.%4."/>
      <w:lvlJc w:val="left"/>
      <w:pPr>
        <w:ind w:left="1206"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start w:val="1"/>
      <w:numFmt w:val="lowerLetter"/>
      <w:lvlText w:val="%3.%4.%5."/>
      <w:lvlJc w:val="left"/>
      <w:pPr>
        <w:ind w:left="1926"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start w:val="1"/>
      <w:numFmt w:val="lowerRoman"/>
      <w:suff w:val="nothing"/>
      <w:lvlText w:val="%3.%4.%5.%6."/>
      <w:lvlJc w:val="left"/>
      <w:pPr>
        <w:ind w:left="2646"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start w:val="1"/>
      <w:numFmt w:val="decimal"/>
      <w:suff w:val="nothing"/>
      <w:lvlText w:val="%3.%4.%5.%6.%7."/>
      <w:lvlJc w:val="left"/>
      <w:pPr>
        <w:ind w:left="3366"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start w:val="1"/>
      <w:numFmt w:val="lowerLetter"/>
      <w:suff w:val="nothing"/>
      <w:lvlText w:val="%3.%4.%5.%6.%7.%8."/>
      <w:lvlJc w:val="left"/>
      <w:pPr>
        <w:ind w:left="4086"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start w:val="1"/>
      <w:numFmt w:val="lowerRoman"/>
      <w:suff w:val="nothing"/>
      <w:lvlText w:val="%3.%4.%5.%6.%7.%8.%9."/>
      <w:lvlJc w:val="left"/>
      <w:pPr>
        <w:ind w:left="4806"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76" w15:restartNumberingAfterBreak="0">
    <w:nsid w:val="64752F1B"/>
    <w:multiLevelType w:val="hybridMultilevel"/>
    <w:tmpl w:val="DB1A2022"/>
    <w:styleLink w:val="EstiloImportado18"/>
    <w:lvl w:ilvl="0" w:tplc="1E24CACA">
      <w:start w:val="1"/>
      <w:numFmt w:val="lowerLetter"/>
      <w:lvlText w:val="%1)"/>
      <w:lvlJc w:val="left"/>
      <w:pPr>
        <w:ind w:left="1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28C8EDB0">
      <w:start w:val="1"/>
      <w:numFmt w:val="lowerLetter"/>
      <w:lvlText w:val="%2."/>
      <w:lvlJc w:val="left"/>
      <w:pPr>
        <w:ind w:left="10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20E8BD26">
      <w:start w:val="1"/>
      <w:numFmt w:val="lowerRoman"/>
      <w:lvlText w:val="%3."/>
      <w:lvlJc w:val="left"/>
      <w:pPr>
        <w:ind w:left="18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0016C9A2">
      <w:start w:val="1"/>
      <w:numFmt w:val="decimal"/>
      <w:lvlText w:val="%4."/>
      <w:lvlJc w:val="left"/>
      <w:pPr>
        <w:ind w:left="25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F4307368">
      <w:start w:val="1"/>
      <w:numFmt w:val="lowerLetter"/>
      <w:lvlText w:val="%5."/>
      <w:lvlJc w:val="left"/>
      <w:pPr>
        <w:ind w:left="32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C8A881B6">
      <w:start w:val="1"/>
      <w:numFmt w:val="lowerRoman"/>
      <w:lvlText w:val="%6."/>
      <w:lvlJc w:val="left"/>
      <w:pPr>
        <w:ind w:left="396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8C96C066">
      <w:start w:val="1"/>
      <w:numFmt w:val="decimal"/>
      <w:lvlText w:val="%7."/>
      <w:lvlJc w:val="left"/>
      <w:pPr>
        <w:ind w:left="46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B464E51A">
      <w:start w:val="1"/>
      <w:numFmt w:val="lowerLetter"/>
      <w:lvlText w:val="%8."/>
      <w:lvlJc w:val="left"/>
      <w:pPr>
        <w:ind w:left="54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D730FCFC">
      <w:start w:val="1"/>
      <w:numFmt w:val="lowerRoman"/>
      <w:lvlText w:val="%9."/>
      <w:lvlJc w:val="left"/>
      <w:pPr>
        <w:ind w:left="61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77" w15:restartNumberingAfterBreak="0">
    <w:nsid w:val="67E17B68"/>
    <w:multiLevelType w:val="multilevel"/>
    <w:tmpl w:val="0416001D"/>
    <w:styleLink w:val="Estilo6"/>
    <w:lvl w:ilvl="0">
      <w:start w:val="6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8" w15:restartNumberingAfterBreak="0">
    <w:nsid w:val="69A7003B"/>
    <w:multiLevelType w:val="multilevel"/>
    <w:tmpl w:val="5036BD9A"/>
    <w:styleLink w:val="WWOutlineListStyle"/>
    <w:lvl w:ilvl="0">
      <w:start w:val="1"/>
      <w:numFmt w:val="decimal"/>
      <w:pStyle w:val="Nivel1"/>
      <w:lvlText w:val="%1."/>
      <w:lvlJc w:val="left"/>
      <w:pPr>
        <w:ind w:left="36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79" w15:restartNumberingAfterBreak="0">
    <w:nsid w:val="6B990DDB"/>
    <w:multiLevelType w:val="multilevel"/>
    <w:tmpl w:val="5F581EB2"/>
    <w:lvl w:ilvl="0">
      <w:start w:val="10"/>
      <w:numFmt w:val="decimal"/>
      <w:lvlText w:val="%1."/>
      <w:lvlJc w:val="left"/>
      <w:pPr>
        <w:ind w:left="540" w:hanging="540"/>
      </w:pPr>
      <w:rPr>
        <w:rFonts w:hint="default"/>
      </w:rPr>
    </w:lvl>
    <w:lvl w:ilvl="1">
      <w:start w:val="1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0" w15:restartNumberingAfterBreak="0">
    <w:nsid w:val="6D1A5053"/>
    <w:multiLevelType w:val="hybridMultilevel"/>
    <w:tmpl w:val="92BE299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1" w15:restartNumberingAfterBreak="0">
    <w:nsid w:val="70536B21"/>
    <w:multiLevelType w:val="multilevel"/>
    <w:tmpl w:val="219E2B16"/>
    <w:lvl w:ilvl="0">
      <w:start w:val="9"/>
      <w:numFmt w:val="decimal"/>
      <w:lvlText w:val="%1."/>
      <w:lvlJc w:val="left"/>
      <w:pPr>
        <w:ind w:left="585" w:hanging="585"/>
      </w:pPr>
      <w:rPr>
        <w:rFonts w:hint="default"/>
      </w:rPr>
    </w:lvl>
    <w:lvl w:ilvl="1">
      <w:start w:val="2"/>
      <w:numFmt w:val="decimal"/>
      <w:lvlText w:val="%1.%2."/>
      <w:lvlJc w:val="left"/>
      <w:pPr>
        <w:ind w:left="2154" w:hanging="720"/>
      </w:pPr>
      <w:rPr>
        <w:rFonts w:hint="default"/>
      </w:rPr>
    </w:lvl>
    <w:lvl w:ilvl="2">
      <w:start w:val="1"/>
      <w:numFmt w:val="decimal"/>
      <w:lvlText w:val="%1.%2.%3."/>
      <w:lvlJc w:val="left"/>
      <w:pPr>
        <w:ind w:left="3588" w:hanging="720"/>
      </w:pPr>
      <w:rPr>
        <w:rFonts w:hint="default"/>
      </w:rPr>
    </w:lvl>
    <w:lvl w:ilvl="3">
      <w:start w:val="1"/>
      <w:numFmt w:val="decimal"/>
      <w:lvlText w:val="%1.%2.%3.%4."/>
      <w:lvlJc w:val="left"/>
      <w:pPr>
        <w:ind w:left="5382" w:hanging="1080"/>
      </w:pPr>
      <w:rPr>
        <w:rFonts w:hint="default"/>
      </w:rPr>
    </w:lvl>
    <w:lvl w:ilvl="4">
      <w:start w:val="1"/>
      <w:numFmt w:val="decimal"/>
      <w:lvlText w:val="%1.%2.%3.%4.%5."/>
      <w:lvlJc w:val="left"/>
      <w:pPr>
        <w:ind w:left="6816" w:hanging="1080"/>
      </w:pPr>
      <w:rPr>
        <w:rFonts w:hint="default"/>
      </w:rPr>
    </w:lvl>
    <w:lvl w:ilvl="5">
      <w:start w:val="1"/>
      <w:numFmt w:val="decimal"/>
      <w:lvlText w:val="%1.%2.%3.%4.%5.%6."/>
      <w:lvlJc w:val="left"/>
      <w:pPr>
        <w:ind w:left="8610" w:hanging="1440"/>
      </w:pPr>
      <w:rPr>
        <w:rFonts w:hint="default"/>
      </w:rPr>
    </w:lvl>
    <w:lvl w:ilvl="6">
      <w:start w:val="1"/>
      <w:numFmt w:val="decimal"/>
      <w:lvlText w:val="%1.%2.%3.%4.%5.%6.%7."/>
      <w:lvlJc w:val="left"/>
      <w:pPr>
        <w:ind w:left="10044" w:hanging="1440"/>
      </w:pPr>
      <w:rPr>
        <w:rFonts w:hint="default"/>
      </w:rPr>
    </w:lvl>
    <w:lvl w:ilvl="7">
      <w:start w:val="1"/>
      <w:numFmt w:val="decimal"/>
      <w:lvlText w:val="%1.%2.%3.%4.%5.%6.%7.%8."/>
      <w:lvlJc w:val="left"/>
      <w:pPr>
        <w:ind w:left="11838" w:hanging="1800"/>
      </w:pPr>
      <w:rPr>
        <w:rFonts w:hint="default"/>
      </w:rPr>
    </w:lvl>
    <w:lvl w:ilvl="8">
      <w:start w:val="1"/>
      <w:numFmt w:val="decimal"/>
      <w:lvlText w:val="%1.%2.%3.%4.%5.%6.%7.%8.%9."/>
      <w:lvlJc w:val="left"/>
      <w:pPr>
        <w:ind w:left="13632" w:hanging="2160"/>
      </w:pPr>
      <w:rPr>
        <w:rFonts w:hint="default"/>
      </w:rPr>
    </w:lvl>
  </w:abstractNum>
  <w:abstractNum w:abstractNumId="82" w15:restartNumberingAfterBreak="0">
    <w:nsid w:val="71CE1B71"/>
    <w:multiLevelType w:val="multilevel"/>
    <w:tmpl w:val="B43E3A22"/>
    <w:lvl w:ilvl="0">
      <w:start w:val="1"/>
      <w:numFmt w:val="decimal"/>
      <w:lvlText w:val="%1."/>
      <w:lvlJc w:val="left"/>
      <w:pPr>
        <w:ind w:left="720" w:hanging="360"/>
      </w:pPr>
    </w:lvl>
    <w:lvl w:ilvl="1">
      <w:start w:val="1"/>
      <w:numFmt w:val="lowerLetter"/>
      <w:lvlText w:val="%2."/>
      <w:lvlJc w:val="left"/>
      <w:pPr>
        <w:ind w:left="1440" w:hanging="360"/>
      </w:pPr>
    </w:lvl>
    <w:lvl w:ilvl="2">
      <w:start w:val="1"/>
      <w:numFmt w:val="decimal"/>
      <w:lvlText w:val="%1.%2."/>
      <w:lvlJc w:val="left"/>
      <w:pPr>
        <w:ind w:left="1224" w:hanging="504"/>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3" w15:restartNumberingAfterBreak="0">
    <w:nsid w:val="72282B29"/>
    <w:multiLevelType w:val="multilevel"/>
    <w:tmpl w:val="71E4D0F8"/>
    <w:lvl w:ilvl="0">
      <w:start w:val="1"/>
      <w:numFmt w:val="decimal"/>
      <w:lvlText w:val="%1."/>
      <w:lvlJc w:val="left"/>
      <w:pPr>
        <w:ind w:left="720" w:hanging="360"/>
      </w:pPr>
      <w:rPr>
        <w:rFonts w:hint="default"/>
      </w:rPr>
    </w:lvl>
    <w:lvl w:ilvl="1">
      <w:start w:val="1"/>
      <w:numFmt w:val="none"/>
      <w:lvlText w:val="6.8"/>
      <w:lvlJc w:val="left"/>
      <w:pPr>
        <w:ind w:left="1440" w:hanging="360"/>
      </w:pPr>
      <w:rPr>
        <w:rFonts w:hint="default"/>
      </w:rPr>
    </w:lvl>
    <w:lvl w:ilvl="2">
      <w:start w:val="1"/>
      <w:numFmt w:val="none"/>
      <w:lvlText w:val="6.8.1."/>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4" w15:restartNumberingAfterBreak="0">
    <w:nsid w:val="72B25720"/>
    <w:multiLevelType w:val="multilevel"/>
    <w:tmpl w:val="843A3016"/>
    <w:lvl w:ilvl="0">
      <w:start w:val="1"/>
      <w:numFmt w:val="decimal"/>
      <w:lvlText w:val="%1"/>
      <w:lvlJc w:val="left"/>
      <w:pPr>
        <w:ind w:left="360" w:hanging="360"/>
      </w:pPr>
      <w:rPr>
        <w:rFonts w:hint="default"/>
      </w:rPr>
    </w:lvl>
    <w:lvl w:ilvl="1">
      <w:start w:val="1"/>
      <w:numFmt w:val="decimal"/>
      <w:lvlText w:val="%1.%2"/>
      <w:lvlJc w:val="left"/>
      <w:pPr>
        <w:ind w:left="474" w:hanging="360"/>
      </w:pPr>
      <w:rPr>
        <w:rFonts w:hint="default"/>
      </w:rPr>
    </w:lvl>
    <w:lvl w:ilvl="2">
      <w:start w:val="1"/>
      <w:numFmt w:val="decimal"/>
      <w:lvlText w:val="%1.%2.%3"/>
      <w:lvlJc w:val="left"/>
      <w:pPr>
        <w:ind w:left="948" w:hanging="720"/>
      </w:pPr>
      <w:rPr>
        <w:rFonts w:hint="default"/>
      </w:rPr>
    </w:lvl>
    <w:lvl w:ilvl="3">
      <w:start w:val="1"/>
      <w:numFmt w:val="decimal"/>
      <w:lvlText w:val="%1.%2.%3.%4"/>
      <w:lvlJc w:val="left"/>
      <w:pPr>
        <w:ind w:left="1062" w:hanging="720"/>
      </w:pPr>
      <w:rPr>
        <w:rFonts w:hint="default"/>
      </w:rPr>
    </w:lvl>
    <w:lvl w:ilvl="4">
      <w:start w:val="1"/>
      <w:numFmt w:val="decimal"/>
      <w:lvlText w:val="%1.%2.%3.%4.%5"/>
      <w:lvlJc w:val="left"/>
      <w:pPr>
        <w:ind w:left="1536" w:hanging="1080"/>
      </w:pPr>
      <w:rPr>
        <w:rFonts w:hint="default"/>
      </w:rPr>
    </w:lvl>
    <w:lvl w:ilvl="5">
      <w:start w:val="1"/>
      <w:numFmt w:val="decimal"/>
      <w:lvlText w:val="%1.%2.%3.%4.%5.%6"/>
      <w:lvlJc w:val="left"/>
      <w:pPr>
        <w:ind w:left="1650" w:hanging="1080"/>
      </w:pPr>
      <w:rPr>
        <w:rFonts w:hint="default"/>
      </w:rPr>
    </w:lvl>
    <w:lvl w:ilvl="6">
      <w:start w:val="1"/>
      <w:numFmt w:val="decimal"/>
      <w:lvlText w:val="%1.%2.%3.%4.%5.%6.%7"/>
      <w:lvlJc w:val="left"/>
      <w:pPr>
        <w:ind w:left="1764" w:hanging="1080"/>
      </w:pPr>
      <w:rPr>
        <w:rFonts w:hint="default"/>
      </w:rPr>
    </w:lvl>
    <w:lvl w:ilvl="7">
      <w:start w:val="1"/>
      <w:numFmt w:val="decimal"/>
      <w:lvlText w:val="%1.%2.%3.%4.%5.%6.%7.%8"/>
      <w:lvlJc w:val="left"/>
      <w:pPr>
        <w:ind w:left="2238" w:hanging="1440"/>
      </w:pPr>
      <w:rPr>
        <w:rFonts w:hint="default"/>
      </w:rPr>
    </w:lvl>
    <w:lvl w:ilvl="8">
      <w:start w:val="1"/>
      <w:numFmt w:val="decimal"/>
      <w:lvlText w:val="%1.%2.%3.%4.%5.%6.%7.%8.%9"/>
      <w:lvlJc w:val="left"/>
      <w:pPr>
        <w:ind w:left="2352" w:hanging="1440"/>
      </w:pPr>
      <w:rPr>
        <w:rFonts w:hint="default"/>
      </w:rPr>
    </w:lvl>
  </w:abstractNum>
  <w:abstractNum w:abstractNumId="85" w15:restartNumberingAfterBreak="0">
    <w:nsid w:val="734E5209"/>
    <w:multiLevelType w:val="multilevel"/>
    <w:tmpl w:val="A4C0C752"/>
    <w:lvl w:ilvl="0">
      <w:start w:val="1"/>
      <w:numFmt w:val="decimal"/>
      <w:lvlText w:val="%1."/>
      <w:lvlJc w:val="left"/>
      <w:pPr>
        <w:ind w:left="360" w:hanging="360"/>
      </w:pPr>
      <w:rPr>
        <w:rFonts w:hint="default"/>
      </w:rPr>
    </w:lvl>
    <w:lvl w:ilvl="1">
      <w:start w:val="1"/>
      <w:numFmt w:val="none"/>
      <w:lvlText w:val="6.1."/>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6" w15:restartNumberingAfterBreak="0">
    <w:nsid w:val="74441CCB"/>
    <w:multiLevelType w:val="multilevel"/>
    <w:tmpl w:val="C11AA1EC"/>
    <w:lvl w:ilvl="0">
      <w:start w:val="6"/>
      <w:numFmt w:val="decimal"/>
      <w:lvlText w:val="%1"/>
      <w:lvlJc w:val="left"/>
      <w:pPr>
        <w:ind w:left="435" w:hanging="435"/>
      </w:pPr>
      <w:rPr>
        <w:rFonts w:hint="default"/>
        <w:color w:val="auto"/>
      </w:rPr>
    </w:lvl>
    <w:lvl w:ilvl="1">
      <w:start w:val="6"/>
      <w:numFmt w:val="decimal"/>
      <w:lvlText w:val="%1.%2"/>
      <w:lvlJc w:val="left"/>
      <w:pPr>
        <w:ind w:left="789" w:hanging="435"/>
      </w:pPr>
      <w:rPr>
        <w:rFonts w:hint="default"/>
        <w:color w:val="auto"/>
      </w:rPr>
    </w:lvl>
    <w:lvl w:ilvl="2">
      <w:start w:val="1"/>
      <w:numFmt w:val="decimal"/>
      <w:lvlText w:val="%1.%2.%3"/>
      <w:lvlJc w:val="left"/>
      <w:pPr>
        <w:ind w:left="1428" w:hanging="720"/>
      </w:pPr>
      <w:rPr>
        <w:rFonts w:hint="default"/>
        <w:color w:val="auto"/>
      </w:rPr>
    </w:lvl>
    <w:lvl w:ilvl="3">
      <w:start w:val="1"/>
      <w:numFmt w:val="decimal"/>
      <w:lvlText w:val="%1.%2.%3.%4"/>
      <w:lvlJc w:val="left"/>
      <w:pPr>
        <w:ind w:left="1782" w:hanging="720"/>
      </w:pPr>
      <w:rPr>
        <w:rFonts w:hint="default"/>
        <w:color w:val="auto"/>
      </w:rPr>
    </w:lvl>
    <w:lvl w:ilvl="4">
      <w:start w:val="1"/>
      <w:numFmt w:val="decimal"/>
      <w:lvlText w:val="%1.%2.%3.%4.%5"/>
      <w:lvlJc w:val="left"/>
      <w:pPr>
        <w:ind w:left="2496" w:hanging="1080"/>
      </w:pPr>
      <w:rPr>
        <w:rFonts w:hint="default"/>
        <w:color w:val="auto"/>
      </w:rPr>
    </w:lvl>
    <w:lvl w:ilvl="5">
      <w:start w:val="1"/>
      <w:numFmt w:val="decimal"/>
      <w:lvlText w:val="%1.%2.%3.%4.%5.%6"/>
      <w:lvlJc w:val="left"/>
      <w:pPr>
        <w:ind w:left="2850" w:hanging="1080"/>
      </w:pPr>
      <w:rPr>
        <w:rFonts w:hint="default"/>
        <w:color w:val="auto"/>
      </w:rPr>
    </w:lvl>
    <w:lvl w:ilvl="6">
      <w:start w:val="1"/>
      <w:numFmt w:val="decimal"/>
      <w:lvlText w:val="%1.%2.%3.%4.%5.%6.%7"/>
      <w:lvlJc w:val="left"/>
      <w:pPr>
        <w:ind w:left="3564" w:hanging="1440"/>
      </w:pPr>
      <w:rPr>
        <w:rFonts w:hint="default"/>
        <w:color w:val="auto"/>
      </w:rPr>
    </w:lvl>
    <w:lvl w:ilvl="7">
      <w:start w:val="1"/>
      <w:numFmt w:val="decimal"/>
      <w:lvlText w:val="%1.%2.%3.%4.%5.%6.%7.%8"/>
      <w:lvlJc w:val="left"/>
      <w:pPr>
        <w:ind w:left="3918" w:hanging="1440"/>
      </w:pPr>
      <w:rPr>
        <w:rFonts w:hint="default"/>
        <w:color w:val="auto"/>
      </w:rPr>
    </w:lvl>
    <w:lvl w:ilvl="8">
      <w:start w:val="1"/>
      <w:numFmt w:val="decimal"/>
      <w:lvlText w:val="%1.%2.%3.%4.%5.%6.%7.%8.%9"/>
      <w:lvlJc w:val="left"/>
      <w:pPr>
        <w:ind w:left="4632" w:hanging="1800"/>
      </w:pPr>
      <w:rPr>
        <w:rFonts w:hint="default"/>
        <w:color w:val="auto"/>
      </w:rPr>
    </w:lvl>
  </w:abstractNum>
  <w:abstractNum w:abstractNumId="87" w15:restartNumberingAfterBreak="0">
    <w:nsid w:val="75D833FC"/>
    <w:multiLevelType w:val="multilevel"/>
    <w:tmpl w:val="837E1676"/>
    <w:styleLink w:val="Estilo1"/>
    <w:lvl w:ilvl="0">
      <w:start w:val="8"/>
      <w:numFmt w:val="decimal"/>
      <w:lvlText w:val="%1."/>
      <w:lvlJc w:val="left"/>
      <w:pPr>
        <w:ind w:left="555" w:hanging="555"/>
      </w:pPr>
      <w:rPr>
        <w:rFonts w:hint="default"/>
      </w:rPr>
    </w:lvl>
    <w:lvl w:ilvl="1">
      <w:start w:val="3"/>
      <w:numFmt w:val="decimal"/>
      <w:lvlText w:val="%1.%2."/>
      <w:lvlJc w:val="left"/>
      <w:pPr>
        <w:ind w:left="1222"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2586" w:hanging="1080"/>
      </w:pPr>
      <w:rPr>
        <w:rFonts w:hint="default"/>
      </w:rPr>
    </w:lvl>
    <w:lvl w:ilvl="4">
      <w:start w:val="1"/>
      <w:numFmt w:val="decimal"/>
      <w:lvlText w:val="%1.%2.%3.%4.%5."/>
      <w:lvlJc w:val="left"/>
      <w:pPr>
        <w:ind w:left="3448" w:hanging="1440"/>
      </w:pPr>
      <w:rPr>
        <w:rFonts w:hint="default"/>
      </w:rPr>
    </w:lvl>
    <w:lvl w:ilvl="5">
      <w:start w:val="1"/>
      <w:numFmt w:val="decimal"/>
      <w:lvlText w:val="%1.%2.%3.%4.%5.%6."/>
      <w:lvlJc w:val="left"/>
      <w:pPr>
        <w:ind w:left="3950" w:hanging="1440"/>
      </w:pPr>
      <w:rPr>
        <w:rFonts w:hint="default"/>
      </w:rPr>
    </w:lvl>
    <w:lvl w:ilvl="6">
      <w:start w:val="1"/>
      <w:numFmt w:val="decimal"/>
      <w:lvlText w:val="%1.%2.%3.%4.%5.%6.%7."/>
      <w:lvlJc w:val="left"/>
      <w:pPr>
        <w:ind w:left="4812" w:hanging="1800"/>
      </w:pPr>
      <w:rPr>
        <w:rFonts w:hint="default"/>
      </w:rPr>
    </w:lvl>
    <w:lvl w:ilvl="7">
      <w:start w:val="1"/>
      <w:numFmt w:val="decimal"/>
      <w:lvlText w:val="%1.%2.%3.%4.%5.%6.%7.%8."/>
      <w:lvlJc w:val="left"/>
      <w:pPr>
        <w:ind w:left="5674" w:hanging="2160"/>
      </w:pPr>
      <w:rPr>
        <w:rFonts w:hint="default"/>
      </w:rPr>
    </w:lvl>
    <w:lvl w:ilvl="8">
      <w:start w:val="1"/>
      <w:numFmt w:val="decimal"/>
      <w:lvlText w:val="%1.%2.%3.%4.%5.%6.%7.%8.%9."/>
      <w:lvlJc w:val="left"/>
      <w:pPr>
        <w:ind w:left="6176" w:hanging="2160"/>
      </w:pPr>
      <w:rPr>
        <w:rFonts w:hint="default"/>
      </w:rPr>
    </w:lvl>
  </w:abstractNum>
  <w:abstractNum w:abstractNumId="88" w15:restartNumberingAfterBreak="0">
    <w:nsid w:val="7643ADE4"/>
    <w:multiLevelType w:val="multilevel"/>
    <w:tmpl w:val="D2300B0A"/>
    <w:lvl w:ilvl="0">
      <w:start w:val="1"/>
      <w:numFmt w:val="decimal"/>
      <w:lvlText w:val="%1."/>
      <w:lvlJc w:val="left"/>
      <w:pPr>
        <w:ind w:left="720" w:hanging="360"/>
      </w:pPr>
    </w:lvl>
    <w:lvl w:ilvl="1">
      <w:start w:val="1"/>
      <w:numFmt w:val="lowerLetter"/>
      <w:lvlText w:val="%2."/>
      <w:lvlJc w:val="left"/>
      <w:pPr>
        <w:ind w:left="1440" w:hanging="360"/>
      </w:pPr>
    </w:lvl>
    <w:lvl w:ilvl="2">
      <w:start w:val="1"/>
      <w:numFmt w:val="decimal"/>
      <w:lvlText w:val="%1.%2.%3."/>
      <w:lvlJc w:val="left"/>
      <w:pPr>
        <w:ind w:left="1224" w:hanging="504"/>
      </w:pPr>
      <w:rPr>
        <w:rFonts w:ascii="Calibri" w:hAnsi="Calibri" w:hint="default"/>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9" w15:restartNumberingAfterBreak="0">
    <w:nsid w:val="773871D3"/>
    <w:multiLevelType w:val="multilevel"/>
    <w:tmpl w:val="29FE7C9C"/>
    <w:lvl w:ilvl="0">
      <w:start w:val="1"/>
      <w:numFmt w:val="none"/>
      <w:lvlText w:val="8.1."/>
      <w:lvlJc w:val="left"/>
      <w:pPr>
        <w:ind w:left="1429" w:hanging="360"/>
      </w:pPr>
      <w:rPr>
        <w:rFonts w:hint="default"/>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90" w15:restartNumberingAfterBreak="0">
    <w:nsid w:val="777C244C"/>
    <w:multiLevelType w:val="multilevel"/>
    <w:tmpl w:val="D9E47C30"/>
    <w:lvl w:ilvl="0">
      <w:start w:val="1"/>
      <w:numFmt w:val="none"/>
      <w:lvlText w:val="9.1."/>
      <w:lvlJc w:val="left"/>
      <w:pPr>
        <w:ind w:left="1429" w:hanging="360"/>
      </w:pPr>
      <w:rPr>
        <w:rFonts w:hint="default"/>
      </w:rPr>
    </w:lvl>
    <w:lvl w:ilvl="1">
      <w:start w:val="1"/>
      <w:numFmt w:val="lowerLetter"/>
      <w:lvlText w:val="%2."/>
      <w:lvlJc w:val="left"/>
      <w:pPr>
        <w:ind w:left="2149" w:hanging="360"/>
      </w:pPr>
      <w:rPr>
        <w:rFonts w:hint="default"/>
      </w:rPr>
    </w:lvl>
    <w:lvl w:ilvl="2">
      <w:start w:val="1"/>
      <w:numFmt w:val="decimal"/>
      <w:lvlText w:val="%3."/>
      <w:lvlJc w:val="lef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91" w15:restartNumberingAfterBreak="0">
    <w:nsid w:val="7AEE5480"/>
    <w:multiLevelType w:val="multilevel"/>
    <w:tmpl w:val="076878C8"/>
    <w:lvl w:ilvl="0">
      <w:start w:val="1"/>
      <w:numFmt w:val="decimal"/>
      <w:lvlText w:val="%1."/>
      <w:lvlJc w:val="left"/>
      <w:pPr>
        <w:ind w:left="720" w:hanging="360"/>
      </w:pPr>
      <w:rPr>
        <w:b/>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92" w15:restartNumberingAfterBreak="0">
    <w:nsid w:val="7C5A6BA6"/>
    <w:multiLevelType w:val="multilevel"/>
    <w:tmpl w:val="33547BC0"/>
    <w:lvl w:ilvl="0">
      <w:start w:val="7"/>
      <w:numFmt w:val="decimal"/>
      <w:lvlText w:val="%1."/>
      <w:lvlJc w:val="left"/>
      <w:pPr>
        <w:ind w:left="585" w:hanging="585"/>
      </w:pPr>
      <w:rPr>
        <w:rFonts w:hint="default"/>
      </w:rPr>
    </w:lvl>
    <w:lvl w:ilvl="1">
      <w:start w:val="9"/>
      <w:numFmt w:val="decimal"/>
      <w:lvlText w:val="%1.%2."/>
      <w:lvlJc w:val="left"/>
      <w:pPr>
        <w:ind w:left="1287" w:hanging="720"/>
      </w:pPr>
      <w:rPr>
        <w:rFonts w:hint="default"/>
        <w:b w:val="0"/>
      </w:rPr>
    </w:lvl>
    <w:lvl w:ilvl="2">
      <w:start w:val="1"/>
      <w:numFmt w:val="decimal"/>
      <w:lvlText w:val="%1.%2.%3."/>
      <w:lvlJc w:val="left"/>
      <w:pPr>
        <w:ind w:left="1854" w:hanging="720"/>
      </w:pPr>
      <w:rPr>
        <w:rFonts w:hint="default"/>
        <w:b w:val="0"/>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3" w15:restartNumberingAfterBreak="0">
    <w:nsid w:val="7C940B39"/>
    <w:multiLevelType w:val="multilevel"/>
    <w:tmpl w:val="0416001D"/>
    <w:styleLink w:val="Estilo2"/>
    <w:lvl w:ilvl="0">
      <w:start w:val="1"/>
      <w:numFmt w:val="decimal"/>
      <w:lvlText w:val="%1)"/>
      <w:lvlJc w:val="left"/>
      <w:pPr>
        <w:ind w:left="360" w:hanging="360"/>
      </w:pPr>
      <w:rPr>
        <w:rFonts w:ascii="1" w:hAnsi="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4" w15:restartNumberingAfterBreak="0">
    <w:nsid w:val="7E87424B"/>
    <w:multiLevelType w:val="hybridMultilevel"/>
    <w:tmpl w:val="E8D49ECE"/>
    <w:lvl w:ilvl="0" w:tplc="04160001">
      <w:start w:val="1"/>
      <w:numFmt w:val="bullet"/>
      <w:lvlText w:val=""/>
      <w:lvlJc w:val="left"/>
      <w:pPr>
        <w:ind w:left="834" w:hanging="360"/>
      </w:pPr>
      <w:rPr>
        <w:rFonts w:ascii="Symbol" w:hAnsi="Symbol" w:hint="default"/>
      </w:rPr>
    </w:lvl>
    <w:lvl w:ilvl="1" w:tplc="04160003" w:tentative="1">
      <w:start w:val="1"/>
      <w:numFmt w:val="bullet"/>
      <w:lvlText w:val="o"/>
      <w:lvlJc w:val="left"/>
      <w:pPr>
        <w:ind w:left="1554" w:hanging="360"/>
      </w:pPr>
      <w:rPr>
        <w:rFonts w:ascii="Courier New" w:hAnsi="Courier New" w:cs="Courier New" w:hint="default"/>
      </w:rPr>
    </w:lvl>
    <w:lvl w:ilvl="2" w:tplc="04160005" w:tentative="1">
      <w:start w:val="1"/>
      <w:numFmt w:val="bullet"/>
      <w:lvlText w:val=""/>
      <w:lvlJc w:val="left"/>
      <w:pPr>
        <w:ind w:left="2274" w:hanging="360"/>
      </w:pPr>
      <w:rPr>
        <w:rFonts w:ascii="Wingdings" w:hAnsi="Wingdings" w:hint="default"/>
      </w:rPr>
    </w:lvl>
    <w:lvl w:ilvl="3" w:tplc="04160001" w:tentative="1">
      <w:start w:val="1"/>
      <w:numFmt w:val="bullet"/>
      <w:lvlText w:val=""/>
      <w:lvlJc w:val="left"/>
      <w:pPr>
        <w:ind w:left="2994" w:hanging="360"/>
      </w:pPr>
      <w:rPr>
        <w:rFonts w:ascii="Symbol" w:hAnsi="Symbol" w:hint="default"/>
      </w:rPr>
    </w:lvl>
    <w:lvl w:ilvl="4" w:tplc="04160003" w:tentative="1">
      <w:start w:val="1"/>
      <w:numFmt w:val="bullet"/>
      <w:lvlText w:val="o"/>
      <w:lvlJc w:val="left"/>
      <w:pPr>
        <w:ind w:left="3714" w:hanging="360"/>
      </w:pPr>
      <w:rPr>
        <w:rFonts w:ascii="Courier New" w:hAnsi="Courier New" w:cs="Courier New" w:hint="default"/>
      </w:rPr>
    </w:lvl>
    <w:lvl w:ilvl="5" w:tplc="04160005" w:tentative="1">
      <w:start w:val="1"/>
      <w:numFmt w:val="bullet"/>
      <w:lvlText w:val=""/>
      <w:lvlJc w:val="left"/>
      <w:pPr>
        <w:ind w:left="4434" w:hanging="360"/>
      </w:pPr>
      <w:rPr>
        <w:rFonts w:ascii="Wingdings" w:hAnsi="Wingdings" w:hint="default"/>
      </w:rPr>
    </w:lvl>
    <w:lvl w:ilvl="6" w:tplc="04160001" w:tentative="1">
      <w:start w:val="1"/>
      <w:numFmt w:val="bullet"/>
      <w:lvlText w:val=""/>
      <w:lvlJc w:val="left"/>
      <w:pPr>
        <w:ind w:left="5154" w:hanging="360"/>
      </w:pPr>
      <w:rPr>
        <w:rFonts w:ascii="Symbol" w:hAnsi="Symbol" w:hint="default"/>
      </w:rPr>
    </w:lvl>
    <w:lvl w:ilvl="7" w:tplc="04160003" w:tentative="1">
      <w:start w:val="1"/>
      <w:numFmt w:val="bullet"/>
      <w:lvlText w:val="o"/>
      <w:lvlJc w:val="left"/>
      <w:pPr>
        <w:ind w:left="5874" w:hanging="360"/>
      </w:pPr>
      <w:rPr>
        <w:rFonts w:ascii="Courier New" w:hAnsi="Courier New" w:cs="Courier New" w:hint="default"/>
      </w:rPr>
    </w:lvl>
    <w:lvl w:ilvl="8" w:tplc="04160005" w:tentative="1">
      <w:start w:val="1"/>
      <w:numFmt w:val="bullet"/>
      <w:lvlText w:val=""/>
      <w:lvlJc w:val="left"/>
      <w:pPr>
        <w:ind w:left="6594" w:hanging="360"/>
      </w:pPr>
      <w:rPr>
        <w:rFonts w:ascii="Wingdings" w:hAnsi="Wingdings" w:hint="default"/>
      </w:rPr>
    </w:lvl>
  </w:abstractNum>
  <w:abstractNum w:abstractNumId="95" w15:restartNumberingAfterBreak="0">
    <w:nsid w:val="7EA9AFCF"/>
    <w:multiLevelType w:val="multilevel"/>
    <w:tmpl w:val="373E9DEC"/>
    <w:lvl w:ilvl="0">
      <w:start w:val="19"/>
      <w:numFmt w:val="decimal"/>
      <w:lvlText w:val="%1."/>
      <w:lvlJc w:val="left"/>
      <w:pPr>
        <w:tabs>
          <w:tab w:val="num" w:pos="0"/>
        </w:tabs>
        <w:ind w:left="360" w:hanging="360"/>
      </w:pPr>
    </w:lvl>
    <w:lvl w:ilvl="1">
      <w:start w:val="1"/>
      <w:numFmt w:val="decimal"/>
      <w:lvlText w:val="%1.%2."/>
      <w:lvlJc w:val="left"/>
      <w:pPr>
        <w:tabs>
          <w:tab w:val="num" w:pos="0"/>
        </w:tabs>
        <w:ind w:left="792" w:hanging="432"/>
      </w:pPr>
      <w:rPr>
        <w:b w:val="0"/>
        <w:i w:val="0"/>
      </w:rPr>
    </w:lvl>
    <w:lvl w:ilvl="2">
      <w:start w:val="1"/>
      <w:numFmt w:val="lowerLetter"/>
      <w:lvlText w:val="%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96" w15:restartNumberingAfterBreak="0">
    <w:nsid w:val="7F7F08FF"/>
    <w:multiLevelType w:val="hybridMultilevel"/>
    <w:tmpl w:val="F40CF162"/>
    <w:lvl w:ilvl="0" w:tplc="FFFFFFFF">
      <w:start w:val="1"/>
      <w:numFmt w:val="upperRoman"/>
      <w:lvlText w:val="%1)"/>
      <w:lvlJc w:val="left"/>
      <w:pPr>
        <w:ind w:left="2136" w:hanging="720"/>
      </w:pPr>
      <w:rPr>
        <w:rFonts w:hint="default"/>
      </w:rPr>
    </w:lvl>
    <w:lvl w:ilvl="1" w:tplc="FFFFFFFF" w:tentative="1">
      <w:start w:val="1"/>
      <w:numFmt w:val="lowerLetter"/>
      <w:lvlText w:val="%2."/>
      <w:lvlJc w:val="left"/>
      <w:pPr>
        <w:ind w:left="2496" w:hanging="360"/>
      </w:pPr>
    </w:lvl>
    <w:lvl w:ilvl="2" w:tplc="FFFFFFFF" w:tentative="1">
      <w:start w:val="1"/>
      <w:numFmt w:val="lowerRoman"/>
      <w:lvlText w:val="%3."/>
      <w:lvlJc w:val="right"/>
      <w:pPr>
        <w:ind w:left="3216" w:hanging="180"/>
      </w:pPr>
    </w:lvl>
    <w:lvl w:ilvl="3" w:tplc="FFFFFFFF" w:tentative="1">
      <w:start w:val="1"/>
      <w:numFmt w:val="decimal"/>
      <w:lvlText w:val="%4."/>
      <w:lvlJc w:val="left"/>
      <w:pPr>
        <w:ind w:left="3936" w:hanging="360"/>
      </w:pPr>
    </w:lvl>
    <w:lvl w:ilvl="4" w:tplc="FFFFFFFF" w:tentative="1">
      <w:start w:val="1"/>
      <w:numFmt w:val="lowerLetter"/>
      <w:lvlText w:val="%5."/>
      <w:lvlJc w:val="left"/>
      <w:pPr>
        <w:ind w:left="4656" w:hanging="360"/>
      </w:pPr>
    </w:lvl>
    <w:lvl w:ilvl="5" w:tplc="FFFFFFFF" w:tentative="1">
      <w:start w:val="1"/>
      <w:numFmt w:val="lowerRoman"/>
      <w:lvlText w:val="%6."/>
      <w:lvlJc w:val="right"/>
      <w:pPr>
        <w:ind w:left="5376" w:hanging="180"/>
      </w:pPr>
    </w:lvl>
    <w:lvl w:ilvl="6" w:tplc="FFFFFFFF" w:tentative="1">
      <w:start w:val="1"/>
      <w:numFmt w:val="decimal"/>
      <w:lvlText w:val="%7."/>
      <w:lvlJc w:val="left"/>
      <w:pPr>
        <w:ind w:left="6096" w:hanging="360"/>
      </w:pPr>
    </w:lvl>
    <w:lvl w:ilvl="7" w:tplc="FFFFFFFF" w:tentative="1">
      <w:start w:val="1"/>
      <w:numFmt w:val="lowerLetter"/>
      <w:lvlText w:val="%8."/>
      <w:lvlJc w:val="left"/>
      <w:pPr>
        <w:ind w:left="6816" w:hanging="360"/>
      </w:pPr>
    </w:lvl>
    <w:lvl w:ilvl="8" w:tplc="FFFFFFFF" w:tentative="1">
      <w:start w:val="1"/>
      <w:numFmt w:val="lowerRoman"/>
      <w:lvlText w:val="%9."/>
      <w:lvlJc w:val="right"/>
      <w:pPr>
        <w:ind w:left="7536" w:hanging="180"/>
      </w:pPr>
    </w:lvl>
  </w:abstractNum>
  <w:num w:numId="1">
    <w:abstractNumId w:val="1"/>
  </w:num>
  <w:num w:numId="2">
    <w:abstractNumId w:val="2"/>
  </w:num>
  <w:num w:numId="3">
    <w:abstractNumId w:val="4"/>
  </w:num>
  <w:num w:numId="4">
    <w:abstractNumId w:val="20"/>
  </w:num>
  <w:num w:numId="5">
    <w:abstractNumId w:val="31"/>
  </w:num>
  <w:num w:numId="6">
    <w:abstractNumId w:val="39"/>
  </w:num>
  <w:num w:numId="7">
    <w:abstractNumId w:val="28"/>
  </w:num>
  <w:num w:numId="8">
    <w:abstractNumId w:val="40"/>
  </w:num>
  <w:num w:numId="9">
    <w:abstractNumId w:val="47"/>
  </w:num>
  <w:num w:numId="10">
    <w:abstractNumId w:val="58"/>
  </w:num>
  <w:num w:numId="11">
    <w:abstractNumId w:val="51"/>
  </w:num>
  <w:num w:numId="12">
    <w:abstractNumId w:val="70"/>
  </w:num>
  <w:num w:numId="13">
    <w:abstractNumId w:val="16"/>
  </w:num>
  <w:num w:numId="14">
    <w:abstractNumId w:val="75"/>
  </w:num>
  <w:num w:numId="15">
    <w:abstractNumId w:val="29"/>
  </w:num>
  <w:num w:numId="16">
    <w:abstractNumId w:val="71"/>
  </w:num>
  <w:num w:numId="17">
    <w:abstractNumId w:val="18"/>
  </w:num>
  <w:num w:numId="18">
    <w:abstractNumId w:val="56"/>
  </w:num>
  <w:num w:numId="19">
    <w:abstractNumId w:val="38"/>
  </w:num>
  <w:num w:numId="20">
    <w:abstractNumId w:val="19"/>
  </w:num>
  <w:num w:numId="21">
    <w:abstractNumId w:val="76"/>
  </w:num>
  <w:num w:numId="22">
    <w:abstractNumId w:val="23"/>
  </w:num>
  <w:num w:numId="23">
    <w:abstractNumId w:val="24"/>
  </w:num>
  <w:num w:numId="24">
    <w:abstractNumId w:val="36"/>
  </w:num>
  <w:num w:numId="25">
    <w:abstractNumId w:val="78"/>
    <w:lvlOverride w:ilvl="0">
      <w:lvl w:ilvl="0">
        <w:start w:val="1"/>
        <w:numFmt w:val="decimal"/>
        <w:pStyle w:val="Nivel1"/>
        <w:lvlText w:val="%1."/>
        <w:lvlJc w:val="left"/>
        <w:pPr>
          <w:ind w:left="360" w:hanging="360"/>
        </w:pPr>
        <w:rPr>
          <w:color w:val="000000" w:themeColor="text1"/>
        </w:rPr>
      </w:lvl>
    </w:lvlOverride>
  </w:num>
  <w:num w:numId="26">
    <w:abstractNumId w:val="78"/>
  </w:num>
  <w:num w:numId="27">
    <w:abstractNumId w:val="59"/>
  </w:num>
  <w:num w:numId="28">
    <w:abstractNumId w:val="17"/>
  </w:num>
  <w:num w:numId="29">
    <w:abstractNumId w:val="95"/>
  </w:num>
  <w:num w:numId="30">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7"/>
  </w:num>
  <w:num w:numId="32">
    <w:abstractNumId w:val="62"/>
  </w:num>
  <w:num w:numId="33">
    <w:abstractNumId w:val="44"/>
  </w:num>
  <w:num w:numId="34">
    <w:abstractNumId w:val="79"/>
  </w:num>
  <w:num w:numId="35">
    <w:abstractNumId w:val="0"/>
  </w:num>
  <w:num w:numId="36">
    <w:abstractNumId w:val="87"/>
  </w:num>
  <w:num w:numId="37">
    <w:abstractNumId w:val="93"/>
  </w:num>
  <w:num w:numId="38">
    <w:abstractNumId w:val="57"/>
  </w:num>
  <w:num w:numId="39">
    <w:abstractNumId w:val="50"/>
  </w:num>
  <w:num w:numId="40">
    <w:abstractNumId w:val="66"/>
  </w:num>
  <w:num w:numId="41">
    <w:abstractNumId w:val="77"/>
  </w:num>
  <w:num w:numId="42">
    <w:abstractNumId w:val="68"/>
  </w:num>
  <w:num w:numId="43">
    <w:abstractNumId w:val="13"/>
  </w:num>
  <w:num w:numId="44">
    <w:abstractNumId w:val="91"/>
  </w:num>
  <w:num w:numId="45">
    <w:abstractNumId w:val="25"/>
  </w:num>
  <w:num w:numId="46">
    <w:abstractNumId w:val="73"/>
  </w:num>
  <w:num w:numId="47">
    <w:abstractNumId w:val="12"/>
  </w:num>
  <w:num w:numId="48">
    <w:abstractNumId w:val="65"/>
  </w:num>
  <w:num w:numId="49">
    <w:abstractNumId w:val="85"/>
  </w:num>
  <w:num w:numId="50">
    <w:abstractNumId w:val="74"/>
  </w:num>
  <w:num w:numId="51">
    <w:abstractNumId w:val="41"/>
  </w:num>
  <w:num w:numId="52">
    <w:abstractNumId w:val="22"/>
  </w:num>
  <w:num w:numId="53">
    <w:abstractNumId w:val="42"/>
  </w:num>
  <w:num w:numId="54">
    <w:abstractNumId w:val="53"/>
  </w:num>
  <w:num w:numId="55">
    <w:abstractNumId w:val="45"/>
  </w:num>
  <w:num w:numId="56">
    <w:abstractNumId w:val="30"/>
  </w:num>
  <w:num w:numId="57">
    <w:abstractNumId w:val="69"/>
  </w:num>
  <w:num w:numId="58">
    <w:abstractNumId w:val="15"/>
  </w:num>
  <w:num w:numId="59">
    <w:abstractNumId w:val="83"/>
  </w:num>
  <w:num w:numId="60">
    <w:abstractNumId w:val="26"/>
  </w:num>
  <w:num w:numId="61">
    <w:abstractNumId w:val="43"/>
  </w:num>
  <w:num w:numId="62">
    <w:abstractNumId w:val="48"/>
  </w:num>
  <w:num w:numId="63">
    <w:abstractNumId w:val="64"/>
  </w:num>
  <w:num w:numId="64">
    <w:abstractNumId w:val="14"/>
  </w:num>
  <w:num w:numId="65">
    <w:abstractNumId w:val="67"/>
  </w:num>
  <w:num w:numId="66">
    <w:abstractNumId w:val="35"/>
  </w:num>
  <w:num w:numId="67">
    <w:abstractNumId w:val="32"/>
  </w:num>
  <w:num w:numId="68">
    <w:abstractNumId w:val="89"/>
  </w:num>
  <w:num w:numId="69">
    <w:abstractNumId w:val="37"/>
  </w:num>
  <w:num w:numId="70">
    <w:abstractNumId w:val="90"/>
  </w:num>
  <w:num w:numId="71">
    <w:abstractNumId w:val="63"/>
  </w:num>
  <w:num w:numId="72">
    <w:abstractNumId w:val="55"/>
  </w:num>
  <w:num w:numId="73">
    <w:abstractNumId w:val="86"/>
  </w:num>
  <w:num w:numId="74">
    <w:abstractNumId w:val="92"/>
  </w:num>
  <w:num w:numId="75">
    <w:abstractNumId w:val="81"/>
  </w:num>
  <w:num w:numId="76">
    <w:abstractNumId w:val="52"/>
  </w:num>
  <w:num w:numId="77">
    <w:abstractNumId w:val="34"/>
  </w:num>
  <w:num w:numId="78">
    <w:abstractNumId w:val="72"/>
  </w:num>
  <w:num w:numId="79">
    <w:abstractNumId w:val="46"/>
  </w:num>
  <w:num w:numId="80">
    <w:abstractNumId w:val="84"/>
  </w:num>
  <w:num w:numId="81">
    <w:abstractNumId w:val="80"/>
  </w:num>
  <w:num w:numId="82">
    <w:abstractNumId w:val="94"/>
  </w:num>
  <w:num w:numId="83">
    <w:abstractNumId w:val="54"/>
  </w:num>
  <w:num w:numId="84">
    <w:abstractNumId w:val="21"/>
  </w:num>
  <w:num w:numId="85">
    <w:abstractNumId w:val="88"/>
  </w:num>
  <w:num w:numId="86">
    <w:abstractNumId w:val="60"/>
  </w:num>
  <w:num w:numId="87">
    <w:abstractNumId w:val="96"/>
  </w:num>
  <w:num w:numId="88">
    <w:abstractNumId w:val="33"/>
  </w:num>
  <w:num w:numId="89">
    <w:abstractNumId w:val="61"/>
  </w:num>
  <w:num w:numId="90">
    <w:abstractNumId w:val="49"/>
  </w:num>
  <w:num w:numId="91">
    <w:abstractNumId w:val="82"/>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30"/>
  <w:displayBackgroundShape/>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Normal"/>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D51"/>
    <w:rsid w:val="00005428"/>
    <w:rsid w:val="0000662D"/>
    <w:rsid w:val="00014A34"/>
    <w:rsid w:val="000157C4"/>
    <w:rsid w:val="00030FBD"/>
    <w:rsid w:val="00045DD0"/>
    <w:rsid w:val="00050A7F"/>
    <w:rsid w:val="000548A9"/>
    <w:rsid w:val="000664F6"/>
    <w:rsid w:val="00086F92"/>
    <w:rsid w:val="00090BE2"/>
    <w:rsid w:val="00092981"/>
    <w:rsid w:val="00092D50"/>
    <w:rsid w:val="000A10E9"/>
    <w:rsid w:val="000A6D99"/>
    <w:rsid w:val="000C4354"/>
    <w:rsid w:val="000D4191"/>
    <w:rsid w:val="000E26CE"/>
    <w:rsid w:val="000E2A4F"/>
    <w:rsid w:val="000E7E3D"/>
    <w:rsid w:val="000F3FD6"/>
    <w:rsid w:val="00104D51"/>
    <w:rsid w:val="0010717C"/>
    <w:rsid w:val="0011156C"/>
    <w:rsid w:val="001154E0"/>
    <w:rsid w:val="00120A5D"/>
    <w:rsid w:val="00123B9E"/>
    <w:rsid w:val="00124C66"/>
    <w:rsid w:val="00125097"/>
    <w:rsid w:val="0013012A"/>
    <w:rsid w:val="00133E9C"/>
    <w:rsid w:val="00137C26"/>
    <w:rsid w:val="001418BD"/>
    <w:rsid w:val="001430F9"/>
    <w:rsid w:val="001475D6"/>
    <w:rsid w:val="0016222B"/>
    <w:rsid w:val="00163043"/>
    <w:rsid w:val="00165E25"/>
    <w:rsid w:val="00170740"/>
    <w:rsid w:val="00174BCC"/>
    <w:rsid w:val="00176408"/>
    <w:rsid w:val="00181FC5"/>
    <w:rsid w:val="00183E16"/>
    <w:rsid w:val="0018590C"/>
    <w:rsid w:val="00187BE0"/>
    <w:rsid w:val="001A30BF"/>
    <w:rsid w:val="001B09F3"/>
    <w:rsid w:val="001B55CF"/>
    <w:rsid w:val="001B7E23"/>
    <w:rsid w:val="001C0235"/>
    <w:rsid w:val="001C06DA"/>
    <w:rsid w:val="001C2F1A"/>
    <w:rsid w:val="001D0102"/>
    <w:rsid w:val="001D6308"/>
    <w:rsid w:val="001E6870"/>
    <w:rsid w:val="001E7591"/>
    <w:rsid w:val="001F1085"/>
    <w:rsid w:val="001F2185"/>
    <w:rsid w:val="00204B2D"/>
    <w:rsid w:val="00227C83"/>
    <w:rsid w:val="00232D15"/>
    <w:rsid w:val="0023565D"/>
    <w:rsid w:val="00237D4D"/>
    <w:rsid w:val="0024530B"/>
    <w:rsid w:val="00252798"/>
    <w:rsid w:val="00264518"/>
    <w:rsid w:val="00265D1B"/>
    <w:rsid w:val="00267063"/>
    <w:rsid w:val="002738C0"/>
    <w:rsid w:val="0027743F"/>
    <w:rsid w:val="00280A81"/>
    <w:rsid w:val="002835DB"/>
    <w:rsid w:val="00283FBB"/>
    <w:rsid w:val="0028773F"/>
    <w:rsid w:val="002A3EB3"/>
    <w:rsid w:val="002B5E29"/>
    <w:rsid w:val="002B67C9"/>
    <w:rsid w:val="002C4F67"/>
    <w:rsid w:val="002D1C50"/>
    <w:rsid w:val="002D47BE"/>
    <w:rsid w:val="002E6CED"/>
    <w:rsid w:val="002F19BD"/>
    <w:rsid w:val="002F33BA"/>
    <w:rsid w:val="002F4F2D"/>
    <w:rsid w:val="002F7801"/>
    <w:rsid w:val="003068FC"/>
    <w:rsid w:val="003116C3"/>
    <w:rsid w:val="00332672"/>
    <w:rsid w:val="00345F87"/>
    <w:rsid w:val="00352C84"/>
    <w:rsid w:val="00360645"/>
    <w:rsid w:val="0036231A"/>
    <w:rsid w:val="00366F62"/>
    <w:rsid w:val="00367140"/>
    <w:rsid w:val="00371F1C"/>
    <w:rsid w:val="00374752"/>
    <w:rsid w:val="00377C89"/>
    <w:rsid w:val="00383312"/>
    <w:rsid w:val="003841E4"/>
    <w:rsid w:val="003910F8"/>
    <w:rsid w:val="00393FDA"/>
    <w:rsid w:val="003976C8"/>
    <w:rsid w:val="003A694C"/>
    <w:rsid w:val="003A6F4B"/>
    <w:rsid w:val="003A74A9"/>
    <w:rsid w:val="003B1197"/>
    <w:rsid w:val="003D2C72"/>
    <w:rsid w:val="003D6AF6"/>
    <w:rsid w:val="003E277B"/>
    <w:rsid w:val="0040723D"/>
    <w:rsid w:val="004139E2"/>
    <w:rsid w:val="00426164"/>
    <w:rsid w:val="00450D82"/>
    <w:rsid w:val="0045569F"/>
    <w:rsid w:val="004638B3"/>
    <w:rsid w:val="0047160B"/>
    <w:rsid w:val="0047163F"/>
    <w:rsid w:val="00474E20"/>
    <w:rsid w:val="00484426"/>
    <w:rsid w:val="0049317A"/>
    <w:rsid w:val="0049440C"/>
    <w:rsid w:val="00497829"/>
    <w:rsid w:val="004A55A3"/>
    <w:rsid w:val="004A5D91"/>
    <w:rsid w:val="004A7ACB"/>
    <w:rsid w:val="004B2C28"/>
    <w:rsid w:val="004D2E85"/>
    <w:rsid w:val="004D2FA9"/>
    <w:rsid w:val="004E52C5"/>
    <w:rsid w:val="004E66A6"/>
    <w:rsid w:val="004E7412"/>
    <w:rsid w:val="004F3863"/>
    <w:rsid w:val="004F6654"/>
    <w:rsid w:val="00501B63"/>
    <w:rsid w:val="0050294D"/>
    <w:rsid w:val="00510BDF"/>
    <w:rsid w:val="00510D18"/>
    <w:rsid w:val="005221CF"/>
    <w:rsid w:val="0053157E"/>
    <w:rsid w:val="005338A8"/>
    <w:rsid w:val="005340B7"/>
    <w:rsid w:val="00537680"/>
    <w:rsid w:val="00541454"/>
    <w:rsid w:val="00543606"/>
    <w:rsid w:val="0054554B"/>
    <w:rsid w:val="00547858"/>
    <w:rsid w:val="005645A2"/>
    <w:rsid w:val="0056716B"/>
    <w:rsid w:val="00567DFD"/>
    <w:rsid w:val="00570366"/>
    <w:rsid w:val="00583B50"/>
    <w:rsid w:val="005866A5"/>
    <w:rsid w:val="00590BAF"/>
    <w:rsid w:val="00591526"/>
    <w:rsid w:val="005A3393"/>
    <w:rsid w:val="005A3BDF"/>
    <w:rsid w:val="005A65A1"/>
    <w:rsid w:val="005A7C6B"/>
    <w:rsid w:val="005B592C"/>
    <w:rsid w:val="005B645B"/>
    <w:rsid w:val="005C1239"/>
    <w:rsid w:val="005D4DD4"/>
    <w:rsid w:val="005D7170"/>
    <w:rsid w:val="005E798F"/>
    <w:rsid w:val="005F17C6"/>
    <w:rsid w:val="005F7515"/>
    <w:rsid w:val="005F7683"/>
    <w:rsid w:val="005F76C0"/>
    <w:rsid w:val="006014CA"/>
    <w:rsid w:val="00614504"/>
    <w:rsid w:val="00615125"/>
    <w:rsid w:val="00617632"/>
    <w:rsid w:val="0062246A"/>
    <w:rsid w:val="006233EF"/>
    <w:rsid w:val="00624865"/>
    <w:rsid w:val="00635333"/>
    <w:rsid w:val="00641D7B"/>
    <w:rsid w:val="00645EC1"/>
    <w:rsid w:val="00646A9A"/>
    <w:rsid w:val="006473C8"/>
    <w:rsid w:val="00656102"/>
    <w:rsid w:val="006645ED"/>
    <w:rsid w:val="0067010D"/>
    <w:rsid w:val="006749F2"/>
    <w:rsid w:val="006916FD"/>
    <w:rsid w:val="00697B19"/>
    <w:rsid w:val="006A3DCB"/>
    <w:rsid w:val="006A6E50"/>
    <w:rsid w:val="006B0735"/>
    <w:rsid w:val="006B1AF5"/>
    <w:rsid w:val="006B7FD4"/>
    <w:rsid w:val="006E266B"/>
    <w:rsid w:val="006F2902"/>
    <w:rsid w:val="00734096"/>
    <w:rsid w:val="007345C0"/>
    <w:rsid w:val="00734D88"/>
    <w:rsid w:val="00746439"/>
    <w:rsid w:val="007470CC"/>
    <w:rsid w:val="00747FA7"/>
    <w:rsid w:val="00757CAC"/>
    <w:rsid w:val="007617BE"/>
    <w:rsid w:val="00762A98"/>
    <w:rsid w:val="0076666F"/>
    <w:rsid w:val="00766DD8"/>
    <w:rsid w:val="0077329C"/>
    <w:rsid w:val="007821F3"/>
    <w:rsid w:val="007918FB"/>
    <w:rsid w:val="007966C8"/>
    <w:rsid w:val="007B16C1"/>
    <w:rsid w:val="007B5C8B"/>
    <w:rsid w:val="007B6FD8"/>
    <w:rsid w:val="007C142C"/>
    <w:rsid w:val="007D1DC4"/>
    <w:rsid w:val="007D3970"/>
    <w:rsid w:val="007D3A0E"/>
    <w:rsid w:val="007D5D06"/>
    <w:rsid w:val="007D7F4F"/>
    <w:rsid w:val="007E18DB"/>
    <w:rsid w:val="007E21DF"/>
    <w:rsid w:val="007E5065"/>
    <w:rsid w:val="007F4EB2"/>
    <w:rsid w:val="007F5191"/>
    <w:rsid w:val="008018CC"/>
    <w:rsid w:val="008074F0"/>
    <w:rsid w:val="008111E2"/>
    <w:rsid w:val="00814853"/>
    <w:rsid w:val="0082366A"/>
    <w:rsid w:val="00823CF9"/>
    <w:rsid w:val="00841F02"/>
    <w:rsid w:val="00845AF7"/>
    <w:rsid w:val="00845CEB"/>
    <w:rsid w:val="00853C40"/>
    <w:rsid w:val="00853EF6"/>
    <w:rsid w:val="008634B1"/>
    <w:rsid w:val="00865D53"/>
    <w:rsid w:val="00875C06"/>
    <w:rsid w:val="0088066B"/>
    <w:rsid w:val="0088142A"/>
    <w:rsid w:val="00887662"/>
    <w:rsid w:val="008A1992"/>
    <w:rsid w:val="008A6155"/>
    <w:rsid w:val="008B4C6A"/>
    <w:rsid w:val="008C1BB2"/>
    <w:rsid w:val="008C279D"/>
    <w:rsid w:val="008D0116"/>
    <w:rsid w:val="008D5475"/>
    <w:rsid w:val="008D7BBA"/>
    <w:rsid w:val="008E1C5A"/>
    <w:rsid w:val="008E6372"/>
    <w:rsid w:val="008F0E80"/>
    <w:rsid w:val="00901DC2"/>
    <w:rsid w:val="009034FE"/>
    <w:rsid w:val="00906CAF"/>
    <w:rsid w:val="00910156"/>
    <w:rsid w:val="00917385"/>
    <w:rsid w:val="00934F11"/>
    <w:rsid w:val="009477F0"/>
    <w:rsid w:val="00952C1C"/>
    <w:rsid w:val="00952D33"/>
    <w:rsid w:val="009552C5"/>
    <w:rsid w:val="00972BCF"/>
    <w:rsid w:val="00992D74"/>
    <w:rsid w:val="009933A0"/>
    <w:rsid w:val="009A6F19"/>
    <w:rsid w:val="009B3A63"/>
    <w:rsid w:val="009C35AB"/>
    <w:rsid w:val="009C5331"/>
    <w:rsid w:val="009D3E15"/>
    <w:rsid w:val="009E7F94"/>
    <w:rsid w:val="009F2BCC"/>
    <w:rsid w:val="009F30F9"/>
    <w:rsid w:val="00A00B19"/>
    <w:rsid w:val="00A024E3"/>
    <w:rsid w:val="00A02746"/>
    <w:rsid w:val="00A071D0"/>
    <w:rsid w:val="00A103E9"/>
    <w:rsid w:val="00A1089E"/>
    <w:rsid w:val="00A11331"/>
    <w:rsid w:val="00A13453"/>
    <w:rsid w:val="00A225B2"/>
    <w:rsid w:val="00A24CCE"/>
    <w:rsid w:val="00A35F54"/>
    <w:rsid w:val="00A4378E"/>
    <w:rsid w:val="00A44D6F"/>
    <w:rsid w:val="00A45A81"/>
    <w:rsid w:val="00A51884"/>
    <w:rsid w:val="00A52B84"/>
    <w:rsid w:val="00A5484F"/>
    <w:rsid w:val="00A57923"/>
    <w:rsid w:val="00A611BE"/>
    <w:rsid w:val="00A74924"/>
    <w:rsid w:val="00A834CA"/>
    <w:rsid w:val="00A9139D"/>
    <w:rsid w:val="00A950B3"/>
    <w:rsid w:val="00AA1ED6"/>
    <w:rsid w:val="00AA27B3"/>
    <w:rsid w:val="00AA7458"/>
    <w:rsid w:val="00AB6FCC"/>
    <w:rsid w:val="00AC185F"/>
    <w:rsid w:val="00AC1A1C"/>
    <w:rsid w:val="00AD52D3"/>
    <w:rsid w:val="00AE6542"/>
    <w:rsid w:val="00AF1B7A"/>
    <w:rsid w:val="00AF28FA"/>
    <w:rsid w:val="00B02BA0"/>
    <w:rsid w:val="00B12864"/>
    <w:rsid w:val="00B14BD0"/>
    <w:rsid w:val="00B16A2D"/>
    <w:rsid w:val="00B22D77"/>
    <w:rsid w:val="00B25716"/>
    <w:rsid w:val="00B31FC6"/>
    <w:rsid w:val="00B3202D"/>
    <w:rsid w:val="00B40955"/>
    <w:rsid w:val="00B42D50"/>
    <w:rsid w:val="00B44388"/>
    <w:rsid w:val="00B520EB"/>
    <w:rsid w:val="00B53AC2"/>
    <w:rsid w:val="00B541D7"/>
    <w:rsid w:val="00B546A1"/>
    <w:rsid w:val="00B7422A"/>
    <w:rsid w:val="00B828C7"/>
    <w:rsid w:val="00B85473"/>
    <w:rsid w:val="00B91633"/>
    <w:rsid w:val="00B97CE6"/>
    <w:rsid w:val="00BA510D"/>
    <w:rsid w:val="00BA5F58"/>
    <w:rsid w:val="00BC7667"/>
    <w:rsid w:val="00BD208B"/>
    <w:rsid w:val="00BD3E67"/>
    <w:rsid w:val="00BE1E6D"/>
    <w:rsid w:val="00BE5FA0"/>
    <w:rsid w:val="00BF422F"/>
    <w:rsid w:val="00C028A8"/>
    <w:rsid w:val="00C10DB4"/>
    <w:rsid w:val="00C137DC"/>
    <w:rsid w:val="00C145E0"/>
    <w:rsid w:val="00C1683B"/>
    <w:rsid w:val="00C2240B"/>
    <w:rsid w:val="00C22797"/>
    <w:rsid w:val="00C334EF"/>
    <w:rsid w:val="00C35729"/>
    <w:rsid w:val="00C3710F"/>
    <w:rsid w:val="00C46759"/>
    <w:rsid w:val="00C5146D"/>
    <w:rsid w:val="00C55A40"/>
    <w:rsid w:val="00C63275"/>
    <w:rsid w:val="00C651F6"/>
    <w:rsid w:val="00C67FC2"/>
    <w:rsid w:val="00C7467C"/>
    <w:rsid w:val="00C754F3"/>
    <w:rsid w:val="00C76CC0"/>
    <w:rsid w:val="00C77A8E"/>
    <w:rsid w:val="00C83BF5"/>
    <w:rsid w:val="00C90A7B"/>
    <w:rsid w:val="00C92D16"/>
    <w:rsid w:val="00CB20D9"/>
    <w:rsid w:val="00CB4F2A"/>
    <w:rsid w:val="00CC3FD9"/>
    <w:rsid w:val="00CD162D"/>
    <w:rsid w:val="00CD395C"/>
    <w:rsid w:val="00CE3085"/>
    <w:rsid w:val="00CE4141"/>
    <w:rsid w:val="00CE5FA9"/>
    <w:rsid w:val="00CF6F36"/>
    <w:rsid w:val="00D111DF"/>
    <w:rsid w:val="00D127E8"/>
    <w:rsid w:val="00D23AA9"/>
    <w:rsid w:val="00D272BF"/>
    <w:rsid w:val="00D33C92"/>
    <w:rsid w:val="00D349C6"/>
    <w:rsid w:val="00D37AFA"/>
    <w:rsid w:val="00D37B07"/>
    <w:rsid w:val="00D50250"/>
    <w:rsid w:val="00D51984"/>
    <w:rsid w:val="00D7306C"/>
    <w:rsid w:val="00D736BA"/>
    <w:rsid w:val="00D75C22"/>
    <w:rsid w:val="00D83D2A"/>
    <w:rsid w:val="00D85D5D"/>
    <w:rsid w:val="00D85DAE"/>
    <w:rsid w:val="00D96181"/>
    <w:rsid w:val="00DA6E22"/>
    <w:rsid w:val="00DB75A2"/>
    <w:rsid w:val="00DB79B1"/>
    <w:rsid w:val="00DC2E6C"/>
    <w:rsid w:val="00DC4552"/>
    <w:rsid w:val="00DF43D5"/>
    <w:rsid w:val="00E00680"/>
    <w:rsid w:val="00E05CFE"/>
    <w:rsid w:val="00E12755"/>
    <w:rsid w:val="00E12EC2"/>
    <w:rsid w:val="00E30C01"/>
    <w:rsid w:val="00E33BF4"/>
    <w:rsid w:val="00E33EF2"/>
    <w:rsid w:val="00E358FD"/>
    <w:rsid w:val="00E4561E"/>
    <w:rsid w:val="00E470F8"/>
    <w:rsid w:val="00E55CB4"/>
    <w:rsid w:val="00E619CA"/>
    <w:rsid w:val="00E6542E"/>
    <w:rsid w:val="00E70174"/>
    <w:rsid w:val="00E7391F"/>
    <w:rsid w:val="00E75047"/>
    <w:rsid w:val="00E8754C"/>
    <w:rsid w:val="00E910CB"/>
    <w:rsid w:val="00E91D60"/>
    <w:rsid w:val="00E94DF0"/>
    <w:rsid w:val="00E95635"/>
    <w:rsid w:val="00EA11A0"/>
    <w:rsid w:val="00EA213B"/>
    <w:rsid w:val="00EA2714"/>
    <w:rsid w:val="00EA4E30"/>
    <w:rsid w:val="00EA70AD"/>
    <w:rsid w:val="00EB2CA9"/>
    <w:rsid w:val="00EB565E"/>
    <w:rsid w:val="00EC0064"/>
    <w:rsid w:val="00ED5C9B"/>
    <w:rsid w:val="00EE148C"/>
    <w:rsid w:val="00EF3FCE"/>
    <w:rsid w:val="00EF42AA"/>
    <w:rsid w:val="00F03EF3"/>
    <w:rsid w:val="00F06B63"/>
    <w:rsid w:val="00F07F84"/>
    <w:rsid w:val="00F17C45"/>
    <w:rsid w:val="00F233E7"/>
    <w:rsid w:val="00F251CF"/>
    <w:rsid w:val="00F36765"/>
    <w:rsid w:val="00F55B64"/>
    <w:rsid w:val="00F622AD"/>
    <w:rsid w:val="00F653D1"/>
    <w:rsid w:val="00F677E2"/>
    <w:rsid w:val="00F750DF"/>
    <w:rsid w:val="00F9401F"/>
    <w:rsid w:val="00F94E28"/>
    <w:rsid w:val="00FA15C5"/>
    <w:rsid w:val="00FA1E8E"/>
    <w:rsid w:val="00FB10C6"/>
    <w:rsid w:val="00FB1391"/>
    <w:rsid w:val="00FD5C90"/>
    <w:rsid w:val="00FE01A7"/>
    <w:rsid w:val="00FE10A9"/>
    <w:rsid w:val="00FE5000"/>
    <w:rsid w:val="00FE6F1F"/>
    <w:rsid w:val="00FF5C3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4D83A635"/>
  <w15:docId w15:val="{F5226612-3FE7-463E-8966-E6EA692711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0"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67"/>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uppressAutoHyphens/>
    </w:pPr>
    <w:rPr>
      <w:kern w:val="2"/>
      <w:sz w:val="24"/>
      <w:szCs w:val="24"/>
      <w:lang w:eastAsia="zh-CN"/>
    </w:rPr>
  </w:style>
  <w:style w:type="paragraph" w:styleId="Ttulo1">
    <w:name w:val="heading 1"/>
    <w:basedOn w:val="Normal"/>
    <w:next w:val="Normal"/>
    <w:uiPriority w:val="9"/>
    <w:qFormat/>
    <w:pPr>
      <w:keepNext/>
      <w:numPr>
        <w:numId w:val="1"/>
      </w:numPr>
      <w:jc w:val="center"/>
      <w:outlineLvl w:val="0"/>
    </w:pPr>
    <w:rPr>
      <w:b/>
      <w:szCs w:val="20"/>
    </w:rPr>
  </w:style>
  <w:style w:type="paragraph" w:styleId="Ttulo2">
    <w:name w:val="heading 2"/>
    <w:basedOn w:val="Normal"/>
    <w:next w:val="Normal"/>
    <w:qFormat/>
    <w:pPr>
      <w:keepNext/>
      <w:numPr>
        <w:ilvl w:val="1"/>
        <w:numId w:val="1"/>
      </w:numPr>
      <w:jc w:val="center"/>
      <w:outlineLvl w:val="1"/>
    </w:pPr>
    <w:rPr>
      <w:b/>
      <w:sz w:val="22"/>
      <w:szCs w:val="20"/>
    </w:rPr>
  </w:style>
  <w:style w:type="paragraph" w:styleId="Ttulo3">
    <w:name w:val="heading 3"/>
    <w:basedOn w:val="Normal"/>
    <w:next w:val="Normal"/>
    <w:uiPriority w:val="9"/>
    <w:qFormat/>
    <w:pPr>
      <w:keepNext/>
      <w:numPr>
        <w:ilvl w:val="2"/>
        <w:numId w:val="1"/>
      </w:numPr>
      <w:jc w:val="both"/>
      <w:outlineLvl w:val="2"/>
    </w:pPr>
    <w:rPr>
      <w:b/>
      <w:sz w:val="22"/>
      <w:szCs w:val="20"/>
    </w:rPr>
  </w:style>
  <w:style w:type="paragraph" w:styleId="Ttulo4">
    <w:name w:val="heading 4"/>
    <w:basedOn w:val="Normal"/>
    <w:next w:val="Normal"/>
    <w:qFormat/>
    <w:pPr>
      <w:keepNext/>
      <w:numPr>
        <w:ilvl w:val="3"/>
        <w:numId w:val="1"/>
      </w:numPr>
      <w:spacing w:before="240" w:after="60"/>
      <w:outlineLvl w:val="3"/>
    </w:pPr>
    <w:rPr>
      <w:b/>
      <w:bCs/>
      <w:sz w:val="28"/>
      <w:szCs w:val="28"/>
    </w:rPr>
  </w:style>
  <w:style w:type="paragraph" w:styleId="Ttulo5">
    <w:name w:val="heading 5"/>
    <w:basedOn w:val="Normal"/>
    <w:next w:val="Normal"/>
    <w:qFormat/>
    <w:pPr>
      <w:numPr>
        <w:ilvl w:val="4"/>
        <w:numId w:val="1"/>
      </w:numPr>
      <w:spacing w:before="240" w:after="60"/>
      <w:outlineLvl w:val="4"/>
    </w:pPr>
    <w:rPr>
      <w:b/>
      <w:bCs/>
      <w:i/>
      <w:iCs/>
      <w:sz w:val="26"/>
      <w:szCs w:val="26"/>
    </w:rPr>
  </w:style>
  <w:style w:type="paragraph" w:styleId="Ttulo6">
    <w:name w:val="heading 6"/>
    <w:basedOn w:val="Normal"/>
    <w:next w:val="Normal"/>
    <w:uiPriority w:val="9"/>
    <w:qFormat/>
    <w:pPr>
      <w:keepNext/>
      <w:numPr>
        <w:ilvl w:val="5"/>
        <w:numId w:val="1"/>
      </w:numPr>
      <w:tabs>
        <w:tab w:val="left" w:pos="0"/>
      </w:tabs>
      <w:ind w:left="0" w:firstLine="1985"/>
      <w:outlineLvl w:val="5"/>
    </w:pPr>
    <w:rPr>
      <w:szCs w:val="20"/>
    </w:rPr>
  </w:style>
  <w:style w:type="paragraph" w:styleId="Ttulo7">
    <w:name w:val="heading 7"/>
    <w:basedOn w:val="Normal"/>
    <w:next w:val="Normal"/>
    <w:qFormat/>
    <w:pPr>
      <w:numPr>
        <w:ilvl w:val="6"/>
        <w:numId w:val="1"/>
      </w:numPr>
      <w:spacing w:before="240" w:after="60"/>
      <w:outlineLvl w:val="6"/>
    </w:pPr>
  </w:style>
  <w:style w:type="paragraph" w:styleId="Ttulo8">
    <w:name w:val="heading 8"/>
    <w:basedOn w:val="Normal"/>
    <w:next w:val="Normal"/>
    <w:uiPriority w:val="9"/>
    <w:qFormat/>
    <w:pPr>
      <w:numPr>
        <w:ilvl w:val="7"/>
        <w:numId w:val="1"/>
      </w:numPr>
      <w:spacing w:before="240" w:after="60"/>
      <w:outlineLvl w:val="7"/>
    </w:pPr>
    <w:rPr>
      <w:i/>
      <w:iCs/>
    </w:rPr>
  </w:style>
  <w:style w:type="paragraph" w:styleId="Ttulo9">
    <w:name w:val="heading 9"/>
    <w:basedOn w:val="Normal"/>
    <w:next w:val="Normal"/>
    <w:uiPriority w:val="9"/>
    <w:qFormat/>
    <w:pPr>
      <w:keepNext/>
      <w:numPr>
        <w:ilvl w:val="8"/>
        <w:numId w:val="1"/>
      </w:numPr>
      <w:ind w:left="0" w:firstLine="3402"/>
      <w:outlineLvl w:val="8"/>
    </w:pPr>
    <w:rPr>
      <w:b/>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2z0">
    <w:name w:val="WW8Num2z0"/>
    <w:rPr>
      <w:b/>
    </w:rPr>
  </w:style>
  <w:style w:type="character" w:customStyle="1" w:styleId="WW8Num3z1">
    <w:name w:val="WW8Num3z1"/>
    <w:rPr>
      <w:rFonts w:ascii="Arial" w:hAnsi="Arial" w:cs="Arial"/>
      <w:b/>
    </w:rPr>
  </w:style>
  <w:style w:type="character" w:customStyle="1" w:styleId="Fontepargpadro10">
    <w:name w:val="Fonte parág. padrão10"/>
  </w:style>
  <w:style w:type="character" w:customStyle="1" w:styleId="WW8Num4z1">
    <w:name w:val="WW8Num4z1"/>
    <w:rPr>
      <w:rFonts w:ascii="Arial" w:hAnsi="Arial" w:cs="Arial"/>
      <w:b/>
    </w:rPr>
  </w:style>
  <w:style w:type="character" w:customStyle="1" w:styleId="Fontepargpadro2">
    <w:name w:val="Fonte parág. padrão2"/>
  </w:style>
  <w:style w:type="character" w:customStyle="1" w:styleId="WW8Num3z0">
    <w:name w:val="WW8Num3z0"/>
    <w:rPr>
      <w:b/>
    </w:rPr>
  </w:style>
  <w:style w:type="character" w:customStyle="1" w:styleId="WW8Num5z1">
    <w:name w:val="WW8Num5z1"/>
    <w:rPr>
      <w:rFonts w:ascii="Arial" w:eastAsia="Lucida Sans Unicode" w:hAnsi="Arial" w:cs="Arial"/>
      <w:b/>
    </w:rPr>
  </w:style>
  <w:style w:type="character" w:customStyle="1" w:styleId="WW8Num7z0">
    <w:name w:val="WW8Num7z0"/>
    <w:rPr>
      <w:rFonts w:ascii="Symbol" w:hAnsi="Symbol"/>
    </w:rPr>
  </w:style>
  <w:style w:type="character" w:customStyle="1" w:styleId="WW8Num7z1">
    <w:name w:val="WW8Num7z1"/>
    <w:rPr>
      <w:rFonts w:ascii="Courier New" w:hAnsi="Courier New"/>
    </w:rPr>
  </w:style>
  <w:style w:type="character" w:customStyle="1" w:styleId="WW8Num7z2">
    <w:name w:val="WW8Num7z2"/>
    <w:rPr>
      <w:rFonts w:ascii="Wingdings" w:hAnsi="Wingdings"/>
    </w:rPr>
  </w:style>
  <w:style w:type="character" w:customStyle="1" w:styleId="WW8Num10z0">
    <w:name w:val="WW8Num10z0"/>
    <w:rPr>
      <w:b/>
    </w:rPr>
  </w:style>
  <w:style w:type="character" w:customStyle="1" w:styleId="WW8Num13z0">
    <w:name w:val="WW8Num13z0"/>
    <w:rPr>
      <w:rFonts w:ascii="Symbol" w:hAnsi="Symbol"/>
    </w:rPr>
  </w:style>
  <w:style w:type="character" w:customStyle="1" w:styleId="Fontepargpadro1">
    <w:name w:val="Fonte parág. padrão1"/>
  </w:style>
  <w:style w:type="character" w:styleId="Hyperlink">
    <w:name w:val="Hyperlink"/>
    <w:rPr>
      <w:color w:val="0000FF"/>
      <w:u w:val="single"/>
    </w:rPr>
  </w:style>
  <w:style w:type="character" w:styleId="Nmerodepgina">
    <w:name w:val="page number"/>
    <w:basedOn w:val="Fontepargpadro1"/>
  </w:style>
  <w:style w:type="character" w:customStyle="1" w:styleId="Smbolosdenumerao">
    <w:name w:val="Símbolos de numeração"/>
    <w:rPr>
      <w:rFonts w:ascii="Arial" w:hAnsi="Arial"/>
      <w:b w:val="0"/>
      <w:bCs w:val="0"/>
      <w:sz w:val="18"/>
      <w:szCs w:val="18"/>
    </w:rPr>
  </w:style>
  <w:style w:type="character" w:customStyle="1" w:styleId="Marcadores">
    <w:name w:val="Marcadores"/>
    <w:rPr>
      <w:rFonts w:ascii="StarSymbol" w:eastAsia="StarSymbol" w:hAnsi="StarSymbol" w:cs="StarSymbol"/>
      <w:sz w:val="18"/>
      <w:szCs w:val="18"/>
    </w:rPr>
  </w:style>
  <w:style w:type="character" w:customStyle="1" w:styleId="WW8Num20z2">
    <w:name w:val="WW8Num20z2"/>
    <w:rPr>
      <w:b/>
    </w:rPr>
  </w:style>
  <w:style w:type="character" w:customStyle="1" w:styleId="Marcas">
    <w:name w:val="Marcas"/>
    <w:rPr>
      <w:rFonts w:ascii="OpenSymbol" w:eastAsia="OpenSymbol" w:hAnsi="OpenSymbol" w:cs="OpenSymbol"/>
    </w:rPr>
  </w:style>
  <w:style w:type="character" w:customStyle="1" w:styleId="WW8Num20z0">
    <w:name w:val="WW8Num20z0"/>
    <w:rPr>
      <w:rFonts w:ascii="Symbol" w:hAnsi="Symbol"/>
    </w:rPr>
  </w:style>
  <w:style w:type="character" w:customStyle="1" w:styleId="WW8Num16z0">
    <w:name w:val="WW8Num16z0"/>
    <w:rPr>
      <w:b/>
    </w:rPr>
  </w:style>
  <w:style w:type="character" w:customStyle="1" w:styleId="WW8Num12z2">
    <w:name w:val="WW8Num12z2"/>
    <w:rPr>
      <w:rFonts w:ascii="Wingdings" w:hAnsi="Wingdings"/>
    </w:rPr>
  </w:style>
  <w:style w:type="character" w:customStyle="1" w:styleId="WW8Num12z1">
    <w:name w:val="WW8Num12z1"/>
    <w:rPr>
      <w:rFonts w:ascii="Courier New" w:hAnsi="Courier New"/>
    </w:rPr>
  </w:style>
  <w:style w:type="character" w:customStyle="1" w:styleId="WW8Num12z0">
    <w:name w:val="WW8Num12z0"/>
    <w:rPr>
      <w:rFonts w:ascii="Symbol" w:hAnsi="Symbol"/>
    </w:rPr>
  </w:style>
  <w:style w:type="character" w:customStyle="1" w:styleId="WW8Num11z1">
    <w:name w:val="WW8Num11z1"/>
    <w:rPr>
      <w:rFonts w:ascii="Arial" w:eastAsia="Lucida Sans Unicode" w:hAnsi="Arial" w:cs="Arial"/>
      <w:b/>
    </w:rPr>
  </w:style>
  <w:style w:type="character" w:customStyle="1" w:styleId="WW8Num9z0">
    <w:name w:val="WW8Num9z0"/>
    <w:rPr>
      <w:b/>
    </w:rPr>
  </w:style>
  <w:style w:type="character" w:customStyle="1" w:styleId="WW8Num4z0">
    <w:name w:val="WW8Num4z0"/>
    <w:rPr>
      <w:rFonts w:ascii="Wingdings" w:hAnsi="Wingdings"/>
    </w:rPr>
  </w:style>
  <w:style w:type="character" w:customStyle="1" w:styleId="WW8Num3z2">
    <w:name w:val="WW8Num3z2"/>
    <w:rPr>
      <w:b/>
    </w:rPr>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5z0">
    <w:name w:val="WW8Num5z0"/>
  </w:style>
  <w:style w:type="character" w:customStyle="1" w:styleId="WW8Num6z0">
    <w:name w:val="WW8Num6z0"/>
  </w:style>
  <w:style w:type="character" w:customStyle="1" w:styleId="WW8Num8z0">
    <w:name w:val="WW8Num8z0"/>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8Num5z2">
    <w:name w:val="WW8Num5z2"/>
    <w:rPr>
      <w:b/>
    </w:rPr>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8Num15z1">
    <w:name w:val="WW8Num15z1"/>
    <w:rPr>
      <w:rFonts w:ascii="OpenSymbol" w:hAnsi="OpenSymbol" w:cs="OpenSymbol"/>
    </w:rPr>
  </w:style>
  <w:style w:type="character" w:customStyle="1" w:styleId="WW8Num26z0">
    <w:name w:val="WW8Num26z0"/>
    <w:rPr>
      <w:b w:val="0"/>
      <w:bCs w:val="0"/>
    </w:rPr>
  </w:style>
  <w:style w:type="character" w:customStyle="1" w:styleId="WW8Num27z0">
    <w:name w:val="WW8Num27z0"/>
    <w:rPr>
      <w:b w:val="0"/>
      <w:bCs w:val="0"/>
    </w:rPr>
  </w:style>
  <w:style w:type="character" w:customStyle="1" w:styleId="WW-Absatz-Standardschriftart1111111111111111111111111111111111111111111111111111">
    <w:name w:val="WW-Absatz-Standardschriftart1111111111111111111111111111111111111111111111111111"/>
  </w:style>
  <w:style w:type="character" w:customStyle="1" w:styleId="WW8Num16z2">
    <w:name w:val="WW8Num16z2"/>
    <w:rPr>
      <w:b/>
    </w:rPr>
  </w:style>
  <w:style w:type="character" w:customStyle="1" w:styleId="WW8Num26z2">
    <w:name w:val="WW8Num26z2"/>
    <w:rPr>
      <w:b/>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cs="Wingdings"/>
    </w:rPr>
  </w:style>
  <w:style w:type="character" w:customStyle="1" w:styleId="WW8Num29z0">
    <w:name w:val="WW8Num29z0"/>
    <w:rPr>
      <w:b/>
    </w:rPr>
  </w:style>
  <w:style w:type="character" w:customStyle="1" w:styleId="WW8Num34z0">
    <w:name w:val="WW8Num34z0"/>
    <w:rPr>
      <w:rFonts w:ascii="Symbol" w:hAnsi="Symbol" w:cs="Symbol"/>
    </w:rPr>
  </w:style>
  <w:style w:type="character" w:customStyle="1" w:styleId="Caracteresdenotadefim">
    <w:name w:val="Caracteres de nota de fim"/>
  </w:style>
  <w:style w:type="character" w:customStyle="1" w:styleId="Caracteresdenotaderodap">
    <w:name w:val="Caracteres de nota de rodapé"/>
  </w:style>
  <w:style w:type="character" w:customStyle="1" w:styleId="grame">
    <w:name w:val="grame"/>
    <w:basedOn w:val="Fontepargpadro10"/>
  </w:style>
  <w:style w:type="character" w:customStyle="1" w:styleId="WW8Num28z0">
    <w:name w:val="WW8Num28z0"/>
    <w:rPr>
      <w:rFonts w:ascii="Symbol" w:hAnsi="Symbol" w:cs="Symbol"/>
    </w:rPr>
  </w:style>
  <w:style w:type="character" w:customStyle="1" w:styleId="WW8Num25z0">
    <w:name w:val="WW8Num25z0"/>
    <w:rPr>
      <w:b/>
    </w:rPr>
  </w:style>
  <w:style w:type="character" w:customStyle="1" w:styleId="WW8Num24z2">
    <w:name w:val="WW8Num24z2"/>
    <w:rPr>
      <w:rFonts w:ascii="Wingdings" w:hAnsi="Wingdings" w:cs="Wingdings"/>
    </w:rPr>
  </w:style>
  <w:style w:type="character" w:customStyle="1" w:styleId="WW8Num24z1">
    <w:name w:val="WW8Num24z1"/>
    <w:rPr>
      <w:rFonts w:ascii="Courier New" w:hAnsi="Courier New" w:cs="Courier New"/>
    </w:rPr>
  </w:style>
  <w:style w:type="character" w:customStyle="1" w:styleId="WW8Num20z1">
    <w:name w:val="WW8Num20z1"/>
    <w:rPr>
      <w:b/>
    </w:rPr>
  </w:style>
  <w:style w:type="character" w:customStyle="1" w:styleId="WW8Num11z2">
    <w:name w:val="WW8Num11z2"/>
    <w:rPr>
      <w:rFonts w:ascii="Wingdings" w:hAnsi="Wingdings" w:cs="Wingdings"/>
    </w:rPr>
  </w:style>
  <w:style w:type="character" w:customStyle="1" w:styleId="WW8Num11z0">
    <w:name w:val="WW8Num11z0"/>
    <w:rPr>
      <w:rFonts w:ascii="Symbol" w:hAnsi="Symbol" w:cs="Symbol"/>
    </w:rPr>
  </w:style>
  <w:style w:type="character" w:customStyle="1" w:styleId="WW8Num24z0">
    <w:name w:val="WW8Num24z0"/>
    <w:rPr>
      <w:rFonts w:ascii="Symbol" w:hAnsi="Symbol" w:cs="Symbol"/>
    </w:rPr>
  </w:style>
  <w:style w:type="character" w:customStyle="1" w:styleId="WW8Num23z0">
    <w:name w:val="WW8Num23z0"/>
    <w:rPr>
      <w:b w:val="0"/>
      <w:bCs w:val="0"/>
      <w:i w:val="0"/>
      <w:iCs w:val="0"/>
    </w:rPr>
  </w:style>
  <w:style w:type="character" w:customStyle="1" w:styleId="WW8Num22z0">
    <w:name w:val="WW8Num22z0"/>
    <w:rPr>
      <w:b w:val="0"/>
      <w:bCs w:val="0"/>
      <w:i w:val="0"/>
      <w:iCs w:val="0"/>
    </w:rPr>
  </w:style>
  <w:style w:type="character" w:customStyle="1" w:styleId="WW8Num21z0">
    <w:name w:val="WW8Num21z0"/>
    <w:rPr>
      <w:b w:val="0"/>
      <w:bCs w:val="0"/>
      <w:i w:val="0"/>
      <w:iCs w:val="0"/>
    </w:rPr>
  </w:style>
  <w:style w:type="character" w:customStyle="1" w:styleId="WW8Num19z0">
    <w:name w:val="WW8Num19z0"/>
    <w:rPr>
      <w:b w:val="0"/>
      <w:bCs w:val="0"/>
      <w:i w:val="0"/>
      <w:iCs w:val="0"/>
    </w:rPr>
  </w:style>
  <w:style w:type="character" w:customStyle="1" w:styleId="WW8Num18z0">
    <w:name w:val="WW8Num18z0"/>
    <w:rPr>
      <w:b w:val="0"/>
      <w:bCs w:val="0"/>
      <w:i w:val="0"/>
      <w:iCs w:val="0"/>
    </w:rPr>
  </w:style>
  <w:style w:type="character" w:customStyle="1" w:styleId="WW8Num17z0">
    <w:name w:val="WW8Num17z0"/>
    <w:rPr>
      <w:b w:val="0"/>
      <w:bCs w:val="0"/>
      <w:i w:val="0"/>
      <w:iCs w:val="0"/>
    </w:rPr>
  </w:style>
  <w:style w:type="character" w:customStyle="1" w:styleId="WW8Num10z1">
    <w:name w:val="WW8Num10z1"/>
    <w:rPr>
      <w:b/>
    </w:rPr>
  </w:style>
  <w:style w:type="character" w:customStyle="1" w:styleId="WW-Absatz-Standardschriftart">
    <w:name w:val="WW-Absatz-Standardschriftart"/>
  </w:style>
  <w:style w:type="character" w:customStyle="1" w:styleId="Absatz-Standardschriftart">
    <w:name w:val="Absatz-Standardschriftart"/>
  </w:style>
  <w:style w:type="character" w:customStyle="1" w:styleId="WW8Num17ztrue">
    <w:name w:val="WW8Num17ztrue"/>
  </w:style>
  <w:style w:type="character" w:customStyle="1" w:styleId="WW8Num17zfalse">
    <w:name w:val="WW8Num17zfalse"/>
  </w:style>
  <w:style w:type="character" w:customStyle="1" w:styleId="WW8Num16ztrue">
    <w:name w:val="WW8Num16ztrue"/>
  </w:style>
  <w:style w:type="character" w:customStyle="1" w:styleId="WW8Num15ztrue">
    <w:name w:val="WW8Num15ztrue"/>
  </w:style>
  <w:style w:type="character" w:customStyle="1" w:styleId="WW8Num15z0">
    <w:name w:val="WW8Num15z0"/>
    <w:rPr>
      <w:b w:val="0"/>
      <w:bCs w:val="0"/>
      <w:i w:val="0"/>
      <w:iCs w:val="0"/>
    </w:rPr>
  </w:style>
  <w:style w:type="character" w:customStyle="1" w:styleId="WW8Num14ztrue">
    <w:name w:val="WW8Num14ztrue"/>
  </w:style>
  <w:style w:type="character" w:customStyle="1" w:styleId="WW8Num14z0">
    <w:name w:val="WW8Num14z0"/>
    <w:rPr>
      <w:b w:val="0"/>
      <w:bCs w:val="0"/>
      <w:i w:val="0"/>
      <w:iCs w:val="0"/>
    </w:rPr>
  </w:style>
  <w:style w:type="character" w:customStyle="1" w:styleId="WW8Num13ztrue">
    <w:name w:val="WW8Num13ztrue"/>
  </w:style>
  <w:style w:type="character" w:customStyle="1" w:styleId="WW8Num12ztrue">
    <w:name w:val="WW8Num12ztrue"/>
  </w:style>
  <w:style w:type="character" w:customStyle="1" w:styleId="WW8Num11zfalse">
    <w:name w:val="WW8Num11zfalse"/>
    <w:rPr>
      <w:rFonts w:ascii="Arial" w:hAnsi="Arial" w:cs="Arial"/>
      <w:bCs/>
      <w:color w:val="000000"/>
      <w:sz w:val="18"/>
      <w:szCs w:val="18"/>
    </w:rPr>
  </w:style>
  <w:style w:type="character" w:customStyle="1" w:styleId="WW8Num10ztrue">
    <w:name w:val="WW8Num10ztrue"/>
  </w:style>
  <w:style w:type="character" w:customStyle="1" w:styleId="WW8Num10zfalse">
    <w:name w:val="WW8Num10zfalse"/>
  </w:style>
  <w:style w:type="character" w:customStyle="1" w:styleId="WW8Num9ztrue">
    <w:name w:val="WW8Num9ztrue"/>
  </w:style>
  <w:style w:type="character" w:customStyle="1" w:styleId="WW8Num9zfalse">
    <w:name w:val="WW8Num9zfalse"/>
  </w:style>
  <w:style w:type="character" w:customStyle="1" w:styleId="WW8Num8zfalse">
    <w:name w:val="WW8Num8zfalse"/>
  </w:style>
  <w:style w:type="character" w:customStyle="1" w:styleId="WW8Num7zfalse">
    <w:name w:val="WW8Num7zfalse"/>
    <w:rPr>
      <w:rFonts w:ascii="Arial" w:hAnsi="Arial" w:cs="Arial"/>
      <w:i w:val="0"/>
      <w:iCs w:val="0"/>
      <w:color w:val="000000"/>
      <w:sz w:val="18"/>
      <w:szCs w:val="18"/>
    </w:rPr>
  </w:style>
  <w:style w:type="character" w:customStyle="1" w:styleId="WW8Num6ztrue">
    <w:name w:val="WW8Num6ztrue"/>
  </w:style>
  <w:style w:type="character" w:customStyle="1" w:styleId="WW8Num6z1">
    <w:name w:val="WW8Num6z1"/>
    <w:rPr>
      <w:b/>
    </w:rPr>
  </w:style>
  <w:style w:type="character" w:customStyle="1" w:styleId="WW8Num6zfalse">
    <w:name w:val="WW8Num6zfalse"/>
  </w:style>
  <w:style w:type="character" w:customStyle="1" w:styleId="WW8Num5zfalse">
    <w:name w:val="WW8Num5zfalse"/>
  </w:style>
  <w:style w:type="character" w:customStyle="1" w:styleId="WW8Num4zfalse">
    <w:name w:val="WW8Num4zfalse"/>
    <w:rPr>
      <w:rFonts w:ascii="Arial" w:hAnsi="Arial" w:cs="Arial"/>
      <w:b w:val="0"/>
      <w:bCs w:val="0"/>
      <w:i w:val="0"/>
      <w:iCs w:val="0"/>
      <w:color w:val="000000"/>
      <w:sz w:val="18"/>
      <w:szCs w:val="18"/>
      <w:highlight w:val="white"/>
    </w:rPr>
  </w:style>
  <w:style w:type="character" w:customStyle="1" w:styleId="WW8Num3zfalse">
    <w:name w:val="WW8Num3zfalse"/>
    <w:rPr>
      <w:rFonts w:ascii="Arial" w:hAnsi="Arial" w:cs="Arial"/>
      <w:b/>
      <w:color w:val="000000"/>
      <w:sz w:val="18"/>
      <w:szCs w:val="18"/>
      <w:lang w:val="pt-BR"/>
    </w:rPr>
  </w:style>
  <w:style w:type="character" w:customStyle="1" w:styleId="WW8Num2ztrue">
    <w:name w:val="WW8Num2ztrue"/>
  </w:style>
  <w:style w:type="character" w:customStyle="1" w:styleId="WW8Num2z1">
    <w:name w:val="WW8Num2z1"/>
    <w:rPr>
      <w:rFonts w:ascii="Arial" w:hAnsi="Arial" w:cs="Arial"/>
      <w:b/>
      <w:color w:val="000000"/>
      <w:sz w:val="18"/>
      <w:szCs w:val="18"/>
    </w:rPr>
  </w:style>
  <w:style w:type="character" w:customStyle="1" w:styleId="WW8Num2zfalse">
    <w:name w:val="WW8Num2zfalse"/>
  </w:style>
  <w:style w:type="character" w:customStyle="1" w:styleId="WW8Num1z0">
    <w:name w:val="WW8Num1z0"/>
    <w:rPr>
      <w:b/>
    </w:rPr>
  </w:style>
  <w:style w:type="character" w:styleId="HiperlinkVisitado">
    <w:name w:val="FollowedHyperlink"/>
    <w:uiPriority w:val="99"/>
    <w:rPr>
      <w:color w:val="800080"/>
      <w:u w:val="single"/>
    </w:rPr>
  </w:style>
  <w:style w:type="character" w:customStyle="1" w:styleId="WW8NumSt2z0">
    <w:name w:val="WW8NumSt2z0"/>
    <w:rPr>
      <w:rFonts w:ascii="Times New Roman" w:eastAsia="Times New Roman" w:hAnsi="Times New Roman"/>
    </w:rPr>
  </w:style>
  <w:style w:type="character" w:customStyle="1" w:styleId="WW8NumSt3z0">
    <w:name w:val="WW8NumSt3z0"/>
    <w:rPr>
      <w:rFonts w:ascii="Times New Roman" w:eastAsia="Times New Roman" w:hAnsi="Times New Roman"/>
    </w:rPr>
  </w:style>
  <w:style w:type="character" w:customStyle="1" w:styleId="WW8NumSt4z0">
    <w:name w:val="WW8NumSt4z0"/>
    <w:rPr>
      <w:rFonts w:ascii="Times New Roman" w:eastAsia="Times New Roman" w:hAnsi="Times New Roman"/>
    </w:rPr>
  </w:style>
  <w:style w:type="character" w:customStyle="1" w:styleId="WW8NumSt6z0">
    <w:name w:val="WW8NumSt6z0"/>
    <w:rPr>
      <w:rFonts w:ascii="Times New Roman" w:eastAsia="Times New Roman" w:hAnsi="Times New Roman"/>
    </w:rPr>
  </w:style>
  <w:style w:type="character" w:customStyle="1" w:styleId="WW8NumSt7z0">
    <w:name w:val="WW8NumSt7z0"/>
    <w:rPr>
      <w:rFonts w:ascii="Times New Roman" w:eastAsia="Times New Roman" w:hAnsi="Times New Roman"/>
    </w:rPr>
  </w:style>
  <w:style w:type="character" w:customStyle="1" w:styleId="WW8NumSt8z0">
    <w:name w:val="WW8NumSt8z0"/>
    <w:rPr>
      <w:rFonts w:ascii="Times New Roman" w:eastAsia="Times New Roman" w:hAnsi="Times New Roman"/>
    </w:rPr>
  </w:style>
  <w:style w:type="character" w:customStyle="1" w:styleId="WW8NumSt9z0">
    <w:name w:val="WW8NumSt9z0"/>
    <w:rPr>
      <w:rFonts w:ascii="Times New Roman" w:eastAsia="Times New Roman" w:hAnsi="Times New Roman"/>
    </w:rPr>
  </w:style>
  <w:style w:type="character" w:customStyle="1" w:styleId="WW8NumSt10z0">
    <w:name w:val="WW8NumSt10z0"/>
    <w:rPr>
      <w:rFonts w:ascii="Times New Roman" w:eastAsia="Times New Roman" w:hAnsi="Times New Roman"/>
    </w:rPr>
  </w:style>
  <w:style w:type="character" w:customStyle="1" w:styleId="WW8NumSt11z0">
    <w:name w:val="WW8NumSt11z0"/>
    <w:rPr>
      <w:rFonts w:ascii="Times New Roman" w:eastAsia="Times New Roman" w:hAnsi="Times New Roman"/>
    </w:rPr>
  </w:style>
  <w:style w:type="character" w:customStyle="1" w:styleId="WW8NumSt12z0">
    <w:name w:val="WW8NumSt12z0"/>
    <w:rPr>
      <w:rFonts w:ascii="Times New Roman" w:eastAsia="Times New Roman" w:hAnsi="Times New Roman"/>
    </w:rPr>
  </w:style>
  <w:style w:type="character" w:customStyle="1" w:styleId="Absatz-Standardschriftart1">
    <w:name w:val="Absatz-Standardschriftart1"/>
    <w:rPr>
      <w:sz w:val="20"/>
    </w:rPr>
  </w:style>
  <w:style w:type="character" w:customStyle="1" w:styleId="WW8Num7z3">
    <w:name w:val="WW8Num7z3"/>
    <w:rPr>
      <w:rFonts w:ascii="Symbol" w:eastAsia="Symbol" w:hAnsi="Symbol"/>
      <w:sz w:val="20"/>
    </w:rPr>
  </w:style>
  <w:style w:type="character" w:customStyle="1" w:styleId="WW8Num9z2">
    <w:name w:val="WW8Num9z2"/>
    <w:rPr>
      <w:rFonts w:ascii="Wingdings" w:eastAsia="Wingdings" w:hAnsi="Wingdings"/>
      <w:sz w:val="20"/>
    </w:rPr>
  </w:style>
  <w:style w:type="character" w:customStyle="1" w:styleId="WW8Num9z3">
    <w:name w:val="WW8Num9z3"/>
    <w:rPr>
      <w:rFonts w:ascii="Symbol" w:eastAsia="Symbol" w:hAnsi="Symbol"/>
      <w:sz w:val="20"/>
    </w:rPr>
  </w:style>
  <w:style w:type="character" w:customStyle="1" w:styleId="WW8Num10z2">
    <w:name w:val="WW8Num10z2"/>
    <w:rPr>
      <w:rFonts w:ascii="Wingdings" w:eastAsia="Wingdings" w:hAnsi="Wingdings"/>
      <w:sz w:val="20"/>
    </w:rPr>
  </w:style>
  <w:style w:type="character" w:customStyle="1" w:styleId="WW8Num13z2">
    <w:name w:val="WW8Num13z2"/>
    <w:rPr>
      <w:rFonts w:ascii="Wingdings" w:eastAsia="Wingdings" w:hAnsi="Wingdings"/>
      <w:sz w:val="20"/>
    </w:rPr>
  </w:style>
  <w:style w:type="character" w:customStyle="1" w:styleId="WW8Num13z3">
    <w:name w:val="WW8Num13z3"/>
    <w:rPr>
      <w:rFonts w:ascii="Symbol" w:eastAsia="Symbol" w:hAnsi="Symbol"/>
      <w:sz w:val="20"/>
    </w:rPr>
  </w:style>
  <w:style w:type="character" w:customStyle="1" w:styleId="WW8Num15z2">
    <w:name w:val="WW8Num15z2"/>
    <w:rPr>
      <w:rFonts w:ascii="Wingdings" w:eastAsia="Wingdings" w:hAnsi="Wingdings"/>
      <w:sz w:val="20"/>
    </w:rPr>
  </w:style>
  <w:style w:type="character" w:customStyle="1" w:styleId="WW8Num16z1">
    <w:name w:val="WW8Num16z1"/>
    <w:rPr>
      <w:rFonts w:ascii="Courier New" w:eastAsia="Courier New" w:hAnsi="Courier New"/>
      <w:sz w:val="20"/>
    </w:rPr>
  </w:style>
  <w:style w:type="character" w:customStyle="1" w:styleId="CharChar">
    <w:name w:val="Char Char"/>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8Num20ztrue">
    <w:name w:val="WW8Num20ztrue"/>
  </w:style>
  <w:style w:type="character" w:customStyle="1" w:styleId="WW8Num19ztrue">
    <w:name w:val="WW8Num19ztrue"/>
  </w:style>
  <w:style w:type="character" w:customStyle="1" w:styleId="WW8Num18ztrue">
    <w:name w:val="WW8Num18ztrue"/>
  </w:style>
  <w:style w:type="character" w:customStyle="1" w:styleId="WW8Num11ztrue">
    <w:name w:val="WW8Num11ztrue"/>
  </w:style>
  <w:style w:type="character" w:customStyle="1" w:styleId="WW8Num3ztrue">
    <w:name w:val="WW8Num3ztrue"/>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8Num21z2">
    <w:name w:val="WW8Num21z2"/>
  </w:style>
  <w:style w:type="character" w:customStyle="1" w:styleId="WW8Num21z1">
    <w:name w:val="WW8Num21z1"/>
  </w:style>
  <w:style w:type="character" w:customStyle="1" w:styleId="WW8Num9z8">
    <w:name w:val="WW8Num9z8"/>
  </w:style>
  <w:style w:type="character" w:customStyle="1" w:styleId="WW8Num9z7">
    <w:name w:val="WW8Num9z7"/>
  </w:style>
  <w:style w:type="character" w:customStyle="1" w:styleId="WW8Num9z6">
    <w:name w:val="WW8Num9z6"/>
  </w:style>
  <w:style w:type="character" w:customStyle="1" w:styleId="WW8Num9z5">
    <w:name w:val="WW8Num9z5"/>
  </w:style>
  <w:style w:type="character" w:customStyle="1" w:styleId="WW8Num9z4">
    <w:name w:val="WW8Num9z4"/>
  </w:style>
  <w:style w:type="character" w:customStyle="1" w:styleId="WW8Num8z8">
    <w:name w:val="WW8Num8z8"/>
  </w:style>
  <w:style w:type="character" w:customStyle="1" w:styleId="WW8Num8z7">
    <w:name w:val="WW8Num8z7"/>
  </w:style>
  <w:style w:type="character" w:customStyle="1" w:styleId="WW8Num8z6">
    <w:name w:val="WW8Num8z6"/>
  </w:style>
  <w:style w:type="character" w:customStyle="1" w:styleId="WW8Num8z5">
    <w:name w:val="WW8Num8z5"/>
  </w:style>
  <w:style w:type="character" w:customStyle="1" w:styleId="WW8Num8z4">
    <w:name w:val="WW8Num8z4"/>
  </w:style>
  <w:style w:type="character" w:customStyle="1" w:styleId="WW8Num8z3">
    <w:name w:val="WW8Num8z3"/>
  </w:style>
  <w:style w:type="character" w:customStyle="1" w:styleId="WW8Num2z8">
    <w:name w:val="WW8Num2z8"/>
  </w:style>
  <w:style w:type="character" w:customStyle="1" w:styleId="WW8Num2z7">
    <w:name w:val="WW8Num2z7"/>
  </w:style>
  <w:style w:type="character" w:customStyle="1" w:styleId="WW8Num2z6">
    <w:name w:val="WW8Num2z6"/>
  </w:style>
  <w:style w:type="character" w:customStyle="1" w:styleId="WW8Num2z5">
    <w:name w:val="WW8Num2z5"/>
  </w:style>
  <w:style w:type="character" w:customStyle="1" w:styleId="WW8Num2z4">
    <w:name w:val="WW8Num2z4"/>
  </w:style>
  <w:style w:type="character" w:customStyle="1" w:styleId="WW8Num2z3">
    <w:name w:val="WW8Num2z3"/>
  </w:style>
  <w:style w:type="character" w:customStyle="1" w:styleId="WW8Num2z2">
    <w:name w:val="WW8Num2z2"/>
    <w:rPr>
      <w:b/>
    </w:rPr>
  </w:style>
  <w:style w:type="character" w:customStyle="1" w:styleId="Fontepargpadro17">
    <w:name w:val="Fonte parág. padrão17"/>
  </w:style>
  <w:style w:type="character" w:customStyle="1" w:styleId="WW8Num9z1">
    <w:name w:val="WW8Num9z1"/>
  </w:style>
  <w:style w:type="character" w:customStyle="1" w:styleId="WW8Num8z2">
    <w:name w:val="WW8Num8z2"/>
  </w:style>
  <w:style w:type="character" w:customStyle="1" w:styleId="WW8Num8z1">
    <w:name w:val="WW8Num8z1"/>
  </w:style>
  <w:style w:type="character" w:customStyle="1" w:styleId="WW8Num6z8">
    <w:name w:val="WW8Num6z8"/>
  </w:style>
  <w:style w:type="character" w:customStyle="1" w:styleId="WW8Num6z7">
    <w:name w:val="WW8Num6z7"/>
  </w:style>
  <w:style w:type="character" w:customStyle="1" w:styleId="WW8Num6z6">
    <w:name w:val="WW8Num6z6"/>
  </w:style>
  <w:style w:type="character" w:customStyle="1" w:styleId="WW8Num6z5">
    <w:name w:val="WW8Num6z5"/>
  </w:style>
  <w:style w:type="character" w:customStyle="1" w:styleId="WW8Num6z4">
    <w:name w:val="WW8Num6z4"/>
  </w:style>
  <w:style w:type="character" w:customStyle="1" w:styleId="WW8Num6z3">
    <w:name w:val="WW8Num6z3"/>
  </w:style>
  <w:style w:type="character" w:customStyle="1" w:styleId="WW8Num6z2">
    <w:name w:val="WW8Num6z2"/>
  </w:style>
  <w:style w:type="character" w:customStyle="1" w:styleId="WW8Num4z8">
    <w:name w:val="WW8Num4z8"/>
  </w:style>
  <w:style w:type="character" w:customStyle="1" w:styleId="WW8Num4z7">
    <w:name w:val="WW8Num4z7"/>
  </w:style>
  <w:style w:type="character" w:customStyle="1" w:styleId="WW8Num4z6">
    <w:name w:val="WW8Num4z6"/>
  </w:style>
  <w:style w:type="character" w:customStyle="1" w:styleId="WW8Num4z5">
    <w:name w:val="WW8Num4z5"/>
  </w:style>
  <w:style w:type="character" w:customStyle="1" w:styleId="WW8Num4z4">
    <w:name w:val="WW8Num4z4"/>
  </w:style>
  <w:style w:type="character" w:customStyle="1" w:styleId="WW8Num4z3">
    <w:name w:val="WW8Num4z3"/>
  </w:style>
  <w:style w:type="character" w:customStyle="1" w:styleId="WW8Num4z2">
    <w:name w:val="WW8Num4z2"/>
  </w:style>
  <w:style w:type="character" w:customStyle="1" w:styleId="WW8Num1z8">
    <w:name w:val="WW8Num1z8"/>
  </w:style>
  <w:style w:type="character" w:customStyle="1" w:styleId="WW8Num1z7">
    <w:name w:val="WW8Num1z7"/>
  </w:style>
  <w:style w:type="character" w:customStyle="1" w:styleId="WW8Num1z6">
    <w:name w:val="WW8Num1z6"/>
  </w:style>
  <w:style w:type="character" w:customStyle="1" w:styleId="WW8Num1z5">
    <w:name w:val="WW8Num1z5"/>
  </w:style>
  <w:style w:type="character" w:customStyle="1" w:styleId="WW8Num1z4">
    <w:name w:val="WW8Num1z4"/>
  </w:style>
  <w:style w:type="character" w:customStyle="1" w:styleId="WW8Num1z3">
    <w:name w:val="WW8Num1z3"/>
  </w:style>
  <w:style w:type="character" w:customStyle="1" w:styleId="WW8Num1z2">
    <w:name w:val="WW8Num1z2"/>
  </w:style>
  <w:style w:type="character" w:customStyle="1" w:styleId="WW8Num1z1">
    <w:name w:val="WW8Num1z1"/>
  </w:style>
  <w:style w:type="character" w:customStyle="1" w:styleId="WW8Num28z8">
    <w:name w:val="WW8Num28z8"/>
  </w:style>
  <w:style w:type="character" w:customStyle="1" w:styleId="WW8Num28z7">
    <w:name w:val="WW8Num28z7"/>
  </w:style>
  <w:style w:type="character" w:customStyle="1" w:styleId="WW8Num28z6">
    <w:name w:val="WW8Num28z6"/>
  </w:style>
  <w:style w:type="character" w:customStyle="1" w:styleId="WW8Num28z5">
    <w:name w:val="WW8Num28z5"/>
  </w:style>
  <w:style w:type="character" w:customStyle="1" w:styleId="WW8Num28z4">
    <w:name w:val="WW8Num28z4"/>
  </w:style>
  <w:style w:type="character" w:customStyle="1" w:styleId="WW8Num28z3">
    <w:name w:val="WW8Num28z3"/>
  </w:style>
  <w:style w:type="character" w:customStyle="1" w:styleId="WW8Num26z8">
    <w:name w:val="WW8Num26z8"/>
  </w:style>
  <w:style w:type="character" w:customStyle="1" w:styleId="WW8Num26z7">
    <w:name w:val="WW8Num26z7"/>
  </w:style>
  <w:style w:type="character" w:customStyle="1" w:styleId="WW8Num26z6">
    <w:name w:val="WW8Num26z6"/>
  </w:style>
  <w:style w:type="character" w:customStyle="1" w:styleId="WW8Num26z5">
    <w:name w:val="WW8Num26z5"/>
  </w:style>
  <w:style w:type="character" w:customStyle="1" w:styleId="WW8Num26z4">
    <w:name w:val="WW8Num26z4"/>
  </w:style>
  <w:style w:type="character" w:customStyle="1" w:styleId="WW8Num26z3">
    <w:name w:val="WW8Num26z3"/>
  </w:style>
  <w:style w:type="character" w:customStyle="1" w:styleId="WW8Num26z1">
    <w:name w:val="WW8Num26z1"/>
  </w:style>
  <w:style w:type="character" w:customStyle="1" w:styleId="WW8Num25z8">
    <w:name w:val="WW8Num25z8"/>
  </w:style>
  <w:style w:type="character" w:customStyle="1" w:styleId="WW8Num25z7">
    <w:name w:val="WW8Num25z7"/>
  </w:style>
  <w:style w:type="character" w:customStyle="1" w:styleId="WW8Num25z6">
    <w:name w:val="WW8Num25z6"/>
  </w:style>
  <w:style w:type="character" w:customStyle="1" w:styleId="WW8Num25z5">
    <w:name w:val="WW8Num25z5"/>
  </w:style>
  <w:style w:type="character" w:customStyle="1" w:styleId="WW8Num25z4">
    <w:name w:val="WW8Num25z4"/>
  </w:style>
  <w:style w:type="character" w:customStyle="1" w:styleId="WW8Num25z3">
    <w:name w:val="WW8Num25z3"/>
  </w:style>
  <w:style w:type="character" w:customStyle="1" w:styleId="WW8Num25z2">
    <w:name w:val="WW8Num25z2"/>
  </w:style>
  <w:style w:type="character" w:customStyle="1" w:styleId="WW8Num25z1">
    <w:name w:val="WW8Num25z1"/>
  </w:style>
  <w:style w:type="character" w:customStyle="1" w:styleId="WW8Num24z8">
    <w:name w:val="WW8Num24z8"/>
  </w:style>
  <w:style w:type="character" w:customStyle="1" w:styleId="WW8Num24z7">
    <w:name w:val="WW8Num24z7"/>
  </w:style>
  <w:style w:type="character" w:customStyle="1" w:styleId="WW8Num24z6">
    <w:name w:val="WW8Num24z6"/>
  </w:style>
  <w:style w:type="character" w:customStyle="1" w:styleId="WW8Num24z5">
    <w:name w:val="WW8Num24z5"/>
  </w:style>
  <w:style w:type="character" w:customStyle="1" w:styleId="WW8Num24z4">
    <w:name w:val="WW8Num24z4"/>
  </w:style>
  <w:style w:type="character" w:customStyle="1" w:styleId="WW8Num24z3">
    <w:name w:val="WW8Num24z3"/>
  </w:style>
  <w:style w:type="character" w:customStyle="1" w:styleId="WW8Num23z8">
    <w:name w:val="WW8Num23z8"/>
  </w:style>
  <w:style w:type="character" w:customStyle="1" w:styleId="WW8Num23z7">
    <w:name w:val="WW8Num23z7"/>
  </w:style>
  <w:style w:type="character" w:customStyle="1" w:styleId="WW8Num23z6">
    <w:name w:val="WW8Num23z6"/>
  </w:style>
  <w:style w:type="character" w:customStyle="1" w:styleId="WW8Num23z5">
    <w:name w:val="WW8Num23z5"/>
  </w:style>
  <w:style w:type="character" w:customStyle="1" w:styleId="WW8Num23z4">
    <w:name w:val="WW8Num23z4"/>
  </w:style>
  <w:style w:type="character" w:customStyle="1" w:styleId="WW8Num23z3">
    <w:name w:val="WW8Num23z3"/>
  </w:style>
  <w:style w:type="character" w:customStyle="1" w:styleId="WW8Num22z8">
    <w:name w:val="WW8Num22z8"/>
  </w:style>
  <w:style w:type="character" w:customStyle="1" w:styleId="WW8Num22z7">
    <w:name w:val="WW8Num22z7"/>
  </w:style>
  <w:style w:type="character" w:customStyle="1" w:styleId="WW8Num22z6">
    <w:name w:val="WW8Num22z6"/>
  </w:style>
  <w:style w:type="character" w:customStyle="1" w:styleId="WW8Num22z5">
    <w:name w:val="WW8Num22z5"/>
  </w:style>
  <w:style w:type="character" w:customStyle="1" w:styleId="WW8Num22z4">
    <w:name w:val="WW8Num22z4"/>
  </w:style>
  <w:style w:type="character" w:customStyle="1" w:styleId="WW8Num22z3">
    <w:name w:val="WW8Num22z3"/>
  </w:style>
  <w:style w:type="character" w:customStyle="1" w:styleId="WW8Num22z2">
    <w:name w:val="WW8Num22z2"/>
  </w:style>
  <w:style w:type="character" w:customStyle="1" w:styleId="WW8Num22z1">
    <w:name w:val="WW8Num22z1"/>
  </w:style>
  <w:style w:type="character" w:customStyle="1" w:styleId="WW8Num23z2">
    <w:name w:val="WW8Num23z2"/>
    <w:rPr>
      <w:rFonts w:ascii="Wingdings" w:hAnsi="Wingdings"/>
    </w:rPr>
  </w:style>
  <w:style w:type="character" w:customStyle="1" w:styleId="WW8Num23z1">
    <w:name w:val="WW8Num23z1"/>
    <w:rPr>
      <w:rFonts w:ascii="Courier New" w:hAnsi="Courier New"/>
    </w:rPr>
  </w:style>
  <w:style w:type="character" w:customStyle="1" w:styleId="WW8Num1zfalse">
    <w:name w:val="WW8Num1zfalse"/>
  </w:style>
  <w:style w:type="character" w:customStyle="1" w:styleId="WW8Num1ztrue">
    <w:name w:val="WW8Num1ztrue"/>
  </w:style>
  <w:style w:type="character" w:customStyle="1" w:styleId="WW8Num4ztrue">
    <w:name w:val="WW8Num4ztrue"/>
  </w:style>
  <w:style w:type="character" w:customStyle="1" w:styleId="WW8Num5ztrue">
    <w:name w:val="WW8Num5ztrue"/>
    <w:rPr>
      <w:rFonts w:ascii="Arial" w:eastAsia="Arial" w:hAnsi="Arial"/>
      <w:i w:val="0"/>
      <w:sz w:val="18"/>
    </w:rPr>
  </w:style>
  <w:style w:type="character" w:customStyle="1" w:styleId="Fontepargpadro3">
    <w:name w:val="Fonte parág. padrão3"/>
  </w:style>
  <w:style w:type="character" w:customStyle="1" w:styleId="WW8Num17z1">
    <w:name w:val="WW8Num17z1"/>
    <w:rPr>
      <w:rFonts w:ascii="OpenSymbol" w:eastAsia="OpenSymbol" w:hAnsi="OpenSymbol"/>
    </w:rPr>
  </w:style>
  <w:style w:type="character" w:customStyle="1" w:styleId="WW8Num17z2">
    <w:name w:val="WW8Num17z2"/>
  </w:style>
  <w:style w:type="character" w:customStyle="1" w:styleId="ListLabel112">
    <w:name w:val="ListLabel 112"/>
    <w:rPr>
      <w:b/>
      <w:bCs/>
      <w:sz w:val="22"/>
    </w:rPr>
  </w:style>
  <w:style w:type="character" w:customStyle="1" w:styleId="ListLabel111">
    <w:name w:val="ListLabel 111"/>
    <w:rPr>
      <w:rFonts w:eastAsia="Times New Roman"/>
      <w:sz w:val="22"/>
    </w:rPr>
  </w:style>
  <w:style w:type="character" w:customStyle="1" w:styleId="ListLabel110">
    <w:name w:val="ListLabel 110"/>
    <w:rPr>
      <w:color w:val="00000A"/>
      <w:sz w:val="22"/>
    </w:rPr>
  </w:style>
  <w:style w:type="character" w:customStyle="1" w:styleId="ListLabel109">
    <w:name w:val="ListLabel 109"/>
    <w:rPr>
      <w:rFonts w:eastAsia="Times New Roman" w:cs="Times New Roman"/>
      <w:sz w:val="22"/>
    </w:rPr>
  </w:style>
  <w:style w:type="character" w:customStyle="1" w:styleId="ListLabel108">
    <w:name w:val="ListLabel 108"/>
    <w:rPr>
      <w:b/>
      <w:sz w:val="22"/>
      <w:szCs w:val="22"/>
    </w:rPr>
  </w:style>
  <w:style w:type="character" w:customStyle="1" w:styleId="ListLabel107">
    <w:name w:val="ListLabel 107"/>
    <w:rPr>
      <w:b/>
      <w:color w:val="FFFFFF"/>
      <w:sz w:val="20"/>
    </w:rPr>
  </w:style>
  <w:style w:type="character" w:customStyle="1" w:styleId="ListLabel106">
    <w:name w:val="ListLabel 106"/>
    <w:rPr>
      <w:rFonts w:cs="Times New Roman"/>
    </w:rPr>
  </w:style>
  <w:style w:type="character" w:customStyle="1" w:styleId="ListLabel105">
    <w:name w:val="ListLabel 105"/>
    <w:rPr>
      <w:rFonts w:cs="Times New Roman"/>
    </w:rPr>
  </w:style>
  <w:style w:type="character" w:customStyle="1" w:styleId="ListLabel104">
    <w:name w:val="ListLabel 104"/>
    <w:rPr>
      <w:rFonts w:cs="Times New Roman"/>
    </w:rPr>
  </w:style>
  <w:style w:type="character" w:customStyle="1" w:styleId="ListLabel103">
    <w:name w:val="ListLabel 103"/>
    <w:rPr>
      <w:rFonts w:cs="Times New Roman"/>
    </w:rPr>
  </w:style>
  <w:style w:type="character" w:customStyle="1" w:styleId="ListLabel102">
    <w:name w:val="ListLabel 102"/>
    <w:rPr>
      <w:rFonts w:cs="Times New Roman"/>
    </w:rPr>
  </w:style>
  <w:style w:type="character" w:customStyle="1" w:styleId="ListLabel101">
    <w:name w:val="ListLabel 101"/>
    <w:rPr>
      <w:rFonts w:cs="Times New Roman"/>
    </w:rPr>
  </w:style>
  <w:style w:type="character" w:customStyle="1" w:styleId="ListLabel100">
    <w:name w:val="ListLabel 100"/>
    <w:rPr>
      <w:rFonts w:cs="Times New Roman"/>
      <w:b w:val="0"/>
      <w:color w:val="00000A"/>
    </w:rPr>
  </w:style>
  <w:style w:type="character" w:customStyle="1" w:styleId="ListLabel99">
    <w:name w:val="ListLabel 99"/>
    <w:rPr>
      <w:rFonts w:cs="Times New Roman"/>
      <w:b w:val="0"/>
      <w:sz w:val="22"/>
    </w:rPr>
  </w:style>
  <w:style w:type="character" w:customStyle="1" w:styleId="ListLabel98">
    <w:name w:val="ListLabel 98"/>
    <w:rPr>
      <w:rFonts w:cs="Times New Roman"/>
      <w:b w:val="0"/>
    </w:rPr>
  </w:style>
  <w:style w:type="character" w:customStyle="1" w:styleId="ListLabel97">
    <w:name w:val="ListLabel 97"/>
    <w:rPr>
      <w:b/>
      <w:sz w:val="22"/>
    </w:rPr>
  </w:style>
  <w:style w:type="character" w:customStyle="1" w:styleId="ListLabel96">
    <w:name w:val="ListLabel 96"/>
    <w:rPr>
      <w:b/>
      <w:sz w:val="22"/>
      <w:szCs w:val="22"/>
    </w:rPr>
  </w:style>
  <w:style w:type="character" w:customStyle="1" w:styleId="ListLabel95">
    <w:name w:val="ListLabel 95"/>
    <w:rPr>
      <w:color w:val="FFFFFF"/>
      <w:sz w:val="22"/>
    </w:rPr>
  </w:style>
  <w:style w:type="character" w:customStyle="1" w:styleId="ListLabel94">
    <w:name w:val="ListLabel 94"/>
    <w:rPr>
      <w:rFonts w:cs="Times New Roman"/>
    </w:rPr>
  </w:style>
  <w:style w:type="character" w:customStyle="1" w:styleId="ListLabel93">
    <w:name w:val="ListLabel 93"/>
    <w:rPr>
      <w:rFonts w:cs="Times New Roman"/>
    </w:rPr>
  </w:style>
  <w:style w:type="character" w:customStyle="1" w:styleId="ListLabel92">
    <w:name w:val="ListLabel 92"/>
    <w:rPr>
      <w:rFonts w:cs="Times New Roman"/>
    </w:rPr>
  </w:style>
  <w:style w:type="character" w:customStyle="1" w:styleId="ListLabel91">
    <w:name w:val="ListLabel 91"/>
    <w:rPr>
      <w:rFonts w:cs="Times New Roman"/>
    </w:rPr>
  </w:style>
  <w:style w:type="character" w:customStyle="1" w:styleId="ListLabel90">
    <w:name w:val="ListLabel 90"/>
    <w:rPr>
      <w:rFonts w:cs="Times New Roman"/>
    </w:rPr>
  </w:style>
  <w:style w:type="character" w:customStyle="1" w:styleId="ListLabel89">
    <w:name w:val="ListLabel 89"/>
    <w:rPr>
      <w:rFonts w:cs="Times New Roman"/>
    </w:rPr>
  </w:style>
  <w:style w:type="character" w:customStyle="1" w:styleId="ListLabel88">
    <w:name w:val="ListLabel 88"/>
    <w:rPr>
      <w:rFonts w:cs="Times New Roman"/>
    </w:rPr>
  </w:style>
  <w:style w:type="character" w:customStyle="1" w:styleId="ListLabel87">
    <w:name w:val="ListLabel 87"/>
    <w:rPr>
      <w:rFonts w:cs="Times New Roman"/>
      <w:b/>
      <w:sz w:val="22"/>
    </w:rPr>
  </w:style>
  <w:style w:type="character" w:customStyle="1" w:styleId="ListLabel86">
    <w:name w:val="ListLabel 86"/>
    <w:rPr>
      <w:rFonts w:cs="Times New Roman"/>
    </w:rPr>
  </w:style>
  <w:style w:type="character" w:customStyle="1" w:styleId="ListLabel85">
    <w:name w:val="ListLabel 85"/>
    <w:rPr>
      <w:rFonts w:cs="Times New Roman"/>
    </w:rPr>
  </w:style>
  <w:style w:type="character" w:customStyle="1" w:styleId="ListLabel84">
    <w:name w:val="ListLabel 84"/>
    <w:rPr>
      <w:rFonts w:cs="Times New Roman"/>
    </w:rPr>
  </w:style>
  <w:style w:type="character" w:customStyle="1" w:styleId="ListLabel83">
    <w:name w:val="ListLabel 83"/>
    <w:rPr>
      <w:rFonts w:cs="Times New Roman"/>
    </w:rPr>
  </w:style>
  <w:style w:type="character" w:customStyle="1" w:styleId="ListLabel82">
    <w:name w:val="ListLabel 82"/>
    <w:rPr>
      <w:rFonts w:cs="Times New Roman"/>
    </w:rPr>
  </w:style>
  <w:style w:type="character" w:customStyle="1" w:styleId="ListLabel81">
    <w:name w:val="ListLabel 81"/>
    <w:rPr>
      <w:rFonts w:cs="Times New Roman"/>
    </w:rPr>
  </w:style>
  <w:style w:type="character" w:customStyle="1" w:styleId="ListLabel80">
    <w:name w:val="ListLabel 80"/>
    <w:rPr>
      <w:rFonts w:cs="Times New Roman"/>
    </w:rPr>
  </w:style>
  <w:style w:type="character" w:customStyle="1" w:styleId="ListLabel79">
    <w:name w:val="ListLabel 79"/>
    <w:rPr>
      <w:rFonts w:cs="Times New Roman"/>
    </w:rPr>
  </w:style>
  <w:style w:type="character" w:customStyle="1" w:styleId="ListLabel78">
    <w:name w:val="ListLabel 78"/>
    <w:rPr>
      <w:rFonts w:cs="Times New Roman"/>
    </w:rPr>
  </w:style>
  <w:style w:type="character" w:customStyle="1" w:styleId="ListLabel77">
    <w:name w:val="ListLabel 77"/>
    <w:rPr>
      <w:rFonts w:ascii="Times New Roman" w:hAnsi="Times New Roman" w:cs="Times New Roman"/>
    </w:rPr>
  </w:style>
  <w:style w:type="character" w:customStyle="1" w:styleId="ListLabel76">
    <w:name w:val="ListLabel 76"/>
    <w:rPr>
      <w:rFonts w:cs="Times New Roman"/>
    </w:rPr>
  </w:style>
  <w:style w:type="character" w:customStyle="1" w:styleId="ListLabel75">
    <w:name w:val="ListLabel 75"/>
    <w:rPr>
      <w:rFonts w:cs="Times New Roman"/>
    </w:rPr>
  </w:style>
  <w:style w:type="character" w:customStyle="1" w:styleId="ListLabel74">
    <w:name w:val="ListLabel 74"/>
    <w:rPr>
      <w:rFonts w:cs="Times New Roman"/>
    </w:rPr>
  </w:style>
  <w:style w:type="character" w:customStyle="1" w:styleId="ListLabel73">
    <w:name w:val="ListLabel 73"/>
    <w:rPr>
      <w:rFonts w:cs="Times New Roman"/>
      <w:sz w:val="22"/>
    </w:rPr>
  </w:style>
  <w:style w:type="character" w:customStyle="1" w:styleId="ListLabel72">
    <w:name w:val="ListLabel 72"/>
    <w:rPr>
      <w:rFonts w:cs="Times New Roman"/>
      <w:sz w:val="22"/>
    </w:rPr>
  </w:style>
  <w:style w:type="character" w:customStyle="1" w:styleId="ListLabel71">
    <w:name w:val="ListLabel 71"/>
    <w:rPr>
      <w:rFonts w:cs="Times New Roman"/>
      <w:sz w:val="22"/>
    </w:rPr>
  </w:style>
  <w:style w:type="character" w:customStyle="1" w:styleId="ListLabel70">
    <w:name w:val="ListLabel 70"/>
    <w:rPr>
      <w:rFonts w:ascii="Times New Roman" w:hAnsi="Times New Roman" w:cs="Times New Roman"/>
      <w:b/>
      <w:color w:val="00000A"/>
      <w:sz w:val="22"/>
    </w:rPr>
  </w:style>
  <w:style w:type="character" w:customStyle="1" w:styleId="ListLabel69">
    <w:name w:val="ListLabel 69"/>
    <w:rPr>
      <w:rFonts w:ascii="Times New Roman" w:hAnsi="Times New Roman" w:cs="Times New Roman"/>
      <w:b/>
      <w:sz w:val="22"/>
    </w:rPr>
  </w:style>
  <w:style w:type="character" w:customStyle="1" w:styleId="ListLabel68">
    <w:name w:val="ListLabel 68"/>
    <w:rPr>
      <w:rFonts w:cs="Times New Roman"/>
      <w:b w:val="0"/>
      <w:sz w:val="22"/>
    </w:rPr>
  </w:style>
  <w:style w:type="character" w:customStyle="1" w:styleId="ListLabel67">
    <w:name w:val="ListLabel 67"/>
    <w:rPr>
      <w:rFonts w:cs="Times New Roman"/>
    </w:rPr>
  </w:style>
  <w:style w:type="character" w:customStyle="1" w:styleId="ListLabel66">
    <w:name w:val="ListLabel 66"/>
    <w:rPr>
      <w:rFonts w:cs="Times New Roman"/>
      <w:b/>
      <w:sz w:val="22"/>
    </w:rPr>
  </w:style>
  <w:style w:type="character" w:customStyle="1" w:styleId="ListLabel65">
    <w:name w:val="ListLabel 65"/>
    <w:rPr>
      <w:rFonts w:cs="Times New Roman"/>
    </w:rPr>
  </w:style>
  <w:style w:type="character" w:customStyle="1" w:styleId="ListLabel64">
    <w:name w:val="ListLabel 64"/>
    <w:rPr>
      <w:rFonts w:cs="Times New Roman"/>
      <w:color w:val="00000A"/>
    </w:rPr>
  </w:style>
  <w:style w:type="character" w:customStyle="1" w:styleId="ListLabel63">
    <w:name w:val="ListLabel 63"/>
    <w:rPr>
      <w:rFonts w:cs="Arial"/>
      <w:b w:val="0"/>
      <w:color w:val="00000A"/>
      <w:sz w:val="24"/>
      <w:szCs w:val="24"/>
    </w:rPr>
  </w:style>
  <w:style w:type="character" w:customStyle="1" w:styleId="ListLabel62">
    <w:name w:val="ListLabel 62"/>
    <w:rPr>
      <w:rFonts w:cs="Times New Roman"/>
      <w:b w:val="0"/>
      <w:sz w:val="24"/>
      <w:szCs w:val="24"/>
    </w:rPr>
  </w:style>
  <w:style w:type="character" w:customStyle="1" w:styleId="ListLabel61">
    <w:name w:val="ListLabel 61"/>
    <w:rPr>
      <w:rFonts w:cs="Times New Roman"/>
      <w:sz w:val="22"/>
    </w:rPr>
  </w:style>
  <w:style w:type="character" w:customStyle="1" w:styleId="ListLabel60">
    <w:name w:val="ListLabel 60"/>
    <w:rPr>
      <w:color w:val="00000A"/>
      <w:sz w:val="22"/>
    </w:rPr>
  </w:style>
  <w:style w:type="character" w:customStyle="1" w:styleId="ListLabel59">
    <w:name w:val="ListLabel 59"/>
    <w:rPr>
      <w:rFonts w:eastAsia="Times New Roman" w:cs="Times New Roman"/>
      <w:sz w:val="20"/>
      <w:szCs w:val="20"/>
    </w:rPr>
  </w:style>
  <w:style w:type="character" w:customStyle="1" w:styleId="ListLabel58">
    <w:name w:val="ListLabel 58"/>
    <w:rPr>
      <w:b/>
      <w:bCs/>
      <w:sz w:val="22"/>
    </w:rPr>
  </w:style>
  <w:style w:type="character" w:customStyle="1" w:styleId="ListLabel57">
    <w:name w:val="ListLabel 57"/>
    <w:rPr>
      <w:rFonts w:eastAsia="Times New Roman"/>
      <w:sz w:val="22"/>
    </w:rPr>
  </w:style>
  <w:style w:type="character" w:customStyle="1" w:styleId="ListLabel56">
    <w:name w:val="ListLabel 56"/>
    <w:rPr>
      <w:color w:val="00000A"/>
      <w:sz w:val="22"/>
    </w:rPr>
  </w:style>
  <w:style w:type="character" w:customStyle="1" w:styleId="ListLabel55">
    <w:name w:val="ListLabel 55"/>
    <w:rPr>
      <w:rFonts w:eastAsia="Times New Roman" w:cs="Times New Roman"/>
      <w:sz w:val="22"/>
    </w:rPr>
  </w:style>
  <w:style w:type="character" w:customStyle="1" w:styleId="ListLabel54">
    <w:name w:val="ListLabel 54"/>
    <w:rPr>
      <w:rFonts w:cs="Arial"/>
      <w:b w:val="0"/>
      <w:i w:val="0"/>
      <w:strike w:val="0"/>
      <w:dstrike w:val="0"/>
      <w:color w:val="00000A"/>
      <w:sz w:val="20"/>
      <w:szCs w:val="20"/>
    </w:rPr>
  </w:style>
  <w:style w:type="character" w:customStyle="1" w:styleId="ListLabel53">
    <w:name w:val="ListLabel 53"/>
    <w:rPr>
      <w:rFonts w:cs="Arial"/>
      <w:b w:val="0"/>
      <w:i w:val="0"/>
      <w:strike w:val="0"/>
      <w:dstrike w:val="0"/>
      <w:color w:val="00000A"/>
      <w:sz w:val="20"/>
      <w:szCs w:val="20"/>
      <w:u w:val="none"/>
    </w:rPr>
  </w:style>
  <w:style w:type="character" w:customStyle="1" w:styleId="ListLabel52">
    <w:name w:val="ListLabel 52"/>
    <w:rPr>
      <w:b/>
    </w:rPr>
  </w:style>
  <w:style w:type="character" w:customStyle="1" w:styleId="ListLabel51">
    <w:name w:val="ListLabel 51"/>
    <w:rPr>
      <w:b/>
      <w:sz w:val="22"/>
      <w:szCs w:val="22"/>
    </w:rPr>
  </w:style>
  <w:style w:type="character" w:customStyle="1" w:styleId="ListLabel50">
    <w:name w:val="ListLabel 50"/>
    <w:rPr>
      <w:b/>
      <w:color w:val="FFFFFF"/>
      <w:sz w:val="20"/>
    </w:rPr>
  </w:style>
  <w:style w:type="character" w:customStyle="1" w:styleId="ListLabel49">
    <w:name w:val="ListLabel 49"/>
    <w:rPr>
      <w:rFonts w:cs="Times New Roman"/>
    </w:rPr>
  </w:style>
  <w:style w:type="character" w:customStyle="1" w:styleId="ListLabel48">
    <w:name w:val="ListLabel 48"/>
    <w:rPr>
      <w:rFonts w:cs="Times New Roman"/>
    </w:rPr>
  </w:style>
  <w:style w:type="character" w:customStyle="1" w:styleId="ListLabel47">
    <w:name w:val="ListLabel 47"/>
    <w:rPr>
      <w:rFonts w:cs="Times New Roman"/>
    </w:rPr>
  </w:style>
  <w:style w:type="character" w:customStyle="1" w:styleId="ListLabel46">
    <w:name w:val="ListLabel 46"/>
    <w:rPr>
      <w:rFonts w:cs="Times New Roman"/>
    </w:rPr>
  </w:style>
  <w:style w:type="character" w:customStyle="1" w:styleId="ListLabel45">
    <w:name w:val="ListLabel 45"/>
    <w:rPr>
      <w:rFonts w:cs="Times New Roman"/>
    </w:rPr>
  </w:style>
  <w:style w:type="character" w:customStyle="1" w:styleId="ListLabel44">
    <w:name w:val="ListLabel 44"/>
    <w:rPr>
      <w:rFonts w:cs="Times New Roman"/>
    </w:rPr>
  </w:style>
  <w:style w:type="character" w:customStyle="1" w:styleId="ListLabel43">
    <w:name w:val="ListLabel 43"/>
    <w:rPr>
      <w:rFonts w:cs="Times New Roman"/>
      <w:b w:val="0"/>
      <w:color w:val="00000A"/>
    </w:rPr>
  </w:style>
  <w:style w:type="character" w:customStyle="1" w:styleId="ListLabel42">
    <w:name w:val="ListLabel 42"/>
    <w:rPr>
      <w:rFonts w:cs="Times New Roman"/>
      <w:b w:val="0"/>
      <w:sz w:val="22"/>
    </w:rPr>
  </w:style>
  <w:style w:type="character" w:customStyle="1" w:styleId="ListLabel41">
    <w:name w:val="ListLabel 41"/>
    <w:rPr>
      <w:rFonts w:cs="Times New Roman"/>
      <w:b w:val="0"/>
    </w:rPr>
  </w:style>
  <w:style w:type="character" w:customStyle="1" w:styleId="ListLabel40">
    <w:name w:val="ListLabel 40"/>
    <w:rPr>
      <w:b/>
    </w:rPr>
  </w:style>
  <w:style w:type="character" w:customStyle="1" w:styleId="ListLabel39">
    <w:name w:val="ListLabel 39"/>
    <w:rPr>
      <w:b/>
      <w:sz w:val="22"/>
    </w:rPr>
  </w:style>
  <w:style w:type="character" w:customStyle="1" w:styleId="ListLabel38">
    <w:name w:val="ListLabel 38"/>
    <w:rPr>
      <w:b/>
      <w:sz w:val="22"/>
      <w:szCs w:val="22"/>
    </w:rPr>
  </w:style>
  <w:style w:type="character" w:customStyle="1" w:styleId="ListLabel37">
    <w:name w:val="ListLabel 37"/>
    <w:rPr>
      <w:color w:val="FFFFFF"/>
      <w:sz w:val="22"/>
    </w:rPr>
  </w:style>
  <w:style w:type="character" w:customStyle="1" w:styleId="ListLabel36">
    <w:name w:val="ListLabel 36"/>
    <w:rPr>
      <w:rFonts w:cs="Times New Roman"/>
    </w:rPr>
  </w:style>
  <w:style w:type="character" w:customStyle="1" w:styleId="ListLabel35">
    <w:name w:val="ListLabel 35"/>
    <w:rPr>
      <w:rFonts w:cs="Times New Roman"/>
    </w:rPr>
  </w:style>
  <w:style w:type="character" w:customStyle="1" w:styleId="ListLabel34">
    <w:name w:val="ListLabel 34"/>
    <w:rPr>
      <w:rFonts w:cs="Times New Roman"/>
    </w:rPr>
  </w:style>
  <w:style w:type="character" w:customStyle="1" w:styleId="ListLabel33">
    <w:name w:val="ListLabel 33"/>
    <w:rPr>
      <w:rFonts w:cs="Times New Roman"/>
    </w:rPr>
  </w:style>
  <w:style w:type="character" w:customStyle="1" w:styleId="ListLabel32">
    <w:name w:val="ListLabel 32"/>
    <w:rPr>
      <w:rFonts w:cs="Times New Roman"/>
    </w:rPr>
  </w:style>
  <w:style w:type="character" w:customStyle="1" w:styleId="ListLabel31">
    <w:name w:val="ListLabel 31"/>
    <w:rPr>
      <w:rFonts w:cs="Times New Roman"/>
    </w:rPr>
  </w:style>
  <w:style w:type="character" w:customStyle="1" w:styleId="ListLabel30">
    <w:name w:val="ListLabel 30"/>
    <w:rPr>
      <w:rFonts w:cs="Times New Roman"/>
    </w:rPr>
  </w:style>
  <w:style w:type="character" w:customStyle="1" w:styleId="ListLabel29">
    <w:name w:val="ListLabel 29"/>
    <w:rPr>
      <w:rFonts w:cs="Times New Roman"/>
      <w:b/>
      <w:sz w:val="22"/>
    </w:rPr>
  </w:style>
  <w:style w:type="character" w:customStyle="1" w:styleId="ListLabel28">
    <w:name w:val="ListLabel 28"/>
    <w:rPr>
      <w:rFonts w:cs="Times New Roman"/>
    </w:rPr>
  </w:style>
  <w:style w:type="character" w:customStyle="1" w:styleId="ListLabel27">
    <w:name w:val="ListLabel 27"/>
    <w:rPr>
      <w:rFonts w:cs="Times New Roman"/>
    </w:rPr>
  </w:style>
  <w:style w:type="character" w:customStyle="1" w:styleId="ListLabel26">
    <w:name w:val="ListLabel 26"/>
    <w:rPr>
      <w:rFonts w:cs="Times New Roman"/>
    </w:rPr>
  </w:style>
  <w:style w:type="character" w:customStyle="1" w:styleId="ListLabel25">
    <w:name w:val="ListLabel 25"/>
    <w:rPr>
      <w:rFonts w:cs="Times New Roman"/>
    </w:rPr>
  </w:style>
  <w:style w:type="character" w:customStyle="1" w:styleId="ListLabel24">
    <w:name w:val="ListLabel 24"/>
    <w:rPr>
      <w:rFonts w:cs="Times New Roman"/>
    </w:rPr>
  </w:style>
  <w:style w:type="character" w:customStyle="1" w:styleId="ListLabel23">
    <w:name w:val="ListLabel 23"/>
    <w:rPr>
      <w:rFonts w:cs="Times New Roman"/>
    </w:rPr>
  </w:style>
  <w:style w:type="character" w:customStyle="1" w:styleId="ListLabel22">
    <w:name w:val="ListLabel 22"/>
    <w:rPr>
      <w:rFonts w:cs="Times New Roman"/>
    </w:rPr>
  </w:style>
  <w:style w:type="character" w:customStyle="1" w:styleId="ListLabel21">
    <w:name w:val="ListLabel 21"/>
    <w:rPr>
      <w:rFonts w:cs="Times New Roman"/>
    </w:rPr>
  </w:style>
  <w:style w:type="character" w:customStyle="1" w:styleId="ListLabel20">
    <w:name w:val="ListLabel 20"/>
    <w:rPr>
      <w:rFonts w:cs="Times New Roman"/>
    </w:rPr>
  </w:style>
  <w:style w:type="character" w:customStyle="1" w:styleId="ListLabel19">
    <w:name w:val="ListLabel 19"/>
    <w:rPr>
      <w:rFonts w:ascii="Times New Roman" w:hAnsi="Times New Roman" w:cs="Times New Roman"/>
    </w:rPr>
  </w:style>
  <w:style w:type="character" w:customStyle="1" w:styleId="ListLabel18">
    <w:name w:val="ListLabel 18"/>
    <w:rPr>
      <w:rFonts w:cs="Times New Roman"/>
    </w:rPr>
  </w:style>
  <w:style w:type="character" w:customStyle="1" w:styleId="ListLabel17">
    <w:name w:val="ListLabel 17"/>
    <w:rPr>
      <w:rFonts w:cs="Times New Roman"/>
    </w:rPr>
  </w:style>
  <w:style w:type="character" w:customStyle="1" w:styleId="ListLabel16">
    <w:name w:val="ListLabel 16"/>
    <w:rPr>
      <w:rFonts w:cs="Times New Roman"/>
    </w:rPr>
  </w:style>
  <w:style w:type="character" w:customStyle="1" w:styleId="ListLabel15">
    <w:name w:val="ListLabel 15"/>
    <w:rPr>
      <w:rFonts w:cs="Times New Roman"/>
      <w:sz w:val="22"/>
    </w:rPr>
  </w:style>
  <w:style w:type="character" w:customStyle="1" w:styleId="ListLabel14">
    <w:name w:val="ListLabel 14"/>
    <w:rPr>
      <w:rFonts w:cs="Times New Roman"/>
      <w:sz w:val="22"/>
    </w:rPr>
  </w:style>
  <w:style w:type="character" w:customStyle="1" w:styleId="ListLabel13">
    <w:name w:val="ListLabel 13"/>
    <w:rPr>
      <w:rFonts w:cs="Times New Roman"/>
      <w:sz w:val="22"/>
    </w:rPr>
  </w:style>
  <w:style w:type="character" w:customStyle="1" w:styleId="ListLabel12">
    <w:name w:val="ListLabel 12"/>
    <w:rPr>
      <w:rFonts w:ascii="Times New Roman" w:hAnsi="Times New Roman" w:cs="Times New Roman"/>
      <w:b/>
      <w:color w:val="00000A"/>
      <w:sz w:val="22"/>
    </w:rPr>
  </w:style>
  <w:style w:type="character" w:customStyle="1" w:styleId="ListLabel11">
    <w:name w:val="ListLabel 11"/>
    <w:rPr>
      <w:rFonts w:ascii="Times New Roman" w:hAnsi="Times New Roman" w:cs="Times New Roman"/>
      <w:b/>
      <w:sz w:val="22"/>
    </w:rPr>
  </w:style>
  <w:style w:type="character" w:customStyle="1" w:styleId="ListLabel10">
    <w:name w:val="ListLabel 10"/>
    <w:rPr>
      <w:rFonts w:cs="Times New Roman"/>
      <w:b w:val="0"/>
      <w:sz w:val="22"/>
    </w:rPr>
  </w:style>
  <w:style w:type="character" w:customStyle="1" w:styleId="ListLabel9">
    <w:name w:val="ListLabel 9"/>
    <w:rPr>
      <w:rFonts w:cs="Times New Roman"/>
    </w:rPr>
  </w:style>
  <w:style w:type="character" w:customStyle="1" w:styleId="ListLabel8">
    <w:name w:val="ListLabel 8"/>
    <w:rPr>
      <w:rFonts w:cs="Times New Roman"/>
    </w:rPr>
  </w:style>
  <w:style w:type="character" w:customStyle="1" w:styleId="ListLabel7">
    <w:name w:val="ListLabel 7"/>
    <w:rPr>
      <w:rFonts w:cs="Times New Roman"/>
    </w:rPr>
  </w:style>
  <w:style w:type="character" w:customStyle="1" w:styleId="ListLabel6">
    <w:name w:val="ListLabel 6"/>
    <w:rPr>
      <w:rFonts w:cs="Times New Roman"/>
      <w:b/>
      <w:sz w:val="22"/>
    </w:rPr>
  </w:style>
  <w:style w:type="character" w:customStyle="1" w:styleId="ListLabel5">
    <w:name w:val="ListLabel 5"/>
    <w:rPr>
      <w:rFonts w:cs="Times New Roman"/>
    </w:rPr>
  </w:style>
  <w:style w:type="character" w:customStyle="1" w:styleId="ListLabel4">
    <w:name w:val="ListLabel 4"/>
    <w:rPr>
      <w:rFonts w:cs="Times New Roman"/>
      <w:color w:val="00000A"/>
    </w:rPr>
  </w:style>
  <w:style w:type="character" w:customStyle="1" w:styleId="ListLabel3">
    <w:name w:val="ListLabel 3"/>
    <w:rPr>
      <w:rFonts w:cs="Arial"/>
      <w:b w:val="0"/>
      <w:color w:val="00000A"/>
      <w:sz w:val="24"/>
      <w:szCs w:val="24"/>
    </w:rPr>
  </w:style>
  <w:style w:type="character" w:customStyle="1" w:styleId="ListLabel2">
    <w:name w:val="ListLabel 2"/>
    <w:rPr>
      <w:rFonts w:cs="Times New Roman"/>
      <w:b w:val="0"/>
      <w:sz w:val="24"/>
      <w:szCs w:val="24"/>
    </w:rPr>
  </w:style>
  <w:style w:type="character" w:customStyle="1" w:styleId="ListLabel1">
    <w:name w:val="ListLabel 1"/>
    <w:rPr>
      <w:rFonts w:cs="Times New Roman"/>
    </w:rPr>
  </w:style>
  <w:style w:type="character" w:customStyle="1" w:styleId="Nivel01Char">
    <w:name w:val="Nivel 01 Char"/>
    <w:rPr>
      <w:rFonts w:ascii="Ecofont_Spranq_eco_Sans" w:eastAsia="SimSun" w:hAnsi="Ecofont_Spranq_eco_Sans"/>
      <w:b/>
      <w:bCs/>
      <w:color w:val="000000"/>
      <w:sz w:val="20"/>
      <w:szCs w:val="20"/>
    </w:rPr>
  </w:style>
  <w:style w:type="character" w:customStyle="1" w:styleId="labeldesabilitado">
    <w:name w:val="labeldesabilitado"/>
    <w:basedOn w:val="Fontepargpadro4"/>
  </w:style>
  <w:style w:type="character" w:customStyle="1" w:styleId="asteriscovermelho">
    <w:name w:val="asteriscovermelho"/>
    <w:basedOn w:val="Fontepargpadro4"/>
  </w:style>
  <w:style w:type="character" w:customStyle="1" w:styleId="HiperlinkVisitado1">
    <w:name w:val="HiperlinkVisitado1"/>
    <w:rPr>
      <w:color w:val="800080"/>
      <w:u w:val="single"/>
    </w:rPr>
  </w:style>
  <w:style w:type="character" w:customStyle="1" w:styleId="Forte1">
    <w:name w:val="Forte1"/>
    <w:rPr>
      <w:b/>
      <w:bCs/>
    </w:rPr>
  </w:style>
  <w:style w:type="character" w:customStyle="1" w:styleId="ff2">
    <w:name w:val="ff2"/>
    <w:basedOn w:val="Fontepargpadro4"/>
  </w:style>
  <w:style w:type="character" w:customStyle="1" w:styleId="a">
    <w:name w:val="_"/>
    <w:basedOn w:val="Fontepargpadro4"/>
  </w:style>
  <w:style w:type="character" w:customStyle="1" w:styleId="MenoPendente1">
    <w:name w:val="Menção Pendente1"/>
    <w:basedOn w:val="Fontepargpadro4"/>
    <w:uiPriority w:val="99"/>
  </w:style>
  <w:style w:type="character" w:customStyle="1" w:styleId="SubttuloChar">
    <w:name w:val="Subtítulo Char"/>
    <w:rPr>
      <w:rFonts w:ascii="Cambria" w:hAnsi="Cambria"/>
      <w:sz w:val="24"/>
      <w:szCs w:val="24"/>
    </w:rPr>
  </w:style>
  <w:style w:type="character" w:customStyle="1" w:styleId="normaltextrun">
    <w:name w:val="normaltextrun"/>
    <w:basedOn w:val="Fontepargpadro4"/>
  </w:style>
  <w:style w:type="character" w:customStyle="1" w:styleId="CitaoChar">
    <w:name w:val="Citação Char"/>
    <w:aliases w:val="TCU Char,Citação AGU Char,NotaExplicativa Char"/>
    <w:link w:val="Citao"/>
    <w:uiPriority w:val="29"/>
    <w:qFormat/>
    <w:rPr>
      <w:rFonts w:ascii="Ecofont_Spranq_eco_Sans" w:eastAsia="Calibri" w:hAnsi="Ecofont_Spranq_eco_Sans"/>
      <w:i/>
      <w:iCs/>
      <w:color w:val="000000"/>
      <w:sz w:val="20"/>
      <w:szCs w:val="24"/>
      <w:highlight w:val="yellow"/>
      <w:lang w:eastAsia="en-US"/>
    </w:rPr>
  </w:style>
  <w:style w:type="character" w:customStyle="1" w:styleId="TextosemFormataoChar">
    <w:name w:val="Texto sem Formatação Char"/>
    <w:rPr>
      <w:rFonts w:ascii="Courier New" w:hAnsi="Courier New" w:cs="Courier New"/>
      <w:sz w:val="20"/>
      <w:szCs w:val="20"/>
    </w:rPr>
  </w:style>
  <w:style w:type="character" w:customStyle="1" w:styleId="TtuloChar">
    <w:name w:val="Título Char"/>
    <w:rPr>
      <w:b/>
      <w:bCs/>
    </w:rPr>
  </w:style>
  <w:style w:type="character" w:customStyle="1" w:styleId="Tag">
    <w:name w:val="Tag"/>
    <w:rPr>
      <w:sz w:val="20"/>
      <w:szCs w:val="20"/>
      <w:highlight w:val="white"/>
    </w:rPr>
  </w:style>
  <w:style w:type="character" w:customStyle="1" w:styleId="Subscrito">
    <w:name w:val="Subscrito"/>
    <w:rPr>
      <w:sz w:val="16"/>
      <w:szCs w:val="16"/>
    </w:rPr>
  </w:style>
  <w:style w:type="character" w:customStyle="1" w:styleId="Sobrescrito">
    <w:name w:val="Sobrescrito"/>
    <w:rPr>
      <w:sz w:val="16"/>
      <w:szCs w:val="16"/>
    </w:rPr>
  </w:style>
  <w:style w:type="character" w:styleId="nfase">
    <w:name w:val="Emphasis"/>
    <w:uiPriority w:val="20"/>
    <w:qFormat/>
    <w:rPr>
      <w:i/>
      <w:iCs/>
    </w:rPr>
  </w:style>
  <w:style w:type="character" w:customStyle="1" w:styleId="apple-converted-space">
    <w:name w:val="apple-converted-space"/>
    <w:basedOn w:val="Fontepargpadro4"/>
  </w:style>
  <w:style w:type="character" w:customStyle="1" w:styleId="tex3">
    <w:name w:val="tex3"/>
    <w:basedOn w:val="Fontepargpadro4"/>
  </w:style>
  <w:style w:type="character" w:customStyle="1" w:styleId="tex3b">
    <w:name w:val="tex3b"/>
    <w:basedOn w:val="Fontepargpadro4"/>
  </w:style>
  <w:style w:type="character" w:customStyle="1" w:styleId="TextodoEspaoReservado1">
    <w:name w:val="Texto do Espaço Reservado1"/>
    <w:rPr>
      <w:rFonts w:cs="Times New Roman"/>
      <w:color w:val="808080"/>
    </w:rPr>
  </w:style>
  <w:style w:type="character" w:customStyle="1" w:styleId="EncerramentoChar">
    <w:name w:val="Encerramento Char"/>
    <w:rPr>
      <w:rFonts w:cs="Times New Roman"/>
      <w:sz w:val="20"/>
      <w:szCs w:val="20"/>
    </w:rPr>
  </w:style>
  <w:style w:type="character" w:customStyle="1" w:styleId="AssuntodocomentrioChar">
    <w:name w:val="Assunto do comentário Char"/>
    <w:uiPriority w:val="99"/>
    <w:rPr>
      <w:rFonts w:cs="Times New Roman"/>
      <w:b/>
    </w:rPr>
  </w:style>
  <w:style w:type="character" w:customStyle="1" w:styleId="TextodecomentrioChar">
    <w:name w:val="Texto de comentário Char"/>
    <w:link w:val="Textodecomentrio"/>
    <w:uiPriority w:val="99"/>
    <w:qFormat/>
    <w:rPr>
      <w:rFonts w:cs="Times New Roman"/>
    </w:rPr>
  </w:style>
  <w:style w:type="character" w:customStyle="1" w:styleId="Refdecomentrio1">
    <w:name w:val="Ref. de comentário1"/>
    <w:rPr>
      <w:rFonts w:cs="Times New Roman"/>
      <w:sz w:val="16"/>
    </w:rPr>
  </w:style>
  <w:style w:type="character" w:customStyle="1" w:styleId="tel">
    <w:name w:val="tel"/>
    <w:rPr>
      <w:rFonts w:cs="Times New Roman"/>
    </w:rPr>
  </w:style>
  <w:style w:type="character" w:customStyle="1" w:styleId="adr">
    <w:name w:val="adr"/>
    <w:rPr>
      <w:rFonts w:cs="Times New Roman"/>
    </w:rPr>
  </w:style>
  <w:style w:type="character" w:customStyle="1" w:styleId="MapadoDocumentoChar">
    <w:name w:val="Mapa do Documento Char"/>
    <w:rPr>
      <w:rFonts w:ascii="Tahoma" w:hAnsi="Tahoma" w:cs="Times New Roman"/>
      <w:sz w:val="16"/>
    </w:rPr>
  </w:style>
  <w:style w:type="character" w:customStyle="1" w:styleId="TextodebaloChar">
    <w:name w:val="Texto de balão Char"/>
    <w:uiPriority w:val="99"/>
    <w:rPr>
      <w:rFonts w:ascii="Tahoma" w:hAnsi="Tahoma" w:cs="Times New Roman"/>
      <w:sz w:val="16"/>
    </w:rPr>
  </w:style>
  <w:style w:type="character" w:customStyle="1" w:styleId="Recuodecorpodetexto2Char">
    <w:name w:val="Recuo de corpo de texto 2 Char"/>
    <w:rPr>
      <w:sz w:val="24"/>
    </w:rPr>
  </w:style>
  <w:style w:type="character" w:customStyle="1" w:styleId="Refdenotadefim1">
    <w:name w:val="Ref. de nota de fim1"/>
    <w:rPr>
      <w:rFonts w:cs="Times New Roman"/>
      <w:vertAlign w:val="superscript"/>
    </w:rPr>
  </w:style>
  <w:style w:type="character" w:customStyle="1" w:styleId="Refdenotaderodap1">
    <w:name w:val="Ref. de nota de rodapé1"/>
    <w:rPr>
      <w:rFonts w:cs="Times New Roman"/>
      <w:vertAlign w:val="superscript"/>
    </w:rPr>
  </w:style>
  <w:style w:type="character" w:customStyle="1" w:styleId="N">
    <w:name w:val="N"/>
    <w:rPr>
      <w:b/>
    </w:rPr>
  </w:style>
  <w:style w:type="character" w:customStyle="1" w:styleId="CabealhoChar">
    <w:name w:val="Cabeçalho Char"/>
    <w:uiPriority w:val="99"/>
    <w:rPr>
      <w:rFonts w:cs="Times New Roman"/>
    </w:rPr>
  </w:style>
  <w:style w:type="character" w:customStyle="1" w:styleId="Nmerodepgina1">
    <w:name w:val="Número de página1"/>
    <w:rPr>
      <w:rFonts w:ascii="Arial" w:hAnsi="Arial" w:cs="Times New Roman"/>
    </w:rPr>
  </w:style>
  <w:style w:type="character" w:customStyle="1" w:styleId="Corpodetexto3Char">
    <w:name w:val="Corpo de texto 3 Char"/>
    <w:link w:val="Corpodetexto3"/>
    <w:rPr>
      <w:rFonts w:cs="Times New Roman"/>
      <w:sz w:val="26"/>
    </w:rPr>
  </w:style>
  <w:style w:type="character" w:customStyle="1" w:styleId="Corpodetexto2Char">
    <w:name w:val="Corpo de texto 2 Char"/>
    <w:rPr>
      <w:rFonts w:cs="Times New Roman"/>
      <w:sz w:val="20"/>
      <w:szCs w:val="20"/>
    </w:rPr>
  </w:style>
  <w:style w:type="character" w:customStyle="1" w:styleId="Recuodecorpodetexto2Char1">
    <w:name w:val="Recuo de corpo de texto 2 Char1"/>
    <w:rPr>
      <w:rFonts w:cs="Times New Roman"/>
      <w:sz w:val="24"/>
    </w:rPr>
  </w:style>
  <w:style w:type="character" w:customStyle="1" w:styleId="TextodenotaderodapChar">
    <w:name w:val="Texto de nota de rodapé Char"/>
    <w:link w:val="Textodenotaderodap"/>
    <w:uiPriority w:val="99"/>
    <w:rPr>
      <w:rFonts w:ascii="Arial" w:hAnsi="Arial" w:cs="Times New Roman"/>
    </w:rPr>
  </w:style>
  <w:style w:type="character" w:customStyle="1" w:styleId="RecuodecorpodetextoChar">
    <w:name w:val="Recuo de corpo de texto Char"/>
    <w:rPr>
      <w:rFonts w:cs="Times New Roman"/>
      <w:sz w:val="24"/>
    </w:rPr>
  </w:style>
  <w:style w:type="character" w:customStyle="1" w:styleId="CorpodetextoChar">
    <w:name w:val="Corpo de texto Char"/>
    <w:uiPriority w:val="99"/>
    <w:rPr>
      <w:rFonts w:cs="Times New Roman"/>
      <w:sz w:val="24"/>
    </w:rPr>
  </w:style>
  <w:style w:type="character" w:customStyle="1" w:styleId="Recuodecorpodetexto3Char">
    <w:name w:val="Recuo de corpo de texto 3 Char"/>
    <w:rPr>
      <w:rFonts w:ascii="Arial" w:hAnsi="Arial" w:cs="Times New Roman"/>
      <w:sz w:val="22"/>
    </w:rPr>
  </w:style>
  <w:style w:type="character" w:customStyle="1" w:styleId="SaudaoChar">
    <w:name w:val="Saudação Char"/>
    <w:rPr>
      <w:rFonts w:ascii="Arial" w:hAnsi="Arial" w:cs="Times New Roman"/>
      <w:sz w:val="24"/>
    </w:rPr>
  </w:style>
  <w:style w:type="character" w:customStyle="1" w:styleId="RodapChar">
    <w:name w:val="Rodapé Char"/>
    <w:uiPriority w:val="99"/>
    <w:qFormat/>
    <w:rPr>
      <w:rFonts w:cs="Times New Roman"/>
      <w:sz w:val="20"/>
      <w:szCs w:val="20"/>
    </w:rPr>
  </w:style>
  <w:style w:type="character" w:customStyle="1" w:styleId="Ttulo9Char">
    <w:name w:val="Título 9 Char"/>
    <w:rPr>
      <w:rFonts w:ascii="CG Times (W1)" w:hAnsi="CG Times (W1)"/>
      <w:i/>
      <w:sz w:val="20"/>
      <w:szCs w:val="20"/>
    </w:rPr>
  </w:style>
  <w:style w:type="character" w:customStyle="1" w:styleId="Ttulo8Char">
    <w:name w:val="Título 8 Char"/>
    <w:rPr>
      <w:rFonts w:ascii="CG Times (W1)" w:hAnsi="CG Times (W1)"/>
      <w:i/>
      <w:sz w:val="20"/>
      <w:szCs w:val="20"/>
    </w:rPr>
  </w:style>
  <w:style w:type="character" w:customStyle="1" w:styleId="Ttulo7Char">
    <w:name w:val="Título 7 Char"/>
    <w:rPr>
      <w:rFonts w:ascii="CG Times (W1)" w:hAnsi="CG Times (W1)"/>
      <w:i/>
      <w:sz w:val="20"/>
      <w:szCs w:val="20"/>
    </w:rPr>
  </w:style>
  <w:style w:type="character" w:customStyle="1" w:styleId="Ttulo6Char">
    <w:name w:val="Título 6 Char"/>
    <w:uiPriority w:val="9"/>
    <w:rPr>
      <w:rFonts w:ascii="CG Times (W1)" w:hAnsi="CG Times (W1)"/>
      <w:sz w:val="20"/>
      <w:szCs w:val="20"/>
      <w:u w:val="single"/>
    </w:rPr>
  </w:style>
  <w:style w:type="character" w:customStyle="1" w:styleId="Ttulo5Char">
    <w:name w:val="Título 5 Char"/>
    <w:rPr>
      <w:rFonts w:ascii="CG Times (W1)" w:hAnsi="CG Times (W1)"/>
      <w:b/>
      <w:sz w:val="20"/>
      <w:szCs w:val="20"/>
    </w:rPr>
  </w:style>
  <w:style w:type="character" w:customStyle="1" w:styleId="Ttulo4Char">
    <w:name w:val="Título 4 Char"/>
    <w:rPr>
      <w:rFonts w:ascii="CG Times (W1)" w:hAnsi="CG Times (W1)"/>
      <w:szCs w:val="20"/>
      <w:u w:val="single"/>
    </w:rPr>
  </w:style>
  <w:style w:type="character" w:customStyle="1" w:styleId="Ttulo3Char">
    <w:name w:val="Título 3 Char"/>
    <w:uiPriority w:val="9"/>
    <w:rPr>
      <w:rFonts w:ascii="CG Times (W1)" w:hAnsi="CG Times (W1)"/>
      <w:b/>
      <w:szCs w:val="20"/>
    </w:rPr>
  </w:style>
  <w:style w:type="character" w:customStyle="1" w:styleId="Ttulo2Char">
    <w:name w:val="Título 2 Char"/>
    <w:rPr>
      <w:rFonts w:ascii="Arial" w:hAnsi="Arial"/>
      <w:b/>
      <w:szCs w:val="20"/>
    </w:rPr>
  </w:style>
  <w:style w:type="character" w:customStyle="1" w:styleId="Ttulo1Char">
    <w:name w:val="Título 1 Char"/>
    <w:uiPriority w:val="9"/>
    <w:rPr>
      <w:rFonts w:ascii="Arial" w:hAnsi="Arial"/>
      <w:b/>
      <w:color w:val="000000"/>
      <w:sz w:val="26"/>
      <w:szCs w:val="20"/>
    </w:rPr>
  </w:style>
  <w:style w:type="character" w:customStyle="1" w:styleId="Fontepargpadro4">
    <w:name w:val="Fonte parág. padrão4"/>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WW8Num1ztrue">
    <w:name w:val="WW-WW8Num1ztrue"/>
  </w:style>
  <w:style w:type="character" w:customStyle="1" w:styleId="WW-WW8Num1ztrue1">
    <w:name w:val="WW-WW8Num1ztrue1"/>
  </w:style>
  <w:style w:type="character" w:customStyle="1" w:styleId="WW-WW8Num1ztrue2">
    <w:name w:val="WW-WW8Num1ztrue2"/>
  </w:style>
  <w:style w:type="character" w:customStyle="1" w:styleId="WW-WW8Num1ztrue3">
    <w:name w:val="WW-WW8Num1ztrue3"/>
  </w:style>
  <w:style w:type="character" w:customStyle="1" w:styleId="WW-WW8Num1ztrue4">
    <w:name w:val="WW-WW8Num1ztrue4"/>
  </w:style>
  <w:style w:type="character" w:customStyle="1" w:styleId="WW-WW8Num1ztrue5">
    <w:name w:val="WW-WW8Num1ztrue5"/>
  </w:style>
  <w:style w:type="character" w:customStyle="1" w:styleId="WW-WW8Num1ztrue6">
    <w:name w:val="WW-WW8Num1ztrue6"/>
  </w:style>
  <w:style w:type="character" w:customStyle="1" w:styleId="CharChar0">
    <w:name w:val="Char Char"/>
    <w:rPr>
      <w:rFonts w:ascii="Courier New" w:eastAsia="Arial Unicode MS" w:hAnsi="Courier New" w:cs="Courier New"/>
      <w:color w:val="000000"/>
      <w:sz w:val="18"/>
      <w:szCs w:val="18"/>
      <w:lang w:val="pt-BR" w:bidi="ar-SA"/>
    </w:rPr>
  </w:style>
  <w:style w:type="character" w:customStyle="1" w:styleId="CharChar2">
    <w:name w:val="Char Char2"/>
    <w:rPr>
      <w:rFonts w:ascii="Arial" w:hAnsi="Arial" w:cs="Arial"/>
      <w:b/>
      <w:bCs/>
      <w:sz w:val="40"/>
      <w:u w:val="single"/>
      <w:lang w:val="pt-BR" w:bidi="ar-SA"/>
    </w:rPr>
  </w:style>
  <w:style w:type="character" w:styleId="Forte">
    <w:name w:val="Strong"/>
    <w:uiPriority w:val="22"/>
    <w:qFormat/>
    <w:rPr>
      <w:b/>
      <w:bCs/>
    </w:rPr>
  </w:style>
  <w:style w:type="character" w:customStyle="1" w:styleId="WW8Num155z0">
    <w:name w:val="WW8Num155z0"/>
    <w:rPr>
      <w:rFonts w:ascii="Arial" w:hAnsi="Arial" w:cs="Arial"/>
      <w:color w:val="auto"/>
      <w:sz w:val="18"/>
      <w:szCs w:val="18"/>
    </w:rPr>
  </w:style>
  <w:style w:type="character" w:customStyle="1" w:styleId="WW8Num155ztrue">
    <w:name w:val="WW8Num155ztrue"/>
  </w:style>
  <w:style w:type="character" w:customStyle="1" w:styleId="WW8Num41z0">
    <w:name w:val="WW8Num41z0"/>
    <w:rPr>
      <w:rFonts w:ascii="Arial" w:hAnsi="Arial" w:cs="Times New Roman"/>
      <w:bCs/>
      <w:color w:val="000000"/>
      <w:sz w:val="18"/>
      <w:szCs w:val="18"/>
    </w:rPr>
  </w:style>
  <w:style w:type="character" w:customStyle="1" w:styleId="WW8Num55z0">
    <w:name w:val="WW8Num55z0"/>
    <w:rPr>
      <w:rFonts w:ascii="Arial" w:eastAsia="Arial" w:hAnsi="Arial" w:cs="Symbol"/>
      <w:b/>
      <w:iCs/>
      <w:color w:val="000000"/>
      <w:sz w:val="18"/>
      <w:szCs w:val="18"/>
    </w:rPr>
  </w:style>
  <w:style w:type="character" w:customStyle="1" w:styleId="WW8Num55z1">
    <w:name w:val="WW8Num55z1"/>
    <w:rPr>
      <w:rFonts w:ascii="Symbol" w:hAnsi="Symbol" w:cs="Symbol"/>
      <w:color w:val="auto"/>
      <w:sz w:val="18"/>
      <w:szCs w:val="18"/>
    </w:rPr>
  </w:style>
  <w:style w:type="character" w:customStyle="1" w:styleId="WW8Num55z2">
    <w:name w:val="WW8Num55z2"/>
    <w:rPr>
      <w:rFonts w:ascii="Wingdings" w:hAnsi="Wingdings" w:cs="Wingdings"/>
      <w:color w:val="FF0000"/>
      <w:sz w:val="18"/>
      <w:szCs w:val="18"/>
      <w:lang w:val="en-US"/>
    </w:rPr>
  </w:style>
  <w:style w:type="character" w:customStyle="1" w:styleId="WW8Num55z3">
    <w:name w:val="WW8Num55z3"/>
    <w:rPr>
      <w:rFonts w:ascii="Wingdings 2" w:hAnsi="Wingdings 2" w:cs="Symbol"/>
    </w:rPr>
  </w:style>
  <w:style w:type="character" w:customStyle="1" w:styleId="WW8Num55z4">
    <w:name w:val="WW8Num55z4"/>
    <w:rPr>
      <w:rFonts w:ascii="Courier New" w:hAnsi="Courier New" w:cs="Courier New"/>
    </w:rPr>
  </w:style>
  <w:style w:type="character" w:customStyle="1" w:styleId="WW8Num55ztrue">
    <w:name w:val="WW8Num55ztrue"/>
  </w:style>
  <w:style w:type="character" w:customStyle="1" w:styleId="fontstyle01">
    <w:name w:val="fontstyle01"/>
    <w:rPr>
      <w:rFonts w:ascii="Arial" w:eastAsia="Arial" w:hAnsi="Arial"/>
      <w:b w:val="0"/>
      <w:i w:val="0"/>
      <w:color w:val="000000"/>
      <w:sz w:val="24"/>
    </w:rPr>
  </w:style>
  <w:style w:type="character" w:customStyle="1" w:styleId="citao2Char">
    <w:name w:val="citação 2 Char"/>
    <w:rPr>
      <w:rFonts w:ascii="Arial" w:eastAsia="Tahoma" w:hAnsi="Arial"/>
      <w:i/>
      <w:color w:val="000000"/>
      <w:sz w:val="24"/>
      <w:highlight w:val="yellow"/>
      <w:lang w:eastAsia="pt-BR"/>
    </w:rPr>
  </w:style>
  <w:style w:type="character" w:customStyle="1" w:styleId="TabelaChar">
    <w:name w:val="Tabela Char"/>
    <w:rPr>
      <w:rFonts w:ascii="Arial" w:eastAsia="Arial" w:hAnsi="Arial"/>
      <w:sz w:val="24"/>
      <w:lang w:eastAsia="pt-BR"/>
    </w:rPr>
  </w:style>
  <w:style w:type="character" w:customStyle="1" w:styleId="CentralizadoChar">
    <w:name w:val="Centralizado Char"/>
    <w:rPr>
      <w:rFonts w:ascii="Arial" w:eastAsia="Tahoma" w:hAnsi="Arial"/>
      <w:b/>
      <w:sz w:val="24"/>
      <w:lang w:eastAsia="pt-BR"/>
    </w:rPr>
  </w:style>
  <w:style w:type="character" w:customStyle="1" w:styleId="SUBCONTChar">
    <w:name w:val="SUB CONT Char"/>
    <w:rPr>
      <w:rFonts w:ascii="Arial" w:eastAsia="Tahoma" w:hAnsi="Arial"/>
      <w:sz w:val="24"/>
      <w:lang w:eastAsia="pt-BR"/>
    </w:rPr>
  </w:style>
  <w:style w:type="character" w:customStyle="1" w:styleId="CLUSULADOCONTRATOChar">
    <w:name w:val="CLÁUSULA DO CONTRATO Char"/>
    <w:rPr>
      <w:rFonts w:ascii="Arial" w:eastAsia="Tahoma" w:hAnsi="Arial"/>
      <w:b/>
      <w:caps/>
      <w:sz w:val="24"/>
      <w:lang w:eastAsia="pt-BR"/>
    </w:rPr>
  </w:style>
  <w:style w:type="character" w:customStyle="1" w:styleId="PargrafodaListaChar">
    <w:name w:val="Parágrafo da Lista Char"/>
    <w:uiPriority w:val="34"/>
    <w:rPr>
      <w:rFonts w:ascii="Arial" w:eastAsia="Tahoma" w:hAnsi="Arial"/>
      <w:sz w:val="24"/>
      <w:lang w:eastAsia="pt-BR"/>
    </w:rPr>
  </w:style>
  <w:style w:type="character" w:customStyle="1" w:styleId="RecuadoChar">
    <w:name w:val="Recuado Char"/>
    <w:rPr>
      <w:rFonts w:ascii="Arial" w:eastAsia="Arial" w:hAnsi="Arial"/>
      <w:b/>
      <w:sz w:val="20"/>
      <w:lang w:eastAsia="pt-BR"/>
    </w:rPr>
  </w:style>
  <w:style w:type="character" w:customStyle="1" w:styleId="QuoteChar">
    <w:name w:val="Quote Char"/>
    <w:rPr>
      <w:rFonts w:ascii="Ecofont_Spranq_eco_Sans" w:eastAsia="Tahoma" w:hAnsi="Ecofont_Spranq_eco_Sans"/>
      <w:i/>
      <w:color w:val="000000"/>
      <w:highlight w:val="yellow"/>
    </w:rPr>
  </w:style>
  <w:style w:type="character" w:customStyle="1" w:styleId="TtulodoLivro1">
    <w:name w:val="Título do Livro1"/>
    <w:rPr>
      <w:rFonts w:ascii="Arial" w:eastAsia="Arial" w:hAnsi="Arial"/>
      <w:b/>
      <w:i/>
      <w:spacing w:val="5"/>
      <w:sz w:val="28"/>
    </w:rPr>
  </w:style>
  <w:style w:type="character" w:customStyle="1" w:styleId="Tabela-normalChar">
    <w:name w:val="Tabela - normal Char"/>
    <w:rPr>
      <w:rFonts w:ascii="Arial" w:eastAsia="Arial" w:hAnsi="Arial"/>
      <w:sz w:val="24"/>
    </w:rPr>
  </w:style>
  <w:style w:type="character" w:customStyle="1" w:styleId="Sub4IncisosChar">
    <w:name w:val="Sub4 Incisos Char"/>
    <w:rPr>
      <w:rFonts w:ascii="Arial" w:eastAsia="Arial" w:hAnsi="Arial"/>
      <w:sz w:val="24"/>
    </w:rPr>
  </w:style>
  <w:style w:type="character" w:customStyle="1" w:styleId="Sub3IncisosChar">
    <w:name w:val="Sub3 Incisos Char"/>
    <w:rPr>
      <w:rFonts w:ascii="Arial" w:eastAsia="Arial" w:hAnsi="Arial"/>
      <w:sz w:val="24"/>
      <w:lang w:eastAsia="pt-BR"/>
    </w:rPr>
  </w:style>
  <w:style w:type="character" w:customStyle="1" w:styleId="Sub2IncisosChar">
    <w:name w:val="Sub2 Incisos Char"/>
    <w:rPr>
      <w:rFonts w:ascii="Arial" w:eastAsia="Tahoma" w:hAnsi="Arial"/>
      <w:sz w:val="24"/>
      <w:lang w:eastAsia="pt-BR"/>
    </w:rPr>
  </w:style>
  <w:style w:type="character" w:customStyle="1" w:styleId="CitaoIntensaChar">
    <w:name w:val="Citação Intensa Char"/>
    <w:rPr>
      <w:rFonts w:ascii="Arial" w:eastAsia="Tahoma" w:hAnsi="Arial"/>
      <w:sz w:val="20"/>
      <w:lang w:eastAsia="pt-BR"/>
    </w:rPr>
  </w:style>
  <w:style w:type="character" w:customStyle="1" w:styleId="Sub5Char">
    <w:name w:val="Sub 5 Char"/>
    <w:rPr>
      <w:rFonts w:ascii="Arial" w:eastAsia="Arial" w:hAnsi="Arial"/>
      <w:sz w:val="24"/>
    </w:rPr>
  </w:style>
  <w:style w:type="character" w:customStyle="1" w:styleId="Sub4Char">
    <w:name w:val="Sub 4 Char"/>
    <w:rPr>
      <w:rFonts w:ascii="Arial" w:eastAsia="Arial" w:hAnsi="Arial"/>
      <w:sz w:val="24"/>
    </w:rPr>
  </w:style>
  <w:style w:type="character" w:customStyle="1" w:styleId="Sub3Char">
    <w:name w:val="Sub 3 Char"/>
    <w:rPr>
      <w:rFonts w:ascii="Arial" w:eastAsia="Arial" w:hAnsi="Arial"/>
      <w:sz w:val="24"/>
    </w:rPr>
  </w:style>
  <w:style w:type="character" w:customStyle="1" w:styleId="Sub2Char">
    <w:name w:val="Sub 2 Char"/>
    <w:rPr>
      <w:rFonts w:ascii="Arial" w:eastAsia="Arial" w:hAnsi="Arial"/>
      <w:sz w:val="24"/>
    </w:rPr>
  </w:style>
  <w:style w:type="character" w:customStyle="1" w:styleId="Tabela-ttuloChar">
    <w:name w:val="Tabela - título Char"/>
    <w:rPr>
      <w:rFonts w:ascii="Arial" w:eastAsia="Tahoma" w:hAnsi="Arial"/>
      <w:b/>
      <w:color w:val="2F5496"/>
      <w:sz w:val="24"/>
    </w:rPr>
  </w:style>
  <w:style w:type="character" w:customStyle="1" w:styleId="SubttuloprimeiroChar">
    <w:name w:val="Subtítulo primeiro Char"/>
    <w:rPr>
      <w:rFonts w:ascii="Times New Roman" w:eastAsia="Times New Roman" w:hAnsi="Times New Roman"/>
      <w:b/>
      <w:i/>
      <w:caps w:val="0"/>
      <w:smallCaps w:val="0"/>
      <w:color w:val="2F5496"/>
      <w:sz w:val="40"/>
    </w:rPr>
  </w:style>
  <w:style w:type="character" w:customStyle="1" w:styleId="Subttulo11Char">
    <w:name w:val="Subtítulo 1.1 Char"/>
    <w:rPr>
      <w:rFonts w:ascii="Times New Roman" w:eastAsia="Tahoma" w:hAnsi="Times New Roman"/>
      <w:sz w:val="24"/>
      <w:highlight w:val="red"/>
      <w:lang w:eastAsia="pt-BR"/>
    </w:rPr>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13z1">
    <w:name w:val="WW8Num13z1"/>
  </w:style>
  <w:style w:type="character" w:customStyle="1" w:styleId="WW8Num14z1">
    <w:name w:val="WW8Num14z1"/>
  </w:style>
  <w:style w:type="character" w:customStyle="1" w:styleId="WW8Num14z2">
    <w:name w:val="WW8Num14z2"/>
  </w:style>
  <w:style w:type="character" w:customStyle="1" w:styleId="CharChar1">
    <w:name w:val="Char Char1"/>
    <w:rPr>
      <w:sz w:val="24"/>
    </w:rPr>
  </w:style>
  <w:style w:type="character" w:customStyle="1" w:styleId="td-content">
    <w:name w:val="td-content"/>
  </w:style>
  <w:style w:type="character" w:customStyle="1" w:styleId="Refdecomentrio10">
    <w:name w:val="Ref. de comentário1"/>
    <w:rPr>
      <w:sz w:val="16"/>
    </w:rPr>
  </w:style>
  <w:style w:type="character" w:customStyle="1" w:styleId="A3">
    <w:name w:val="A3"/>
    <w:rPr>
      <w:rFonts w:ascii="Arial" w:eastAsia="Arial" w:hAnsi="Arial"/>
      <w:color w:val="000000"/>
      <w:sz w:val="18"/>
    </w:rPr>
  </w:style>
  <w:style w:type="character" w:customStyle="1" w:styleId="WW-WW8Num2ztrue">
    <w:name w:val="WW-WW8Num2ztrue"/>
  </w:style>
  <w:style w:type="character" w:customStyle="1" w:styleId="WW-WW8Num2ztrue1">
    <w:name w:val="WW-WW8Num2ztrue1"/>
  </w:style>
  <w:style w:type="character" w:customStyle="1" w:styleId="WW-WW8Num2ztrue2">
    <w:name w:val="WW-WW8Num2ztrue2"/>
  </w:style>
  <w:style w:type="character" w:customStyle="1" w:styleId="WW-WW8Num2ztrue3">
    <w:name w:val="WW-WW8Num2ztrue3"/>
  </w:style>
  <w:style w:type="character" w:customStyle="1" w:styleId="WW-WW8Num2ztrue4">
    <w:name w:val="WW-WW8Num2ztrue4"/>
  </w:style>
  <w:style w:type="character" w:customStyle="1" w:styleId="WW-WW8Num2ztrue5">
    <w:name w:val="WW-WW8Num2ztrue5"/>
  </w:style>
  <w:style w:type="character" w:customStyle="1" w:styleId="WW-WW8Num2ztrue6">
    <w:name w:val="WW-WW8Num2ztrue6"/>
  </w:style>
  <w:style w:type="character" w:customStyle="1" w:styleId="WW-WW8Num1ztrue211">
    <w:name w:val="WW-WW8Num1ztrue211"/>
  </w:style>
  <w:style w:type="character" w:customStyle="1" w:styleId="WW-WW8Num1ztrue311">
    <w:name w:val="WW-WW8Num1ztrue311"/>
  </w:style>
  <w:style w:type="character" w:customStyle="1" w:styleId="WW-WW8Num1ztrue411">
    <w:name w:val="WW-WW8Num1ztrue411"/>
  </w:style>
  <w:style w:type="character" w:customStyle="1" w:styleId="WW-WW8Num1ztrue511">
    <w:name w:val="WW-WW8Num1ztrue511"/>
  </w:style>
  <w:style w:type="character" w:customStyle="1" w:styleId="WW-WW8Num1ztrue611">
    <w:name w:val="WW-WW8Num1ztrue611"/>
  </w:style>
  <w:style w:type="character" w:customStyle="1" w:styleId="WW-WW8Num1ztrue711">
    <w:name w:val="WW-WW8Num1ztrue711"/>
  </w:style>
  <w:style w:type="character" w:customStyle="1" w:styleId="WW-WW8Num1ztrue2111">
    <w:name w:val="WW-WW8Num1ztrue2111"/>
  </w:style>
  <w:style w:type="character" w:customStyle="1" w:styleId="WW-WW8Num1ztrue3111">
    <w:name w:val="WW-WW8Num1ztrue3111"/>
  </w:style>
  <w:style w:type="character" w:customStyle="1" w:styleId="WW-WW8Num1ztrue4111">
    <w:name w:val="WW-WW8Num1ztrue4111"/>
  </w:style>
  <w:style w:type="character" w:customStyle="1" w:styleId="WW-WW8Num1ztrue5111">
    <w:name w:val="WW-WW8Num1ztrue5111"/>
  </w:style>
  <w:style w:type="character" w:customStyle="1" w:styleId="WW-WW8Num1ztrue6111">
    <w:name w:val="WW-WW8Num1ztrue6111"/>
  </w:style>
  <w:style w:type="character" w:customStyle="1" w:styleId="WW-WW8Num1ztrue7111">
    <w:name w:val="WW-WW8Num1ztrue7111"/>
  </w:style>
  <w:style w:type="character" w:customStyle="1" w:styleId="WW-WW8Num1ztrue21111">
    <w:name w:val="WW-WW8Num1ztrue21111"/>
  </w:style>
  <w:style w:type="character" w:customStyle="1" w:styleId="WW-WW8Num1ztrue31111">
    <w:name w:val="WW-WW8Num1ztrue31111"/>
  </w:style>
  <w:style w:type="character" w:customStyle="1" w:styleId="WW-WW8Num1ztrue41111">
    <w:name w:val="WW-WW8Num1ztrue41111"/>
  </w:style>
  <w:style w:type="character" w:customStyle="1" w:styleId="WW-WW8Num1ztrue51111">
    <w:name w:val="WW-WW8Num1ztrue51111"/>
  </w:style>
  <w:style w:type="character" w:customStyle="1" w:styleId="WW-WW8Num1ztrue61111">
    <w:name w:val="WW-WW8Num1ztrue61111"/>
  </w:style>
  <w:style w:type="character" w:customStyle="1" w:styleId="WW-WW8Num1ztrue71111">
    <w:name w:val="WW-WW8Num1ztrue71111"/>
  </w:style>
  <w:style w:type="character" w:customStyle="1" w:styleId="WW-WW8Num1ztrue211111">
    <w:name w:val="WW-WW8Num1ztrue211111"/>
  </w:style>
  <w:style w:type="character" w:customStyle="1" w:styleId="WW-WW8Num1ztrue311111">
    <w:name w:val="WW-WW8Num1ztrue311111"/>
  </w:style>
  <w:style w:type="character" w:customStyle="1" w:styleId="WW-WW8Num1ztrue411111">
    <w:name w:val="WW-WW8Num1ztrue411111"/>
  </w:style>
  <w:style w:type="character" w:customStyle="1" w:styleId="WW-WW8Num1ztrue511111">
    <w:name w:val="WW-WW8Num1ztrue511111"/>
  </w:style>
  <w:style w:type="character" w:customStyle="1" w:styleId="WW-WW8Num1ztrue611111">
    <w:name w:val="WW-WW8Num1ztrue611111"/>
  </w:style>
  <w:style w:type="character" w:customStyle="1" w:styleId="WW-WW8Num1ztrue711111">
    <w:name w:val="WW-WW8Num1ztrue711111"/>
  </w:style>
  <w:style w:type="character" w:customStyle="1" w:styleId="WW-WW8Num1ztrue2111111">
    <w:name w:val="WW-WW8Num1ztrue2111111"/>
  </w:style>
  <w:style w:type="character" w:customStyle="1" w:styleId="WW-WW8Num1ztrue3111111">
    <w:name w:val="WW-WW8Num1ztrue3111111"/>
  </w:style>
  <w:style w:type="character" w:customStyle="1" w:styleId="WW-WW8Num1ztrue4111111">
    <w:name w:val="WW-WW8Num1ztrue4111111"/>
  </w:style>
  <w:style w:type="character" w:customStyle="1" w:styleId="WW-WW8Num1ztrue5111111">
    <w:name w:val="WW-WW8Num1ztrue5111111"/>
  </w:style>
  <w:style w:type="character" w:customStyle="1" w:styleId="WW-WW8Num1ztrue6111111">
    <w:name w:val="WW-WW8Num1ztrue6111111"/>
  </w:style>
  <w:style w:type="character" w:customStyle="1" w:styleId="WW-WW8Num1ztrue7111111">
    <w:name w:val="WW-WW8Num1ztrue7111111"/>
  </w:style>
  <w:style w:type="character" w:customStyle="1" w:styleId="WW-Absatz-Standardschriftart1111111111111111111111111111111111111111111111111111111111111111111111111111111111112">
    <w:name w:val="WW-Absatz-Standardschriftart1111111111111111111111111111111111111111111111111111111111111111111111111111111111112"/>
  </w:style>
  <w:style w:type="character" w:customStyle="1" w:styleId="Fontepargpadro40">
    <w:name w:val="Fonte parág. padrão4"/>
  </w:style>
  <w:style w:type="character" w:customStyle="1" w:styleId="WW-Fontepargpadro">
    <w:name w:val="WW-Fonte parág. padrão"/>
  </w:style>
  <w:style w:type="character" w:customStyle="1" w:styleId="WW8Num19z1">
    <w:name w:val="WW8Num19z1"/>
    <w:rPr>
      <w:rFonts w:ascii="Courier New" w:eastAsia="Courier New" w:hAnsi="Courier New"/>
      <w:sz w:val="20"/>
    </w:rPr>
  </w:style>
  <w:style w:type="character" w:customStyle="1" w:styleId="WW8Num19z2">
    <w:name w:val="WW8Num19z2"/>
    <w:rPr>
      <w:rFonts w:ascii="Wingdings" w:eastAsia="Wingdings" w:hAnsi="Wingdings"/>
      <w:sz w:val="20"/>
    </w:rPr>
  </w:style>
  <w:style w:type="character" w:customStyle="1" w:styleId="WW-Absatz-Standardschriftart11111111111111111111111111111111111111111111111111111111111111111111111111111111111111111111121">
    <w:name w:val="WW-Absatz-Standardschriftart11111111111111111111111111111111111111111111111111111111111111111111111111111111111111111111121"/>
  </w:style>
  <w:style w:type="character" w:customStyle="1" w:styleId="WW-Absatz-Standardschriftart1111111111111111111111111111111111111111111111111111111111111111111111111111111111111111111112">
    <w:name w:val="WW-Absatz-Standardschriftart1111111111111111111111111111111111111111111111111111111111111111111111111111111111111111111112"/>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Fontepargpadro5">
    <w:name w:val="Fonte parág. padrão5"/>
  </w:style>
  <w:style w:type="character" w:customStyle="1" w:styleId="WW-WW8Num1ztrue12345611111111111111111111111111">
    <w:name w:val="WW-WW8Num1ztrue12345611111111111111111111111111"/>
  </w:style>
  <w:style w:type="character" w:customStyle="1" w:styleId="WW-WW8Num1ztrue1234511111111111111111111111111">
    <w:name w:val="WW-WW8Num1ztrue1234511111111111111111111111111"/>
  </w:style>
  <w:style w:type="character" w:customStyle="1" w:styleId="WW-WW8Num1ztrue123411111111111111111111111111">
    <w:name w:val="WW-WW8Num1ztrue123411111111111111111111111111"/>
  </w:style>
  <w:style w:type="character" w:customStyle="1" w:styleId="WW-WW8Num1ztrue12311111111111111111111111111">
    <w:name w:val="WW-WW8Num1ztrue12311111111111111111111111111"/>
  </w:style>
  <w:style w:type="character" w:customStyle="1" w:styleId="WW-WW8Num1ztrue1211111111111111111111111111">
    <w:name w:val="WW-WW8Num1ztrue1211111111111111111111111111"/>
  </w:style>
  <w:style w:type="character" w:customStyle="1" w:styleId="WW-WW8Num1ztrue11111111111111111111111111111">
    <w:name w:val="WW-WW8Num1ztrue11111111111111111111111111111"/>
  </w:style>
  <w:style w:type="character" w:customStyle="1" w:styleId="WW-WW8Num1ztrue12345671111111111111111111111111">
    <w:name w:val="WW-WW8Num1ztrue12345671111111111111111111111111"/>
  </w:style>
  <w:style w:type="character" w:customStyle="1" w:styleId="WW-WW8Num1ztrue1234561111111111111111111111111">
    <w:name w:val="WW-WW8Num1ztrue1234561111111111111111111111111"/>
  </w:style>
  <w:style w:type="character" w:customStyle="1" w:styleId="WW-WW8Num1ztrue123451111111111111111111111111">
    <w:name w:val="WW-WW8Num1ztrue123451111111111111111111111111"/>
  </w:style>
  <w:style w:type="character" w:customStyle="1" w:styleId="WW-WW8Num1ztrue12341111111111111111111111111">
    <w:name w:val="WW-WW8Num1ztrue12341111111111111111111111111"/>
  </w:style>
  <w:style w:type="character" w:customStyle="1" w:styleId="WW-WW8Num1ztrue1231111111111111111111111111">
    <w:name w:val="WW-WW8Num1ztrue1231111111111111111111111111"/>
  </w:style>
  <w:style w:type="character" w:customStyle="1" w:styleId="WW-WW8Num1ztrue121111111111111111111111111">
    <w:name w:val="WW-WW8Num1ztrue121111111111111111111111111"/>
  </w:style>
  <w:style w:type="character" w:customStyle="1" w:styleId="WW-WW8Num1ztrue1111111111111111111111111111">
    <w:name w:val="WW-WW8Num1ztrue1111111111111111111111111111"/>
  </w:style>
  <w:style w:type="character" w:customStyle="1" w:styleId="WW-WW8Num1ztrue1234567111111111111111111111111">
    <w:name w:val="WW-WW8Num1ztrue1234567111111111111111111111111"/>
  </w:style>
  <w:style w:type="character" w:customStyle="1" w:styleId="WW-WW8Num1ztrue123456111111111111111111111111">
    <w:name w:val="WW-WW8Num1ztrue123456111111111111111111111111"/>
  </w:style>
  <w:style w:type="character" w:customStyle="1" w:styleId="WW-WW8Num1ztrue12345111111111111111111111111">
    <w:name w:val="WW-WW8Num1ztrue12345111111111111111111111111"/>
  </w:style>
  <w:style w:type="character" w:customStyle="1" w:styleId="WW-WW8Num1ztrue1234111111111111111111111111">
    <w:name w:val="WW-WW8Num1ztrue1234111111111111111111111111"/>
  </w:style>
  <w:style w:type="character" w:customStyle="1" w:styleId="WW-WW8Num1ztrue123111111111111111111111111">
    <w:name w:val="WW-WW8Num1ztrue123111111111111111111111111"/>
  </w:style>
  <w:style w:type="character" w:customStyle="1" w:styleId="WW-WW8Num1ztrue12111111111111111111111111">
    <w:name w:val="WW-WW8Num1ztrue12111111111111111111111111"/>
  </w:style>
  <w:style w:type="character" w:customStyle="1" w:styleId="WW-WW8Num1ztrue111111111111111111111111111">
    <w:name w:val="WW-WW8Num1ztrue111111111111111111111111111"/>
  </w:style>
  <w:style w:type="character" w:customStyle="1" w:styleId="WW-WW8Num1ztrue123456711111111111111111111111">
    <w:name w:val="WW-WW8Num1ztrue123456711111111111111111111111"/>
  </w:style>
  <w:style w:type="character" w:customStyle="1" w:styleId="WW-WW8Num1ztrue12345611111111111111111111111">
    <w:name w:val="WW-WW8Num1ztrue12345611111111111111111111111"/>
  </w:style>
  <w:style w:type="character" w:customStyle="1" w:styleId="WW-WW8Num1ztrue1234511111111111111111111111">
    <w:name w:val="WW-WW8Num1ztrue1234511111111111111111111111"/>
  </w:style>
  <w:style w:type="character" w:customStyle="1" w:styleId="WW-WW8Num1ztrue123411111111111111111111111">
    <w:name w:val="WW-WW8Num1ztrue123411111111111111111111111"/>
  </w:style>
  <w:style w:type="character" w:customStyle="1" w:styleId="WW-WW8Num1ztrue12311111111111111111111111">
    <w:name w:val="WW-WW8Num1ztrue12311111111111111111111111"/>
  </w:style>
  <w:style w:type="character" w:customStyle="1" w:styleId="WW-WW8Num1ztrue1211111111111111111111111">
    <w:name w:val="WW-WW8Num1ztrue1211111111111111111111111"/>
  </w:style>
  <w:style w:type="character" w:customStyle="1" w:styleId="WW-WW8Num1ztrue11111111111111111111111111">
    <w:name w:val="WW-WW8Num1ztrue11111111111111111111111111"/>
  </w:style>
  <w:style w:type="character" w:customStyle="1" w:styleId="WW-WW8Num1ztrue71">
    <w:name w:val="WW-WW8Num1ztrue71"/>
  </w:style>
  <w:style w:type="character" w:customStyle="1" w:styleId="WW-WW8Num1ztrue61">
    <w:name w:val="WW-WW8Num1ztrue61"/>
  </w:style>
  <w:style w:type="character" w:customStyle="1" w:styleId="WW-WW8Num1ztrue51">
    <w:name w:val="WW-WW8Num1ztrue51"/>
  </w:style>
  <w:style w:type="character" w:customStyle="1" w:styleId="WW-WW8Num1ztrue41">
    <w:name w:val="WW-WW8Num1ztrue41"/>
  </w:style>
  <w:style w:type="character" w:customStyle="1" w:styleId="WW-WW8Num1ztrue31">
    <w:name w:val="WW-WW8Num1ztrue31"/>
  </w:style>
  <w:style w:type="character" w:customStyle="1" w:styleId="WW-WW8Num1ztrue21">
    <w:name w:val="WW-WW8Num1ztrue21"/>
  </w:style>
  <w:style w:type="character" w:customStyle="1" w:styleId="WW-WW8Num1ztrue1111111111111111111111111">
    <w:name w:val="WW-WW8Num1ztrue1111111111111111111111111"/>
  </w:style>
  <w:style w:type="character" w:customStyle="1" w:styleId="WW-WW8Num1ztrue12345671111111111111111111111">
    <w:name w:val="WW-WW8Num1ztrue12345671111111111111111111111"/>
  </w:style>
  <w:style w:type="character" w:customStyle="1" w:styleId="WW-WW8Num1ztrue1234561111111111111111111111">
    <w:name w:val="WW-WW8Num1ztrue1234561111111111111111111111"/>
  </w:style>
  <w:style w:type="character" w:customStyle="1" w:styleId="WW-WW8Num1ztrue123451111111111111111111111">
    <w:name w:val="WW-WW8Num1ztrue123451111111111111111111111"/>
  </w:style>
  <w:style w:type="character" w:customStyle="1" w:styleId="WW-WW8Num1ztrue12341111111111111111111111">
    <w:name w:val="WW-WW8Num1ztrue12341111111111111111111111"/>
  </w:style>
  <w:style w:type="character" w:customStyle="1" w:styleId="WW-WW8Num1ztrue1231111111111111111111111">
    <w:name w:val="WW-WW8Num1ztrue1231111111111111111111111"/>
  </w:style>
  <w:style w:type="character" w:customStyle="1" w:styleId="WW-WW8Num1ztrue121111111111111111111111">
    <w:name w:val="WW-WW8Num1ztrue121111111111111111111111"/>
  </w:style>
  <w:style w:type="character" w:customStyle="1" w:styleId="WW-WW8Num1ztrue111111111111111111111111">
    <w:name w:val="WW-WW8Num1ztrue111111111111111111111111"/>
  </w:style>
  <w:style w:type="character" w:customStyle="1" w:styleId="WW-WW8Num1ztrue1234567111111111111111111111">
    <w:name w:val="WW-WW8Num1ztrue1234567111111111111111111111"/>
  </w:style>
  <w:style w:type="character" w:customStyle="1" w:styleId="WW-WW8Num1ztrue123456111111111111111111111">
    <w:name w:val="WW-WW8Num1ztrue123456111111111111111111111"/>
  </w:style>
  <w:style w:type="character" w:customStyle="1" w:styleId="WW-WW8Num1ztrue12345111111111111111111111">
    <w:name w:val="WW-WW8Num1ztrue12345111111111111111111111"/>
  </w:style>
  <w:style w:type="character" w:customStyle="1" w:styleId="WW-WW8Num1ztrue1234111111111111111111111">
    <w:name w:val="WW-WW8Num1ztrue1234111111111111111111111"/>
  </w:style>
  <w:style w:type="character" w:customStyle="1" w:styleId="WW-WW8Num1ztrue123111111111111111111111">
    <w:name w:val="WW-WW8Num1ztrue123111111111111111111111"/>
  </w:style>
  <w:style w:type="character" w:customStyle="1" w:styleId="WW-WW8Num1ztrue12111111111111111111111">
    <w:name w:val="WW-WW8Num1ztrue12111111111111111111111"/>
  </w:style>
  <w:style w:type="character" w:customStyle="1" w:styleId="WW-WW8Num1ztrue11111111111111111111111">
    <w:name w:val="WW-WW8Num1ztrue11111111111111111111111"/>
  </w:style>
  <w:style w:type="character" w:customStyle="1" w:styleId="WW-WW8Num1ztrue123456711111111111111111111">
    <w:name w:val="WW-WW8Num1ztrue123456711111111111111111111"/>
  </w:style>
  <w:style w:type="character" w:customStyle="1" w:styleId="WW-WW8Num1ztrue12345611111111111111111111">
    <w:name w:val="WW-WW8Num1ztrue12345611111111111111111111"/>
  </w:style>
  <w:style w:type="character" w:customStyle="1" w:styleId="WW-WW8Num1ztrue1234511111111111111111111">
    <w:name w:val="WW-WW8Num1ztrue1234511111111111111111111"/>
  </w:style>
  <w:style w:type="character" w:customStyle="1" w:styleId="WW-WW8Num1ztrue123411111111111111111111">
    <w:name w:val="WW-WW8Num1ztrue123411111111111111111111"/>
  </w:style>
  <w:style w:type="character" w:customStyle="1" w:styleId="WW-WW8Num1ztrue12311111111111111111111">
    <w:name w:val="WW-WW8Num1ztrue12311111111111111111111"/>
  </w:style>
  <w:style w:type="character" w:customStyle="1" w:styleId="WW-WW8Num1ztrue1211111111111111111111">
    <w:name w:val="WW-WW8Num1ztrue1211111111111111111111"/>
  </w:style>
  <w:style w:type="character" w:customStyle="1" w:styleId="WW-WW8Num1ztrue1111111111111111111111">
    <w:name w:val="WW-WW8Num1ztrue1111111111111111111111"/>
  </w:style>
  <w:style w:type="character" w:customStyle="1" w:styleId="WW-WW8Num1ztrue12345671111111111111111111">
    <w:name w:val="WW-WW8Num1ztrue12345671111111111111111111"/>
  </w:style>
  <w:style w:type="character" w:customStyle="1" w:styleId="WW-WW8Num1ztrue1234561111111111111111111">
    <w:name w:val="WW-WW8Num1ztrue1234561111111111111111111"/>
  </w:style>
  <w:style w:type="character" w:customStyle="1" w:styleId="WW-WW8Num1ztrue123451111111111111111111">
    <w:name w:val="WW-WW8Num1ztrue123451111111111111111111"/>
  </w:style>
  <w:style w:type="character" w:customStyle="1" w:styleId="WW-WW8Num1ztrue12341111111111111111111">
    <w:name w:val="WW-WW8Num1ztrue12341111111111111111111"/>
  </w:style>
  <w:style w:type="character" w:customStyle="1" w:styleId="WW-WW8Num1ztrue1231111111111111111111">
    <w:name w:val="WW-WW8Num1ztrue1231111111111111111111"/>
  </w:style>
  <w:style w:type="character" w:customStyle="1" w:styleId="WW-WW8Num1ztrue121111111111111111111">
    <w:name w:val="WW-WW8Num1ztrue121111111111111111111"/>
  </w:style>
  <w:style w:type="character" w:customStyle="1" w:styleId="WW-WW8Num1ztrue111111111111111111111">
    <w:name w:val="WW-WW8Num1ztrue111111111111111111111"/>
  </w:style>
  <w:style w:type="character" w:customStyle="1" w:styleId="WW-WW8Num1ztrue1234567111111111111111111">
    <w:name w:val="WW-WW8Num1ztrue1234567111111111111111111"/>
  </w:style>
  <w:style w:type="character" w:customStyle="1" w:styleId="WW-WW8Num1ztrue123456111111111111111111">
    <w:name w:val="WW-WW8Num1ztrue123456111111111111111111"/>
  </w:style>
  <w:style w:type="character" w:customStyle="1" w:styleId="WW-WW8Num1ztrue12345111111111111111111">
    <w:name w:val="WW-WW8Num1ztrue12345111111111111111111"/>
  </w:style>
  <w:style w:type="character" w:customStyle="1" w:styleId="WW-WW8Num1ztrue1234111111111111111111">
    <w:name w:val="WW-WW8Num1ztrue1234111111111111111111"/>
  </w:style>
  <w:style w:type="character" w:customStyle="1" w:styleId="WW-WW8Num1ztrue123111111111111111111">
    <w:name w:val="WW-WW8Num1ztrue123111111111111111111"/>
  </w:style>
  <w:style w:type="character" w:customStyle="1" w:styleId="WW-WW8Num1ztrue12111111111111111111">
    <w:name w:val="WW-WW8Num1ztrue12111111111111111111"/>
  </w:style>
  <w:style w:type="character" w:customStyle="1" w:styleId="WW-WW8Num1ztrue11111111111111111111">
    <w:name w:val="WW-WW8Num1ztrue11111111111111111111"/>
  </w:style>
  <w:style w:type="character" w:customStyle="1" w:styleId="WW-WW8Num1ztrue123456711111111111111111">
    <w:name w:val="WW-WW8Num1ztrue123456711111111111111111"/>
  </w:style>
  <w:style w:type="character" w:customStyle="1" w:styleId="WW-WW8Num1ztrue12345611111111111111111">
    <w:name w:val="WW-WW8Num1ztrue12345611111111111111111"/>
  </w:style>
  <w:style w:type="character" w:customStyle="1" w:styleId="WW-WW8Num1ztrue1234511111111111111111">
    <w:name w:val="WW-WW8Num1ztrue1234511111111111111111"/>
  </w:style>
  <w:style w:type="character" w:customStyle="1" w:styleId="WW-WW8Num1ztrue123411111111111111111">
    <w:name w:val="WW-WW8Num1ztrue123411111111111111111"/>
  </w:style>
  <w:style w:type="character" w:customStyle="1" w:styleId="WW-WW8Num1ztrue12311111111111111111">
    <w:name w:val="WW-WW8Num1ztrue12311111111111111111"/>
  </w:style>
  <w:style w:type="character" w:customStyle="1" w:styleId="WW-WW8Num1ztrue1211111111111111111">
    <w:name w:val="WW-WW8Num1ztrue1211111111111111111"/>
  </w:style>
  <w:style w:type="character" w:customStyle="1" w:styleId="WW-WW8Num1ztrue1111111111111111111">
    <w:name w:val="WW-WW8Num1ztrue1111111111111111111"/>
  </w:style>
  <w:style w:type="character" w:customStyle="1" w:styleId="WW-WW8Num1ztrue12345671111111111111111">
    <w:name w:val="WW-WW8Num1ztrue12345671111111111111111"/>
  </w:style>
  <w:style w:type="character" w:customStyle="1" w:styleId="WW-WW8Num1ztrue1234561111111111111111">
    <w:name w:val="WW-WW8Num1ztrue1234561111111111111111"/>
  </w:style>
  <w:style w:type="character" w:customStyle="1" w:styleId="WW-WW8Num1ztrue123451111111111111111">
    <w:name w:val="WW-WW8Num1ztrue123451111111111111111"/>
  </w:style>
  <w:style w:type="character" w:customStyle="1" w:styleId="WW-WW8Num1ztrue12341111111111111111">
    <w:name w:val="WW-WW8Num1ztrue12341111111111111111"/>
  </w:style>
  <w:style w:type="character" w:customStyle="1" w:styleId="WW-WW8Num1ztrue1231111111111111111">
    <w:name w:val="WW-WW8Num1ztrue1231111111111111111"/>
  </w:style>
  <w:style w:type="character" w:customStyle="1" w:styleId="WW-WW8Num1ztrue121111111111111111">
    <w:name w:val="WW-WW8Num1ztrue121111111111111111"/>
  </w:style>
  <w:style w:type="character" w:customStyle="1" w:styleId="WW-WW8Num1ztrue111111111111111111">
    <w:name w:val="WW-WW8Num1ztrue111111111111111111"/>
  </w:style>
  <w:style w:type="character" w:customStyle="1" w:styleId="WW-WW8Num1ztrue1234567111111111111111">
    <w:name w:val="WW-WW8Num1ztrue1234567111111111111111"/>
  </w:style>
  <w:style w:type="character" w:customStyle="1" w:styleId="WW-WW8Num1ztrue123456111111111111111">
    <w:name w:val="WW-WW8Num1ztrue123456111111111111111"/>
  </w:style>
  <w:style w:type="character" w:customStyle="1" w:styleId="WW-WW8Num1ztrue12345111111111111111">
    <w:name w:val="WW-WW8Num1ztrue12345111111111111111"/>
  </w:style>
  <w:style w:type="character" w:customStyle="1" w:styleId="WW-WW8Num1ztrue1234111111111111111">
    <w:name w:val="WW-WW8Num1ztrue1234111111111111111"/>
  </w:style>
  <w:style w:type="character" w:customStyle="1" w:styleId="WW-WW8Num1ztrue123111111111111111">
    <w:name w:val="WW-WW8Num1ztrue123111111111111111"/>
  </w:style>
  <w:style w:type="character" w:customStyle="1" w:styleId="WW-WW8Num1ztrue12111111111111111">
    <w:name w:val="WW-WW8Num1ztrue12111111111111111"/>
  </w:style>
  <w:style w:type="character" w:customStyle="1" w:styleId="WW-WW8Num1ztrue11111111111111111">
    <w:name w:val="WW-WW8Num1ztrue11111111111111111"/>
  </w:style>
  <w:style w:type="character" w:customStyle="1" w:styleId="WW-WW8Num1ztrue123456711111111111111">
    <w:name w:val="WW-WW8Num1ztrue123456711111111111111"/>
  </w:style>
  <w:style w:type="character" w:customStyle="1" w:styleId="WW-WW8Num1ztrue12345611111111111111">
    <w:name w:val="WW-WW8Num1ztrue12345611111111111111"/>
  </w:style>
  <w:style w:type="character" w:customStyle="1" w:styleId="WW-WW8Num1ztrue1234511111111111111">
    <w:name w:val="WW-WW8Num1ztrue1234511111111111111"/>
  </w:style>
  <w:style w:type="character" w:customStyle="1" w:styleId="WW-WW8Num1ztrue123411111111111111">
    <w:name w:val="WW-WW8Num1ztrue123411111111111111"/>
  </w:style>
  <w:style w:type="character" w:customStyle="1" w:styleId="WW-WW8Num1ztrue12311111111111111">
    <w:name w:val="WW-WW8Num1ztrue12311111111111111"/>
  </w:style>
  <w:style w:type="character" w:customStyle="1" w:styleId="WW-WW8Num1ztrue1211111111111111">
    <w:name w:val="WW-WW8Num1ztrue1211111111111111"/>
  </w:style>
  <w:style w:type="character" w:customStyle="1" w:styleId="WW-WW8Num1ztrue1111111111111111">
    <w:name w:val="WW-WW8Num1ztrue1111111111111111"/>
  </w:style>
  <w:style w:type="character" w:customStyle="1" w:styleId="WW-WW8Num1ztrue12345671111111111111">
    <w:name w:val="WW-WW8Num1ztrue12345671111111111111"/>
  </w:style>
  <w:style w:type="character" w:customStyle="1" w:styleId="WW-WW8Num1ztrue1234561111111111111">
    <w:name w:val="WW-WW8Num1ztrue1234561111111111111"/>
  </w:style>
  <w:style w:type="character" w:customStyle="1" w:styleId="WW-WW8Num1ztrue123451111111111111">
    <w:name w:val="WW-WW8Num1ztrue123451111111111111"/>
  </w:style>
  <w:style w:type="character" w:customStyle="1" w:styleId="WW-WW8Num1ztrue12341111111111111">
    <w:name w:val="WW-WW8Num1ztrue12341111111111111"/>
  </w:style>
  <w:style w:type="character" w:customStyle="1" w:styleId="WW-WW8Num1ztrue1231111111111111">
    <w:name w:val="WW-WW8Num1ztrue1231111111111111"/>
  </w:style>
  <w:style w:type="character" w:customStyle="1" w:styleId="WW-WW8Num1ztrue121111111111111">
    <w:name w:val="WW-WW8Num1ztrue121111111111111"/>
  </w:style>
  <w:style w:type="character" w:customStyle="1" w:styleId="WW-WW8Num1ztrue111111111111111">
    <w:name w:val="WW-WW8Num1ztrue111111111111111"/>
  </w:style>
  <w:style w:type="character" w:customStyle="1" w:styleId="WW-WW8Num1ztrue1234567111111111111">
    <w:name w:val="WW-WW8Num1ztrue1234567111111111111"/>
  </w:style>
  <w:style w:type="character" w:customStyle="1" w:styleId="WW-WW8Num1ztrue123456111111111111">
    <w:name w:val="WW-WW8Num1ztrue123456111111111111"/>
  </w:style>
  <w:style w:type="character" w:customStyle="1" w:styleId="WW-WW8Num1ztrue12345111111111111">
    <w:name w:val="WW-WW8Num1ztrue12345111111111111"/>
  </w:style>
  <w:style w:type="character" w:customStyle="1" w:styleId="WW-WW8Num1ztrue1234111111111111">
    <w:name w:val="WW-WW8Num1ztrue1234111111111111"/>
  </w:style>
  <w:style w:type="character" w:customStyle="1" w:styleId="WW-WW8Num1ztrue123111111111111">
    <w:name w:val="WW-WW8Num1ztrue123111111111111"/>
  </w:style>
  <w:style w:type="character" w:customStyle="1" w:styleId="WW-WW8Num1ztrue12111111111111">
    <w:name w:val="WW-WW8Num1ztrue12111111111111"/>
  </w:style>
  <w:style w:type="character" w:customStyle="1" w:styleId="WW-WW8Num1ztrue11111111111111">
    <w:name w:val="WW-WW8Num1ztrue11111111111111"/>
  </w:style>
  <w:style w:type="character" w:customStyle="1" w:styleId="WW-WW8Num1ztrue123456711111111111">
    <w:name w:val="WW-WW8Num1ztrue123456711111111111"/>
  </w:style>
  <w:style w:type="character" w:customStyle="1" w:styleId="WW-WW8Num1ztrue12345611111111111">
    <w:name w:val="WW-WW8Num1ztrue12345611111111111"/>
  </w:style>
  <w:style w:type="character" w:customStyle="1" w:styleId="WW-WW8Num1ztrue1234511111111111">
    <w:name w:val="WW-WW8Num1ztrue1234511111111111"/>
  </w:style>
  <w:style w:type="character" w:customStyle="1" w:styleId="WW-WW8Num1ztrue123411111111111">
    <w:name w:val="WW-WW8Num1ztrue123411111111111"/>
  </w:style>
  <w:style w:type="character" w:customStyle="1" w:styleId="WW-WW8Num1ztrue12311111111111">
    <w:name w:val="WW-WW8Num1ztrue12311111111111"/>
  </w:style>
  <w:style w:type="character" w:customStyle="1" w:styleId="WW-WW8Num1ztrue1211111111111">
    <w:name w:val="WW-WW8Num1ztrue1211111111111"/>
  </w:style>
  <w:style w:type="character" w:customStyle="1" w:styleId="WW-WW8Num1ztrue1111111111111">
    <w:name w:val="WW-WW8Num1ztrue1111111111111"/>
  </w:style>
  <w:style w:type="character" w:customStyle="1" w:styleId="WW-WW8Num1ztrue12345671111111111">
    <w:name w:val="WW-WW8Num1ztrue12345671111111111"/>
  </w:style>
  <w:style w:type="character" w:customStyle="1" w:styleId="WW-WW8Num1ztrue1234561111111111">
    <w:name w:val="WW-WW8Num1ztrue1234561111111111"/>
  </w:style>
  <w:style w:type="character" w:customStyle="1" w:styleId="WW-WW8Num1ztrue123451111111111">
    <w:name w:val="WW-WW8Num1ztrue123451111111111"/>
  </w:style>
  <w:style w:type="character" w:customStyle="1" w:styleId="WW-WW8Num1ztrue12341111111111">
    <w:name w:val="WW-WW8Num1ztrue12341111111111"/>
  </w:style>
  <w:style w:type="character" w:customStyle="1" w:styleId="WW-WW8Num1ztrue1231111111111">
    <w:name w:val="WW-WW8Num1ztrue1231111111111"/>
  </w:style>
  <w:style w:type="character" w:customStyle="1" w:styleId="WW-WW8Num1ztrue121111111111">
    <w:name w:val="WW-WW8Num1ztrue121111111111"/>
  </w:style>
  <w:style w:type="character" w:customStyle="1" w:styleId="WW-WW8Num1ztrue111111111111">
    <w:name w:val="WW-WW8Num1ztrue111111111111"/>
  </w:style>
  <w:style w:type="character" w:customStyle="1" w:styleId="WW-WW8Num1ztrue1234567111111111">
    <w:name w:val="WW-WW8Num1ztrue1234567111111111"/>
  </w:style>
  <w:style w:type="character" w:customStyle="1" w:styleId="WW-WW8Num1ztrue123456111111111">
    <w:name w:val="WW-WW8Num1ztrue123456111111111"/>
  </w:style>
  <w:style w:type="character" w:customStyle="1" w:styleId="WW-WW8Num1ztrue12345111111111">
    <w:name w:val="WW-WW8Num1ztrue12345111111111"/>
  </w:style>
  <w:style w:type="character" w:customStyle="1" w:styleId="WW-WW8Num1ztrue1234111111111">
    <w:name w:val="WW-WW8Num1ztrue1234111111111"/>
  </w:style>
  <w:style w:type="character" w:customStyle="1" w:styleId="WW-WW8Num1ztrue123111111111">
    <w:name w:val="WW-WW8Num1ztrue123111111111"/>
  </w:style>
  <w:style w:type="character" w:customStyle="1" w:styleId="WW-WW8Num1ztrue12111111111">
    <w:name w:val="WW-WW8Num1ztrue12111111111"/>
  </w:style>
  <w:style w:type="character" w:customStyle="1" w:styleId="WW-WW8Num1ztrue11111111111">
    <w:name w:val="WW-WW8Num1ztrue11111111111"/>
  </w:style>
  <w:style w:type="character" w:customStyle="1" w:styleId="WW-WW8Num1ztrue123456711111111">
    <w:name w:val="WW-WW8Num1ztrue123456711111111"/>
  </w:style>
  <w:style w:type="character" w:customStyle="1" w:styleId="WW-WW8Num1ztrue12345611111111">
    <w:name w:val="WW-WW8Num1ztrue12345611111111"/>
  </w:style>
  <w:style w:type="character" w:customStyle="1" w:styleId="WW-WW8Num1ztrue1234511111111">
    <w:name w:val="WW-WW8Num1ztrue1234511111111"/>
  </w:style>
  <w:style w:type="character" w:customStyle="1" w:styleId="WW-WW8Num1ztrue123411111111">
    <w:name w:val="WW-WW8Num1ztrue123411111111"/>
  </w:style>
  <w:style w:type="character" w:customStyle="1" w:styleId="WW-WW8Num1ztrue12311111111">
    <w:name w:val="WW-WW8Num1ztrue12311111111"/>
  </w:style>
  <w:style w:type="character" w:customStyle="1" w:styleId="WW-WW8Num1ztrue1211111111">
    <w:name w:val="WW-WW8Num1ztrue1211111111"/>
  </w:style>
  <w:style w:type="character" w:customStyle="1" w:styleId="WW-WW8Num1ztrue1111111111">
    <w:name w:val="WW-WW8Num1ztrue1111111111"/>
  </w:style>
  <w:style w:type="character" w:customStyle="1" w:styleId="WW-WW8Num1ztrue12345671111111">
    <w:name w:val="WW-WW8Num1ztrue12345671111111"/>
  </w:style>
  <w:style w:type="character" w:customStyle="1" w:styleId="WW-WW8Num1ztrue1234561111111">
    <w:name w:val="WW-WW8Num1ztrue1234561111111"/>
  </w:style>
  <w:style w:type="character" w:customStyle="1" w:styleId="WW-WW8Num1ztrue123451111111">
    <w:name w:val="WW-WW8Num1ztrue123451111111"/>
  </w:style>
  <w:style w:type="character" w:customStyle="1" w:styleId="WW-WW8Num1ztrue12341111111">
    <w:name w:val="WW-WW8Num1ztrue12341111111"/>
  </w:style>
  <w:style w:type="character" w:customStyle="1" w:styleId="WW-WW8Num1ztrue1231111111">
    <w:name w:val="WW-WW8Num1ztrue1231111111"/>
  </w:style>
  <w:style w:type="character" w:customStyle="1" w:styleId="WW-WW8Num1ztrue121111111">
    <w:name w:val="WW-WW8Num1ztrue121111111"/>
  </w:style>
  <w:style w:type="character" w:customStyle="1" w:styleId="WW-WW8Num1ztrue111111111">
    <w:name w:val="WW-WW8Num1ztrue111111111"/>
  </w:style>
  <w:style w:type="character" w:customStyle="1" w:styleId="WW-WW8Num1ztrue1234567111111">
    <w:name w:val="WW-WW8Num1ztrue1234567111111"/>
  </w:style>
  <w:style w:type="character" w:customStyle="1" w:styleId="WW-WW8Num1ztrue123456111111">
    <w:name w:val="WW-WW8Num1ztrue123456111111"/>
  </w:style>
  <w:style w:type="character" w:customStyle="1" w:styleId="WW-WW8Num1ztrue12345111111">
    <w:name w:val="WW-WW8Num1ztrue12345111111"/>
  </w:style>
  <w:style w:type="character" w:customStyle="1" w:styleId="WW-WW8Num1ztrue1234111111">
    <w:name w:val="WW-WW8Num1ztrue1234111111"/>
  </w:style>
  <w:style w:type="character" w:customStyle="1" w:styleId="WW-WW8Num1ztrue123111111">
    <w:name w:val="WW-WW8Num1ztrue123111111"/>
  </w:style>
  <w:style w:type="character" w:customStyle="1" w:styleId="WW-WW8Num1ztrue12111111">
    <w:name w:val="WW-WW8Num1ztrue12111111"/>
  </w:style>
  <w:style w:type="character" w:customStyle="1" w:styleId="WW-WW8Num1ztrue11111111">
    <w:name w:val="WW-WW8Num1ztrue11111111"/>
  </w:style>
  <w:style w:type="character" w:customStyle="1" w:styleId="WW-WW8Num1ztrue123456711111">
    <w:name w:val="WW-WW8Num1ztrue123456711111"/>
  </w:style>
  <w:style w:type="character" w:customStyle="1" w:styleId="WW-WW8Num1ztrue12345611111">
    <w:name w:val="WW-WW8Num1ztrue12345611111"/>
  </w:style>
  <w:style w:type="character" w:customStyle="1" w:styleId="WW-WW8Num1ztrue1234511111">
    <w:name w:val="WW-WW8Num1ztrue1234511111"/>
  </w:style>
  <w:style w:type="character" w:customStyle="1" w:styleId="WW-WW8Num1ztrue123411111">
    <w:name w:val="WW-WW8Num1ztrue123411111"/>
  </w:style>
  <w:style w:type="character" w:customStyle="1" w:styleId="WW-WW8Num1ztrue12311111">
    <w:name w:val="WW-WW8Num1ztrue12311111"/>
  </w:style>
  <w:style w:type="character" w:customStyle="1" w:styleId="WW-WW8Num1ztrue1211111">
    <w:name w:val="WW-WW8Num1ztrue1211111"/>
  </w:style>
  <w:style w:type="character" w:customStyle="1" w:styleId="WW-WW8Num1ztrue1111111">
    <w:name w:val="WW-WW8Num1ztrue1111111"/>
  </w:style>
  <w:style w:type="character" w:customStyle="1" w:styleId="WW-WW8Num1ztrue12345671111">
    <w:name w:val="WW-WW8Num1ztrue12345671111"/>
  </w:style>
  <w:style w:type="character" w:customStyle="1" w:styleId="WW-WW8Num1ztrue1234561111">
    <w:name w:val="WW-WW8Num1ztrue1234561111"/>
  </w:style>
  <w:style w:type="character" w:customStyle="1" w:styleId="WW-WW8Num1ztrue123451111">
    <w:name w:val="WW-WW8Num1ztrue123451111"/>
  </w:style>
  <w:style w:type="character" w:customStyle="1" w:styleId="WW-WW8Num1ztrue12341111">
    <w:name w:val="WW-WW8Num1ztrue12341111"/>
  </w:style>
  <w:style w:type="character" w:customStyle="1" w:styleId="WW-WW8Num1ztrue1231111">
    <w:name w:val="WW-WW8Num1ztrue1231111"/>
  </w:style>
  <w:style w:type="character" w:customStyle="1" w:styleId="WW-WW8Num1ztrue121111">
    <w:name w:val="WW-WW8Num1ztrue121111"/>
  </w:style>
  <w:style w:type="character" w:customStyle="1" w:styleId="WW-WW8Num1ztrue111111">
    <w:name w:val="WW-WW8Num1ztrue111111"/>
  </w:style>
  <w:style w:type="character" w:customStyle="1" w:styleId="WW-WW8Num1ztrue1234567111">
    <w:name w:val="WW-WW8Num1ztrue1234567111"/>
  </w:style>
  <w:style w:type="character" w:customStyle="1" w:styleId="WW-WW8Num1ztrue123456111">
    <w:name w:val="WW-WW8Num1ztrue123456111"/>
  </w:style>
  <w:style w:type="character" w:customStyle="1" w:styleId="WW-WW8Num1ztrue12345111">
    <w:name w:val="WW-WW8Num1ztrue12345111"/>
  </w:style>
  <w:style w:type="character" w:customStyle="1" w:styleId="WW-WW8Num1ztrue1234111">
    <w:name w:val="WW-WW8Num1ztrue1234111"/>
  </w:style>
  <w:style w:type="character" w:customStyle="1" w:styleId="WW-WW8Num1ztrue123111">
    <w:name w:val="WW-WW8Num1ztrue123111"/>
  </w:style>
  <w:style w:type="character" w:customStyle="1" w:styleId="WW-WW8Num1ztrue12111">
    <w:name w:val="WW-WW8Num1ztrue12111"/>
  </w:style>
  <w:style w:type="character" w:customStyle="1" w:styleId="WW-WW8Num1ztrue11111">
    <w:name w:val="WW-WW8Num1ztrue11111"/>
  </w:style>
  <w:style w:type="character" w:customStyle="1" w:styleId="WW-WW8Num1ztrue123456711">
    <w:name w:val="WW-WW8Num1ztrue123456711"/>
  </w:style>
  <w:style w:type="character" w:customStyle="1" w:styleId="WW-WW8Num1ztrue12345611">
    <w:name w:val="WW-WW8Num1ztrue12345611"/>
  </w:style>
  <w:style w:type="character" w:customStyle="1" w:styleId="WW-WW8Num1ztrue1234511">
    <w:name w:val="WW-WW8Num1ztrue1234511"/>
  </w:style>
  <w:style w:type="character" w:customStyle="1" w:styleId="WW-WW8Num1ztrue123411">
    <w:name w:val="WW-WW8Num1ztrue123411"/>
  </w:style>
  <w:style w:type="character" w:customStyle="1" w:styleId="WW-WW8Num1ztrue12311">
    <w:name w:val="WW-WW8Num1ztrue12311"/>
  </w:style>
  <w:style w:type="character" w:customStyle="1" w:styleId="WW-WW8Num1ztrue1211">
    <w:name w:val="WW-WW8Num1ztrue1211"/>
  </w:style>
  <w:style w:type="character" w:customStyle="1" w:styleId="WW-WW8Num1ztrue1111">
    <w:name w:val="WW-WW8Num1ztrue1111"/>
  </w:style>
  <w:style w:type="character" w:customStyle="1" w:styleId="WW-WW8Num1ztrue12345671">
    <w:name w:val="WW-WW8Num1ztrue12345671"/>
  </w:style>
  <w:style w:type="character" w:customStyle="1" w:styleId="WW-WW8Num1ztrue1234561">
    <w:name w:val="WW-WW8Num1ztrue1234561"/>
  </w:style>
  <w:style w:type="character" w:customStyle="1" w:styleId="WW-WW8Num1ztrue123451">
    <w:name w:val="WW-WW8Num1ztrue123451"/>
  </w:style>
  <w:style w:type="character" w:customStyle="1" w:styleId="WW-WW8Num1ztrue12341">
    <w:name w:val="WW-WW8Num1ztrue12341"/>
  </w:style>
  <w:style w:type="character" w:customStyle="1" w:styleId="WW-WW8Num1ztrue1231">
    <w:name w:val="WW-WW8Num1ztrue1231"/>
  </w:style>
  <w:style w:type="character" w:customStyle="1" w:styleId="WW-WW8Num1ztrue121">
    <w:name w:val="WW-WW8Num1ztrue121"/>
  </w:style>
  <w:style w:type="character" w:customStyle="1" w:styleId="WW-WW8Num1ztrue111">
    <w:name w:val="WW-WW8Num1ztrue111"/>
  </w:style>
  <w:style w:type="character" w:customStyle="1" w:styleId="WW-WW8Num1ztrue1234567">
    <w:name w:val="WW-WW8Num1ztrue1234567"/>
  </w:style>
  <w:style w:type="character" w:customStyle="1" w:styleId="WW-WW8Num1ztrue123456">
    <w:name w:val="WW-WW8Num1ztrue123456"/>
  </w:style>
  <w:style w:type="character" w:customStyle="1" w:styleId="WW-WW8Num1ztrue12345">
    <w:name w:val="WW-WW8Num1ztrue12345"/>
  </w:style>
  <w:style w:type="character" w:customStyle="1" w:styleId="WW-WW8Num1ztrue1234">
    <w:name w:val="WW-WW8Num1ztrue1234"/>
  </w:style>
  <w:style w:type="character" w:customStyle="1" w:styleId="WW-WW8Num1ztrue123">
    <w:name w:val="WW-WW8Num1ztrue123"/>
  </w:style>
  <w:style w:type="character" w:customStyle="1" w:styleId="WW-WW8Num1ztrue12">
    <w:name w:val="WW-WW8Num1ztrue12"/>
  </w:style>
  <w:style w:type="character" w:customStyle="1" w:styleId="WW-WW8Num1ztrue11">
    <w:name w:val="WW-WW8Num1ztrue11"/>
  </w:style>
  <w:style w:type="character" w:customStyle="1" w:styleId="WW-WW8Num1ztrue7">
    <w:name w:val="WW-WW8Num1ztrue7"/>
  </w:style>
  <w:style w:type="character" w:customStyle="1" w:styleId="ListLabel113">
    <w:name w:val="ListLabel 113"/>
    <w:rPr>
      <w:rFonts w:ascii="Arial" w:eastAsia="Arial" w:hAnsi="Arial"/>
      <w:b/>
      <w:sz w:val="18"/>
    </w:rPr>
  </w:style>
  <w:style w:type="character" w:customStyle="1" w:styleId="ListLabel114">
    <w:name w:val="ListLabel 114"/>
    <w:rPr>
      <w:rFonts w:ascii="Arial" w:eastAsia="Arial" w:hAnsi="Arial"/>
      <w:sz w:val="18"/>
    </w:rPr>
  </w:style>
  <w:style w:type="character" w:customStyle="1" w:styleId="ListLabel115">
    <w:name w:val="ListLabel 115"/>
    <w:rPr>
      <w:rFonts w:eastAsia="Arial"/>
    </w:rPr>
  </w:style>
  <w:style w:type="character" w:customStyle="1" w:styleId="ListLabel116">
    <w:name w:val="ListLabel 116"/>
    <w:rPr>
      <w:rFonts w:eastAsia="Arial"/>
    </w:rPr>
  </w:style>
  <w:style w:type="character" w:customStyle="1" w:styleId="CharChar20">
    <w:name w:val="Char Char2"/>
    <w:rPr>
      <w:rFonts w:ascii="Arial" w:eastAsia="Arial" w:hAnsi="Arial"/>
      <w:b/>
      <w:sz w:val="40"/>
      <w:u w:val="single"/>
      <w:lang w:val="pt-BR" w:eastAsia="ar-SA"/>
    </w:rPr>
  </w:style>
  <w:style w:type="character" w:customStyle="1" w:styleId="Fontepargpadro9">
    <w:name w:val="Fonte parág. padrão9"/>
    <w:rPr>
      <w:w w:val="100"/>
      <w:position w:val="0"/>
      <w:sz w:val="24"/>
      <w:effect w:val="none"/>
      <w:vertAlign w:val="baseline"/>
      <w:em w:val="none"/>
    </w:rPr>
  </w:style>
  <w:style w:type="character" w:customStyle="1" w:styleId="Fontepargpadro8">
    <w:name w:val="Fonte parág. padrão8"/>
    <w:rPr>
      <w:w w:val="100"/>
      <w:position w:val="0"/>
      <w:sz w:val="24"/>
      <w:effect w:val="none"/>
      <w:vertAlign w:val="baseline"/>
      <w:em w:val="none"/>
    </w:rPr>
  </w:style>
  <w:style w:type="character" w:customStyle="1" w:styleId="Fontepargpadro7">
    <w:name w:val="Fonte parág. padrão7"/>
    <w:rPr>
      <w:w w:val="100"/>
      <w:position w:val="0"/>
      <w:sz w:val="24"/>
      <w:effect w:val="none"/>
      <w:vertAlign w:val="baseline"/>
      <w:em w:val="none"/>
    </w:rPr>
  </w:style>
  <w:style w:type="character" w:customStyle="1" w:styleId="Fontepargpadro6">
    <w:name w:val="Fonte parág. padrão6"/>
    <w:rPr>
      <w:w w:val="100"/>
      <w:position w:val="0"/>
      <w:sz w:val="24"/>
      <w:effect w:val="none"/>
      <w:vertAlign w:val="baseline"/>
      <w:em w:val="none"/>
    </w:rPr>
  </w:style>
  <w:style w:type="character" w:customStyle="1" w:styleId="TextodebaloChar1">
    <w:name w:val="Texto de balão Char1"/>
    <w:rPr>
      <w:rFonts w:ascii="Tahoma" w:eastAsia="SimSun" w:hAnsi="Tahoma" w:cs="Mangal"/>
      <w:w w:val="100"/>
      <w:kern w:val="2"/>
      <w:position w:val="0"/>
      <w:sz w:val="16"/>
      <w:szCs w:val="14"/>
      <w:effect w:val="none"/>
      <w:vertAlign w:val="baseline"/>
      <w:em w:val="none"/>
      <w:lang w:eastAsia="zh-CN" w:bidi="hi-IN"/>
    </w:rPr>
  </w:style>
  <w:style w:type="character" w:customStyle="1" w:styleId="object">
    <w:name w:val="object"/>
    <w:rPr>
      <w:w w:val="100"/>
      <w:position w:val="0"/>
      <w:sz w:val="24"/>
      <w:effect w:val="none"/>
      <w:vertAlign w:val="baseline"/>
      <w:em w:val="none"/>
    </w:rPr>
  </w:style>
  <w:style w:type="character" w:customStyle="1" w:styleId="Character20style">
    <w:name w:val="Character_20_style"/>
    <w:rPr>
      <w:w w:val="100"/>
      <w:position w:val="0"/>
      <w:sz w:val="24"/>
      <w:effect w:val="none"/>
      <w:vertAlign w:val="baseline"/>
      <w:em w:val="none"/>
    </w:rPr>
  </w:style>
  <w:style w:type="character" w:customStyle="1" w:styleId="TextodecomentrioChar1">
    <w:name w:val="Texto de comentário Char1"/>
    <w:rPr>
      <w:rFonts w:ascii="Liberation Serif" w:eastAsia="SimSun" w:hAnsi="Liberation Serif" w:cs="Mangal"/>
      <w:w w:val="100"/>
      <w:kern w:val="2"/>
      <w:position w:val="0"/>
      <w:sz w:val="24"/>
      <w:szCs w:val="18"/>
      <w:effect w:val="none"/>
      <w:vertAlign w:val="baseline"/>
      <w:em w:val="none"/>
      <w:lang w:eastAsia="zh-CN" w:bidi="hi-IN"/>
    </w:rPr>
  </w:style>
  <w:style w:type="character" w:customStyle="1" w:styleId="AssuntodocomentrioChar1">
    <w:name w:val="Assunto do comentário Char1"/>
    <w:rPr>
      <w:rFonts w:ascii="Liberation Serif" w:eastAsia="SimSun" w:hAnsi="Liberation Serif" w:cs="Mangal"/>
      <w:b/>
      <w:bCs/>
      <w:w w:val="100"/>
      <w:kern w:val="2"/>
      <w:position w:val="0"/>
      <w:sz w:val="24"/>
      <w:szCs w:val="18"/>
      <w:effect w:val="none"/>
      <w:vertAlign w:val="baseline"/>
      <w:em w:val="none"/>
      <w:lang w:eastAsia="zh-CN" w:bidi="hi-IN"/>
    </w:rPr>
  </w:style>
  <w:style w:type="character" w:customStyle="1" w:styleId="ListLabel143">
    <w:name w:val="ListLabel 143"/>
    <w:rPr>
      <w:rFonts w:eastAsia="OpenSymbol"/>
    </w:rPr>
  </w:style>
  <w:style w:type="character" w:customStyle="1" w:styleId="ListLabel142">
    <w:name w:val="ListLabel 142"/>
    <w:rPr>
      <w:rFonts w:eastAsia="OpenSymbol"/>
    </w:rPr>
  </w:style>
  <w:style w:type="character" w:customStyle="1" w:styleId="ListLabel141">
    <w:name w:val="ListLabel 141"/>
    <w:rPr>
      <w:rFonts w:eastAsia="OpenSymbol"/>
    </w:rPr>
  </w:style>
  <w:style w:type="character" w:customStyle="1" w:styleId="ListLabel140">
    <w:name w:val="ListLabel 140"/>
    <w:rPr>
      <w:rFonts w:eastAsia="OpenSymbol"/>
    </w:rPr>
  </w:style>
  <w:style w:type="character" w:customStyle="1" w:styleId="ListLabel139">
    <w:name w:val="ListLabel 139"/>
    <w:rPr>
      <w:rFonts w:eastAsia="OpenSymbol"/>
    </w:rPr>
  </w:style>
  <w:style w:type="character" w:customStyle="1" w:styleId="ListLabel138">
    <w:name w:val="ListLabel 138"/>
    <w:rPr>
      <w:rFonts w:eastAsia="OpenSymbol"/>
    </w:rPr>
  </w:style>
  <w:style w:type="character" w:customStyle="1" w:styleId="ListLabel137">
    <w:name w:val="ListLabel 137"/>
    <w:rPr>
      <w:rFonts w:eastAsia="OpenSymbol"/>
    </w:rPr>
  </w:style>
  <w:style w:type="character" w:customStyle="1" w:styleId="ListLabel136">
    <w:name w:val="ListLabel 136"/>
    <w:rPr>
      <w:rFonts w:eastAsia="OpenSymbol"/>
    </w:rPr>
  </w:style>
  <w:style w:type="character" w:customStyle="1" w:styleId="ListLabel135">
    <w:name w:val="ListLabel 135"/>
    <w:rPr>
      <w:rFonts w:ascii="Arial" w:eastAsia="OpenSymbol" w:hAnsi="Arial"/>
      <w:b w:val="0"/>
      <w:sz w:val="18"/>
    </w:rPr>
  </w:style>
  <w:style w:type="character" w:customStyle="1" w:styleId="WW8Num37z0">
    <w:name w:val="WW8Num37z0"/>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Zeichenformat">
    <w:name w:val="Zeichenformat"/>
  </w:style>
  <w:style w:type="character" w:customStyle="1" w:styleId="ListLabel134">
    <w:name w:val="ListLabel 134"/>
    <w:rPr>
      <w:rFonts w:eastAsia="OpenSymbol"/>
    </w:rPr>
  </w:style>
  <w:style w:type="character" w:customStyle="1" w:styleId="ListLabel133">
    <w:name w:val="ListLabel 133"/>
    <w:rPr>
      <w:rFonts w:eastAsia="OpenSymbol"/>
    </w:rPr>
  </w:style>
  <w:style w:type="character" w:customStyle="1" w:styleId="ListLabel132">
    <w:name w:val="ListLabel 132"/>
    <w:rPr>
      <w:rFonts w:eastAsia="OpenSymbol"/>
    </w:rPr>
  </w:style>
  <w:style w:type="character" w:customStyle="1" w:styleId="ListLabel131">
    <w:name w:val="ListLabel 131"/>
    <w:rPr>
      <w:rFonts w:eastAsia="OpenSymbol"/>
    </w:rPr>
  </w:style>
  <w:style w:type="character" w:customStyle="1" w:styleId="ListLabel130">
    <w:name w:val="ListLabel 130"/>
    <w:rPr>
      <w:rFonts w:eastAsia="OpenSymbol"/>
    </w:rPr>
  </w:style>
  <w:style w:type="character" w:customStyle="1" w:styleId="ListLabel129">
    <w:name w:val="ListLabel 129"/>
    <w:rPr>
      <w:rFonts w:eastAsia="OpenSymbol"/>
    </w:rPr>
  </w:style>
  <w:style w:type="character" w:customStyle="1" w:styleId="ListLabel128">
    <w:name w:val="ListLabel 128"/>
    <w:rPr>
      <w:rFonts w:eastAsia="OpenSymbol"/>
    </w:rPr>
  </w:style>
  <w:style w:type="character" w:customStyle="1" w:styleId="ListLabel127">
    <w:name w:val="ListLabel 127"/>
    <w:rPr>
      <w:rFonts w:eastAsia="OpenSymbol"/>
    </w:rPr>
  </w:style>
  <w:style w:type="character" w:customStyle="1" w:styleId="ListLabel126">
    <w:name w:val="ListLabel 126"/>
    <w:rPr>
      <w:rFonts w:ascii="Arial" w:eastAsia="OpenSymbol" w:hAnsi="Arial"/>
      <w:b/>
      <w:sz w:val="18"/>
    </w:rPr>
  </w:style>
  <w:style w:type="character" w:customStyle="1" w:styleId="ListLabel125">
    <w:name w:val="ListLabel 125"/>
    <w:rPr>
      <w:rFonts w:eastAsia="OpenSymbol"/>
    </w:rPr>
  </w:style>
  <w:style w:type="character" w:customStyle="1" w:styleId="ListLabel124">
    <w:name w:val="ListLabel 124"/>
    <w:rPr>
      <w:rFonts w:eastAsia="OpenSymbol"/>
    </w:rPr>
  </w:style>
  <w:style w:type="character" w:customStyle="1" w:styleId="ListLabel123">
    <w:name w:val="ListLabel 123"/>
    <w:rPr>
      <w:rFonts w:eastAsia="OpenSymbol"/>
    </w:rPr>
  </w:style>
  <w:style w:type="character" w:customStyle="1" w:styleId="ListLabel122">
    <w:name w:val="ListLabel 122"/>
    <w:rPr>
      <w:rFonts w:eastAsia="OpenSymbol"/>
    </w:rPr>
  </w:style>
  <w:style w:type="character" w:customStyle="1" w:styleId="ListLabel121">
    <w:name w:val="ListLabel 121"/>
    <w:rPr>
      <w:rFonts w:eastAsia="OpenSymbol"/>
    </w:rPr>
  </w:style>
  <w:style w:type="character" w:customStyle="1" w:styleId="ListLabel120">
    <w:name w:val="ListLabel 120"/>
    <w:rPr>
      <w:rFonts w:eastAsia="OpenSymbol"/>
    </w:rPr>
  </w:style>
  <w:style w:type="character" w:customStyle="1" w:styleId="ListLabel119">
    <w:name w:val="ListLabel 119"/>
    <w:rPr>
      <w:rFonts w:eastAsia="OpenSymbol"/>
    </w:rPr>
  </w:style>
  <w:style w:type="character" w:customStyle="1" w:styleId="ListLabel118">
    <w:name w:val="ListLabel 118"/>
    <w:rPr>
      <w:rFonts w:eastAsia="OpenSymbol"/>
    </w:rPr>
  </w:style>
  <w:style w:type="character" w:customStyle="1" w:styleId="ListLabel117">
    <w:name w:val="ListLabel 117"/>
    <w:rPr>
      <w:rFonts w:ascii="Arial" w:eastAsia="OpenSymbol" w:hAnsi="Arial"/>
      <w:b/>
      <w:sz w:val="18"/>
    </w:rPr>
  </w:style>
  <w:style w:type="paragraph" w:customStyle="1" w:styleId="Ttulo90">
    <w:name w:val="Título9"/>
    <w:basedOn w:val="Normal"/>
    <w:next w:val="Corpodetexto"/>
    <w:pPr>
      <w:keepNext/>
      <w:spacing w:before="240" w:after="120"/>
    </w:pPr>
    <w:rPr>
      <w:rFonts w:ascii="Arial" w:eastAsia="Lucida Sans Unicode" w:hAnsi="Arial" w:cs="Mangal"/>
      <w:sz w:val="28"/>
      <w:szCs w:val="28"/>
    </w:rPr>
  </w:style>
  <w:style w:type="paragraph" w:styleId="Corpodetexto">
    <w:name w:val="Body Text"/>
    <w:basedOn w:val="Normal"/>
    <w:uiPriority w:val="99"/>
    <w:qFormat/>
    <w:pPr>
      <w:jc w:val="both"/>
    </w:pPr>
    <w:rPr>
      <w:sz w:val="22"/>
      <w:szCs w:val="20"/>
    </w:rPr>
  </w:style>
  <w:style w:type="paragraph" w:styleId="Ttulo">
    <w:name w:val="Title"/>
    <w:basedOn w:val="Normal"/>
    <w:next w:val="Subttulo"/>
    <w:qFormat/>
    <w:pPr>
      <w:keepNext/>
      <w:spacing w:before="240" w:after="120"/>
      <w:jc w:val="center"/>
    </w:pPr>
    <w:rPr>
      <w:rFonts w:ascii="Arial" w:eastAsia="Lucida Sans Unicode" w:hAnsi="Arial" w:cs="Tahoma"/>
      <w:b/>
      <w:sz w:val="28"/>
      <w:szCs w:val="28"/>
    </w:rPr>
  </w:style>
  <w:style w:type="paragraph" w:styleId="Subttulo">
    <w:name w:val="Subtitle"/>
    <w:basedOn w:val="Ttulo"/>
    <w:next w:val="Corpodetexto"/>
    <w:qFormat/>
    <w:rPr>
      <w:i/>
      <w:iCs/>
    </w:rPr>
  </w:style>
  <w:style w:type="paragraph" w:styleId="Lista">
    <w:name w:val="List"/>
    <w:basedOn w:val="Corpodetexto"/>
    <w:rPr>
      <w:rFonts w:cs="Tahoma"/>
    </w:rPr>
  </w:style>
  <w:style w:type="paragraph" w:styleId="Legenda">
    <w:name w:val="caption"/>
    <w:basedOn w:val="Normal"/>
    <w:qFormat/>
    <w:pPr>
      <w:suppressLineNumbers/>
      <w:spacing w:before="120" w:after="120"/>
    </w:pPr>
    <w:rPr>
      <w:rFonts w:cs="Tahoma"/>
      <w:i/>
      <w:iCs/>
    </w:rPr>
  </w:style>
  <w:style w:type="paragraph" w:customStyle="1" w:styleId="ndice">
    <w:name w:val="Índice"/>
    <w:basedOn w:val="Normal"/>
    <w:pPr>
      <w:suppressLineNumbers/>
    </w:pPr>
    <w:rPr>
      <w:rFonts w:cs="Tahoma"/>
    </w:rPr>
  </w:style>
  <w:style w:type="paragraph" w:customStyle="1" w:styleId="Legenda2">
    <w:name w:val="Legenda2"/>
    <w:basedOn w:val="Normal"/>
    <w:pPr>
      <w:suppressLineNumbers/>
      <w:spacing w:before="120" w:after="120"/>
    </w:pPr>
    <w:rPr>
      <w:rFonts w:cs="Tahoma"/>
      <w:i/>
      <w:iCs/>
    </w:rPr>
  </w:style>
  <w:style w:type="paragraph" w:customStyle="1" w:styleId="Legenda1">
    <w:name w:val="Legenda1"/>
    <w:basedOn w:val="Normal"/>
    <w:pPr>
      <w:suppressLineNumbers/>
      <w:spacing w:before="120" w:after="120"/>
    </w:pPr>
    <w:rPr>
      <w:rFonts w:cs="Tahoma"/>
      <w:i/>
      <w:iCs/>
    </w:rPr>
  </w:style>
  <w:style w:type="paragraph" w:customStyle="1" w:styleId="HeaderandFooter">
    <w:name w:val="Header and Footer"/>
    <w:basedOn w:val="Normal"/>
    <w:pPr>
      <w:widowControl w:val="0"/>
      <w:tabs>
        <w:tab w:val="center" w:pos="4819"/>
        <w:tab w:val="right" w:pos="9638"/>
      </w:tabs>
    </w:pPr>
    <w:rPr>
      <w:rFonts w:eastAsia="Mangal"/>
      <w:color w:val="00000A"/>
      <w:lang w:eastAsia="hi-IN"/>
    </w:rPr>
  </w:style>
  <w:style w:type="paragraph" w:styleId="Cabealho">
    <w:name w:val="header"/>
    <w:basedOn w:val="Normal"/>
    <w:uiPriority w:val="99"/>
    <w:pPr>
      <w:tabs>
        <w:tab w:val="center" w:pos="4419"/>
        <w:tab w:val="right" w:pos="8838"/>
      </w:tabs>
    </w:pPr>
  </w:style>
  <w:style w:type="paragraph" w:styleId="Rodap">
    <w:name w:val="footer"/>
    <w:basedOn w:val="Normal"/>
    <w:uiPriority w:val="99"/>
    <w:pPr>
      <w:tabs>
        <w:tab w:val="center" w:pos="4419"/>
        <w:tab w:val="right" w:pos="8838"/>
      </w:tabs>
    </w:pPr>
  </w:style>
  <w:style w:type="paragraph" w:customStyle="1" w:styleId="WW-Recuodecorpodetexto3">
    <w:name w:val="WW-Recuo de corpo de texto 3"/>
    <w:basedOn w:val="Normal"/>
    <w:pPr>
      <w:ind w:left="709" w:hanging="709"/>
      <w:jc w:val="both"/>
    </w:pPr>
    <w:rPr>
      <w:szCs w:val="20"/>
    </w:rPr>
  </w:style>
  <w:style w:type="paragraph" w:customStyle="1" w:styleId="WW-Corpodetexto3">
    <w:name w:val="WW-Corpo de texto 3"/>
    <w:basedOn w:val="Normal"/>
    <w:pPr>
      <w:jc w:val="both"/>
    </w:pPr>
    <w:rPr>
      <w:szCs w:val="20"/>
    </w:rPr>
  </w:style>
  <w:style w:type="paragraph" w:customStyle="1" w:styleId="Textopadro">
    <w:name w:val="Texto padrão"/>
    <w:basedOn w:val="Normal"/>
    <w:pPr>
      <w:widowControl w:val="0"/>
    </w:pPr>
    <w:rPr>
      <w:szCs w:val="20"/>
      <w:lang w:val="en-US"/>
    </w:rPr>
  </w:style>
  <w:style w:type="paragraph" w:styleId="Recuodecorpodetexto">
    <w:name w:val="Body Text Indent"/>
    <w:basedOn w:val="Normal"/>
    <w:pPr>
      <w:tabs>
        <w:tab w:val="left" w:pos="2127"/>
      </w:tabs>
      <w:jc w:val="both"/>
    </w:pPr>
    <w:rPr>
      <w:sz w:val="22"/>
      <w:szCs w:val="20"/>
    </w:rPr>
  </w:style>
  <w:style w:type="paragraph" w:customStyle="1" w:styleId="Corpodetexto21">
    <w:name w:val="Corpo de texto 21"/>
    <w:basedOn w:val="Normal"/>
    <w:pPr>
      <w:jc w:val="both"/>
    </w:pPr>
    <w:rPr>
      <w:color w:val="FF0000"/>
      <w:sz w:val="20"/>
      <w:szCs w:val="20"/>
    </w:rPr>
  </w:style>
  <w:style w:type="paragraph" w:customStyle="1" w:styleId="WW-Corpodetexto2">
    <w:name w:val="WW-Corpo de texto 2"/>
    <w:basedOn w:val="Normal"/>
    <w:rPr>
      <w:szCs w:val="20"/>
    </w:rPr>
  </w:style>
  <w:style w:type="paragraph" w:customStyle="1" w:styleId="Corpodetexto31">
    <w:name w:val="Corpo de texto 31"/>
    <w:basedOn w:val="Normal"/>
    <w:pPr>
      <w:jc w:val="both"/>
    </w:pPr>
    <w:rPr>
      <w:b/>
      <w:color w:val="FF0000"/>
      <w:sz w:val="20"/>
      <w:szCs w:val="20"/>
    </w:rPr>
  </w:style>
  <w:style w:type="paragraph" w:customStyle="1" w:styleId="Recuodecorpodetexto21">
    <w:name w:val="Recuo de corpo de texto 21"/>
    <w:basedOn w:val="Normal"/>
    <w:pPr>
      <w:ind w:left="1080"/>
      <w:jc w:val="both"/>
    </w:pPr>
    <w:rPr>
      <w:sz w:val="20"/>
      <w:szCs w:val="20"/>
    </w:rPr>
  </w:style>
  <w:style w:type="paragraph" w:customStyle="1" w:styleId="Corpo">
    <w:name w:val="Corpo"/>
    <w:pPr>
      <w:suppressAutoHyphens/>
    </w:pPr>
    <w:rPr>
      <w:rFonts w:eastAsia="Arial"/>
      <w:color w:val="000000"/>
      <w:kern w:val="2"/>
      <w:lang w:eastAsia="zh-CN"/>
    </w:rPr>
  </w:style>
  <w:style w:type="paragraph" w:customStyle="1" w:styleId="xl22">
    <w:name w:val="xl22"/>
    <w:basedOn w:val="Normal"/>
    <w:pPr>
      <w:spacing w:before="280" w:after="280"/>
    </w:pPr>
    <w:rPr>
      <w:rFonts w:ascii="Arial" w:eastAsia="Arial Unicode MS" w:hAnsi="Arial" w:cs="Arial"/>
      <w:b/>
      <w:bCs/>
    </w:rPr>
  </w:style>
  <w:style w:type="paragraph" w:styleId="Textodebalo">
    <w:name w:val="Balloon Text"/>
    <w:basedOn w:val="Normal"/>
    <w:uiPriority w:val="99"/>
    <w:rPr>
      <w:rFonts w:ascii="Tahoma" w:hAnsi="Tahoma" w:cs="Tahoma"/>
      <w:sz w:val="16"/>
      <w:szCs w:val="16"/>
    </w:rPr>
  </w:style>
  <w:style w:type="paragraph" w:customStyle="1" w:styleId="Estruturadodocumento1">
    <w:name w:val="Estrutura do documento1"/>
    <w:basedOn w:val="Normal"/>
    <w:pPr>
      <w:shd w:val="clear" w:color="auto" w:fill="000080"/>
    </w:pPr>
    <w:rPr>
      <w:rFonts w:ascii="Tahoma" w:hAnsi="Tahoma" w:cs="Tahoma"/>
      <w:sz w:val="20"/>
      <w:szCs w:val="20"/>
    </w:rPr>
  </w:style>
  <w:style w:type="paragraph" w:customStyle="1" w:styleId="TxBrc2">
    <w:name w:val="TxBr_c2"/>
    <w:basedOn w:val="Normal"/>
    <w:pPr>
      <w:widowControl w:val="0"/>
      <w:autoSpaceDE w:val="0"/>
      <w:spacing w:line="240" w:lineRule="atLeast"/>
      <w:jc w:val="center"/>
    </w:pPr>
    <w:rPr>
      <w:lang w:val="en-US"/>
    </w:rPr>
  </w:style>
  <w:style w:type="paragraph" w:customStyle="1" w:styleId="Contedodatabela">
    <w:name w:val="Conteúdo da tabela"/>
    <w:basedOn w:val="Normal"/>
    <w:pPr>
      <w:suppressLineNumbers/>
    </w:pPr>
  </w:style>
  <w:style w:type="paragraph" w:customStyle="1" w:styleId="Ttulodetabela">
    <w:name w:val="Título de tabela"/>
    <w:basedOn w:val="Contedodatabela"/>
    <w:pPr>
      <w:jc w:val="center"/>
    </w:pPr>
    <w:rPr>
      <w:b/>
      <w:bCs/>
    </w:rPr>
  </w:style>
  <w:style w:type="paragraph" w:customStyle="1" w:styleId="Contedodoquadro">
    <w:name w:val="Conteúdo do quadro"/>
    <w:basedOn w:val="Corpodetexto"/>
  </w:style>
  <w:style w:type="paragraph" w:customStyle="1" w:styleId="Corpodetexto24">
    <w:name w:val="Corpo de texto 24"/>
    <w:basedOn w:val="Normal"/>
    <w:pPr>
      <w:spacing w:after="120" w:line="480" w:lineRule="auto"/>
    </w:pPr>
  </w:style>
  <w:style w:type="paragraph" w:customStyle="1" w:styleId="WW-Padro">
    <w:name w:val="WW-Padrão"/>
    <w:pPr>
      <w:widowControl w:val="0"/>
      <w:suppressAutoHyphens/>
      <w:autoSpaceDE w:val="0"/>
    </w:pPr>
    <w:rPr>
      <w:rFonts w:eastAsia="Arial"/>
      <w:kern w:val="2"/>
      <w:lang w:eastAsia="zh-CN"/>
    </w:rPr>
  </w:style>
  <w:style w:type="paragraph" w:customStyle="1" w:styleId="Corpodetexto33">
    <w:name w:val="Corpo de texto 33"/>
    <w:basedOn w:val="Normal"/>
    <w:pPr>
      <w:spacing w:after="120"/>
    </w:pPr>
    <w:rPr>
      <w:sz w:val="16"/>
      <w:szCs w:val="16"/>
    </w:rPr>
  </w:style>
  <w:style w:type="paragraph" w:customStyle="1" w:styleId="TextosemFormatao3">
    <w:name w:val="Texto sem Formatação3"/>
    <w:basedOn w:val="Normal"/>
    <w:rPr>
      <w:rFonts w:ascii="Courier New" w:hAnsi="Courier New"/>
      <w:sz w:val="20"/>
      <w:szCs w:val="20"/>
    </w:rPr>
  </w:style>
  <w:style w:type="paragraph" w:customStyle="1" w:styleId="LO-Normal21">
    <w:name w:val="LO-Normal21"/>
    <w:basedOn w:val="Normal"/>
    <w:pPr>
      <w:autoSpaceDE w:val="0"/>
    </w:pPr>
    <w:rPr>
      <w:rFonts w:ascii="Arial" w:eastAsia="Arial" w:hAnsi="Arial"/>
      <w:color w:val="000000"/>
    </w:rPr>
  </w:style>
  <w:style w:type="paragraph" w:customStyle="1" w:styleId="Recuodecorpodetexto31">
    <w:name w:val="Recuo de corpo de texto 31"/>
    <w:basedOn w:val="WW-Padro"/>
    <w:pPr>
      <w:spacing w:line="360" w:lineRule="auto"/>
      <w:ind w:left="1134" w:hanging="1134"/>
      <w:jc w:val="both"/>
    </w:pPr>
    <w:rPr>
      <w:sz w:val="28"/>
      <w:szCs w:val="28"/>
    </w:rPr>
  </w:style>
  <w:style w:type="paragraph" w:customStyle="1" w:styleId="Recuodecorpodetexto22">
    <w:name w:val="Recuo de corpo de texto 22"/>
    <w:basedOn w:val="Normal"/>
    <w:pPr>
      <w:ind w:left="1080"/>
      <w:jc w:val="both"/>
    </w:pPr>
    <w:rPr>
      <w:sz w:val="20"/>
      <w:szCs w:val="20"/>
    </w:rPr>
  </w:style>
  <w:style w:type="paragraph" w:customStyle="1" w:styleId="western">
    <w:name w:val="western"/>
    <w:basedOn w:val="Normal"/>
    <w:pPr>
      <w:spacing w:before="280"/>
      <w:jc w:val="both"/>
    </w:pPr>
    <w:rPr>
      <w:i/>
      <w:iCs/>
      <w:sz w:val="28"/>
      <w:szCs w:val="28"/>
    </w:rPr>
  </w:style>
  <w:style w:type="paragraph" w:customStyle="1" w:styleId="Standard">
    <w:name w:val="Standard"/>
    <w:pPr>
      <w:widowControl w:val="0"/>
      <w:suppressAutoHyphens/>
      <w:textAlignment w:val="baseline"/>
    </w:pPr>
    <w:rPr>
      <w:rFonts w:eastAsia="Lucida Sans Unicode" w:cs="Tahoma"/>
      <w:kern w:val="2"/>
      <w:sz w:val="24"/>
      <w:szCs w:val="24"/>
      <w:lang w:eastAsia="zh-CN"/>
    </w:rPr>
  </w:style>
  <w:style w:type="paragraph" w:customStyle="1" w:styleId="Textbody">
    <w:name w:val="Text body"/>
    <w:basedOn w:val="Standard"/>
    <w:pPr>
      <w:spacing w:after="120"/>
    </w:pPr>
  </w:style>
  <w:style w:type="paragraph" w:customStyle="1" w:styleId="BodyText21">
    <w:name w:val="Body Text 21"/>
    <w:basedOn w:val="Normal"/>
    <w:pPr>
      <w:jc w:val="both"/>
    </w:pPr>
  </w:style>
  <w:style w:type="paragraph" w:customStyle="1" w:styleId="Contedodetabela">
    <w:name w:val="Conteúdo de tabela"/>
    <w:basedOn w:val="Normal"/>
    <w:pPr>
      <w:suppressLineNumbers/>
    </w:pPr>
  </w:style>
  <w:style w:type="paragraph" w:customStyle="1" w:styleId="Normal2">
    <w:name w:val="Normal2"/>
    <w:basedOn w:val="Normal"/>
    <w:rPr>
      <w:sz w:val="20"/>
    </w:rPr>
  </w:style>
  <w:style w:type="paragraph" w:customStyle="1" w:styleId="Estruturadodocumento">
    <w:name w:val="Estrutura do documento"/>
    <w:basedOn w:val="Normal"/>
    <w:pPr>
      <w:shd w:val="clear" w:color="auto" w:fill="000080"/>
    </w:pPr>
    <w:rPr>
      <w:rFonts w:ascii="Tahoma" w:hAnsi="Tahoma" w:cs="Tahoma"/>
      <w:sz w:val="20"/>
      <w:szCs w:val="20"/>
    </w:rPr>
  </w:style>
  <w:style w:type="paragraph" w:customStyle="1" w:styleId="Ttulo10">
    <w:name w:val="Título 10"/>
    <w:basedOn w:val="Ttulo"/>
    <w:next w:val="Corpodetexto"/>
    <w:rPr>
      <w:bCs/>
      <w:sz w:val="21"/>
      <w:szCs w:val="21"/>
    </w:rPr>
  </w:style>
  <w:style w:type="paragraph" w:customStyle="1" w:styleId="TableContents">
    <w:name w:val="Table Contents"/>
    <w:basedOn w:val="Normal"/>
  </w:style>
  <w:style w:type="paragraph" w:customStyle="1" w:styleId="Ttulo41">
    <w:name w:val="Título 41"/>
    <w:basedOn w:val="Normal"/>
    <w:next w:val="Normal"/>
    <w:pPr>
      <w:keepNext/>
      <w:widowControl w:val="0"/>
      <w:autoSpaceDE w:val="0"/>
      <w:jc w:val="center"/>
    </w:pPr>
    <w:rPr>
      <w:b/>
      <w:bCs/>
      <w:color w:val="000000"/>
      <w:sz w:val="18"/>
      <w:szCs w:val="18"/>
    </w:rPr>
  </w:style>
  <w:style w:type="paragraph" w:styleId="NormalWeb">
    <w:name w:val="Normal (Web)"/>
    <w:basedOn w:val="Normal"/>
    <w:uiPriority w:val="99"/>
    <w:pPr>
      <w:spacing w:before="280" w:after="280"/>
    </w:pPr>
    <w:rPr>
      <w:rFonts w:ascii="Arial Unicode MS" w:eastAsia="Arial Unicode MS" w:hAnsi="Arial Unicode MS" w:cs="Arial Unicode MS"/>
      <w:color w:val="000000"/>
    </w:rPr>
  </w:style>
  <w:style w:type="paragraph" w:customStyle="1" w:styleId="p41">
    <w:name w:val="p41"/>
    <w:basedOn w:val="Normal"/>
    <w:pPr>
      <w:tabs>
        <w:tab w:val="left" w:pos="460"/>
      </w:tabs>
      <w:autoSpaceDE w:val="0"/>
      <w:spacing w:line="280" w:lineRule="atLeast"/>
    </w:pPr>
  </w:style>
  <w:style w:type="paragraph" w:customStyle="1" w:styleId="Recuodecorpodetexto34">
    <w:name w:val="Recuo de corpo de texto 34"/>
    <w:basedOn w:val="Normal"/>
    <w:pPr>
      <w:spacing w:before="240"/>
      <w:ind w:left="720"/>
      <w:jc w:val="both"/>
    </w:pPr>
    <w:rPr>
      <w:szCs w:val="20"/>
    </w:rPr>
  </w:style>
  <w:style w:type="paragraph" w:customStyle="1" w:styleId="WW-Ttulo">
    <w:name w:val="WW-Título"/>
    <w:basedOn w:val="Normal"/>
    <w:next w:val="Subttulo"/>
    <w:pPr>
      <w:keepNext/>
      <w:spacing w:before="240" w:after="120"/>
      <w:jc w:val="center"/>
    </w:pPr>
    <w:rPr>
      <w:rFonts w:ascii="Arial" w:eastAsia="Lucida Sans Unicode" w:hAnsi="Arial" w:cs="Tahoma"/>
      <w:sz w:val="28"/>
      <w:szCs w:val="20"/>
      <w:u w:val="single"/>
    </w:rPr>
  </w:style>
  <w:style w:type="paragraph" w:customStyle="1" w:styleId="TextosemFormatao1">
    <w:name w:val="Texto sem Formatação1"/>
    <w:pPr>
      <w:widowControl w:val="0"/>
      <w:suppressAutoHyphens/>
    </w:pPr>
    <w:rPr>
      <w:rFonts w:ascii="Courier New" w:eastAsia="Arial" w:hAnsi="Courier New" w:cs="Liberation Serif"/>
      <w:color w:val="000000"/>
      <w:kern w:val="2"/>
      <w:szCs w:val="24"/>
      <w:lang w:eastAsia="hi-IN" w:bidi="hi-IN"/>
    </w:rPr>
  </w:style>
  <w:style w:type="paragraph" w:customStyle="1" w:styleId="xl24">
    <w:name w:val="xl24"/>
    <w:pPr>
      <w:widowControl w:val="0"/>
      <w:pBdr>
        <w:top w:val="none" w:sz="0" w:space="0" w:color="000000"/>
        <w:left w:val="none" w:sz="0" w:space="0" w:color="000000"/>
        <w:bottom w:val="single" w:sz="4" w:space="0" w:color="000001"/>
        <w:right w:val="single" w:sz="8" w:space="0" w:color="000001"/>
      </w:pBdr>
      <w:suppressAutoHyphens/>
      <w:spacing w:before="100" w:after="100"/>
      <w:jc w:val="center"/>
    </w:pPr>
    <w:rPr>
      <w:rFonts w:eastAsia="Arial" w:cs="Liberation Serif"/>
      <w:color w:val="000000"/>
      <w:kern w:val="2"/>
      <w:sz w:val="22"/>
      <w:szCs w:val="24"/>
      <w:lang w:eastAsia="hi-IN" w:bidi="hi-IN"/>
    </w:rPr>
  </w:style>
  <w:style w:type="paragraph" w:customStyle="1" w:styleId="WW-Corpodetexto21">
    <w:name w:val="WW-Corpo de texto 21"/>
    <w:pPr>
      <w:widowControl w:val="0"/>
      <w:suppressAutoHyphens/>
      <w:jc w:val="both"/>
    </w:pPr>
    <w:rPr>
      <w:rFonts w:eastAsia="Arial" w:cs="Liberation Serif"/>
      <w:color w:val="000000"/>
      <w:kern w:val="2"/>
      <w:sz w:val="24"/>
      <w:szCs w:val="24"/>
      <w:lang w:eastAsia="hi-IN" w:bidi="hi-IN"/>
    </w:rPr>
  </w:style>
  <w:style w:type="paragraph" w:customStyle="1" w:styleId="Textoembloco1">
    <w:name w:val="Texto em bloco1"/>
    <w:pPr>
      <w:widowControl w:val="0"/>
      <w:suppressAutoHyphens/>
      <w:ind w:left="-142" w:right="51"/>
      <w:jc w:val="both"/>
    </w:pPr>
    <w:rPr>
      <w:rFonts w:eastAsia="Arial" w:cs="Liberation Serif"/>
      <w:b/>
      <w:color w:val="000000"/>
      <w:kern w:val="2"/>
      <w:szCs w:val="24"/>
      <w:lang w:eastAsia="hi-IN" w:bidi="hi-IN"/>
    </w:rPr>
  </w:style>
  <w:style w:type="paragraph" w:customStyle="1" w:styleId="Default">
    <w:name w:val="Default"/>
    <w:pPr>
      <w:widowControl w:val="0"/>
      <w:suppressAutoHyphens/>
    </w:pPr>
    <w:rPr>
      <w:rFonts w:ascii="TimesNewRoman" w:eastAsia="Liberation Serif" w:hAnsi="TimesNewRoman" w:cs="Liberation Serif"/>
      <w:color w:val="000000"/>
      <w:kern w:val="2"/>
      <w:szCs w:val="24"/>
      <w:lang w:eastAsia="hi-IN" w:bidi="hi-IN"/>
    </w:rPr>
  </w:style>
  <w:style w:type="paragraph" w:customStyle="1" w:styleId="WW-ContedodaTabela11">
    <w:name w:val="WW-Conteúdo da Tabela11"/>
    <w:pPr>
      <w:widowControl w:val="0"/>
      <w:suppressAutoHyphens/>
      <w:spacing w:after="120"/>
    </w:pPr>
    <w:rPr>
      <w:rFonts w:eastAsia="Arial" w:cs="Liberation Serif"/>
      <w:color w:val="000000"/>
      <w:kern w:val="2"/>
      <w:sz w:val="24"/>
      <w:szCs w:val="24"/>
      <w:lang w:eastAsia="hi-IN" w:bidi="hi-IN"/>
    </w:rPr>
  </w:style>
  <w:style w:type="paragraph" w:customStyle="1" w:styleId="LO-Normal3">
    <w:name w:val="LO-Normal3"/>
    <w:basedOn w:val="Normal"/>
    <w:rPr>
      <w:rFonts w:ascii="Arial" w:eastAsia="Arial" w:hAnsi="Arial"/>
      <w:color w:val="000000"/>
      <w:lang w:eastAsia="ar-SA"/>
    </w:rPr>
  </w:style>
  <w:style w:type="paragraph" w:customStyle="1" w:styleId="Normal1">
    <w:name w:val="Normal1"/>
    <w:basedOn w:val="Normal"/>
    <w:rPr>
      <w:rFonts w:ascii="Arial" w:eastAsia="Arial" w:hAnsi="Arial"/>
      <w:color w:val="000000"/>
      <w:lang w:eastAsia="ar-SA"/>
    </w:rPr>
  </w:style>
  <w:style w:type="paragraph" w:customStyle="1" w:styleId="LO-Normal">
    <w:name w:val="LO-Normal"/>
    <w:basedOn w:val="Normal"/>
    <w:rPr>
      <w:rFonts w:ascii="Arial" w:eastAsia="Arial" w:hAnsi="Arial"/>
      <w:color w:val="000000"/>
      <w:lang w:eastAsia="ar-SA"/>
    </w:rPr>
  </w:style>
  <w:style w:type="paragraph" w:customStyle="1" w:styleId="Ttulo11">
    <w:name w:val="Título1"/>
    <w:pPr>
      <w:keepNext/>
      <w:widowControl w:val="0"/>
      <w:suppressAutoHyphens/>
      <w:spacing w:before="240" w:after="120"/>
      <w:jc w:val="center"/>
    </w:pPr>
    <w:rPr>
      <w:rFonts w:ascii="Arial" w:eastAsia="Liberation Serif" w:hAnsi="Arial" w:cs="Liberation Serif"/>
      <w:b/>
      <w:color w:val="000000"/>
      <w:kern w:val="2"/>
      <w:sz w:val="28"/>
      <w:szCs w:val="24"/>
      <w:lang w:eastAsia="hi-IN" w:bidi="hi-IN"/>
    </w:rPr>
  </w:style>
  <w:style w:type="paragraph" w:customStyle="1" w:styleId="TextosemFormatao2">
    <w:name w:val="Texto sem Formatação2"/>
    <w:basedOn w:val="Normal"/>
    <w:rPr>
      <w:rFonts w:ascii="Courier New" w:eastAsia="Courier New" w:hAnsi="Courier New"/>
      <w:color w:val="000000"/>
      <w:sz w:val="20"/>
      <w:lang w:eastAsia="ar-SA"/>
    </w:rPr>
  </w:style>
  <w:style w:type="paragraph" w:customStyle="1" w:styleId="Corpodetexto32">
    <w:name w:val="Corpo de texto 32"/>
    <w:basedOn w:val="Normal"/>
    <w:pPr>
      <w:jc w:val="both"/>
    </w:pPr>
    <w:rPr>
      <w:rFonts w:ascii="Arial" w:eastAsia="Arial" w:hAnsi="Arial"/>
      <w:color w:val="000000"/>
      <w:sz w:val="20"/>
      <w:lang w:eastAsia="ar-SA"/>
    </w:rPr>
  </w:style>
  <w:style w:type="paragraph" w:customStyle="1" w:styleId="WW-Normal">
    <w:name w:val="WW-Normal"/>
    <w:pPr>
      <w:widowControl w:val="0"/>
      <w:suppressAutoHyphens/>
    </w:pPr>
    <w:rPr>
      <w:rFonts w:eastAsia="Liberation Serif" w:cs="Liberation Serif"/>
      <w:color w:val="000000"/>
      <w:kern w:val="2"/>
      <w:sz w:val="24"/>
      <w:szCs w:val="24"/>
      <w:lang w:eastAsia="hi-IN" w:bidi="hi-IN"/>
    </w:rPr>
  </w:style>
  <w:style w:type="paragraph" w:customStyle="1" w:styleId="LO-Normal1">
    <w:name w:val="LO-Normal1"/>
    <w:basedOn w:val="Normal"/>
    <w:rPr>
      <w:rFonts w:ascii="Arial" w:eastAsia="Arial" w:hAnsi="Arial"/>
      <w:color w:val="000000"/>
      <w:lang w:eastAsia="ar-SA"/>
    </w:rPr>
  </w:style>
  <w:style w:type="paragraph" w:customStyle="1" w:styleId="Contedodequadro">
    <w:name w:val="Conteúdo de quadro"/>
    <w:pPr>
      <w:suppressAutoHyphens/>
      <w:jc w:val="both"/>
    </w:pPr>
    <w:rPr>
      <w:rFonts w:ascii="Arial" w:eastAsia="Liberation Serif" w:hAnsi="Arial" w:cs="Liberation Serif"/>
      <w:color w:val="000000"/>
      <w:kern w:val="2"/>
      <w:szCs w:val="24"/>
      <w:lang w:eastAsia="hi-IN" w:bidi="hi-IN"/>
    </w:rPr>
  </w:style>
  <w:style w:type="paragraph" w:customStyle="1" w:styleId="LO-Normal5">
    <w:name w:val="LO-Normal5"/>
    <w:basedOn w:val="Normal"/>
    <w:rPr>
      <w:rFonts w:ascii="Arial" w:eastAsia="Arial" w:hAnsi="Arial"/>
      <w:color w:val="000000"/>
    </w:rPr>
  </w:style>
  <w:style w:type="paragraph" w:customStyle="1" w:styleId="TableParagraph">
    <w:name w:val="Table Paragraph"/>
    <w:basedOn w:val="Normal"/>
    <w:uiPriority w:val="1"/>
    <w:qFormat/>
    <w:pPr>
      <w:widowControl w:val="0"/>
    </w:pPr>
    <w:rPr>
      <w:rFonts w:ascii="Arial" w:eastAsia="Arial" w:hAnsi="Arial" w:cs="Arial"/>
      <w:sz w:val="22"/>
      <w:szCs w:val="22"/>
      <w:lang w:bidi="pt-BR"/>
    </w:rPr>
  </w:style>
  <w:style w:type="paragraph" w:customStyle="1" w:styleId="Nivel01">
    <w:name w:val="Nivel 01"/>
    <w:basedOn w:val="Ttulo1"/>
    <w:next w:val="Normal"/>
    <w:qFormat/>
    <w:pPr>
      <w:keepLines/>
      <w:numPr>
        <w:numId w:val="0"/>
      </w:numPr>
      <w:tabs>
        <w:tab w:val="left" w:pos="567"/>
      </w:tabs>
      <w:spacing w:before="240"/>
      <w:ind w:left="709" w:hanging="709"/>
      <w:jc w:val="both"/>
    </w:pPr>
    <w:rPr>
      <w:rFonts w:ascii="Ecofont_Spranq_eco_Sans" w:eastAsia="SimSun" w:hAnsi="Ecofont_Spranq_eco_Sans"/>
      <w:bCs/>
      <w:sz w:val="20"/>
    </w:rPr>
  </w:style>
  <w:style w:type="paragraph" w:customStyle="1" w:styleId="xl88">
    <w:name w:val="xl88"/>
    <w:basedOn w:val="Normal"/>
    <w:pPr>
      <w:pBdr>
        <w:top w:val="none" w:sz="0" w:space="0" w:color="000000"/>
        <w:left w:val="single" w:sz="8" w:space="0" w:color="00000A"/>
        <w:bottom w:val="single" w:sz="8" w:space="0" w:color="00000A"/>
        <w:right w:val="single" w:sz="8" w:space="0" w:color="00000A"/>
      </w:pBdr>
      <w:shd w:val="clear" w:color="auto" w:fill="FFFFFF"/>
      <w:spacing w:before="280" w:after="280"/>
      <w:jc w:val="center"/>
    </w:pPr>
    <w:rPr>
      <w:rFonts w:ascii="Cambria" w:hAnsi="Cambria"/>
      <w:color w:val="000000"/>
      <w:sz w:val="18"/>
      <w:szCs w:val="18"/>
    </w:rPr>
  </w:style>
  <w:style w:type="paragraph" w:customStyle="1" w:styleId="xl87">
    <w:name w:val="xl87"/>
    <w:basedOn w:val="Normal"/>
    <w:pPr>
      <w:pBdr>
        <w:top w:val="none" w:sz="0" w:space="0" w:color="000000"/>
        <w:left w:val="none" w:sz="0" w:space="0" w:color="000000"/>
        <w:bottom w:val="single" w:sz="8" w:space="0" w:color="00000A"/>
        <w:right w:val="single" w:sz="8" w:space="0" w:color="00000A"/>
      </w:pBdr>
      <w:shd w:val="clear" w:color="auto" w:fill="FFFFFF"/>
      <w:spacing w:before="280" w:after="280"/>
    </w:pPr>
    <w:rPr>
      <w:rFonts w:ascii="Cambria" w:hAnsi="Cambria"/>
      <w:color w:val="000000"/>
      <w:sz w:val="18"/>
      <w:szCs w:val="18"/>
    </w:rPr>
  </w:style>
  <w:style w:type="paragraph" w:customStyle="1" w:styleId="xl86">
    <w:name w:val="xl86"/>
    <w:basedOn w:val="Normal"/>
    <w:pPr>
      <w:pBdr>
        <w:top w:val="single" w:sz="8" w:space="0" w:color="00000A"/>
        <w:left w:val="single" w:sz="8" w:space="0" w:color="00000A"/>
        <w:bottom w:val="none" w:sz="0" w:space="0" w:color="000000"/>
        <w:right w:val="single" w:sz="8" w:space="0" w:color="00000A"/>
      </w:pBdr>
      <w:shd w:val="clear" w:color="auto" w:fill="FFFFFF"/>
      <w:spacing w:before="280" w:after="280"/>
      <w:jc w:val="center"/>
    </w:pPr>
    <w:rPr>
      <w:rFonts w:ascii="Cambria" w:hAnsi="Cambria"/>
      <w:color w:val="000000"/>
      <w:sz w:val="18"/>
      <w:szCs w:val="18"/>
    </w:rPr>
  </w:style>
  <w:style w:type="paragraph" w:customStyle="1" w:styleId="xl85">
    <w:name w:val="xl85"/>
    <w:basedOn w:val="Normal"/>
    <w:pPr>
      <w:pBdr>
        <w:top w:val="none" w:sz="0" w:space="0" w:color="000000"/>
        <w:left w:val="none" w:sz="0" w:space="0" w:color="000000"/>
        <w:bottom w:val="single" w:sz="8" w:space="0" w:color="00000A"/>
        <w:right w:val="single" w:sz="8" w:space="0" w:color="00000A"/>
      </w:pBdr>
      <w:shd w:val="clear" w:color="auto" w:fill="FFFFFF"/>
      <w:spacing w:before="280" w:after="280"/>
    </w:pPr>
    <w:rPr>
      <w:rFonts w:ascii="Cambria" w:hAnsi="Cambria"/>
      <w:sz w:val="18"/>
      <w:szCs w:val="18"/>
    </w:rPr>
  </w:style>
  <w:style w:type="paragraph" w:customStyle="1" w:styleId="xl84">
    <w:name w:val="xl84"/>
    <w:basedOn w:val="Normal"/>
    <w:pPr>
      <w:pBdr>
        <w:top w:val="single" w:sz="8" w:space="0" w:color="00000A"/>
        <w:left w:val="single" w:sz="8" w:space="0" w:color="00000A"/>
        <w:bottom w:val="none" w:sz="0" w:space="0" w:color="000000"/>
        <w:right w:val="single" w:sz="8" w:space="0" w:color="00000A"/>
      </w:pBdr>
      <w:shd w:val="clear" w:color="auto" w:fill="FFFFFF"/>
      <w:spacing w:before="280" w:after="280"/>
      <w:jc w:val="center"/>
    </w:pPr>
    <w:rPr>
      <w:rFonts w:ascii="Cambria" w:hAnsi="Cambria"/>
      <w:sz w:val="18"/>
      <w:szCs w:val="18"/>
    </w:rPr>
  </w:style>
  <w:style w:type="paragraph" w:customStyle="1" w:styleId="xl83">
    <w:name w:val="xl83"/>
    <w:basedOn w:val="Normal"/>
    <w:pPr>
      <w:pBdr>
        <w:top w:val="single" w:sz="8" w:space="0" w:color="00000A"/>
        <w:left w:val="single" w:sz="8" w:space="0" w:color="00000A"/>
        <w:bottom w:val="none" w:sz="0" w:space="0" w:color="000000"/>
        <w:right w:val="single" w:sz="8" w:space="0" w:color="00000A"/>
      </w:pBdr>
      <w:shd w:val="clear" w:color="auto" w:fill="FFFFFF"/>
      <w:spacing w:before="280" w:after="280"/>
      <w:jc w:val="center"/>
    </w:pPr>
    <w:rPr>
      <w:rFonts w:ascii="Cambria" w:hAnsi="Cambria"/>
      <w:color w:val="000000"/>
      <w:sz w:val="18"/>
      <w:szCs w:val="18"/>
    </w:rPr>
  </w:style>
  <w:style w:type="paragraph" w:customStyle="1" w:styleId="xl82">
    <w:name w:val="xl82"/>
    <w:basedOn w:val="Normal"/>
    <w:pPr>
      <w:pBdr>
        <w:top w:val="none" w:sz="0" w:space="0" w:color="000000"/>
        <w:left w:val="none" w:sz="0" w:space="0" w:color="000000"/>
        <w:bottom w:val="single" w:sz="8" w:space="0" w:color="00000A"/>
        <w:right w:val="single" w:sz="8" w:space="0" w:color="00000A"/>
      </w:pBdr>
      <w:shd w:val="clear" w:color="auto" w:fill="FFFFFF"/>
      <w:spacing w:before="280" w:after="280"/>
    </w:pPr>
    <w:rPr>
      <w:rFonts w:ascii="Cambria" w:hAnsi="Cambria"/>
      <w:sz w:val="18"/>
      <w:szCs w:val="18"/>
    </w:rPr>
  </w:style>
  <w:style w:type="paragraph" w:customStyle="1" w:styleId="xl81">
    <w:name w:val="xl81"/>
    <w:basedOn w:val="Normal"/>
    <w:pPr>
      <w:pBdr>
        <w:top w:val="none" w:sz="0" w:space="0" w:color="000000"/>
        <w:left w:val="single" w:sz="8" w:space="0" w:color="00000A"/>
        <w:bottom w:val="single" w:sz="8" w:space="0" w:color="00000A"/>
        <w:right w:val="single" w:sz="8" w:space="0" w:color="00000A"/>
      </w:pBdr>
      <w:shd w:val="clear" w:color="auto" w:fill="FFFFFF"/>
      <w:spacing w:before="280" w:after="280"/>
      <w:jc w:val="center"/>
    </w:pPr>
    <w:rPr>
      <w:rFonts w:ascii="Cambria" w:hAnsi="Cambria"/>
      <w:sz w:val="18"/>
      <w:szCs w:val="18"/>
    </w:rPr>
  </w:style>
  <w:style w:type="paragraph" w:customStyle="1" w:styleId="xl80">
    <w:name w:val="xl80"/>
    <w:basedOn w:val="Normal"/>
    <w:pPr>
      <w:pBdr>
        <w:top w:val="none" w:sz="0" w:space="0" w:color="000000"/>
        <w:left w:val="none" w:sz="0" w:space="0" w:color="000000"/>
        <w:bottom w:val="none" w:sz="0" w:space="0" w:color="000000"/>
        <w:right w:val="single" w:sz="8" w:space="0" w:color="00000A"/>
      </w:pBdr>
      <w:shd w:val="clear" w:color="auto" w:fill="FFFFFF"/>
      <w:spacing w:before="280" w:after="280"/>
    </w:pPr>
    <w:rPr>
      <w:rFonts w:ascii="Cambria" w:hAnsi="Cambria"/>
      <w:color w:val="000000"/>
      <w:sz w:val="18"/>
      <w:szCs w:val="18"/>
    </w:rPr>
  </w:style>
  <w:style w:type="paragraph" w:customStyle="1" w:styleId="xl79">
    <w:name w:val="xl79"/>
    <w:basedOn w:val="Normal"/>
    <w:pPr>
      <w:pBdr>
        <w:top w:val="none" w:sz="0" w:space="0" w:color="000000"/>
        <w:left w:val="none" w:sz="0" w:space="0" w:color="000000"/>
        <w:bottom w:val="single" w:sz="8" w:space="0" w:color="00000A"/>
        <w:right w:val="single" w:sz="8" w:space="0" w:color="00000A"/>
      </w:pBdr>
      <w:shd w:val="clear" w:color="auto" w:fill="FFFFFF"/>
      <w:spacing w:before="280" w:after="280"/>
      <w:ind w:firstLine="100"/>
      <w:textAlignment w:val="top"/>
    </w:pPr>
    <w:rPr>
      <w:rFonts w:ascii="Cambria" w:hAnsi="Cambria"/>
      <w:sz w:val="18"/>
      <w:szCs w:val="18"/>
    </w:rPr>
  </w:style>
  <w:style w:type="paragraph" w:customStyle="1" w:styleId="xl78">
    <w:name w:val="xl78"/>
    <w:basedOn w:val="Normal"/>
    <w:pPr>
      <w:pBdr>
        <w:top w:val="none" w:sz="0" w:space="0" w:color="000000"/>
        <w:left w:val="none" w:sz="0" w:space="0" w:color="000000"/>
        <w:bottom w:val="single" w:sz="8" w:space="0" w:color="00000A"/>
        <w:right w:val="single" w:sz="8" w:space="0" w:color="00000A"/>
      </w:pBdr>
      <w:shd w:val="clear" w:color="auto" w:fill="FFFFFF"/>
      <w:spacing w:before="280" w:after="280"/>
      <w:jc w:val="center"/>
      <w:textAlignment w:val="top"/>
    </w:pPr>
    <w:rPr>
      <w:rFonts w:ascii="Cambria" w:hAnsi="Cambria"/>
      <w:sz w:val="18"/>
      <w:szCs w:val="18"/>
    </w:rPr>
  </w:style>
  <w:style w:type="paragraph" w:customStyle="1" w:styleId="xl77">
    <w:name w:val="xl77"/>
    <w:basedOn w:val="Normal"/>
    <w:pPr>
      <w:pBdr>
        <w:top w:val="none" w:sz="0" w:space="0" w:color="000000"/>
        <w:left w:val="none" w:sz="0" w:space="0" w:color="000000"/>
        <w:bottom w:val="single" w:sz="8" w:space="0" w:color="00000A"/>
        <w:right w:val="single" w:sz="8" w:space="0" w:color="00000A"/>
      </w:pBdr>
      <w:shd w:val="clear" w:color="auto" w:fill="FFFFFF"/>
      <w:spacing w:before="280" w:after="280"/>
      <w:jc w:val="right"/>
      <w:textAlignment w:val="top"/>
    </w:pPr>
    <w:rPr>
      <w:rFonts w:ascii="Cambria" w:hAnsi="Cambria"/>
      <w:sz w:val="18"/>
      <w:szCs w:val="18"/>
    </w:rPr>
  </w:style>
  <w:style w:type="paragraph" w:customStyle="1" w:styleId="xl76">
    <w:name w:val="xl76"/>
    <w:basedOn w:val="Normal"/>
    <w:pPr>
      <w:pBdr>
        <w:top w:val="none" w:sz="0" w:space="0" w:color="000000"/>
        <w:left w:val="none" w:sz="0" w:space="0" w:color="000000"/>
        <w:bottom w:val="single" w:sz="8" w:space="0" w:color="00000A"/>
        <w:right w:val="single" w:sz="8" w:space="0" w:color="00000A"/>
      </w:pBdr>
      <w:shd w:val="clear" w:color="auto" w:fill="FFFFFF"/>
      <w:spacing w:before="280" w:after="280"/>
      <w:jc w:val="center"/>
    </w:pPr>
    <w:rPr>
      <w:rFonts w:ascii="Cambria" w:hAnsi="Cambria"/>
      <w:color w:val="FF0000"/>
      <w:sz w:val="18"/>
      <w:szCs w:val="18"/>
    </w:rPr>
  </w:style>
  <w:style w:type="paragraph" w:customStyle="1" w:styleId="xl75">
    <w:name w:val="xl75"/>
    <w:basedOn w:val="Normal"/>
    <w:pPr>
      <w:pBdr>
        <w:top w:val="none" w:sz="0" w:space="0" w:color="000000"/>
        <w:left w:val="none" w:sz="0" w:space="0" w:color="000000"/>
        <w:bottom w:val="single" w:sz="8" w:space="0" w:color="00000A"/>
        <w:right w:val="single" w:sz="8" w:space="0" w:color="00000A"/>
      </w:pBdr>
      <w:shd w:val="clear" w:color="auto" w:fill="FFFFFF"/>
      <w:spacing w:before="280" w:after="280"/>
    </w:pPr>
    <w:rPr>
      <w:rFonts w:ascii="Cambria" w:hAnsi="Cambria"/>
      <w:color w:val="FF0000"/>
      <w:sz w:val="18"/>
      <w:szCs w:val="18"/>
    </w:rPr>
  </w:style>
  <w:style w:type="paragraph" w:customStyle="1" w:styleId="xl74">
    <w:name w:val="xl74"/>
    <w:basedOn w:val="Normal"/>
    <w:pPr>
      <w:pBdr>
        <w:top w:val="none" w:sz="0" w:space="0" w:color="000000"/>
        <w:left w:val="none" w:sz="0" w:space="0" w:color="000000"/>
        <w:bottom w:val="single" w:sz="8" w:space="0" w:color="00000A"/>
        <w:right w:val="single" w:sz="8" w:space="0" w:color="00000A"/>
      </w:pBdr>
      <w:shd w:val="clear" w:color="auto" w:fill="FFFFFF"/>
      <w:spacing w:before="280" w:after="280"/>
      <w:jc w:val="center"/>
    </w:pPr>
    <w:rPr>
      <w:rFonts w:ascii="Cambria" w:hAnsi="Cambria"/>
      <w:color w:val="FF0000"/>
      <w:sz w:val="18"/>
      <w:szCs w:val="18"/>
    </w:rPr>
  </w:style>
  <w:style w:type="paragraph" w:customStyle="1" w:styleId="xl73">
    <w:name w:val="xl73"/>
    <w:basedOn w:val="Normal"/>
    <w:pPr>
      <w:pBdr>
        <w:top w:val="none" w:sz="0" w:space="0" w:color="000000"/>
        <w:left w:val="single" w:sz="8" w:space="0" w:color="00000A"/>
        <w:bottom w:val="single" w:sz="8" w:space="0" w:color="00000A"/>
        <w:right w:val="single" w:sz="8" w:space="0" w:color="00000A"/>
      </w:pBdr>
      <w:shd w:val="clear" w:color="auto" w:fill="FFFFFF"/>
      <w:spacing w:before="280" w:after="280"/>
      <w:jc w:val="center"/>
    </w:pPr>
    <w:rPr>
      <w:rFonts w:ascii="Cambria" w:hAnsi="Cambria"/>
      <w:color w:val="FF0000"/>
      <w:sz w:val="18"/>
      <w:szCs w:val="18"/>
    </w:rPr>
  </w:style>
  <w:style w:type="paragraph" w:customStyle="1" w:styleId="xl72">
    <w:name w:val="xl72"/>
    <w:basedOn w:val="Normal"/>
    <w:pPr>
      <w:pBdr>
        <w:top w:val="none" w:sz="0" w:space="0" w:color="000000"/>
        <w:left w:val="none" w:sz="0" w:space="0" w:color="000000"/>
        <w:bottom w:val="single" w:sz="8" w:space="0" w:color="00000A"/>
        <w:right w:val="single" w:sz="8" w:space="0" w:color="00000A"/>
      </w:pBdr>
      <w:shd w:val="clear" w:color="auto" w:fill="FFFFFF"/>
      <w:spacing w:before="280" w:after="280"/>
      <w:jc w:val="center"/>
    </w:pPr>
    <w:rPr>
      <w:rFonts w:ascii="Cambria" w:hAnsi="Cambria"/>
      <w:color w:val="000000"/>
      <w:sz w:val="18"/>
      <w:szCs w:val="18"/>
    </w:rPr>
  </w:style>
  <w:style w:type="paragraph" w:customStyle="1" w:styleId="xl71">
    <w:name w:val="xl71"/>
    <w:basedOn w:val="Normal"/>
    <w:pPr>
      <w:pBdr>
        <w:top w:val="none" w:sz="0" w:space="0" w:color="000000"/>
        <w:left w:val="none" w:sz="0" w:space="0" w:color="000000"/>
        <w:bottom w:val="single" w:sz="8" w:space="0" w:color="00000A"/>
        <w:right w:val="single" w:sz="8" w:space="0" w:color="00000A"/>
      </w:pBdr>
      <w:shd w:val="clear" w:color="auto" w:fill="FFFFFF"/>
      <w:spacing w:before="280" w:after="280"/>
      <w:jc w:val="center"/>
    </w:pPr>
    <w:rPr>
      <w:rFonts w:ascii="Cambria" w:hAnsi="Cambria"/>
      <w:color w:val="000000"/>
      <w:sz w:val="18"/>
      <w:szCs w:val="18"/>
    </w:rPr>
  </w:style>
  <w:style w:type="paragraph" w:customStyle="1" w:styleId="xl70">
    <w:name w:val="xl70"/>
    <w:basedOn w:val="Normal"/>
    <w:pPr>
      <w:pBdr>
        <w:top w:val="none" w:sz="0" w:space="0" w:color="000000"/>
        <w:left w:val="none" w:sz="0" w:space="0" w:color="000000"/>
        <w:bottom w:val="single" w:sz="8" w:space="0" w:color="00000A"/>
        <w:right w:val="single" w:sz="8" w:space="0" w:color="00000A"/>
      </w:pBdr>
      <w:shd w:val="clear" w:color="auto" w:fill="FFFFFF"/>
      <w:spacing w:before="280" w:after="280"/>
    </w:pPr>
    <w:rPr>
      <w:rFonts w:ascii="Cambria" w:hAnsi="Cambria"/>
      <w:color w:val="000000"/>
      <w:sz w:val="18"/>
      <w:szCs w:val="18"/>
    </w:rPr>
  </w:style>
  <w:style w:type="paragraph" w:customStyle="1" w:styleId="xl69">
    <w:name w:val="xl69"/>
    <w:basedOn w:val="Normal"/>
    <w:pPr>
      <w:pBdr>
        <w:top w:val="none" w:sz="0" w:space="0" w:color="000000"/>
        <w:left w:val="none" w:sz="0" w:space="0" w:color="000000"/>
        <w:bottom w:val="single" w:sz="8" w:space="0" w:color="00000A"/>
        <w:right w:val="single" w:sz="8" w:space="0" w:color="00000A"/>
      </w:pBdr>
      <w:shd w:val="clear" w:color="auto" w:fill="FFFFFF"/>
      <w:spacing w:before="280" w:after="280"/>
      <w:jc w:val="center"/>
    </w:pPr>
    <w:rPr>
      <w:rFonts w:ascii="Cambria" w:hAnsi="Cambria"/>
      <w:sz w:val="18"/>
      <w:szCs w:val="18"/>
    </w:rPr>
  </w:style>
  <w:style w:type="paragraph" w:customStyle="1" w:styleId="xl68">
    <w:name w:val="xl68"/>
    <w:basedOn w:val="Normal"/>
    <w:pPr>
      <w:pBdr>
        <w:top w:val="none" w:sz="0" w:space="0" w:color="000000"/>
        <w:left w:val="single" w:sz="8" w:space="0" w:color="00000A"/>
        <w:bottom w:val="single" w:sz="8" w:space="0" w:color="00000A"/>
        <w:right w:val="single" w:sz="8" w:space="0" w:color="00000A"/>
      </w:pBdr>
      <w:shd w:val="clear" w:color="auto" w:fill="FFFFFF"/>
      <w:spacing w:before="280" w:after="280"/>
      <w:jc w:val="center"/>
    </w:pPr>
    <w:rPr>
      <w:rFonts w:ascii="Cambria" w:hAnsi="Cambria"/>
      <w:color w:val="000000"/>
      <w:sz w:val="18"/>
      <w:szCs w:val="18"/>
    </w:rPr>
  </w:style>
  <w:style w:type="paragraph" w:customStyle="1" w:styleId="xl67">
    <w:name w:val="xl67"/>
    <w:basedOn w:val="Normal"/>
    <w:pPr>
      <w:pBdr>
        <w:top w:val="single" w:sz="8" w:space="0" w:color="00000A"/>
        <w:left w:val="none" w:sz="0" w:space="0" w:color="000000"/>
        <w:bottom w:val="single" w:sz="8" w:space="0" w:color="00000A"/>
        <w:right w:val="single" w:sz="8" w:space="0" w:color="00000A"/>
      </w:pBdr>
      <w:shd w:val="clear" w:color="auto" w:fill="FFFFFF"/>
      <w:spacing w:before="280" w:after="280"/>
      <w:jc w:val="center"/>
    </w:pPr>
    <w:rPr>
      <w:rFonts w:ascii="Cambria" w:hAnsi="Cambria"/>
      <w:color w:val="000000"/>
      <w:sz w:val="18"/>
      <w:szCs w:val="18"/>
    </w:rPr>
  </w:style>
  <w:style w:type="paragraph" w:customStyle="1" w:styleId="xl66">
    <w:name w:val="xl66"/>
    <w:basedOn w:val="Normal"/>
    <w:pPr>
      <w:pBdr>
        <w:top w:val="single" w:sz="8" w:space="0" w:color="00000A"/>
        <w:left w:val="none" w:sz="0" w:space="0" w:color="000000"/>
        <w:bottom w:val="single" w:sz="8" w:space="0" w:color="00000A"/>
        <w:right w:val="single" w:sz="8" w:space="0" w:color="00000A"/>
      </w:pBdr>
      <w:shd w:val="clear" w:color="auto" w:fill="FFFFFF"/>
      <w:spacing w:before="280" w:after="280"/>
      <w:jc w:val="center"/>
    </w:pPr>
    <w:rPr>
      <w:rFonts w:ascii="Cambria" w:hAnsi="Cambria"/>
      <w:color w:val="000000"/>
      <w:sz w:val="18"/>
      <w:szCs w:val="18"/>
    </w:rPr>
  </w:style>
  <w:style w:type="paragraph" w:customStyle="1" w:styleId="xl65">
    <w:name w:val="xl65"/>
    <w:basedOn w:val="Normal"/>
    <w:pPr>
      <w:pBdr>
        <w:top w:val="single" w:sz="8" w:space="0" w:color="00000A"/>
        <w:left w:val="none" w:sz="0" w:space="0" w:color="000000"/>
        <w:bottom w:val="single" w:sz="8" w:space="0" w:color="00000A"/>
        <w:right w:val="single" w:sz="8" w:space="0" w:color="00000A"/>
      </w:pBdr>
      <w:shd w:val="clear" w:color="auto" w:fill="FFFFFF"/>
      <w:spacing w:before="280" w:after="280"/>
    </w:pPr>
    <w:rPr>
      <w:rFonts w:ascii="Cambria" w:hAnsi="Cambria"/>
      <w:color w:val="000000"/>
      <w:sz w:val="18"/>
      <w:szCs w:val="18"/>
    </w:rPr>
  </w:style>
  <w:style w:type="paragraph" w:customStyle="1" w:styleId="xl64">
    <w:name w:val="xl64"/>
    <w:basedOn w:val="Normal"/>
    <w:pPr>
      <w:pBdr>
        <w:top w:val="single" w:sz="8" w:space="0" w:color="00000A"/>
        <w:left w:val="none" w:sz="0" w:space="0" w:color="000000"/>
        <w:bottom w:val="single" w:sz="8" w:space="0" w:color="00000A"/>
        <w:right w:val="single" w:sz="8" w:space="0" w:color="00000A"/>
      </w:pBdr>
      <w:shd w:val="clear" w:color="auto" w:fill="FFFFFF"/>
      <w:spacing w:before="280" w:after="280"/>
      <w:jc w:val="center"/>
    </w:pPr>
    <w:rPr>
      <w:rFonts w:ascii="Cambria" w:hAnsi="Cambria"/>
      <w:sz w:val="18"/>
      <w:szCs w:val="18"/>
    </w:rPr>
  </w:style>
  <w:style w:type="paragraph" w:customStyle="1" w:styleId="xl63">
    <w:name w:val="xl63"/>
    <w:basedOn w:val="Normal"/>
    <w:pPr>
      <w:pBdr>
        <w:top w:val="single" w:sz="8" w:space="0" w:color="00000A"/>
        <w:left w:val="single" w:sz="8" w:space="0" w:color="00000A"/>
        <w:bottom w:val="single" w:sz="8" w:space="0" w:color="00000A"/>
        <w:right w:val="single" w:sz="8" w:space="0" w:color="00000A"/>
      </w:pBdr>
      <w:shd w:val="clear" w:color="auto" w:fill="FFFFFF"/>
      <w:spacing w:before="280" w:after="280"/>
      <w:jc w:val="center"/>
    </w:pPr>
    <w:rPr>
      <w:rFonts w:ascii="Cambria" w:hAnsi="Cambria"/>
      <w:color w:val="000000"/>
      <w:sz w:val="18"/>
      <w:szCs w:val="18"/>
    </w:rPr>
  </w:style>
  <w:style w:type="paragraph" w:customStyle="1" w:styleId="font5">
    <w:name w:val="font5"/>
    <w:basedOn w:val="Normal"/>
    <w:pPr>
      <w:spacing w:before="280" w:after="280"/>
    </w:pPr>
    <w:rPr>
      <w:rFonts w:ascii="Cambria" w:hAnsi="Cambria"/>
      <w:color w:val="FF0000"/>
      <w:sz w:val="18"/>
      <w:szCs w:val="18"/>
    </w:rPr>
  </w:style>
  <w:style w:type="paragraph" w:customStyle="1" w:styleId="paragraph">
    <w:name w:val="paragraph"/>
    <w:basedOn w:val="Normal"/>
    <w:pPr>
      <w:spacing w:before="280" w:after="280"/>
    </w:pPr>
  </w:style>
  <w:style w:type="paragraph" w:customStyle="1" w:styleId="Ttulo110">
    <w:name w:val="Título 11"/>
    <w:basedOn w:val="Normal"/>
    <w:pPr>
      <w:widowControl w:val="0"/>
      <w:ind w:left="810" w:hanging="268"/>
    </w:pPr>
    <w:rPr>
      <w:rFonts w:ascii="Arial" w:eastAsia="Arial" w:hAnsi="Arial" w:cs="Arial"/>
      <w:b/>
      <w:bCs/>
      <w:lang w:val="en-US" w:eastAsia="en-US"/>
    </w:rPr>
  </w:style>
  <w:style w:type="paragraph" w:customStyle="1" w:styleId="NormalArial">
    <w:name w:val="Normal + Arial"/>
    <w:basedOn w:val="Normal"/>
    <w:pPr>
      <w:ind w:left="714" w:hanging="357"/>
    </w:pPr>
    <w:rPr>
      <w:rFonts w:ascii="Arial" w:hAnsi="Arial" w:cs="Arial"/>
      <w:color w:val="000000"/>
    </w:rPr>
  </w:style>
  <w:style w:type="paragraph" w:customStyle="1" w:styleId="Citao1">
    <w:name w:val="Citação1"/>
    <w:basedOn w:val="Normal"/>
    <w:next w:val="Normal"/>
    <w:pPr>
      <w:pBdr>
        <w:top w:val="single" w:sz="4" w:space="1" w:color="1F497D"/>
        <w:left w:val="single" w:sz="4" w:space="4" w:color="1F497D"/>
        <w:bottom w:val="single" w:sz="4" w:space="1" w:color="1F497D"/>
        <w:right w:val="single" w:sz="4" w:space="4" w:color="1F497D"/>
      </w:pBdr>
      <w:shd w:val="clear" w:color="auto" w:fill="FFFFCC"/>
      <w:spacing w:before="120"/>
    </w:pPr>
    <w:rPr>
      <w:rFonts w:ascii="Ecofont_Spranq_eco_Sans" w:eastAsia="Calibri" w:hAnsi="Ecofont_Spranq_eco_Sans"/>
      <w:i/>
      <w:iCs/>
      <w:color w:val="000000"/>
      <w:sz w:val="20"/>
      <w:lang w:eastAsia="en-US"/>
    </w:rPr>
  </w:style>
  <w:style w:type="paragraph" w:customStyle="1" w:styleId="TextosemFormatao4">
    <w:name w:val="Texto sem Formatação4"/>
    <w:basedOn w:val="Normal"/>
    <w:rPr>
      <w:rFonts w:ascii="Courier New" w:hAnsi="Courier New" w:cs="Courier New"/>
      <w:sz w:val="20"/>
    </w:rPr>
  </w:style>
  <w:style w:type="paragraph" w:customStyle="1" w:styleId="Centered">
    <w:name w:val="Centered"/>
    <w:pPr>
      <w:widowControl w:val="0"/>
      <w:suppressAutoHyphens/>
      <w:jc w:val="center"/>
    </w:pPr>
    <w:rPr>
      <w:rFonts w:ascii="Arial" w:eastAsia="SimSun" w:hAnsi="Arial" w:cs="Arial"/>
      <w:color w:val="00000A"/>
      <w:kern w:val="2"/>
      <w:sz w:val="24"/>
      <w:szCs w:val="24"/>
    </w:rPr>
  </w:style>
  <w:style w:type="paragraph" w:customStyle="1" w:styleId="ParagraphStyle">
    <w:name w:val="Paragraph Style"/>
    <w:pPr>
      <w:widowControl w:val="0"/>
      <w:suppressAutoHyphens/>
    </w:pPr>
    <w:rPr>
      <w:rFonts w:ascii="Arial" w:hAnsi="Arial"/>
      <w:color w:val="00000A"/>
      <w:kern w:val="2"/>
      <w:sz w:val="24"/>
      <w:szCs w:val="24"/>
    </w:rPr>
  </w:style>
  <w:style w:type="paragraph" w:customStyle="1" w:styleId="PargrafodaLista1">
    <w:name w:val="Parágrafo da Lista1"/>
    <w:basedOn w:val="Normal"/>
    <w:pPr>
      <w:ind w:left="708" w:hanging="709"/>
    </w:pPr>
  </w:style>
  <w:style w:type="paragraph" w:customStyle="1" w:styleId="Encerramento1">
    <w:name w:val="Encerramento1"/>
    <w:basedOn w:val="Normal"/>
    <w:pPr>
      <w:ind w:left="4252"/>
    </w:pPr>
    <w:rPr>
      <w:sz w:val="20"/>
    </w:rPr>
  </w:style>
  <w:style w:type="paragraph" w:customStyle="1" w:styleId="Recuodecorpodetexto33">
    <w:name w:val="Recuo de corpo de texto 33"/>
    <w:basedOn w:val="Normal"/>
    <w:pPr>
      <w:ind w:left="567"/>
    </w:pPr>
    <w:rPr>
      <w:rFonts w:ascii="Arial" w:hAnsi="Arial"/>
    </w:rPr>
  </w:style>
  <w:style w:type="paragraph" w:customStyle="1" w:styleId="Assuntodocomentrio1">
    <w:name w:val="Assunto do comentário1"/>
    <w:basedOn w:val="Textodecomentrio1"/>
    <w:pPr>
      <w:ind w:left="709" w:hanging="709"/>
      <w:jc w:val="both"/>
    </w:pPr>
    <w:rPr>
      <w:b/>
      <w:bCs/>
    </w:rPr>
  </w:style>
  <w:style w:type="paragraph" w:customStyle="1" w:styleId="Textodecomentrio1">
    <w:name w:val="Texto de comentário1"/>
    <w:basedOn w:val="Normal"/>
    <w:rPr>
      <w:sz w:val="20"/>
    </w:rPr>
  </w:style>
  <w:style w:type="paragraph" w:customStyle="1" w:styleId="Reviso1">
    <w:name w:val="Revisão1"/>
    <w:pPr>
      <w:suppressAutoHyphens/>
      <w:ind w:left="709" w:hanging="709"/>
      <w:jc w:val="both"/>
    </w:pPr>
    <w:rPr>
      <w:color w:val="00000A"/>
      <w:kern w:val="2"/>
      <w:sz w:val="24"/>
    </w:rPr>
  </w:style>
  <w:style w:type="paragraph" w:customStyle="1" w:styleId="Corpodeeditalpadro">
    <w:name w:val="Corpo de edital padrão"/>
    <w:basedOn w:val="Normal"/>
    <w:pPr>
      <w:tabs>
        <w:tab w:val="left" w:pos="850"/>
      </w:tabs>
      <w:spacing w:after="170" w:line="100" w:lineRule="atLeast"/>
    </w:pPr>
    <w:rPr>
      <w:rFonts w:ascii="Arial" w:hAnsi="Arial" w:cs="Arial"/>
      <w:sz w:val="22"/>
      <w:szCs w:val="22"/>
      <w:lang w:eastAsia="ar-SA"/>
    </w:rPr>
  </w:style>
  <w:style w:type="paragraph" w:customStyle="1" w:styleId="Recuodecorpodetexto311">
    <w:name w:val="Recuo de corpo de texto 311"/>
    <w:basedOn w:val="Normal"/>
    <w:pPr>
      <w:widowControl w:val="0"/>
      <w:ind w:left="1418" w:hanging="709"/>
    </w:pPr>
    <w:rPr>
      <w:rFonts w:ascii="Arial" w:hAnsi="Arial"/>
    </w:rPr>
  </w:style>
  <w:style w:type="paragraph" w:customStyle="1" w:styleId="MapadoDocumento1">
    <w:name w:val="Mapa do Documento1"/>
    <w:basedOn w:val="Normal"/>
    <w:rPr>
      <w:rFonts w:ascii="Tahoma" w:hAnsi="Tahoma"/>
      <w:sz w:val="16"/>
      <w:szCs w:val="16"/>
    </w:rPr>
  </w:style>
  <w:style w:type="paragraph" w:customStyle="1" w:styleId="Recuodecorpodetexto32">
    <w:name w:val="Recuo de corpo de texto 32"/>
    <w:basedOn w:val="Normal"/>
    <w:pPr>
      <w:widowControl w:val="0"/>
      <w:ind w:left="1418" w:hanging="709"/>
    </w:pPr>
    <w:rPr>
      <w:rFonts w:ascii="Arial" w:hAnsi="Arial"/>
    </w:rPr>
  </w:style>
  <w:style w:type="paragraph" w:customStyle="1" w:styleId="Textodebalo1">
    <w:name w:val="Texto de balão1"/>
    <w:basedOn w:val="Normal"/>
    <w:rPr>
      <w:rFonts w:ascii="Tahoma" w:hAnsi="Tahoma"/>
      <w:sz w:val="16"/>
      <w:szCs w:val="16"/>
    </w:rPr>
  </w:style>
  <w:style w:type="paragraph" w:customStyle="1" w:styleId="texto1">
    <w:name w:val="texto1"/>
    <w:basedOn w:val="Normal"/>
    <w:pPr>
      <w:spacing w:before="280" w:after="280" w:line="343" w:lineRule="atLeast"/>
    </w:pPr>
    <w:rPr>
      <w:rFonts w:ascii="Arial" w:eastAsia="Arial Unicode MS" w:hAnsi="Arial" w:cs="Arial"/>
      <w:sz w:val="19"/>
      <w:szCs w:val="19"/>
    </w:rPr>
  </w:style>
  <w:style w:type="paragraph" w:customStyle="1" w:styleId="PargrafodaLista2">
    <w:name w:val="Parágrafo da Lista2"/>
    <w:basedOn w:val="Normal"/>
    <w:pPr>
      <w:ind w:left="708" w:hanging="709"/>
    </w:pPr>
  </w:style>
  <w:style w:type="paragraph" w:customStyle="1" w:styleId="C1">
    <w:name w:val="C1"/>
    <w:pPr>
      <w:suppressAutoHyphens/>
      <w:ind w:left="709" w:hanging="709"/>
      <w:jc w:val="center"/>
    </w:pPr>
    <w:rPr>
      <w:rFonts w:ascii="Courier" w:hAnsi="Courier"/>
      <w:color w:val="00000A"/>
      <w:kern w:val="2"/>
      <w:sz w:val="24"/>
    </w:rPr>
  </w:style>
  <w:style w:type="paragraph" w:customStyle="1" w:styleId="Commarcadores41">
    <w:name w:val="Com marcadores 41"/>
    <w:basedOn w:val="Normal"/>
    <w:pPr>
      <w:tabs>
        <w:tab w:val="left" w:pos="1209"/>
      </w:tabs>
      <w:ind w:left="1209" w:hanging="360"/>
    </w:pPr>
    <w:rPr>
      <w:sz w:val="20"/>
    </w:rPr>
  </w:style>
  <w:style w:type="paragraph" w:customStyle="1" w:styleId="Commarcadores31">
    <w:name w:val="Com marcadores 31"/>
    <w:basedOn w:val="Normal"/>
    <w:pPr>
      <w:tabs>
        <w:tab w:val="left" w:pos="926"/>
      </w:tabs>
      <w:ind w:left="926" w:hanging="709"/>
    </w:pPr>
    <w:rPr>
      <w:sz w:val="20"/>
    </w:rPr>
  </w:style>
  <w:style w:type="paragraph" w:customStyle="1" w:styleId="Commarcadores21">
    <w:name w:val="Com marcadores 21"/>
    <w:basedOn w:val="Normal"/>
    <w:pPr>
      <w:tabs>
        <w:tab w:val="left" w:pos="926"/>
        <w:tab w:val="left" w:pos="1209"/>
      </w:tabs>
    </w:pPr>
    <w:rPr>
      <w:sz w:val="20"/>
    </w:rPr>
  </w:style>
  <w:style w:type="paragraph" w:customStyle="1" w:styleId="Corpodetexto34">
    <w:name w:val="Corpo de texto 34"/>
    <w:basedOn w:val="Normal"/>
    <w:pPr>
      <w:spacing w:before="120" w:after="120"/>
    </w:pPr>
    <w:rPr>
      <w:sz w:val="26"/>
    </w:rPr>
  </w:style>
  <w:style w:type="paragraph" w:customStyle="1" w:styleId="Corpodetexto22">
    <w:name w:val="Corpo de texto 22"/>
    <w:basedOn w:val="Normal"/>
    <w:rPr>
      <w:rFonts w:ascii="Century Gothic" w:hAnsi="Century Gothic"/>
      <w:b/>
      <w:sz w:val="22"/>
    </w:rPr>
  </w:style>
  <w:style w:type="paragraph" w:customStyle="1" w:styleId="Recuodecorpodetexto23">
    <w:name w:val="Recuo de corpo de texto 23"/>
    <w:basedOn w:val="Normal"/>
    <w:pPr>
      <w:spacing w:before="240"/>
      <w:ind w:left="284" w:hanging="284"/>
    </w:pPr>
  </w:style>
  <w:style w:type="paragraph" w:customStyle="1" w:styleId="Textodenotaderodap1">
    <w:name w:val="Texto de nota de rodapé1"/>
    <w:basedOn w:val="Normal"/>
    <w:pPr>
      <w:spacing w:before="120" w:after="120"/>
    </w:pPr>
    <w:rPr>
      <w:rFonts w:ascii="Arial" w:hAnsi="Arial"/>
      <w:sz w:val="20"/>
    </w:rPr>
  </w:style>
  <w:style w:type="paragraph" w:customStyle="1" w:styleId="Textoembloco2">
    <w:name w:val="Texto em bloco2"/>
    <w:basedOn w:val="Normal"/>
    <w:pPr>
      <w:ind w:left="851" w:right="43" w:hanging="284"/>
    </w:pPr>
  </w:style>
  <w:style w:type="paragraph" w:customStyle="1" w:styleId="Recuodecorpodetexto35">
    <w:name w:val="Recuo de corpo de texto 35"/>
    <w:basedOn w:val="Normal"/>
    <w:pPr>
      <w:ind w:left="709" w:firstLine="567"/>
    </w:pPr>
    <w:rPr>
      <w:rFonts w:ascii="Arial" w:hAnsi="Arial"/>
      <w:sz w:val="22"/>
    </w:rPr>
  </w:style>
  <w:style w:type="paragraph" w:styleId="Saudao">
    <w:name w:val="Salutation"/>
    <w:basedOn w:val="Normal"/>
    <w:rPr>
      <w:rFonts w:ascii="Arial" w:hAnsi="Arial"/>
    </w:rPr>
  </w:style>
  <w:style w:type="paragraph" w:customStyle="1" w:styleId="Recuonormal1">
    <w:name w:val="Recuo normal1"/>
    <w:basedOn w:val="Normal"/>
    <w:pPr>
      <w:spacing w:before="120" w:after="120"/>
      <w:ind w:left="708" w:hanging="709"/>
    </w:pPr>
    <w:rPr>
      <w:rFonts w:ascii="Arial" w:hAnsi="Arial"/>
      <w:sz w:val="22"/>
    </w:rPr>
  </w:style>
  <w:style w:type="paragraph" w:customStyle="1" w:styleId="Ttulo20">
    <w:name w:val="Título2"/>
    <w:basedOn w:val="Normal"/>
    <w:next w:val="Corpodetexto"/>
    <w:pPr>
      <w:keepNext/>
      <w:spacing w:before="240" w:after="120"/>
    </w:pPr>
    <w:rPr>
      <w:rFonts w:ascii="Arial" w:eastAsia="Lucida Sans Unicode" w:hAnsi="Arial" w:cs="Tahoma"/>
      <w:sz w:val="28"/>
      <w:szCs w:val="28"/>
    </w:rPr>
  </w:style>
  <w:style w:type="paragraph" w:customStyle="1" w:styleId="Captulo">
    <w:name w:val="Capítulo"/>
    <w:basedOn w:val="Normal"/>
    <w:next w:val="Corpodetexto"/>
    <w:pPr>
      <w:keepNext/>
      <w:spacing w:before="240" w:after="120"/>
    </w:pPr>
    <w:rPr>
      <w:rFonts w:ascii="Arial" w:eastAsia="Arial Unicode MS" w:hAnsi="Arial" w:cs="Tahoma"/>
      <w:sz w:val="28"/>
      <w:szCs w:val="28"/>
    </w:rPr>
  </w:style>
  <w:style w:type="paragraph" w:styleId="Pr-formataoHTML">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Arial Unicode MS" w:hAnsi="Courier New" w:cs="Courier New"/>
      <w:color w:val="000000"/>
      <w:sz w:val="18"/>
      <w:szCs w:val="18"/>
    </w:rPr>
  </w:style>
  <w:style w:type="paragraph" w:customStyle="1" w:styleId="WW-ContedodaTabela1111111111111">
    <w:name w:val="WW-Conteúdo da Tabela1111111111111"/>
    <w:basedOn w:val="Corpodetexto"/>
    <w:pPr>
      <w:widowControl w:val="0"/>
      <w:suppressLineNumbers/>
      <w:spacing w:after="120"/>
      <w:jc w:val="left"/>
    </w:pPr>
    <w:rPr>
      <w:rFonts w:eastAsia="Lucida Sans Unicode"/>
      <w:sz w:val="24"/>
      <w:szCs w:val="24"/>
    </w:rPr>
  </w:style>
  <w:style w:type="paragraph" w:customStyle="1" w:styleId="Ttulodatabela">
    <w:name w:val="Título da tabela"/>
    <w:basedOn w:val="Contedodatabela"/>
    <w:pPr>
      <w:jc w:val="center"/>
    </w:pPr>
    <w:rPr>
      <w:b/>
      <w:bCs/>
    </w:rPr>
  </w:style>
  <w:style w:type="paragraph" w:customStyle="1" w:styleId="Corpodetexto1">
    <w:name w:val="Corpo de texto1"/>
    <w:pPr>
      <w:suppressAutoHyphens/>
    </w:pPr>
    <w:rPr>
      <w:rFonts w:ascii="CG Times" w:eastAsia="Arial" w:hAnsi="CG Times"/>
      <w:color w:val="000000"/>
      <w:kern w:val="2"/>
      <w:sz w:val="24"/>
      <w:lang w:val="en-US" w:eastAsia="zh-CN"/>
    </w:rPr>
  </w:style>
  <w:style w:type="paragraph" w:customStyle="1" w:styleId="Citaes">
    <w:name w:val="Citações"/>
    <w:basedOn w:val="Normal"/>
    <w:pPr>
      <w:spacing w:after="283"/>
      <w:ind w:left="567" w:right="567"/>
    </w:pPr>
  </w:style>
  <w:style w:type="paragraph" w:customStyle="1" w:styleId="Sub2">
    <w:name w:val="Sub 2"/>
    <w:basedOn w:val="Normal"/>
    <w:pPr>
      <w:spacing w:before="120" w:after="120"/>
    </w:pPr>
    <w:rPr>
      <w:rFonts w:cs="Arial"/>
      <w:lang w:eastAsia="en-US"/>
    </w:rPr>
  </w:style>
  <w:style w:type="paragraph" w:customStyle="1" w:styleId="Sub3">
    <w:name w:val="Sub 3"/>
    <w:basedOn w:val="Sub2"/>
    <w:pPr>
      <w:ind w:left="709"/>
    </w:pPr>
  </w:style>
  <w:style w:type="paragraph" w:customStyle="1" w:styleId="Sub2Incisos">
    <w:name w:val="Sub2 Incisos"/>
    <w:pPr>
      <w:suppressAutoHyphens/>
      <w:spacing w:before="120" w:after="120" w:line="254" w:lineRule="auto"/>
      <w:jc w:val="both"/>
    </w:pPr>
    <w:rPr>
      <w:rFonts w:ascii="Arial" w:eastAsia="SimSun" w:hAnsi="Arial" w:cs="Tahoma"/>
      <w:kern w:val="2"/>
      <w:sz w:val="24"/>
      <w:szCs w:val="24"/>
      <w:lang w:bidi="hi-IN"/>
    </w:rPr>
  </w:style>
  <w:style w:type="paragraph" w:customStyle="1" w:styleId="citao2">
    <w:name w:val="citação 2"/>
    <w:pPr>
      <w:pBdr>
        <w:top w:val="single" w:sz="4" w:space="1" w:color="1F497D"/>
        <w:left w:val="single" w:sz="4" w:space="4" w:color="1F497D"/>
        <w:bottom w:val="single" w:sz="4" w:space="1" w:color="1F497D"/>
        <w:right w:val="single" w:sz="4" w:space="4" w:color="1F497D"/>
      </w:pBdr>
      <w:shd w:val="clear" w:color="auto" w:fill="FFFFCC"/>
      <w:suppressAutoHyphens/>
      <w:spacing w:before="120"/>
      <w:jc w:val="both"/>
    </w:pPr>
    <w:rPr>
      <w:rFonts w:ascii="Arial" w:eastAsia="Tahoma" w:hAnsi="Arial" w:cs="Arial"/>
      <w:i/>
      <w:color w:val="000000"/>
      <w:kern w:val="2"/>
      <w:sz w:val="24"/>
      <w:szCs w:val="24"/>
      <w:lang w:bidi="hi-IN"/>
    </w:rPr>
  </w:style>
  <w:style w:type="paragraph" w:customStyle="1" w:styleId="Centralizado">
    <w:name w:val="Centralizado"/>
    <w:basedOn w:val="Normal"/>
    <w:pPr>
      <w:spacing w:before="240" w:after="200"/>
      <w:jc w:val="center"/>
    </w:pPr>
    <w:rPr>
      <w:rFonts w:ascii="Arial" w:eastAsia="Tahoma" w:hAnsi="Arial"/>
      <w:b/>
      <w:lang w:eastAsia="pt-BR"/>
    </w:rPr>
  </w:style>
  <w:style w:type="paragraph" w:customStyle="1" w:styleId="SUBCONT">
    <w:name w:val="SUB CONT"/>
    <w:pPr>
      <w:suppressAutoHyphens/>
      <w:spacing w:before="120" w:after="120"/>
      <w:ind w:left="720"/>
      <w:jc w:val="both"/>
    </w:pPr>
    <w:rPr>
      <w:rFonts w:ascii="Arial" w:eastAsia="Tahoma" w:hAnsi="Arial" w:cs="Arial"/>
      <w:kern w:val="2"/>
      <w:sz w:val="24"/>
      <w:szCs w:val="24"/>
      <w:lang w:bidi="hi-IN"/>
    </w:rPr>
  </w:style>
  <w:style w:type="paragraph" w:customStyle="1" w:styleId="CLUSULADOCONTRATO">
    <w:name w:val="CLÁUSULA DO CONTRATO"/>
    <w:basedOn w:val="Normal"/>
    <w:pPr>
      <w:spacing w:before="840" w:after="120"/>
      <w:jc w:val="both"/>
    </w:pPr>
    <w:rPr>
      <w:rFonts w:ascii="Arial" w:eastAsia="Tahoma" w:hAnsi="Arial"/>
      <w:b/>
      <w:caps/>
      <w:lang w:eastAsia="pt-BR"/>
    </w:rPr>
  </w:style>
  <w:style w:type="paragraph" w:customStyle="1" w:styleId="Recuado">
    <w:name w:val="Recuado"/>
    <w:basedOn w:val="Normal"/>
    <w:pPr>
      <w:spacing w:after="200" w:line="276" w:lineRule="auto"/>
      <w:ind w:left="3969" w:right="-17"/>
      <w:jc w:val="both"/>
    </w:pPr>
    <w:rPr>
      <w:rFonts w:ascii="Arial" w:eastAsia="Arial" w:hAnsi="Arial"/>
      <w:b/>
      <w:sz w:val="20"/>
      <w:lang w:eastAsia="pt-BR"/>
    </w:rPr>
  </w:style>
  <w:style w:type="paragraph" w:customStyle="1" w:styleId="Citao10">
    <w:name w:val="Citação1"/>
    <w:basedOn w:val="Normal"/>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Ecofont_Spranq_eco_Sans" w:eastAsia="Tahoma" w:hAnsi="Ecofont_Spranq_eco_Sans"/>
      <w:i/>
      <w:color w:val="000000"/>
      <w:sz w:val="22"/>
      <w:lang w:eastAsia="en-US"/>
    </w:rPr>
  </w:style>
  <w:style w:type="paragraph" w:customStyle="1" w:styleId="Tabela-normal">
    <w:name w:val="Tabela - normal"/>
    <w:pPr>
      <w:suppressAutoHyphens/>
      <w:spacing w:before="120" w:after="120"/>
      <w:jc w:val="both"/>
    </w:pPr>
    <w:rPr>
      <w:rFonts w:ascii="Arial" w:eastAsia="Arial" w:hAnsi="Arial" w:cs="Liberation Serif"/>
      <w:color w:val="000000"/>
      <w:kern w:val="2"/>
      <w:sz w:val="24"/>
      <w:szCs w:val="24"/>
      <w:lang w:eastAsia="ar-SA" w:bidi="hi-IN"/>
    </w:rPr>
  </w:style>
  <w:style w:type="paragraph" w:customStyle="1" w:styleId="Sub4Incisos">
    <w:name w:val="Sub4 Incisos"/>
    <w:pPr>
      <w:suppressAutoHyphens/>
      <w:spacing w:before="120" w:after="120"/>
      <w:jc w:val="both"/>
    </w:pPr>
    <w:rPr>
      <w:rFonts w:ascii="Arial" w:eastAsia="Arial" w:hAnsi="Arial" w:cs="Liberation Serif"/>
      <w:color w:val="000000"/>
      <w:kern w:val="2"/>
      <w:sz w:val="24"/>
      <w:szCs w:val="24"/>
      <w:lang w:eastAsia="ar-SA" w:bidi="hi-IN"/>
    </w:rPr>
  </w:style>
  <w:style w:type="paragraph" w:customStyle="1" w:styleId="Sub3Incisos">
    <w:name w:val="Sub3 Incisos"/>
    <w:pPr>
      <w:suppressAutoHyphens/>
      <w:spacing w:before="120" w:after="120"/>
      <w:jc w:val="both"/>
    </w:pPr>
    <w:rPr>
      <w:rFonts w:ascii="Arial" w:eastAsia="Arial" w:hAnsi="Arial" w:cs="Liberation Serif"/>
      <w:color w:val="000000"/>
      <w:kern w:val="2"/>
      <w:sz w:val="24"/>
      <w:szCs w:val="24"/>
      <w:lang w:eastAsia="ar-SA" w:bidi="hi-IN"/>
    </w:rPr>
  </w:style>
  <w:style w:type="paragraph" w:customStyle="1" w:styleId="CitaoIntensa1">
    <w:name w:val="Citação Intensa1"/>
    <w:basedOn w:val="Normal"/>
    <w:pPr>
      <w:spacing w:after="200"/>
      <w:ind w:left="2268"/>
      <w:jc w:val="both"/>
    </w:pPr>
    <w:rPr>
      <w:rFonts w:ascii="Arial" w:eastAsia="Tahoma" w:hAnsi="Arial"/>
      <w:sz w:val="20"/>
      <w:lang w:eastAsia="pt-BR"/>
    </w:rPr>
  </w:style>
  <w:style w:type="paragraph" w:customStyle="1" w:styleId="Sub5">
    <w:name w:val="Sub 5"/>
    <w:pPr>
      <w:suppressAutoHyphens/>
      <w:spacing w:before="120" w:after="120"/>
      <w:ind w:left="2835"/>
      <w:jc w:val="both"/>
    </w:pPr>
    <w:rPr>
      <w:rFonts w:ascii="Arial" w:eastAsia="Arial" w:hAnsi="Arial" w:cs="Arial"/>
      <w:kern w:val="2"/>
      <w:sz w:val="24"/>
      <w:szCs w:val="24"/>
      <w:lang w:eastAsia="en-US" w:bidi="hi-IN"/>
    </w:rPr>
  </w:style>
  <w:style w:type="paragraph" w:customStyle="1" w:styleId="Sub4">
    <w:name w:val="Sub 4"/>
    <w:pPr>
      <w:suppressAutoHyphens/>
      <w:spacing w:before="120" w:after="120"/>
      <w:ind w:left="1418"/>
      <w:jc w:val="both"/>
    </w:pPr>
    <w:rPr>
      <w:rFonts w:ascii="Arial" w:eastAsia="Arial" w:hAnsi="Arial" w:cs="Arial"/>
      <w:kern w:val="2"/>
      <w:sz w:val="24"/>
      <w:szCs w:val="24"/>
      <w:lang w:eastAsia="en-US" w:bidi="hi-IN"/>
    </w:rPr>
  </w:style>
  <w:style w:type="paragraph" w:customStyle="1" w:styleId="Tabela-ttulo">
    <w:name w:val="Tabela - título"/>
    <w:basedOn w:val="Normal"/>
    <w:pPr>
      <w:spacing w:before="120" w:after="120"/>
      <w:jc w:val="center"/>
    </w:pPr>
    <w:rPr>
      <w:rFonts w:ascii="Arial" w:eastAsia="Tahoma" w:hAnsi="Arial"/>
      <w:b/>
      <w:color w:val="2F5496"/>
      <w:lang w:eastAsia="en-US"/>
    </w:rPr>
  </w:style>
  <w:style w:type="paragraph" w:customStyle="1" w:styleId="Subttuloprimeiro">
    <w:name w:val="Subtítulo primeiro"/>
    <w:pPr>
      <w:suppressAutoHyphens/>
      <w:spacing w:before="120" w:after="120"/>
      <w:ind w:left="425"/>
    </w:pPr>
    <w:rPr>
      <w:rFonts w:eastAsia="0" w:cs="Liberation Serif"/>
      <w:b/>
      <w:i/>
      <w:color w:val="000000"/>
      <w:kern w:val="2"/>
      <w:sz w:val="24"/>
      <w:szCs w:val="24"/>
      <w:lang w:eastAsia="ar-SA" w:bidi="hi-IN"/>
    </w:rPr>
  </w:style>
  <w:style w:type="paragraph" w:customStyle="1" w:styleId="Subttulo11">
    <w:name w:val="Subtítulo 1.1"/>
    <w:basedOn w:val="Normal"/>
    <w:pPr>
      <w:pBdr>
        <w:top w:val="single" w:sz="4" w:space="1" w:color="00000A"/>
        <w:left w:val="single" w:sz="4" w:space="4" w:color="00000A"/>
        <w:bottom w:val="single" w:sz="4" w:space="1" w:color="00000A"/>
        <w:right w:val="single" w:sz="4" w:space="4" w:color="00000A"/>
      </w:pBdr>
      <w:shd w:val="clear" w:color="auto" w:fill="E7E6E6"/>
      <w:spacing w:before="240" w:after="200"/>
      <w:jc w:val="both"/>
    </w:pPr>
    <w:rPr>
      <w:rFonts w:eastAsia="Tahoma"/>
      <w:b/>
      <w:lang w:eastAsia="pt-BR"/>
    </w:rPr>
  </w:style>
  <w:style w:type="paragraph" w:customStyle="1" w:styleId="WW-Corpodetexto">
    <w:name w:val="WW-Corpo de texto"/>
    <w:pPr>
      <w:suppressAutoHyphens/>
    </w:pPr>
    <w:rPr>
      <w:rFonts w:ascii="CG Times" w:eastAsia="CG Times" w:hAnsi="CG Times" w:cs="Liberation Serif"/>
      <w:color w:val="000000"/>
      <w:kern w:val="2"/>
      <w:sz w:val="24"/>
      <w:szCs w:val="24"/>
      <w:lang w:val="en-US" w:eastAsia="ar-SA" w:bidi="hi-IN"/>
    </w:rPr>
  </w:style>
  <w:style w:type="paragraph" w:customStyle="1" w:styleId="arial">
    <w:name w:val="arial"/>
    <w:pPr>
      <w:widowControl w:val="0"/>
      <w:suppressAutoHyphens/>
      <w:spacing w:line="200" w:lineRule="atLeast"/>
      <w:jc w:val="center"/>
      <w:textAlignment w:val="center"/>
    </w:pPr>
    <w:rPr>
      <w:rFonts w:ascii="Arial" w:hAnsi="Arial" w:cs="Arial"/>
      <w:b/>
      <w:color w:val="000000"/>
      <w:kern w:val="2"/>
      <w:sz w:val="16"/>
      <w:szCs w:val="24"/>
      <w:lang w:eastAsia="hi-IN" w:bidi="hi-IN"/>
    </w:rPr>
  </w:style>
  <w:style w:type="paragraph" w:customStyle="1" w:styleId="LO-Normal9">
    <w:name w:val="LO-Normal9"/>
    <w:basedOn w:val="Normal"/>
    <w:pPr>
      <w:autoSpaceDE w:val="0"/>
    </w:pPr>
    <w:rPr>
      <w:rFonts w:ascii="Arial" w:eastAsia="Arial" w:hAnsi="Arial"/>
      <w:color w:val="000000"/>
    </w:rPr>
  </w:style>
  <w:style w:type="paragraph" w:customStyle="1" w:styleId="TCU-Transcrio">
    <w:name w:val="TCU - Transcrição"/>
    <w:basedOn w:val="Normal"/>
    <w:pPr>
      <w:widowControl w:val="0"/>
      <w:suppressAutoHyphens w:val="0"/>
      <w:spacing w:after="120"/>
      <w:ind w:left="284" w:firstLine="567"/>
      <w:jc w:val="both"/>
    </w:pPr>
    <w:rPr>
      <w:rFonts w:eastAsia="Mangal"/>
      <w:i/>
      <w:color w:val="00000A"/>
      <w:lang w:eastAsia="hi-IN"/>
    </w:rPr>
  </w:style>
  <w:style w:type="paragraph" w:customStyle="1" w:styleId="Corpodetexto2">
    <w:name w:val="Corpo de texto2"/>
    <w:pPr>
      <w:suppressAutoHyphens/>
    </w:pPr>
    <w:rPr>
      <w:rFonts w:ascii="CG Times" w:eastAsia="CG Times" w:hAnsi="CG Times" w:cs="Liberation Serif"/>
      <w:color w:val="000000"/>
      <w:kern w:val="2"/>
      <w:sz w:val="24"/>
      <w:szCs w:val="24"/>
      <w:lang w:val="en-US" w:eastAsia="ar-SA" w:bidi="hi-IN"/>
    </w:rPr>
  </w:style>
  <w:style w:type="paragraph" w:styleId="Assuntodocomentrio">
    <w:name w:val="annotation subject"/>
    <w:uiPriority w:val="99"/>
    <w:pPr>
      <w:widowControl w:val="0"/>
      <w:suppressAutoHyphens/>
    </w:pPr>
    <w:rPr>
      <w:rFonts w:eastAsia="0" w:cs="Liberation Serif"/>
      <w:b/>
      <w:color w:val="000000"/>
      <w:kern w:val="2"/>
      <w:szCs w:val="24"/>
      <w:lang w:eastAsia="hi-IN" w:bidi="hi-IN"/>
    </w:rPr>
  </w:style>
  <w:style w:type="paragraph" w:customStyle="1" w:styleId="Textodecomentrio10">
    <w:name w:val="Texto de comentário1"/>
    <w:basedOn w:val="Normal"/>
    <w:pPr>
      <w:widowControl w:val="0"/>
    </w:pPr>
    <w:rPr>
      <w:rFonts w:eastAsia="Mangal"/>
      <w:color w:val="000000"/>
      <w:sz w:val="20"/>
      <w:lang w:eastAsia="hi-IN"/>
    </w:rPr>
  </w:style>
  <w:style w:type="paragraph" w:customStyle="1" w:styleId="Pa3">
    <w:name w:val="Pa3"/>
    <w:pPr>
      <w:widowControl w:val="0"/>
      <w:suppressAutoHyphens/>
      <w:spacing w:line="241" w:lineRule="atLeast"/>
    </w:pPr>
    <w:rPr>
      <w:rFonts w:ascii="Arial" w:eastAsia="Arial" w:hAnsi="Arial" w:cs="Arial"/>
      <w:color w:val="000000"/>
      <w:kern w:val="2"/>
      <w:sz w:val="24"/>
      <w:szCs w:val="24"/>
      <w:lang w:eastAsia="hi-IN" w:bidi="hi-IN"/>
    </w:rPr>
  </w:style>
  <w:style w:type="paragraph" w:customStyle="1" w:styleId="Legenda5">
    <w:name w:val="Legenda5"/>
    <w:basedOn w:val="Normal"/>
    <w:pPr>
      <w:widowControl w:val="0"/>
      <w:spacing w:before="120" w:after="120"/>
    </w:pPr>
    <w:rPr>
      <w:rFonts w:eastAsia="Tahoma"/>
      <w:i/>
      <w:color w:val="00000A"/>
      <w:lang w:eastAsia="hi-IN"/>
    </w:rPr>
  </w:style>
  <w:style w:type="paragraph" w:customStyle="1" w:styleId="WW-Ttulo2">
    <w:name w:val="WW-Título2"/>
    <w:basedOn w:val="Normal"/>
    <w:pPr>
      <w:keepNext/>
      <w:widowControl w:val="0"/>
      <w:spacing w:before="240" w:after="120"/>
    </w:pPr>
    <w:rPr>
      <w:rFonts w:ascii="Arial" w:eastAsia="Arial" w:hAnsi="Arial"/>
      <w:color w:val="00000A"/>
      <w:sz w:val="28"/>
      <w:lang w:eastAsia="hi-IN"/>
    </w:rPr>
  </w:style>
  <w:style w:type="paragraph" w:customStyle="1" w:styleId="Corpodetexto220">
    <w:name w:val="Corpo de texto 22"/>
    <w:basedOn w:val="Normal"/>
    <w:pPr>
      <w:widowControl w:val="0"/>
      <w:suppressAutoHyphens w:val="0"/>
      <w:jc w:val="both"/>
    </w:pPr>
    <w:rPr>
      <w:rFonts w:eastAsia="Mangal"/>
      <w:color w:val="00000A"/>
      <w:lang w:eastAsia="hi-IN"/>
    </w:rPr>
  </w:style>
  <w:style w:type="paragraph" w:customStyle="1" w:styleId="WW-Ttulo1">
    <w:name w:val="WW-Título1"/>
    <w:basedOn w:val="Normal"/>
    <w:pPr>
      <w:keepNext/>
      <w:widowControl w:val="0"/>
      <w:spacing w:before="240" w:after="120"/>
    </w:pPr>
    <w:rPr>
      <w:rFonts w:ascii="Arial" w:eastAsia="Tahoma" w:hAnsi="Arial"/>
      <w:color w:val="00000A"/>
      <w:sz w:val="28"/>
      <w:lang w:eastAsia="hi-IN"/>
    </w:rPr>
  </w:style>
  <w:style w:type="paragraph" w:customStyle="1" w:styleId="Legenda3">
    <w:name w:val="Legenda3"/>
    <w:basedOn w:val="Normal"/>
    <w:pPr>
      <w:widowControl w:val="0"/>
      <w:spacing w:before="120" w:after="120"/>
    </w:pPr>
    <w:rPr>
      <w:rFonts w:eastAsia="Tahoma"/>
      <w:i/>
      <w:color w:val="00000A"/>
      <w:lang w:eastAsia="hi-IN"/>
    </w:rPr>
  </w:style>
  <w:style w:type="paragraph" w:customStyle="1" w:styleId="Ttulo30">
    <w:name w:val="Título3"/>
    <w:basedOn w:val="Normal"/>
    <w:pPr>
      <w:keepNext/>
      <w:widowControl w:val="0"/>
      <w:spacing w:before="240" w:after="120"/>
    </w:pPr>
    <w:rPr>
      <w:rFonts w:ascii="Arial" w:eastAsia="Tahoma" w:hAnsi="Arial"/>
      <w:color w:val="00000A"/>
      <w:sz w:val="28"/>
      <w:lang w:eastAsia="hi-IN"/>
    </w:rPr>
  </w:style>
  <w:style w:type="paragraph" w:customStyle="1" w:styleId="Legenda4">
    <w:name w:val="Legenda4"/>
    <w:basedOn w:val="Normal"/>
    <w:pPr>
      <w:widowControl w:val="0"/>
      <w:spacing w:before="120" w:after="120"/>
    </w:pPr>
    <w:rPr>
      <w:rFonts w:eastAsia="Mangal"/>
      <w:i/>
      <w:color w:val="00000A"/>
      <w:lang w:eastAsia="hi-IN"/>
    </w:rPr>
  </w:style>
  <w:style w:type="paragraph" w:customStyle="1" w:styleId="Ttulo40">
    <w:name w:val="Título4"/>
    <w:basedOn w:val="Normal"/>
    <w:pPr>
      <w:keepNext/>
      <w:widowControl w:val="0"/>
      <w:spacing w:before="240" w:after="120"/>
    </w:pPr>
    <w:rPr>
      <w:rFonts w:ascii="Arial" w:eastAsia="Arial" w:hAnsi="Arial"/>
      <w:color w:val="00000A"/>
      <w:sz w:val="28"/>
      <w:lang w:eastAsia="hi-IN"/>
    </w:rPr>
  </w:style>
  <w:style w:type="paragraph" w:styleId="PargrafodaLista">
    <w:name w:val="List Paragraph"/>
    <w:basedOn w:val="Normal"/>
    <w:uiPriority w:val="34"/>
    <w:qFormat/>
    <w:pPr>
      <w:widowControl w:val="0"/>
      <w:ind w:left="720"/>
    </w:pPr>
    <w:rPr>
      <w:rFonts w:eastAsia="Mangal"/>
      <w:color w:val="00000A"/>
      <w:lang w:eastAsia="hi-IN"/>
    </w:rPr>
  </w:style>
  <w:style w:type="paragraph" w:customStyle="1" w:styleId="Corpodetexto23">
    <w:name w:val="Corpo de texto 23"/>
    <w:basedOn w:val="Normal"/>
    <w:pPr>
      <w:widowControl w:val="0"/>
      <w:spacing w:after="240"/>
      <w:jc w:val="both"/>
    </w:pPr>
    <w:rPr>
      <w:rFonts w:ascii="Arial" w:eastAsia="Arial" w:hAnsi="Arial"/>
      <w:color w:val="00000A"/>
      <w:sz w:val="22"/>
      <w:lang w:val="pt-PT" w:eastAsia="hi-IN"/>
    </w:rPr>
  </w:style>
  <w:style w:type="paragraph" w:customStyle="1" w:styleId="Ttulo50">
    <w:name w:val="Título5"/>
    <w:basedOn w:val="Normal"/>
    <w:pPr>
      <w:keepNext/>
      <w:widowControl w:val="0"/>
      <w:spacing w:before="240" w:after="120"/>
    </w:pPr>
    <w:rPr>
      <w:rFonts w:ascii="Arial" w:eastAsia="Arial" w:hAnsi="Arial"/>
      <w:color w:val="00000A"/>
      <w:sz w:val="28"/>
      <w:lang w:eastAsia="hi-IN"/>
    </w:rPr>
  </w:style>
  <w:style w:type="paragraph" w:customStyle="1" w:styleId="LO-Normal7">
    <w:name w:val="LO-Normal7"/>
    <w:basedOn w:val="Normal"/>
    <w:rPr>
      <w:rFonts w:ascii="Arial" w:eastAsia="Arial" w:hAnsi="Arial"/>
      <w:color w:val="000000"/>
    </w:rPr>
  </w:style>
  <w:style w:type="paragraph" w:customStyle="1" w:styleId="LO-normal10">
    <w:name w:val="LO-normal1"/>
    <w:pPr>
      <w:suppressAutoHyphens/>
    </w:pPr>
    <w:rPr>
      <w:rFonts w:ascii="Liberation Serif" w:eastAsia="Liberation Serif" w:hAnsi="Liberation Serif" w:cs="Liberation Serif"/>
      <w:color w:val="00000A"/>
      <w:sz w:val="24"/>
      <w:szCs w:val="24"/>
      <w:lang w:eastAsia="zh-CN" w:bidi="hi-IN"/>
    </w:rPr>
  </w:style>
  <w:style w:type="paragraph" w:customStyle="1" w:styleId="Ttulo80">
    <w:name w:val="Título8"/>
    <w:basedOn w:val="LO-normal10"/>
    <w:next w:val="Lista"/>
    <w:pPr>
      <w:keepNext/>
      <w:widowControl w:val="0"/>
      <w:suppressAutoHyphens w:val="0"/>
      <w:spacing w:before="240" w:after="120" w:line="1" w:lineRule="atLeast"/>
      <w:textAlignment w:val="baseline"/>
    </w:pPr>
    <w:rPr>
      <w:rFonts w:ascii="Liberation Sans" w:eastAsia="Microsoft YaHei" w:hAnsi="Liberation Sans" w:cs="Mangal"/>
      <w:kern w:val="2"/>
      <w:sz w:val="28"/>
      <w:szCs w:val="28"/>
    </w:rPr>
  </w:style>
  <w:style w:type="paragraph" w:customStyle="1" w:styleId="Ttulo70">
    <w:name w:val="Título7"/>
    <w:basedOn w:val="LO-normal10"/>
    <w:pPr>
      <w:keepNext/>
      <w:widowControl w:val="0"/>
      <w:suppressAutoHyphens w:val="0"/>
      <w:spacing w:before="240" w:after="120" w:line="1" w:lineRule="atLeast"/>
      <w:textAlignment w:val="baseline"/>
    </w:pPr>
    <w:rPr>
      <w:rFonts w:ascii="Liberation Sans" w:eastAsia="Microsoft YaHei" w:hAnsi="Liberation Sans" w:cs="Arial"/>
      <w:kern w:val="2"/>
      <w:sz w:val="28"/>
      <w:szCs w:val="28"/>
    </w:rPr>
  </w:style>
  <w:style w:type="paragraph" w:customStyle="1" w:styleId="Ttulo60">
    <w:name w:val="Título6"/>
    <w:pPr>
      <w:widowControl w:val="0"/>
      <w:spacing w:line="1" w:lineRule="atLeast"/>
      <w:jc w:val="center"/>
      <w:textAlignment w:val="top"/>
    </w:pPr>
    <w:rPr>
      <w:rFonts w:ascii="Liberation Serif" w:eastAsia="NSimSun" w:hAnsi="Liberation Serif" w:cs="Mangal"/>
      <w:b/>
      <w:bCs/>
      <w:color w:val="00000A"/>
      <w:sz w:val="56"/>
      <w:szCs w:val="56"/>
      <w:lang w:eastAsia="zh-CN" w:bidi="hi-IN"/>
    </w:rPr>
  </w:style>
  <w:style w:type="paragraph" w:customStyle="1" w:styleId="Legenda6">
    <w:name w:val="Legenda6"/>
    <w:basedOn w:val="LO-normal10"/>
    <w:pPr>
      <w:widowControl w:val="0"/>
      <w:suppressLineNumbers/>
      <w:suppressAutoHyphens w:val="0"/>
      <w:spacing w:before="120" w:after="120" w:line="1" w:lineRule="atLeast"/>
      <w:textAlignment w:val="baseline"/>
    </w:pPr>
    <w:rPr>
      <w:rFonts w:eastAsia="SimSun" w:cs="Mangal"/>
      <w:i/>
      <w:iCs/>
      <w:kern w:val="2"/>
    </w:rPr>
  </w:style>
  <w:style w:type="paragraph" w:customStyle="1" w:styleId="Textoembloco20">
    <w:name w:val="Texto em bloco2"/>
    <w:basedOn w:val="LO-normal10"/>
    <w:pPr>
      <w:widowControl w:val="0"/>
      <w:suppressAutoHyphens w:val="0"/>
      <w:spacing w:after="140" w:line="1" w:lineRule="atLeast"/>
      <w:ind w:left="284" w:right="188"/>
      <w:jc w:val="both"/>
      <w:textAlignment w:val="baseline"/>
    </w:pPr>
    <w:rPr>
      <w:rFonts w:ascii="Arial" w:eastAsia="SimSun" w:hAnsi="Arial" w:cs="Arial"/>
      <w:kern w:val="2"/>
    </w:rPr>
  </w:style>
  <w:style w:type="paragraph" w:customStyle="1" w:styleId="LO-normal0">
    <w:name w:val="LO-normal"/>
    <w:pPr>
      <w:spacing w:line="276" w:lineRule="auto"/>
      <w:textAlignment w:val="top"/>
    </w:pPr>
    <w:rPr>
      <w:rFonts w:ascii="Liberation Serif" w:eastAsia="NSimSun" w:hAnsi="Liberation Serif" w:cs="Mangal"/>
      <w:color w:val="00000A"/>
      <w:sz w:val="24"/>
      <w:szCs w:val="24"/>
      <w:lang w:eastAsia="zh-CN" w:bidi="hi-IN"/>
    </w:rPr>
  </w:style>
  <w:style w:type="paragraph" w:customStyle="1" w:styleId="LO-Normal11">
    <w:name w:val="LO-Normal11"/>
    <w:basedOn w:val="Normal"/>
    <w:rPr>
      <w:rFonts w:ascii="Arial" w:eastAsia="Arial" w:hAnsi="Arial"/>
      <w:color w:val="000000"/>
    </w:rPr>
  </w:style>
  <w:style w:type="paragraph" w:styleId="Commarcadores2">
    <w:name w:val="List Bullet 2"/>
    <w:basedOn w:val="Normal"/>
    <w:pPr>
      <w:ind w:left="566" w:hanging="283"/>
    </w:pPr>
  </w:style>
  <w:style w:type="paragraph" w:customStyle="1" w:styleId="msoacetate0">
    <w:name w:val="msoacetate"/>
    <w:basedOn w:val="Normal"/>
    <w:pPr>
      <w:widowControl w:val="0"/>
    </w:pPr>
    <w:rPr>
      <w:rFonts w:ascii="Tahoma" w:hAnsi="Tahoma"/>
      <w:color w:val="000000"/>
      <w:sz w:val="16"/>
      <w:lang w:eastAsia="ar-SA"/>
    </w:rPr>
  </w:style>
  <w:style w:type="paragraph" w:customStyle="1" w:styleId="LO-Normal13">
    <w:name w:val="LO-Normal13"/>
    <w:basedOn w:val="Normal"/>
    <w:rPr>
      <w:rFonts w:ascii="Arial" w:eastAsia="Arial" w:hAnsi="Arial"/>
      <w:color w:val="000000"/>
      <w:lang w:eastAsia="ar-SA"/>
    </w:rPr>
  </w:style>
  <w:style w:type="paragraph" w:customStyle="1" w:styleId="LO-Normal15">
    <w:name w:val="LO-Normal15"/>
    <w:basedOn w:val="Normal"/>
    <w:rPr>
      <w:rFonts w:ascii="Arial" w:eastAsia="Arial" w:hAnsi="Arial"/>
      <w:color w:val="000000"/>
    </w:rPr>
  </w:style>
  <w:style w:type="paragraph" w:customStyle="1" w:styleId="LO-Normal17">
    <w:name w:val="LO-Normal17"/>
    <w:basedOn w:val="Normal"/>
    <w:rPr>
      <w:rFonts w:ascii="Arial" w:eastAsia="Arial" w:hAnsi="Arial"/>
      <w:color w:val="000000"/>
    </w:rPr>
  </w:style>
  <w:style w:type="paragraph" w:customStyle="1" w:styleId="LO-Normal19">
    <w:name w:val="LO-Normal19"/>
    <w:basedOn w:val="Normal"/>
    <w:rPr>
      <w:rFonts w:ascii="Arial" w:eastAsia="Arial" w:hAnsi="Arial"/>
      <w:color w:val="000000"/>
    </w:rPr>
  </w:style>
  <w:style w:type="table" w:styleId="Tabelacomgrade">
    <w:name w:val="Table Grid"/>
    <w:basedOn w:val="Tabelanormal"/>
    <w:uiPriority w:val="39"/>
    <w:rsid w:val="005A3393"/>
    <w:rPr>
      <w:rFonts w:eastAsia="MS Mincho"/>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oPendente">
    <w:name w:val="Unresolved Mention"/>
    <w:uiPriority w:val="99"/>
    <w:semiHidden/>
    <w:unhideWhenUsed/>
    <w:rsid w:val="008C279D"/>
    <w:rPr>
      <w:color w:val="605E5C"/>
      <w:shd w:val="clear" w:color="auto" w:fill="E1DFDD"/>
    </w:rPr>
  </w:style>
  <w:style w:type="character" w:customStyle="1" w:styleId="fontstyle21">
    <w:name w:val="fontstyle21"/>
    <w:basedOn w:val="Fontepargpadro"/>
    <w:rsid w:val="00E7391F"/>
    <w:rPr>
      <w:rFonts w:ascii="Arial-BoldItalicMT" w:hAnsi="Arial-BoldItalicMT" w:hint="default"/>
      <w:b/>
      <w:bCs/>
      <w:i/>
      <w:iCs/>
      <w:color w:val="00000A"/>
      <w:sz w:val="20"/>
      <w:szCs w:val="20"/>
    </w:rPr>
  </w:style>
  <w:style w:type="character" w:customStyle="1" w:styleId="findhit">
    <w:name w:val="findhit"/>
    <w:rsid w:val="00567DFD"/>
  </w:style>
  <w:style w:type="numbering" w:customStyle="1" w:styleId="EstiloImportado3">
    <w:name w:val="Estilo Importado 3"/>
    <w:rsid w:val="00A024E3"/>
    <w:pPr>
      <w:numPr>
        <w:numId w:val="5"/>
      </w:numPr>
    </w:pPr>
  </w:style>
  <w:style w:type="table" w:customStyle="1" w:styleId="TableNormal">
    <w:name w:val="Table Normal"/>
    <w:uiPriority w:val="2"/>
    <w:qFormat/>
    <w:rsid w:val="00EF42AA"/>
    <w:pPr>
      <w:pBdr>
        <w:top w:val="nil"/>
        <w:left w:val="nil"/>
        <w:bottom w:val="nil"/>
        <w:right w:val="nil"/>
        <w:between w:val="nil"/>
        <w:bar w:val="nil"/>
      </w:pBdr>
    </w:pPr>
    <w:rPr>
      <w:rFonts w:eastAsia="Arial Unicode MS"/>
      <w:bdr w:val="nil"/>
    </w:rPr>
    <w:tblPr>
      <w:tblInd w:w="0" w:type="dxa"/>
      <w:tblCellMar>
        <w:top w:w="0" w:type="dxa"/>
        <w:left w:w="0" w:type="dxa"/>
        <w:bottom w:w="0" w:type="dxa"/>
        <w:right w:w="0" w:type="dxa"/>
      </w:tblCellMar>
    </w:tblPr>
  </w:style>
  <w:style w:type="paragraph" w:customStyle="1" w:styleId="CabealhoeRodap">
    <w:name w:val="Cabeçalho e Rodapé"/>
    <w:rsid w:val="00EF42AA"/>
    <w:pPr>
      <w:pBdr>
        <w:top w:val="nil"/>
        <w:left w:val="nil"/>
        <w:bottom w:val="nil"/>
        <w:right w:val="nil"/>
        <w:between w:val="nil"/>
        <w:bar w:val="nil"/>
      </w:pBdr>
      <w:tabs>
        <w:tab w:val="right" w:pos="9020"/>
      </w:tabs>
    </w:pPr>
    <w:rPr>
      <w:rFonts w:ascii="Helvetica Neue" w:eastAsia="Helvetica Neue" w:hAnsi="Helvetica Neue" w:cs="Helvetica Neue"/>
      <w:color w:val="000000"/>
      <w:sz w:val="24"/>
      <w:szCs w:val="24"/>
      <w:bdr w:val="nil"/>
      <w14:textOutline w14:w="0" w14:cap="flat" w14:cmpd="sng" w14:algn="ctr">
        <w14:noFill/>
        <w14:prstDash w14:val="solid"/>
        <w14:bevel/>
      </w14:textOutline>
    </w:rPr>
  </w:style>
  <w:style w:type="numbering" w:customStyle="1" w:styleId="EstiloImportado1">
    <w:name w:val="Estilo Importado 1"/>
    <w:rsid w:val="00EF42AA"/>
    <w:pPr>
      <w:numPr>
        <w:numId w:val="6"/>
      </w:numPr>
    </w:pPr>
  </w:style>
  <w:style w:type="numbering" w:customStyle="1" w:styleId="EstiloImportado2">
    <w:name w:val="Estilo Importado 2"/>
    <w:rsid w:val="00EF42AA"/>
    <w:pPr>
      <w:numPr>
        <w:numId w:val="7"/>
      </w:numPr>
    </w:pPr>
  </w:style>
  <w:style w:type="numbering" w:customStyle="1" w:styleId="EstiloImportado4">
    <w:name w:val="Estilo Importado 4"/>
    <w:rsid w:val="00EF42AA"/>
    <w:pPr>
      <w:numPr>
        <w:numId w:val="8"/>
      </w:numPr>
    </w:pPr>
  </w:style>
  <w:style w:type="numbering" w:customStyle="1" w:styleId="EstiloImportado5">
    <w:name w:val="Estilo Importado 5"/>
    <w:rsid w:val="00EF42AA"/>
    <w:pPr>
      <w:numPr>
        <w:numId w:val="9"/>
      </w:numPr>
    </w:pPr>
  </w:style>
  <w:style w:type="numbering" w:customStyle="1" w:styleId="EstiloImportado6">
    <w:name w:val="Estilo Importado 6"/>
    <w:rsid w:val="00EF42AA"/>
    <w:pPr>
      <w:numPr>
        <w:numId w:val="10"/>
      </w:numPr>
    </w:pPr>
  </w:style>
  <w:style w:type="numbering" w:customStyle="1" w:styleId="EstiloImportado7">
    <w:name w:val="Estilo Importado 7"/>
    <w:rsid w:val="00EF42AA"/>
    <w:pPr>
      <w:numPr>
        <w:numId w:val="11"/>
      </w:numPr>
    </w:pPr>
  </w:style>
  <w:style w:type="numbering" w:customStyle="1" w:styleId="EstiloImportado8">
    <w:name w:val="Estilo Importado 8"/>
    <w:rsid w:val="00EF42AA"/>
    <w:pPr>
      <w:numPr>
        <w:numId w:val="12"/>
      </w:numPr>
    </w:pPr>
  </w:style>
  <w:style w:type="numbering" w:customStyle="1" w:styleId="EstiloImportado9">
    <w:name w:val="Estilo Importado 9"/>
    <w:rsid w:val="00EF42AA"/>
    <w:pPr>
      <w:numPr>
        <w:numId w:val="13"/>
      </w:numPr>
    </w:pPr>
  </w:style>
  <w:style w:type="numbering" w:customStyle="1" w:styleId="EstiloImportado10">
    <w:name w:val="Estilo Importado 10"/>
    <w:rsid w:val="00EF42AA"/>
    <w:pPr>
      <w:numPr>
        <w:numId w:val="14"/>
      </w:numPr>
    </w:pPr>
  </w:style>
  <w:style w:type="numbering" w:customStyle="1" w:styleId="EstiloImportado11">
    <w:name w:val="Estilo Importado 11"/>
    <w:rsid w:val="00EF42AA"/>
    <w:pPr>
      <w:numPr>
        <w:numId w:val="15"/>
      </w:numPr>
    </w:pPr>
  </w:style>
  <w:style w:type="numbering" w:customStyle="1" w:styleId="EstiloImportado12">
    <w:name w:val="Estilo Importado 12"/>
    <w:rsid w:val="00EF42AA"/>
    <w:pPr>
      <w:numPr>
        <w:numId w:val="16"/>
      </w:numPr>
    </w:pPr>
  </w:style>
  <w:style w:type="numbering" w:customStyle="1" w:styleId="EstiloImportado13">
    <w:name w:val="Estilo Importado 13"/>
    <w:rsid w:val="00EF42AA"/>
    <w:pPr>
      <w:numPr>
        <w:numId w:val="17"/>
      </w:numPr>
    </w:pPr>
  </w:style>
  <w:style w:type="numbering" w:customStyle="1" w:styleId="EstiloImportado14">
    <w:name w:val="Estilo Importado 14"/>
    <w:rsid w:val="00EF42AA"/>
    <w:pPr>
      <w:numPr>
        <w:numId w:val="18"/>
      </w:numPr>
    </w:pPr>
  </w:style>
  <w:style w:type="numbering" w:customStyle="1" w:styleId="EstiloImportado16">
    <w:name w:val="Estilo Importado 16"/>
    <w:rsid w:val="00EF42AA"/>
    <w:pPr>
      <w:numPr>
        <w:numId w:val="19"/>
      </w:numPr>
    </w:pPr>
  </w:style>
  <w:style w:type="numbering" w:customStyle="1" w:styleId="EstiloImportado17">
    <w:name w:val="Estilo Importado 17"/>
    <w:rsid w:val="00EF42AA"/>
    <w:pPr>
      <w:numPr>
        <w:numId w:val="20"/>
      </w:numPr>
    </w:pPr>
  </w:style>
  <w:style w:type="numbering" w:customStyle="1" w:styleId="EstiloImportado18">
    <w:name w:val="Estilo Importado 18"/>
    <w:rsid w:val="00EF42AA"/>
    <w:pPr>
      <w:numPr>
        <w:numId w:val="21"/>
      </w:numPr>
    </w:pPr>
  </w:style>
  <w:style w:type="numbering" w:customStyle="1" w:styleId="EstiloImportado19">
    <w:name w:val="Estilo Importado 19"/>
    <w:rsid w:val="00EF42AA"/>
    <w:pPr>
      <w:numPr>
        <w:numId w:val="22"/>
      </w:numPr>
    </w:pPr>
  </w:style>
  <w:style w:type="paragraph" w:customStyle="1" w:styleId="textojustificadoesp15">
    <w:name w:val="texto_justificado_esp_15"/>
    <w:basedOn w:val="Normal"/>
    <w:rsid w:val="00EF42AA"/>
    <w:pPr>
      <w:suppressAutoHyphens w:val="0"/>
      <w:spacing w:before="100" w:beforeAutospacing="1" w:after="100" w:afterAutospacing="1"/>
    </w:pPr>
    <w:rPr>
      <w:kern w:val="0"/>
      <w:lang w:eastAsia="pt-BR"/>
    </w:rPr>
  </w:style>
  <w:style w:type="paragraph" w:customStyle="1" w:styleId="textojustificado10pt">
    <w:name w:val="texto_justificado_10pt"/>
    <w:basedOn w:val="Normal"/>
    <w:rsid w:val="00EF42AA"/>
    <w:pPr>
      <w:suppressAutoHyphens w:val="0"/>
      <w:spacing w:before="100" w:beforeAutospacing="1" w:after="100" w:afterAutospacing="1"/>
    </w:pPr>
    <w:rPr>
      <w:kern w:val="0"/>
      <w:lang w:eastAsia="pt-BR"/>
    </w:rPr>
  </w:style>
  <w:style w:type="table" w:customStyle="1" w:styleId="TableGrid">
    <w:name w:val="TableGrid"/>
    <w:rsid w:val="00EF42AA"/>
    <w:rPr>
      <w:rFonts w:asciiTheme="minorHAnsi" w:eastAsiaTheme="minorEastAsia" w:hAnsiTheme="minorHAnsi"/>
      <w:kern w:val="2"/>
      <w:sz w:val="22"/>
      <w:szCs w:val="22"/>
    </w:rPr>
    <w:tblPr>
      <w:tblCellMar>
        <w:top w:w="0" w:type="dxa"/>
        <w:left w:w="0" w:type="dxa"/>
        <w:bottom w:w="0" w:type="dxa"/>
        <w:right w:w="0" w:type="dxa"/>
      </w:tblCellMar>
    </w:tblPr>
  </w:style>
  <w:style w:type="paragraph" w:styleId="SemEspaamento">
    <w:name w:val="No Spacing"/>
    <w:uiPriority w:val="1"/>
    <w:qFormat/>
    <w:rsid w:val="00C90A7B"/>
    <w:rPr>
      <w:rFonts w:ascii="Calibri" w:eastAsia="Calibri" w:hAnsi="Calibri"/>
      <w:sz w:val="22"/>
      <w:szCs w:val="22"/>
      <w:lang w:eastAsia="en-US"/>
    </w:rPr>
  </w:style>
  <w:style w:type="paragraph" w:customStyle="1" w:styleId="Nivel2">
    <w:name w:val="Nivel 2"/>
    <w:basedOn w:val="Normal"/>
    <w:link w:val="Nivel2Char"/>
    <w:qFormat/>
    <w:rsid w:val="00133E9C"/>
    <w:pPr>
      <w:suppressAutoHyphens w:val="0"/>
      <w:autoSpaceDE w:val="0"/>
      <w:autoSpaceDN w:val="0"/>
      <w:adjustRightInd w:val="0"/>
      <w:spacing w:before="120" w:after="120" w:line="276" w:lineRule="auto"/>
      <w:jc w:val="both"/>
    </w:pPr>
    <w:rPr>
      <w:rFonts w:ascii="Arial" w:hAnsi="Arial" w:cs="Arial"/>
      <w:kern w:val="0"/>
      <w:sz w:val="20"/>
      <w:szCs w:val="20"/>
      <w:lang w:eastAsia="pt-BR"/>
    </w:rPr>
  </w:style>
  <w:style w:type="character" w:customStyle="1" w:styleId="Nivel2Char">
    <w:name w:val="Nivel 2 Char"/>
    <w:basedOn w:val="Fontepargpadro"/>
    <w:link w:val="Nivel2"/>
    <w:locked/>
    <w:rsid w:val="00133E9C"/>
    <w:rPr>
      <w:rFonts w:ascii="Arial" w:hAnsi="Arial" w:cs="Arial"/>
    </w:rPr>
  </w:style>
  <w:style w:type="paragraph" w:customStyle="1" w:styleId="Nvel3-R">
    <w:name w:val="Nível 3-R"/>
    <w:basedOn w:val="Normal"/>
    <w:link w:val="Nvel3-RChar"/>
    <w:qFormat/>
    <w:rsid w:val="00133E9C"/>
    <w:pPr>
      <w:suppressAutoHyphens w:val="0"/>
      <w:spacing w:before="120" w:after="120" w:line="276" w:lineRule="auto"/>
      <w:ind w:left="284"/>
      <w:jc w:val="both"/>
    </w:pPr>
    <w:rPr>
      <w:rFonts w:ascii="Arial" w:eastAsiaTheme="minorEastAsia" w:hAnsi="Arial" w:cs="Arial"/>
      <w:i/>
      <w:iCs/>
      <w:color w:val="FF0000"/>
      <w:kern w:val="0"/>
      <w:sz w:val="20"/>
      <w:szCs w:val="20"/>
      <w:lang w:eastAsia="pt-BR"/>
    </w:rPr>
  </w:style>
  <w:style w:type="paragraph" w:customStyle="1" w:styleId="Nvel3">
    <w:name w:val="Nível 3"/>
    <w:basedOn w:val="Nvel3-R"/>
    <w:link w:val="Nvel3Char"/>
    <w:qFormat/>
    <w:rsid w:val="00133E9C"/>
    <w:pPr>
      <w:numPr>
        <w:ilvl w:val="2"/>
      </w:numPr>
      <w:ind w:left="284"/>
    </w:pPr>
    <w:rPr>
      <w:rFonts w:eastAsia="Times New Roman"/>
      <w:i w:val="0"/>
      <w:iCs w:val="0"/>
      <w:color w:val="auto"/>
    </w:rPr>
  </w:style>
  <w:style w:type="paragraph" w:customStyle="1" w:styleId="Nvel4">
    <w:name w:val="Nível 4"/>
    <w:basedOn w:val="Nvel3"/>
    <w:link w:val="Nvel4Char"/>
    <w:qFormat/>
    <w:rsid w:val="00133E9C"/>
    <w:pPr>
      <w:numPr>
        <w:ilvl w:val="0"/>
      </w:numPr>
      <w:ind w:left="567"/>
    </w:pPr>
  </w:style>
  <w:style w:type="character" w:customStyle="1" w:styleId="Nvel3Char">
    <w:name w:val="Nível 3 Char"/>
    <w:basedOn w:val="Fontepargpadro"/>
    <w:link w:val="Nvel3"/>
    <w:rsid w:val="00133E9C"/>
    <w:rPr>
      <w:rFonts w:ascii="Arial" w:hAnsi="Arial" w:cs="Arial"/>
    </w:rPr>
  </w:style>
  <w:style w:type="character" w:customStyle="1" w:styleId="Nvel4Char">
    <w:name w:val="Nível 4 Char"/>
    <w:basedOn w:val="Nvel3Char"/>
    <w:link w:val="Nvel4"/>
    <w:rsid w:val="00133E9C"/>
    <w:rPr>
      <w:rFonts w:ascii="Arial" w:hAnsi="Arial" w:cs="Arial"/>
    </w:rPr>
  </w:style>
  <w:style w:type="paragraph" w:customStyle="1" w:styleId="Nivel3">
    <w:name w:val="Nivel 3"/>
    <w:basedOn w:val="Normal"/>
    <w:link w:val="Nivel3Char"/>
    <w:autoRedefine/>
    <w:qFormat/>
    <w:rsid w:val="00DC2E6C"/>
    <w:pPr>
      <w:suppressAutoHyphens w:val="0"/>
      <w:spacing w:before="120" w:line="276" w:lineRule="auto"/>
      <w:ind w:left="709"/>
      <w:jc w:val="both"/>
    </w:pPr>
    <w:rPr>
      <w:rFonts w:ascii="Arial" w:eastAsiaTheme="minorEastAsia" w:hAnsi="Arial" w:cs="Arial"/>
      <w:color w:val="000000"/>
      <w:kern w:val="0"/>
      <w:sz w:val="20"/>
      <w:szCs w:val="20"/>
      <w:lang w:eastAsia="pt-BR"/>
    </w:rPr>
  </w:style>
  <w:style w:type="paragraph" w:customStyle="1" w:styleId="Nivel4">
    <w:name w:val="Nivel 4"/>
    <w:basedOn w:val="Nivel3"/>
    <w:link w:val="Nivel4Char"/>
    <w:qFormat/>
    <w:rsid w:val="00DC2E6C"/>
    <w:pPr>
      <w:ind w:left="2491" w:hanging="648"/>
    </w:pPr>
    <w:rPr>
      <w:color w:val="auto"/>
    </w:rPr>
  </w:style>
  <w:style w:type="paragraph" w:customStyle="1" w:styleId="Nivel5">
    <w:name w:val="Nivel 5"/>
    <w:basedOn w:val="Nivel4"/>
    <w:autoRedefine/>
    <w:qFormat/>
    <w:rsid w:val="00DC2E6C"/>
    <w:pPr>
      <w:ind w:left="851" w:hanging="792"/>
    </w:pPr>
  </w:style>
  <w:style w:type="paragraph" w:customStyle="1" w:styleId="Nvel2-Red">
    <w:name w:val="Nível 2 -Red"/>
    <w:basedOn w:val="Nivel2"/>
    <w:link w:val="Nvel2-RedChar"/>
    <w:autoRedefine/>
    <w:qFormat/>
    <w:rsid w:val="00DC2E6C"/>
    <w:pPr>
      <w:numPr>
        <w:ilvl w:val="1"/>
      </w:numPr>
      <w:autoSpaceDE/>
      <w:autoSpaceDN/>
      <w:adjustRightInd/>
      <w:spacing w:after="0"/>
    </w:pPr>
    <w:rPr>
      <w:iCs/>
      <w:color w:val="000000"/>
    </w:rPr>
  </w:style>
  <w:style w:type="character" w:customStyle="1" w:styleId="Nvel2-RedChar">
    <w:name w:val="Nível 2 -Red Char"/>
    <w:basedOn w:val="Nivel2Char"/>
    <w:link w:val="Nvel2-Red"/>
    <w:rsid w:val="00DC2E6C"/>
    <w:rPr>
      <w:rFonts w:ascii="Arial" w:hAnsi="Arial" w:cs="Arial"/>
      <w:iCs/>
      <w:color w:val="000000"/>
    </w:rPr>
  </w:style>
  <w:style w:type="character" w:customStyle="1" w:styleId="Nivel3Char">
    <w:name w:val="Nivel 3 Char"/>
    <w:basedOn w:val="Fontepargpadro"/>
    <w:link w:val="Nivel3"/>
    <w:rsid w:val="005E798F"/>
    <w:rPr>
      <w:rFonts w:ascii="Arial" w:eastAsiaTheme="minorEastAsia" w:hAnsi="Arial" w:cs="Arial"/>
      <w:color w:val="000000"/>
    </w:rPr>
  </w:style>
  <w:style w:type="paragraph" w:customStyle="1" w:styleId="Nvel01-SemNumerao">
    <w:name w:val="Nível 01-Sem Numeração"/>
    <w:basedOn w:val="Normal"/>
    <w:link w:val="Nvel01-SemNumeraoChar"/>
    <w:autoRedefine/>
    <w:uiPriority w:val="1"/>
    <w:qFormat/>
    <w:rsid w:val="005E798F"/>
    <w:pPr>
      <w:keepNext/>
      <w:keepLines/>
      <w:suppressAutoHyphens w:val="0"/>
      <w:spacing w:before="240" w:after="120" w:line="276" w:lineRule="auto"/>
      <w:jc w:val="both"/>
      <w:outlineLvl w:val="1"/>
    </w:pPr>
    <w:rPr>
      <w:rFonts w:ascii="Arial" w:eastAsiaTheme="majorEastAsia" w:hAnsi="Arial" w:cs="Arial"/>
      <w:b/>
      <w:bCs/>
      <w:kern w:val="0"/>
      <w:sz w:val="20"/>
      <w:szCs w:val="20"/>
      <w:lang w:eastAsia="pt-BR"/>
    </w:rPr>
  </w:style>
  <w:style w:type="character" w:customStyle="1" w:styleId="Nvel01-SemNumeraoChar">
    <w:name w:val="Nível 01-Sem Numeração Char"/>
    <w:basedOn w:val="Fontepargpadro"/>
    <w:link w:val="Nvel01-SemNumerao"/>
    <w:uiPriority w:val="1"/>
    <w:rsid w:val="005E798F"/>
    <w:rPr>
      <w:rFonts w:ascii="Arial" w:eastAsiaTheme="majorEastAsia" w:hAnsi="Arial" w:cs="Arial"/>
      <w:b/>
      <w:bCs/>
    </w:rPr>
  </w:style>
  <w:style w:type="numbering" w:customStyle="1" w:styleId="WWOutlineListStyle">
    <w:name w:val="WW_OutlineListStyle"/>
    <w:basedOn w:val="Semlista"/>
    <w:rsid w:val="005866A5"/>
    <w:pPr>
      <w:numPr>
        <w:numId w:val="26"/>
      </w:numPr>
    </w:pPr>
  </w:style>
  <w:style w:type="paragraph" w:customStyle="1" w:styleId="Nivel1">
    <w:name w:val="Nivel1"/>
    <w:basedOn w:val="Ttulo1"/>
    <w:link w:val="Nivel1Char"/>
    <w:rsid w:val="005866A5"/>
    <w:pPr>
      <w:keepLines/>
      <w:numPr>
        <w:numId w:val="25"/>
      </w:numPr>
      <w:autoSpaceDN w:val="0"/>
      <w:spacing w:before="480" w:after="120" w:line="276" w:lineRule="auto"/>
      <w:jc w:val="both"/>
      <w:textAlignment w:val="baseline"/>
    </w:pPr>
    <w:rPr>
      <w:rFonts w:ascii="Arial" w:eastAsia="MS Gothic" w:hAnsi="Arial"/>
      <w:color w:val="000000"/>
      <w:kern w:val="0"/>
      <w:sz w:val="20"/>
      <w:lang w:eastAsia="pt-BR"/>
    </w:rPr>
  </w:style>
  <w:style w:type="paragraph" w:customStyle="1" w:styleId="Cindepar">
    <w:name w:val="Cindepar"/>
    <w:basedOn w:val="Normal"/>
    <w:link w:val="CindeparChar"/>
    <w:qFormat/>
    <w:rsid w:val="005866A5"/>
    <w:pPr>
      <w:autoSpaceDN w:val="0"/>
      <w:spacing w:after="120"/>
      <w:textAlignment w:val="baseline"/>
    </w:pPr>
    <w:rPr>
      <w:rFonts w:ascii="Calibri" w:hAnsi="Calibri"/>
      <w:b/>
      <w:kern w:val="0"/>
      <w:sz w:val="26"/>
      <w:szCs w:val="26"/>
      <w:lang w:val="x-none" w:eastAsia="x-none"/>
    </w:rPr>
  </w:style>
  <w:style w:type="character" w:customStyle="1" w:styleId="CindeparChar">
    <w:name w:val="Cindepar Char"/>
    <w:link w:val="Cindepar"/>
    <w:rsid w:val="005866A5"/>
    <w:rPr>
      <w:rFonts w:ascii="Calibri" w:hAnsi="Calibri"/>
      <w:b/>
      <w:sz w:val="26"/>
      <w:szCs w:val="26"/>
      <w:lang w:val="x-none" w:eastAsia="x-none"/>
    </w:rPr>
  </w:style>
  <w:style w:type="character" w:styleId="Refdecomentrio">
    <w:name w:val="annotation reference"/>
    <w:basedOn w:val="Fontepargpadro"/>
    <w:unhideWhenUsed/>
    <w:rsid w:val="007B16C1"/>
    <w:rPr>
      <w:sz w:val="16"/>
      <w:szCs w:val="16"/>
    </w:rPr>
  </w:style>
  <w:style w:type="paragraph" w:styleId="Textodecomentrio">
    <w:name w:val="annotation text"/>
    <w:basedOn w:val="Normal"/>
    <w:link w:val="TextodecomentrioChar"/>
    <w:uiPriority w:val="99"/>
    <w:unhideWhenUsed/>
    <w:rsid w:val="007B16C1"/>
    <w:pPr>
      <w:suppressAutoHyphens w:val="0"/>
    </w:pPr>
    <w:rPr>
      <w:kern w:val="0"/>
      <w:sz w:val="20"/>
      <w:szCs w:val="20"/>
      <w:lang w:eastAsia="pt-BR"/>
    </w:rPr>
  </w:style>
  <w:style w:type="character" w:customStyle="1" w:styleId="TextodecomentrioChar2">
    <w:name w:val="Texto de comentário Char2"/>
    <w:basedOn w:val="Fontepargpadro"/>
    <w:uiPriority w:val="99"/>
    <w:semiHidden/>
    <w:rsid w:val="007B16C1"/>
    <w:rPr>
      <w:kern w:val="2"/>
      <w:lang w:eastAsia="zh-CN"/>
    </w:rPr>
  </w:style>
  <w:style w:type="character" w:customStyle="1" w:styleId="Nivel4Char">
    <w:name w:val="Nivel 4 Char"/>
    <w:basedOn w:val="Fontepargpadro"/>
    <w:link w:val="Nivel4"/>
    <w:rsid w:val="007B16C1"/>
    <w:rPr>
      <w:rFonts w:ascii="Arial" w:eastAsiaTheme="minorEastAsia" w:hAnsi="Arial" w:cs="Arial"/>
    </w:rPr>
  </w:style>
  <w:style w:type="paragraph" w:customStyle="1" w:styleId="ou">
    <w:name w:val="ou"/>
    <w:basedOn w:val="PargrafodaLista"/>
    <w:link w:val="ouChar"/>
    <w:qFormat/>
    <w:rsid w:val="00B520EB"/>
    <w:pPr>
      <w:widowControl/>
      <w:suppressAutoHyphens w:val="0"/>
      <w:spacing w:before="60" w:after="60" w:line="259" w:lineRule="auto"/>
      <w:ind w:left="0"/>
      <w:jc w:val="center"/>
    </w:pPr>
    <w:rPr>
      <w:rFonts w:ascii="Arial" w:eastAsiaTheme="minorHAnsi" w:hAnsi="Arial" w:cs="Arial"/>
      <w:b/>
      <w:bCs/>
      <w:i/>
      <w:iCs/>
      <w:color w:val="FF0000"/>
      <w:kern w:val="0"/>
      <w:u w:val="single"/>
      <w:lang w:eastAsia="pt-BR"/>
    </w:rPr>
  </w:style>
  <w:style w:type="character" w:customStyle="1" w:styleId="ouChar">
    <w:name w:val="ou Char"/>
    <w:basedOn w:val="PargrafodaListaChar"/>
    <w:link w:val="ou"/>
    <w:rsid w:val="00B520EB"/>
    <w:rPr>
      <w:rFonts w:ascii="Arial" w:eastAsiaTheme="minorHAnsi" w:hAnsi="Arial" w:cs="Arial"/>
      <w:b/>
      <w:bCs/>
      <w:i/>
      <w:iCs/>
      <w:color w:val="FF0000"/>
      <w:sz w:val="24"/>
      <w:szCs w:val="24"/>
      <w:u w:val="single"/>
      <w:lang w:eastAsia="pt-BR"/>
    </w:rPr>
  </w:style>
  <w:style w:type="paragraph" w:customStyle="1" w:styleId="Nvel4-R">
    <w:name w:val="Nível 4-R"/>
    <w:basedOn w:val="Nivel4"/>
    <w:link w:val="Nvel4-RChar"/>
    <w:qFormat/>
    <w:rsid w:val="00B520EB"/>
    <w:pPr>
      <w:tabs>
        <w:tab w:val="num" w:pos="864"/>
      </w:tabs>
      <w:spacing w:after="120"/>
      <w:ind w:left="851" w:firstLine="0"/>
    </w:pPr>
    <w:rPr>
      <w:i/>
      <w:iCs/>
      <w:color w:val="FF0000"/>
    </w:rPr>
  </w:style>
  <w:style w:type="character" w:customStyle="1" w:styleId="Nvel3-RChar">
    <w:name w:val="Nível 3-R Char"/>
    <w:basedOn w:val="Nivel3Char"/>
    <w:link w:val="Nvel3-R"/>
    <w:rsid w:val="00B520EB"/>
    <w:rPr>
      <w:rFonts w:ascii="Arial" w:eastAsiaTheme="minorEastAsia" w:hAnsi="Arial" w:cs="Arial"/>
      <w:i/>
      <w:iCs/>
      <w:color w:val="FF0000"/>
    </w:rPr>
  </w:style>
  <w:style w:type="character" w:customStyle="1" w:styleId="Nvel4-RChar">
    <w:name w:val="Nível 4-R Char"/>
    <w:basedOn w:val="Nivel4Char"/>
    <w:link w:val="Nvel4-R"/>
    <w:rsid w:val="00B520EB"/>
    <w:rPr>
      <w:rFonts w:ascii="Arial" w:eastAsiaTheme="minorEastAsia" w:hAnsi="Arial" w:cs="Arial"/>
      <w:i/>
      <w:iCs/>
      <w:color w:val="FF0000"/>
    </w:rPr>
  </w:style>
  <w:style w:type="paragraph" w:customStyle="1" w:styleId="Prembulo">
    <w:name w:val="Preâmbulo"/>
    <w:basedOn w:val="Normal"/>
    <w:link w:val="PrembuloChar"/>
    <w:qFormat/>
    <w:rsid w:val="00B520EB"/>
    <w:pPr>
      <w:suppressAutoHyphens w:val="0"/>
      <w:spacing w:before="480" w:after="120" w:line="360" w:lineRule="auto"/>
      <w:ind w:left="4253" w:right="-17"/>
      <w:jc w:val="both"/>
    </w:pPr>
    <w:rPr>
      <w:rFonts w:ascii="Arial" w:eastAsia="Arial" w:hAnsi="Arial" w:cs="Arial"/>
      <w:bCs/>
      <w:kern w:val="0"/>
      <w:sz w:val="20"/>
      <w:szCs w:val="20"/>
      <w:lang w:eastAsia="pt-BR"/>
    </w:rPr>
  </w:style>
  <w:style w:type="character" w:customStyle="1" w:styleId="PrembuloChar">
    <w:name w:val="Preâmbulo Char"/>
    <w:basedOn w:val="Fontepargpadro"/>
    <w:link w:val="Prembulo"/>
    <w:rsid w:val="00B520EB"/>
    <w:rPr>
      <w:rFonts w:ascii="Arial" w:eastAsia="Arial" w:hAnsi="Arial" w:cs="Arial"/>
      <w:bCs/>
    </w:rPr>
  </w:style>
  <w:style w:type="paragraph" w:customStyle="1" w:styleId="PREFTABELA">
    <w:name w:val="PREF_TABELA"/>
    <w:basedOn w:val="Normal"/>
    <w:link w:val="PREFTABELAChar"/>
    <w:qFormat/>
    <w:rsid w:val="00E30C01"/>
    <w:pPr>
      <w:autoSpaceDN w:val="0"/>
      <w:jc w:val="both"/>
      <w:textAlignment w:val="baseline"/>
    </w:pPr>
    <w:rPr>
      <w:rFonts w:ascii="Arial" w:hAnsi="Arial" w:cs="Tahoma"/>
      <w:kern w:val="0"/>
      <w:sz w:val="20"/>
      <w:lang w:eastAsia="pt-BR"/>
    </w:rPr>
  </w:style>
  <w:style w:type="character" w:customStyle="1" w:styleId="PREFTABELAChar">
    <w:name w:val="PREF_TABELA Char"/>
    <w:basedOn w:val="Fontepargpadro"/>
    <w:link w:val="PREFTABELA"/>
    <w:rsid w:val="00E30C01"/>
    <w:rPr>
      <w:rFonts w:ascii="Arial" w:hAnsi="Arial" w:cs="Tahoma"/>
      <w:szCs w:val="24"/>
    </w:rPr>
  </w:style>
  <w:style w:type="paragraph" w:customStyle="1" w:styleId="PREFTITULO-1">
    <w:name w:val="PREF_TITULO-1"/>
    <w:basedOn w:val="Normal"/>
    <w:link w:val="PREFTITULO-1Char"/>
    <w:qFormat/>
    <w:rsid w:val="004F6654"/>
    <w:pPr>
      <w:numPr>
        <w:numId w:val="32"/>
      </w:numPr>
      <w:autoSpaceDN w:val="0"/>
      <w:spacing w:before="240" w:after="240"/>
      <w:ind w:left="0" w:firstLine="0"/>
      <w:textAlignment w:val="baseline"/>
    </w:pPr>
    <w:rPr>
      <w:rFonts w:ascii="Arial" w:hAnsi="Arial" w:cs="Tahoma"/>
      <w:b/>
      <w:bCs/>
      <w:kern w:val="0"/>
      <w:sz w:val="20"/>
      <w:lang w:eastAsia="pt-BR"/>
    </w:rPr>
  </w:style>
  <w:style w:type="paragraph" w:customStyle="1" w:styleId="PREFTITULO-2">
    <w:name w:val="PREF_TITULO-2"/>
    <w:basedOn w:val="Normal"/>
    <w:link w:val="PREFTITULO-2Char"/>
    <w:qFormat/>
    <w:rsid w:val="004F6654"/>
    <w:pPr>
      <w:numPr>
        <w:ilvl w:val="1"/>
        <w:numId w:val="32"/>
      </w:numPr>
      <w:autoSpaceDN w:val="0"/>
      <w:spacing w:after="240" w:line="360" w:lineRule="auto"/>
      <w:ind w:left="0" w:firstLine="0"/>
      <w:jc w:val="both"/>
      <w:textAlignment w:val="baseline"/>
    </w:pPr>
    <w:rPr>
      <w:rFonts w:ascii="Arial" w:hAnsi="Arial" w:cs="Tahoma"/>
      <w:kern w:val="0"/>
      <w:sz w:val="20"/>
      <w:lang w:eastAsia="pt-BR"/>
    </w:rPr>
  </w:style>
  <w:style w:type="character" w:customStyle="1" w:styleId="PREFTITULO-2Char">
    <w:name w:val="PREF_TITULO-2 Char"/>
    <w:link w:val="PREFTITULO-2"/>
    <w:rsid w:val="004F6654"/>
    <w:rPr>
      <w:rFonts w:ascii="Arial" w:hAnsi="Arial" w:cs="Tahoma"/>
      <w:szCs w:val="24"/>
    </w:rPr>
  </w:style>
  <w:style w:type="paragraph" w:customStyle="1" w:styleId="PREFTITULO-03">
    <w:name w:val="PREF_TITULO-03"/>
    <w:basedOn w:val="Normal"/>
    <w:link w:val="PREFTITULO-03Char"/>
    <w:autoRedefine/>
    <w:qFormat/>
    <w:rsid w:val="004F6654"/>
    <w:pPr>
      <w:numPr>
        <w:ilvl w:val="2"/>
        <w:numId w:val="32"/>
      </w:numPr>
      <w:autoSpaceDN w:val="0"/>
      <w:spacing w:after="240" w:line="360" w:lineRule="auto"/>
      <w:jc w:val="both"/>
      <w:textAlignment w:val="baseline"/>
    </w:pPr>
    <w:rPr>
      <w:rFonts w:ascii="Arial" w:hAnsi="Arial" w:cs="Tahoma"/>
      <w:kern w:val="0"/>
      <w:sz w:val="20"/>
      <w:lang w:eastAsia="pt-BR"/>
    </w:rPr>
  </w:style>
  <w:style w:type="character" w:customStyle="1" w:styleId="PREFTITULO-1Char">
    <w:name w:val="PREF_TITULO-1 Char"/>
    <w:link w:val="PREFTITULO-1"/>
    <w:rsid w:val="007918FB"/>
    <w:rPr>
      <w:rFonts w:ascii="Arial" w:hAnsi="Arial" w:cs="Tahoma"/>
      <w:b/>
      <w:bCs/>
      <w:szCs w:val="24"/>
    </w:rPr>
  </w:style>
  <w:style w:type="paragraph" w:customStyle="1" w:styleId="PREFCORPO-TEXTO">
    <w:name w:val="PREF_CORPO-TEXTO"/>
    <w:basedOn w:val="PREFTITULO-2"/>
    <w:link w:val="PREFCORPO-TEXTOChar"/>
    <w:qFormat/>
    <w:rsid w:val="007918FB"/>
    <w:pPr>
      <w:numPr>
        <w:ilvl w:val="0"/>
        <w:numId w:val="0"/>
      </w:numPr>
      <w:spacing w:after="0"/>
    </w:pPr>
  </w:style>
  <w:style w:type="character" w:customStyle="1" w:styleId="PREFCORPO-TEXTOChar">
    <w:name w:val="PREF_CORPO-TEXTO Char"/>
    <w:basedOn w:val="PREFTITULO-2Char"/>
    <w:link w:val="PREFCORPO-TEXTO"/>
    <w:rsid w:val="007918FB"/>
    <w:rPr>
      <w:rFonts w:ascii="Arial" w:hAnsi="Arial" w:cs="Tahoma"/>
      <w:szCs w:val="24"/>
    </w:rPr>
  </w:style>
  <w:style w:type="character" w:customStyle="1" w:styleId="PREFTITULO-03Char">
    <w:name w:val="PREF_TITULO-03 Char"/>
    <w:basedOn w:val="Fontepargpadro"/>
    <w:link w:val="PREFTITULO-03"/>
    <w:rsid w:val="007918FB"/>
    <w:rPr>
      <w:rFonts w:ascii="Arial" w:hAnsi="Arial" w:cs="Tahoma"/>
      <w:szCs w:val="24"/>
    </w:rPr>
  </w:style>
  <w:style w:type="paragraph" w:styleId="Corpodetexto3">
    <w:name w:val="Body Text 3"/>
    <w:basedOn w:val="Normal"/>
    <w:link w:val="Corpodetexto3Char"/>
    <w:rsid w:val="00D7306C"/>
    <w:pPr>
      <w:suppressAutoHyphens w:val="0"/>
      <w:jc w:val="both"/>
    </w:pPr>
    <w:rPr>
      <w:kern w:val="0"/>
      <w:sz w:val="26"/>
      <w:szCs w:val="20"/>
      <w:lang w:eastAsia="pt-BR"/>
    </w:rPr>
  </w:style>
  <w:style w:type="character" w:customStyle="1" w:styleId="Corpodetexto3Char1">
    <w:name w:val="Corpo de texto 3 Char1"/>
    <w:basedOn w:val="Fontepargpadro"/>
    <w:uiPriority w:val="99"/>
    <w:semiHidden/>
    <w:rsid w:val="00D7306C"/>
    <w:rPr>
      <w:kern w:val="2"/>
      <w:sz w:val="16"/>
      <w:szCs w:val="16"/>
      <w:lang w:eastAsia="zh-CN"/>
    </w:rPr>
  </w:style>
  <w:style w:type="paragraph" w:styleId="Textoembloco">
    <w:name w:val="Block Text"/>
    <w:basedOn w:val="Normal"/>
    <w:rsid w:val="00D7306C"/>
    <w:pPr>
      <w:suppressAutoHyphens w:val="0"/>
      <w:ind w:left="3402" w:right="-1227" w:hanging="567"/>
      <w:jc w:val="both"/>
    </w:pPr>
    <w:rPr>
      <w:kern w:val="0"/>
      <w:szCs w:val="20"/>
      <w:lang w:eastAsia="pt-BR"/>
    </w:rPr>
  </w:style>
  <w:style w:type="paragraph" w:customStyle="1" w:styleId="bodytext2">
    <w:name w:val="bodytext2"/>
    <w:basedOn w:val="Normal"/>
    <w:rsid w:val="00D7306C"/>
    <w:pPr>
      <w:suppressAutoHyphens w:val="0"/>
      <w:jc w:val="both"/>
    </w:pPr>
    <w:rPr>
      <w:kern w:val="0"/>
      <w:lang w:eastAsia="pt-BR"/>
    </w:rPr>
  </w:style>
  <w:style w:type="paragraph" w:customStyle="1" w:styleId="cabealhoencabezado">
    <w:name w:val="cabealhoencabezado"/>
    <w:basedOn w:val="Normal"/>
    <w:rsid w:val="00D7306C"/>
    <w:pPr>
      <w:tabs>
        <w:tab w:val="center" w:pos="4419"/>
        <w:tab w:val="right" w:pos="8838"/>
      </w:tabs>
      <w:suppressAutoHyphens w:val="0"/>
    </w:pPr>
    <w:rPr>
      <w:rFonts w:ascii="Arial" w:hAnsi="Arial" w:cs="Arial"/>
      <w:kern w:val="0"/>
      <w:lang w:eastAsia="pt-BR"/>
    </w:rPr>
  </w:style>
  <w:style w:type="paragraph" w:customStyle="1" w:styleId="cabealhoencabezado0">
    <w:name w:val="cabealhoencabezado0"/>
    <w:basedOn w:val="Normal"/>
    <w:rsid w:val="00D7306C"/>
    <w:pPr>
      <w:suppressAutoHyphens w:val="0"/>
      <w:spacing w:before="100" w:after="100"/>
    </w:pPr>
    <w:rPr>
      <w:color w:val="000000"/>
      <w:kern w:val="0"/>
      <w:lang w:eastAsia="pt-BR"/>
    </w:rPr>
  </w:style>
  <w:style w:type="paragraph" w:customStyle="1" w:styleId="x-descriptionspecs-text">
    <w:name w:val="x-description__specs-text"/>
    <w:basedOn w:val="Normal"/>
    <w:rsid w:val="00D7306C"/>
    <w:pPr>
      <w:suppressAutoHyphens w:val="0"/>
      <w:spacing w:before="100" w:beforeAutospacing="1" w:after="100" w:afterAutospacing="1"/>
    </w:pPr>
    <w:rPr>
      <w:kern w:val="0"/>
      <w:lang w:eastAsia="pt-BR"/>
    </w:rPr>
  </w:style>
  <w:style w:type="character" w:customStyle="1" w:styleId="txtproduto">
    <w:name w:val="txtproduto"/>
    <w:rsid w:val="00D7306C"/>
  </w:style>
  <w:style w:type="character" w:customStyle="1" w:styleId="pgff3">
    <w:name w:val="pgff3"/>
    <w:rsid w:val="00D7306C"/>
  </w:style>
  <w:style w:type="character" w:customStyle="1" w:styleId="pgfc1">
    <w:name w:val="pgfc1"/>
    <w:rsid w:val="00D7306C"/>
  </w:style>
  <w:style w:type="character" w:customStyle="1" w:styleId="pg2">
    <w:name w:val="_ pg_2"/>
    <w:rsid w:val="00D7306C"/>
  </w:style>
  <w:style w:type="character" w:customStyle="1" w:styleId="pgff3pgfc1">
    <w:name w:val="pgff3 pgfc1"/>
    <w:rsid w:val="00D7306C"/>
  </w:style>
  <w:style w:type="paragraph" w:customStyle="1" w:styleId="descriptionmultiline">
    <w:name w:val="description multiline"/>
    <w:basedOn w:val="Normal"/>
    <w:rsid w:val="00D7306C"/>
    <w:pPr>
      <w:suppressAutoHyphens w:val="0"/>
      <w:spacing w:before="100" w:beforeAutospacing="1" w:after="100" w:afterAutospacing="1"/>
    </w:pPr>
    <w:rPr>
      <w:kern w:val="0"/>
      <w:lang w:eastAsia="pt-BR"/>
    </w:rPr>
  </w:style>
  <w:style w:type="paragraph" w:styleId="Textodenotaderodap">
    <w:name w:val="footnote text"/>
    <w:basedOn w:val="Normal"/>
    <w:link w:val="TextodenotaderodapChar"/>
    <w:uiPriority w:val="99"/>
    <w:semiHidden/>
    <w:unhideWhenUsed/>
    <w:rsid w:val="00D7306C"/>
    <w:pPr>
      <w:suppressAutoHyphens w:val="0"/>
      <w:spacing w:after="200" w:line="276" w:lineRule="auto"/>
    </w:pPr>
    <w:rPr>
      <w:rFonts w:ascii="Arial" w:hAnsi="Arial"/>
      <w:kern w:val="0"/>
      <w:sz w:val="20"/>
      <w:szCs w:val="20"/>
      <w:lang w:eastAsia="pt-BR"/>
    </w:rPr>
  </w:style>
  <w:style w:type="character" w:customStyle="1" w:styleId="TextodenotaderodapChar1">
    <w:name w:val="Texto de nota de rodapé Char1"/>
    <w:basedOn w:val="Fontepargpadro"/>
    <w:uiPriority w:val="99"/>
    <w:semiHidden/>
    <w:rsid w:val="00D7306C"/>
    <w:rPr>
      <w:kern w:val="2"/>
      <w:lang w:eastAsia="zh-CN"/>
    </w:rPr>
  </w:style>
  <w:style w:type="character" w:styleId="Refdenotaderodap">
    <w:name w:val="footnote reference"/>
    <w:uiPriority w:val="99"/>
    <w:semiHidden/>
    <w:unhideWhenUsed/>
    <w:rsid w:val="00D7306C"/>
    <w:rPr>
      <w:vertAlign w:val="superscript"/>
    </w:rPr>
  </w:style>
  <w:style w:type="table" w:styleId="TabelaSimples4">
    <w:name w:val="Plain Table 4"/>
    <w:basedOn w:val="Tabelanormal"/>
    <w:uiPriority w:val="44"/>
    <w:rsid w:val="00D7306C"/>
    <w:rPr>
      <w:rFonts w:ascii="Calibri" w:eastAsia="Calibri" w:hAnsi="Calibri"/>
      <w:sz w:val="22"/>
      <w:szCs w:val="22"/>
      <w:lang w:eastAsia="en-US"/>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Nvel2">
    <w:name w:val="Nível 2"/>
    <w:basedOn w:val="Normal"/>
    <w:next w:val="Normal"/>
    <w:rsid w:val="00AA1ED6"/>
    <w:pPr>
      <w:suppressAutoHyphens w:val="0"/>
      <w:spacing w:after="120"/>
      <w:jc w:val="both"/>
    </w:pPr>
    <w:rPr>
      <w:rFonts w:ascii="Arial" w:eastAsiaTheme="minorEastAsia" w:hAnsi="Arial"/>
      <w:b/>
      <w:kern w:val="0"/>
      <w:szCs w:val="20"/>
      <w:lang w:eastAsia="pt-BR"/>
    </w:rPr>
  </w:style>
  <w:style w:type="character" w:customStyle="1" w:styleId="normalchar1">
    <w:name w:val="normal__char1"/>
    <w:rsid w:val="00AA1ED6"/>
    <w:rPr>
      <w:rFonts w:ascii="Arial" w:hAnsi="Arial" w:cs="Arial" w:hint="default"/>
      <w:strike w:val="0"/>
      <w:dstrike w:val="0"/>
      <w:sz w:val="24"/>
      <w:szCs w:val="24"/>
      <w:u w:val="none"/>
      <w:effect w:val="none"/>
    </w:rPr>
  </w:style>
  <w:style w:type="character" w:customStyle="1" w:styleId="apple-style-span">
    <w:name w:val="apple-style-span"/>
    <w:basedOn w:val="Fontepargpadro"/>
    <w:rsid w:val="00AA1ED6"/>
  </w:style>
  <w:style w:type="paragraph" w:styleId="Citao">
    <w:name w:val="Quote"/>
    <w:aliases w:val="TCU,Citação AGU,NotaExplicativa"/>
    <w:basedOn w:val="Normal"/>
    <w:next w:val="Normal"/>
    <w:link w:val="CitaoChar"/>
    <w:uiPriority w:val="29"/>
    <w:rsid w:val="00AA1ED6"/>
    <w:pPr>
      <w:pBdr>
        <w:top w:val="single" w:sz="4" w:space="1" w:color="1F497D"/>
        <w:left w:val="single" w:sz="4" w:space="4" w:color="1F497D"/>
        <w:bottom w:val="single" w:sz="4" w:space="1" w:color="1F497D"/>
        <w:right w:val="single" w:sz="4" w:space="4" w:color="1F497D"/>
      </w:pBdr>
      <w:shd w:val="clear" w:color="auto" w:fill="FFFFCC"/>
      <w:suppressAutoHyphens w:val="0"/>
      <w:spacing w:before="120"/>
      <w:jc w:val="both"/>
    </w:pPr>
    <w:rPr>
      <w:rFonts w:ascii="Ecofont_Spranq_eco_Sans" w:eastAsia="Calibri" w:hAnsi="Ecofont_Spranq_eco_Sans"/>
      <w:i/>
      <w:iCs/>
      <w:color w:val="000000"/>
      <w:kern w:val="0"/>
      <w:sz w:val="20"/>
      <w:highlight w:val="yellow"/>
      <w:lang w:eastAsia="en-US"/>
    </w:rPr>
  </w:style>
  <w:style w:type="character" w:customStyle="1" w:styleId="CitaoChar1">
    <w:name w:val="Citação Char1"/>
    <w:basedOn w:val="Fontepargpadro"/>
    <w:uiPriority w:val="29"/>
    <w:rsid w:val="00AA1ED6"/>
    <w:rPr>
      <w:i/>
      <w:iCs/>
      <w:color w:val="404040" w:themeColor="text1" w:themeTint="BF"/>
      <w:kern w:val="2"/>
      <w:sz w:val="24"/>
      <w:szCs w:val="24"/>
      <w:lang w:eastAsia="zh-CN"/>
    </w:rPr>
  </w:style>
  <w:style w:type="paragraph" w:styleId="Commarcadores5">
    <w:name w:val="List Bullet 5"/>
    <w:basedOn w:val="Normal"/>
    <w:rsid w:val="00AA1ED6"/>
    <w:pPr>
      <w:numPr>
        <w:numId w:val="35"/>
      </w:numPr>
      <w:suppressAutoHyphens w:val="0"/>
      <w:contextualSpacing/>
    </w:pPr>
    <w:rPr>
      <w:rFonts w:ascii="Ecofont_Spranq_eco_Sans" w:eastAsiaTheme="minorEastAsia" w:hAnsi="Ecofont_Spranq_eco_Sans" w:cs="Tahoma"/>
      <w:kern w:val="0"/>
      <w:lang w:eastAsia="pt-BR"/>
    </w:rPr>
  </w:style>
  <w:style w:type="paragraph" w:customStyle="1" w:styleId="Notaexplicativa">
    <w:name w:val="Nota explicativa"/>
    <w:basedOn w:val="Citao"/>
    <w:link w:val="NotaexplicativaChar"/>
    <w:rsid w:val="00AA1ED6"/>
  </w:style>
  <w:style w:type="character" w:customStyle="1" w:styleId="NotaexplicativaChar">
    <w:name w:val="Nota explicativa Char"/>
    <w:basedOn w:val="CitaoChar"/>
    <w:link w:val="Notaexplicativa"/>
    <w:rsid w:val="00AA1ED6"/>
    <w:rPr>
      <w:rFonts w:ascii="Ecofont_Spranq_eco_Sans" w:eastAsia="Calibri" w:hAnsi="Ecofont_Spranq_eco_Sans"/>
      <w:i/>
      <w:iCs/>
      <w:color w:val="000000"/>
      <w:sz w:val="20"/>
      <w:szCs w:val="24"/>
      <w:highlight w:val="yellow"/>
      <w:shd w:val="clear" w:color="auto" w:fill="FFFFCC"/>
      <w:lang w:eastAsia="en-US"/>
    </w:rPr>
  </w:style>
  <w:style w:type="numbering" w:customStyle="1" w:styleId="Estilo1">
    <w:name w:val="Estilo1"/>
    <w:uiPriority w:val="99"/>
    <w:rsid w:val="00AA1ED6"/>
    <w:pPr>
      <w:numPr>
        <w:numId w:val="36"/>
      </w:numPr>
    </w:pPr>
  </w:style>
  <w:style w:type="numbering" w:customStyle="1" w:styleId="Estilo2">
    <w:name w:val="Estilo2"/>
    <w:uiPriority w:val="99"/>
    <w:rsid w:val="00AA1ED6"/>
    <w:pPr>
      <w:numPr>
        <w:numId w:val="37"/>
      </w:numPr>
    </w:pPr>
  </w:style>
  <w:style w:type="numbering" w:customStyle="1" w:styleId="Estilo3">
    <w:name w:val="Estilo3"/>
    <w:uiPriority w:val="99"/>
    <w:rsid w:val="00AA1ED6"/>
    <w:pPr>
      <w:numPr>
        <w:numId w:val="38"/>
      </w:numPr>
    </w:pPr>
  </w:style>
  <w:style w:type="numbering" w:customStyle="1" w:styleId="Estilo4">
    <w:name w:val="Estilo4"/>
    <w:uiPriority w:val="99"/>
    <w:rsid w:val="00AA1ED6"/>
    <w:pPr>
      <w:numPr>
        <w:numId w:val="39"/>
      </w:numPr>
    </w:pPr>
  </w:style>
  <w:style w:type="numbering" w:customStyle="1" w:styleId="Estilo5">
    <w:name w:val="Estilo5"/>
    <w:uiPriority w:val="99"/>
    <w:rsid w:val="00AA1ED6"/>
    <w:pPr>
      <w:numPr>
        <w:numId w:val="40"/>
      </w:numPr>
    </w:pPr>
  </w:style>
  <w:style w:type="numbering" w:customStyle="1" w:styleId="Estilo6">
    <w:name w:val="Estilo6"/>
    <w:uiPriority w:val="99"/>
    <w:rsid w:val="00AA1ED6"/>
    <w:pPr>
      <w:numPr>
        <w:numId w:val="41"/>
      </w:numPr>
    </w:pPr>
  </w:style>
  <w:style w:type="paragraph" w:customStyle="1" w:styleId="Nivel01Titulo">
    <w:name w:val="Nivel_01_Titulo"/>
    <w:basedOn w:val="Nivel01"/>
    <w:link w:val="Nivel01TituloChar"/>
    <w:rsid w:val="00AA1ED6"/>
    <w:pPr>
      <w:tabs>
        <w:tab w:val="clear" w:pos="567"/>
        <w:tab w:val="left" w:pos="0"/>
      </w:tabs>
      <w:suppressAutoHyphens w:val="0"/>
      <w:spacing w:after="120" w:line="276" w:lineRule="auto"/>
      <w:ind w:left="0" w:firstLine="0"/>
      <w:jc w:val="left"/>
    </w:pPr>
    <w:rPr>
      <w:rFonts w:ascii="Arial" w:eastAsiaTheme="majorEastAsia" w:hAnsi="Arial" w:cstheme="majorBidi"/>
      <w:color w:val="000000" w:themeColor="text1"/>
      <w:spacing w:val="5"/>
      <w:kern w:val="28"/>
      <w:sz w:val="52"/>
      <w:szCs w:val="52"/>
      <w:lang w:eastAsia="pt-BR"/>
    </w:rPr>
  </w:style>
  <w:style w:type="character" w:customStyle="1" w:styleId="Nivel01TituloChar">
    <w:name w:val="Nivel_01_Titulo Char"/>
    <w:basedOn w:val="Nivel01Char"/>
    <w:link w:val="Nivel01Titulo"/>
    <w:qFormat/>
    <w:rsid w:val="00AA1ED6"/>
    <w:rPr>
      <w:rFonts w:ascii="Arial" w:eastAsiaTheme="majorEastAsia" w:hAnsi="Arial" w:cstheme="majorBidi"/>
      <w:b/>
      <w:bCs/>
      <w:color w:val="000000" w:themeColor="text1"/>
      <w:spacing w:val="5"/>
      <w:kern w:val="28"/>
      <w:sz w:val="52"/>
      <w:szCs w:val="52"/>
    </w:rPr>
  </w:style>
  <w:style w:type="paragraph" w:customStyle="1" w:styleId="PADRO">
    <w:name w:val="PADRÃO"/>
    <w:rsid w:val="00AA1ED6"/>
    <w:pPr>
      <w:keepNext/>
      <w:widowControl w:val="0"/>
      <w:shd w:val="clear" w:color="auto" w:fill="FFFFFF"/>
      <w:spacing w:before="119" w:after="119" w:line="276" w:lineRule="auto"/>
      <w:ind w:firstLine="567"/>
      <w:jc w:val="both"/>
      <w:textAlignment w:val="baseline"/>
    </w:pPr>
    <w:rPr>
      <w:rFonts w:ascii="Ecofont_Spranq_eco_Sans" w:eastAsia="WenQuanYi Micro Hei" w:hAnsi="Ecofont_Spranq_eco_Sans" w:cs="Lohit Hindi"/>
      <w:szCs w:val="24"/>
      <w:lang w:eastAsia="zh-CN" w:bidi="hi-IN"/>
    </w:rPr>
  </w:style>
  <w:style w:type="character" w:customStyle="1" w:styleId="eop">
    <w:name w:val="eop"/>
    <w:basedOn w:val="Fontepargpadro"/>
    <w:rsid w:val="00AA1ED6"/>
  </w:style>
  <w:style w:type="character" w:customStyle="1" w:styleId="spellingerror">
    <w:name w:val="spellingerror"/>
    <w:basedOn w:val="Fontepargpadro"/>
    <w:rsid w:val="00AA1ED6"/>
  </w:style>
  <w:style w:type="character" w:customStyle="1" w:styleId="Nivel1Char">
    <w:name w:val="Nivel1 Char"/>
    <w:basedOn w:val="Ttulo1Char"/>
    <w:link w:val="Nivel1"/>
    <w:rsid w:val="00AA1ED6"/>
    <w:rPr>
      <w:rFonts w:ascii="Arial" w:eastAsia="MS Gothic" w:hAnsi="Arial"/>
      <w:b/>
      <w:color w:val="000000"/>
      <w:sz w:val="26"/>
      <w:szCs w:val="20"/>
    </w:rPr>
  </w:style>
  <w:style w:type="paragraph" w:customStyle="1" w:styleId="Nivel10">
    <w:name w:val="Nivel 1"/>
    <w:basedOn w:val="Nivel2"/>
    <w:next w:val="Nivel2"/>
    <w:rsid w:val="00AA1ED6"/>
    <w:pPr>
      <w:numPr>
        <w:ilvl w:val="1"/>
        <w:numId w:val="2"/>
      </w:numPr>
      <w:autoSpaceDE/>
      <w:autoSpaceDN/>
      <w:adjustRightInd/>
      <w:spacing w:after="0"/>
      <w:ind w:left="360"/>
    </w:pPr>
    <w:rPr>
      <w:b/>
      <w:szCs w:val="24"/>
    </w:rPr>
  </w:style>
  <w:style w:type="paragraph" w:customStyle="1" w:styleId="textbody0">
    <w:name w:val="textbody"/>
    <w:basedOn w:val="Normal"/>
    <w:rsid w:val="00AA1ED6"/>
    <w:pPr>
      <w:suppressAutoHyphens w:val="0"/>
      <w:spacing w:before="100" w:beforeAutospacing="1" w:after="100" w:afterAutospacing="1"/>
    </w:pPr>
    <w:rPr>
      <w:kern w:val="0"/>
      <w:lang w:eastAsia="pt-BR"/>
    </w:rPr>
  </w:style>
  <w:style w:type="paragraph" w:customStyle="1" w:styleId="em0020ementa">
    <w:name w:val="em_0020ementa"/>
    <w:basedOn w:val="Normal"/>
    <w:rsid w:val="00AA1ED6"/>
    <w:pPr>
      <w:suppressAutoHyphens w:val="0"/>
      <w:ind w:left="4160"/>
      <w:jc w:val="both"/>
    </w:pPr>
    <w:rPr>
      <w:kern w:val="0"/>
      <w:sz w:val="28"/>
      <w:szCs w:val="28"/>
      <w:lang w:eastAsia="pt-BR"/>
    </w:rPr>
  </w:style>
  <w:style w:type="character" w:customStyle="1" w:styleId="cp0020corpodespachochar1">
    <w:name w:val="cp_0020corpodespacho__char1"/>
    <w:rsid w:val="00AA1ED6"/>
    <w:rPr>
      <w:rFonts w:ascii="Times New Roman" w:hAnsi="Times New Roman" w:cs="Times New Roman" w:hint="default"/>
      <w:strike w:val="0"/>
      <w:dstrike w:val="0"/>
      <w:sz w:val="26"/>
      <w:szCs w:val="26"/>
      <w:u w:val="none"/>
      <w:effect w:val="none"/>
    </w:rPr>
  </w:style>
  <w:style w:type="character" w:customStyle="1" w:styleId="em0020ementachar1">
    <w:name w:val="em_0020ementa__char1"/>
    <w:rsid w:val="00AA1ED6"/>
    <w:rPr>
      <w:rFonts w:ascii="Times New Roman" w:hAnsi="Times New Roman" w:cs="Times New Roman" w:hint="default"/>
      <w:strike w:val="0"/>
      <w:dstrike w:val="0"/>
      <w:sz w:val="28"/>
      <w:szCs w:val="28"/>
      <w:u w:val="none"/>
      <w:effect w:val="none"/>
    </w:rPr>
  </w:style>
  <w:style w:type="paragraph" w:styleId="Reviso">
    <w:name w:val="Revision"/>
    <w:hidden/>
    <w:uiPriority w:val="99"/>
    <w:semiHidden/>
    <w:rsid w:val="00AA1ED6"/>
    <w:rPr>
      <w:rFonts w:ascii="Ecofont_Spranq_eco_Sans" w:hAnsi="Ecofont_Spranq_eco_Sans" w:cs="Tahoma"/>
      <w:sz w:val="24"/>
      <w:szCs w:val="24"/>
    </w:rPr>
  </w:style>
  <w:style w:type="character" w:customStyle="1" w:styleId="Manoel">
    <w:name w:val="Manoel"/>
    <w:rsid w:val="00AA1ED6"/>
    <w:rPr>
      <w:rFonts w:ascii="Arial" w:hAnsi="Arial" w:cs="Arial"/>
      <w:color w:val="7030A0"/>
      <w:sz w:val="20"/>
    </w:rPr>
  </w:style>
  <w:style w:type="paragraph" w:customStyle="1" w:styleId="GradeColorida-nfase11">
    <w:name w:val="Grade Colorida - Ênfase 11"/>
    <w:basedOn w:val="Normal"/>
    <w:next w:val="Normal"/>
    <w:link w:val="GradeColorida-nfase1Char"/>
    <w:uiPriority w:val="29"/>
    <w:rsid w:val="00AA1ED6"/>
    <w:pPr>
      <w:pBdr>
        <w:top w:val="single" w:sz="4" w:space="1" w:color="1F497D"/>
        <w:left w:val="single" w:sz="4" w:space="4" w:color="1F497D"/>
        <w:bottom w:val="single" w:sz="4" w:space="1" w:color="1F497D"/>
        <w:right w:val="single" w:sz="4" w:space="4" w:color="1F497D"/>
      </w:pBdr>
      <w:shd w:val="clear" w:color="auto" w:fill="FFFFCC"/>
      <w:suppressAutoHyphens w:val="0"/>
      <w:spacing w:before="120"/>
      <w:jc w:val="both"/>
    </w:pPr>
    <w:rPr>
      <w:rFonts w:ascii="Arial" w:eastAsia="Calibri" w:hAnsi="Arial"/>
      <w:i/>
      <w:iCs/>
      <w:color w:val="000000"/>
      <w:kern w:val="0"/>
      <w:sz w:val="20"/>
      <w:lang w:eastAsia="en-US"/>
    </w:rPr>
  </w:style>
  <w:style w:type="character" w:customStyle="1" w:styleId="GradeColorida-nfase1Char">
    <w:name w:val="Grade Colorida - Ênfase 1 Char"/>
    <w:link w:val="GradeColorida-nfase11"/>
    <w:uiPriority w:val="29"/>
    <w:rsid w:val="00AA1ED6"/>
    <w:rPr>
      <w:rFonts w:ascii="Arial" w:eastAsia="Calibri" w:hAnsi="Arial"/>
      <w:i/>
      <w:iCs/>
      <w:color w:val="000000"/>
      <w:szCs w:val="24"/>
      <w:shd w:val="clear" w:color="auto" w:fill="FFFFCC"/>
      <w:lang w:eastAsia="en-US"/>
    </w:rPr>
  </w:style>
  <w:style w:type="paragraph" w:customStyle="1" w:styleId="xwestern">
    <w:name w:val="x_western"/>
    <w:basedOn w:val="Normal"/>
    <w:rsid w:val="00AA1ED6"/>
    <w:pPr>
      <w:suppressAutoHyphens w:val="0"/>
      <w:spacing w:before="100" w:beforeAutospacing="1" w:after="100" w:afterAutospacing="1"/>
    </w:pPr>
    <w:rPr>
      <w:kern w:val="0"/>
      <w:lang w:eastAsia="pt-BR"/>
    </w:rPr>
  </w:style>
  <w:style w:type="paragraph" w:customStyle="1" w:styleId="TCU-Ac-item9-0">
    <w:name w:val="TCU - Ac - item 9 - §§_0"/>
    <w:basedOn w:val="Normal"/>
    <w:rsid w:val="00AA1ED6"/>
    <w:pPr>
      <w:suppressAutoHyphens w:val="0"/>
      <w:ind w:firstLine="1134"/>
      <w:jc w:val="both"/>
    </w:pPr>
    <w:rPr>
      <w:kern w:val="0"/>
      <w:szCs w:val="22"/>
      <w:lang w:eastAsia="en-US"/>
    </w:rPr>
  </w:style>
  <w:style w:type="paragraph" w:customStyle="1" w:styleId="Normal10">
    <w:name w:val="Normal_1"/>
    <w:rsid w:val="00AA1ED6"/>
    <w:rPr>
      <w:sz w:val="24"/>
      <w:szCs w:val="22"/>
      <w:lang w:eastAsia="en-US"/>
    </w:rPr>
  </w:style>
  <w:style w:type="paragraph" w:customStyle="1" w:styleId="tcu-ac-item9-1linha">
    <w:name w:val="tcu_-__ac_-_item_9_-_1ª_linha"/>
    <w:basedOn w:val="Normal"/>
    <w:rsid w:val="00AA1ED6"/>
    <w:pPr>
      <w:suppressAutoHyphens w:val="0"/>
      <w:spacing w:before="100" w:beforeAutospacing="1" w:after="100" w:afterAutospacing="1"/>
    </w:pPr>
    <w:rPr>
      <w:kern w:val="0"/>
      <w:lang w:eastAsia="pt-BR"/>
    </w:rPr>
  </w:style>
  <w:style w:type="paragraph" w:customStyle="1" w:styleId="textojustificadorecuoprimeiralinha">
    <w:name w:val="texto_justificado_recuo_primeira_linha"/>
    <w:basedOn w:val="Normal"/>
    <w:rsid w:val="00AA1ED6"/>
    <w:pPr>
      <w:suppressAutoHyphens w:val="0"/>
      <w:spacing w:before="100" w:beforeAutospacing="1" w:after="100" w:afterAutospacing="1"/>
    </w:pPr>
    <w:rPr>
      <w:kern w:val="0"/>
      <w:lang w:eastAsia="pt-BR"/>
    </w:rPr>
  </w:style>
  <w:style w:type="character" w:customStyle="1" w:styleId="highlight">
    <w:name w:val="highlight"/>
    <w:basedOn w:val="Fontepargpadro"/>
    <w:rsid w:val="00AA1ED6"/>
  </w:style>
  <w:style w:type="paragraph" w:customStyle="1" w:styleId="textojustificado">
    <w:name w:val="texto_justificado"/>
    <w:basedOn w:val="Normal"/>
    <w:rsid w:val="00AA1ED6"/>
    <w:pPr>
      <w:suppressAutoHyphens w:val="0"/>
      <w:spacing w:before="100" w:beforeAutospacing="1" w:after="100" w:afterAutospacing="1"/>
    </w:pPr>
    <w:rPr>
      <w:kern w:val="0"/>
      <w:lang w:eastAsia="pt-BR"/>
    </w:rPr>
  </w:style>
  <w:style w:type="character" w:customStyle="1" w:styleId="MenoPendente2">
    <w:name w:val="Menção Pendente2"/>
    <w:basedOn w:val="Fontepargpadro"/>
    <w:uiPriority w:val="99"/>
    <w:semiHidden/>
    <w:unhideWhenUsed/>
    <w:rsid w:val="00AA1ED6"/>
    <w:rPr>
      <w:color w:val="605E5C"/>
      <w:shd w:val="clear" w:color="auto" w:fill="E1DFDD"/>
    </w:rPr>
  </w:style>
  <w:style w:type="paragraph" w:customStyle="1" w:styleId="Nvel2Opcional">
    <w:name w:val="Nível 2 Opcional"/>
    <w:basedOn w:val="Nivel2"/>
    <w:link w:val="Nvel2OpcionalChar"/>
    <w:rsid w:val="00AA1ED6"/>
    <w:pPr>
      <w:numPr>
        <w:ilvl w:val="1"/>
        <w:numId w:val="2"/>
      </w:numPr>
      <w:autoSpaceDE/>
      <w:autoSpaceDN/>
      <w:adjustRightInd/>
      <w:spacing w:after="0"/>
      <w:ind w:left="432"/>
    </w:pPr>
    <w:rPr>
      <w:i/>
      <w:noProof/>
      <w:color w:val="FF0000"/>
      <w:szCs w:val="24"/>
    </w:rPr>
  </w:style>
  <w:style w:type="paragraph" w:customStyle="1" w:styleId="Nvel3Opcional">
    <w:name w:val="Nível 3 Opcional"/>
    <w:basedOn w:val="Nivel3"/>
    <w:link w:val="Nvel3OpcionalChar"/>
    <w:rsid w:val="00AA1ED6"/>
    <w:pPr>
      <w:spacing w:before="240"/>
      <w:ind w:left="1072" w:hanging="504"/>
    </w:pPr>
    <w:rPr>
      <w:rFonts w:eastAsia="Times New Roman"/>
      <w:i/>
      <w:iCs/>
      <w:noProof/>
      <w:color w:val="FF0000"/>
    </w:rPr>
  </w:style>
  <w:style w:type="character" w:customStyle="1" w:styleId="Nvel2OpcionalChar">
    <w:name w:val="Nível 2 Opcional Char"/>
    <w:basedOn w:val="Fontepargpadro"/>
    <w:link w:val="Nvel2Opcional"/>
    <w:rsid w:val="00AA1ED6"/>
    <w:rPr>
      <w:rFonts w:ascii="Arial" w:hAnsi="Arial" w:cs="Arial"/>
      <w:i/>
      <w:noProof/>
      <w:color w:val="FF0000"/>
      <w:szCs w:val="24"/>
    </w:rPr>
  </w:style>
  <w:style w:type="character" w:customStyle="1" w:styleId="Nvel3OpcionalChar">
    <w:name w:val="Nível 3 Opcional Char"/>
    <w:basedOn w:val="Fontepargpadro"/>
    <w:link w:val="Nvel3Opcional"/>
    <w:rsid w:val="00AA1ED6"/>
    <w:rPr>
      <w:rFonts w:ascii="Arial" w:hAnsi="Arial" w:cs="Arial"/>
      <w:i/>
      <w:iCs/>
      <w:noProof/>
      <w:color w:val="FF0000"/>
    </w:rPr>
  </w:style>
  <w:style w:type="character" w:styleId="TextodoEspaoReservado">
    <w:name w:val="Placeholder Text"/>
    <w:basedOn w:val="Fontepargpadro"/>
    <w:uiPriority w:val="67"/>
    <w:semiHidden/>
    <w:rsid w:val="00AA1ED6"/>
    <w:rPr>
      <w:color w:val="808080"/>
    </w:rPr>
  </w:style>
  <w:style w:type="paragraph" w:customStyle="1" w:styleId="SombreamentoMdio1-nfase31">
    <w:name w:val="Sombreamento Médio 1 - Ênfase 31"/>
    <w:basedOn w:val="Normal"/>
    <w:next w:val="Normal"/>
    <w:rsid w:val="00AA1ED6"/>
    <w:pPr>
      <w:pBdr>
        <w:top w:val="single" w:sz="4" w:space="1" w:color="000080"/>
        <w:left w:val="single" w:sz="4" w:space="4" w:color="000080"/>
        <w:bottom w:val="single" w:sz="4" w:space="1" w:color="000080"/>
        <w:right w:val="single" w:sz="4" w:space="4" w:color="000080"/>
      </w:pBdr>
      <w:shd w:val="clear" w:color="auto" w:fill="FFFFCC"/>
      <w:spacing w:before="120"/>
      <w:jc w:val="both"/>
    </w:pPr>
    <w:rPr>
      <w:rFonts w:ascii="Ecofont_Spranq_eco_Sans" w:eastAsia="Calibri" w:hAnsi="Ecofont_Spranq_eco_Sans" w:cs="Tahoma"/>
      <w:i/>
      <w:iCs/>
      <w:color w:val="000000"/>
      <w:kern w:val="0"/>
      <w:sz w:val="20"/>
    </w:rPr>
  </w:style>
  <w:style w:type="paragraph" w:customStyle="1" w:styleId="corpo0">
    <w:name w:val="corpo"/>
    <w:basedOn w:val="Normal"/>
    <w:rsid w:val="00AA1ED6"/>
    <w:pPr>
      <w:suppressAutoHyphens w:val="0"/>
      <w:spacing w:before="100" w:beforeAutospacing="1" w:after="100" w:afterAutospacing="1"/>
    </w:pPr>
    <w:rPr>
      <w:kern w:val="0"/>
      <w:lang w:eastAsia="pt-BR"/>
    </w:rPr>
  </w:style>
  <w:style w:type="paragraph" w:customStyle="1" w:styleId="itemnivel2">
    <w:name w:val="item_nivel2"/>
    <w:basedOn w:val="Normal"/>
    <w:rsid w:val="00AA1ED6"/>
    <w:pPr>
      <w:suppressAutoHyphens w:val="0"/>
      <w:spacing w:before="100" w:beforeAutospacing="1" w:after="100" w:afterAutospacing="1"/>
    </w:pPr>
    <w:rPr>
      <w:kern w:val="0"/>
      <w:lang w:eastAsia="pt-BR"/>
    </w:rPr>
  </w:style>
  <w:style w:type="paragraph" w:customStyle="1" w:styleId="itemnivel1">
    <w:name w:val="item_nivel1"/>
    <w:basedOn w:val="Normal"/>
    <w:rsid w:val="00AA1ED6"/>
    <w:pPr>
      <w:suppressAutoHyphens w:val="0"/>
      <w:spacing w:before="100" w:beforeAutospacing="1" w:after="100" w:afterAutospacing="1"/>
    </w:pPr>
    <w:rPr>
      <w:kern w:val="0"/>
      <w:lang w:eastAsia="pt-BR"/>
    </w:rPr>
  </w:style>
  <w:style w:type="paragraph" w:customStyle="1" w:styleId="itemalinealetra">
    <w:name w:val="item_alinea_letra"/>
    <w:basedOn w:val="Normal"/>
    <w:rsid w:val="00AA1ED6"/>
    <w:pPr>
      <w:suppressAutoHyphens w:val="0"/>
      <w:spacing w:before="100" w:beforeAutospacing="1" w:after="100" w:afterAutospacing="1"/>
    </w:pPr>
    <w:rPr>
      <w:kern w:val="0"/>
      <w:lang w:eastAsia="pt-BR"/>
    </w:rPr>
  </w:style>
  <w:style w:type="character" w:customStyle="1" w:styleId="markedcontent">
    <w:name w:val="markedcontent"/>
    <w:basedOn w:val="Fontepargpadro"/>
    <w:rsid w:val="00AA1ED6"/>
  </w:style>
  <w:style w:type="character" w:customStyle="1" w:styleId="MenoPendente3">
    <w:name w:val="Menção Pendente3"/>
    <w:basedOn w:val="Fontepargpadro"/>
    <w:uiPriority w:val="99"/>
    <w:semiHidden/>
    <w:unhideWhenUsed/>
    <w:rsid w:val="00AA1ED6"/>
    <w:rPr>
      <w:color w:val="605E5C"/>
      <w:shd w:val="clear" w:color="auto" w:fill="E1DFDD"/>
    </w:rPr>
  </w:style>
  <w:style w:type="character" w:customStyle="1" w:styleId="MenoPendente4">
    <w:name w:val="Menção Pendente4"/>
    <w:basedOn w:val="Fontepargpadro"/>
    <w:uiPriority w:val="99"/>
    <w:semiHidden/>
    <w:unhideWhenUsed/>
    <w:rsid w:val="00AA1ED6"/>
    <w:rPr>
      <w:color w:val="605E5C"/>
      <w:shd w:val="clear" w:color="auto" w:fill="E1DFDD"/>
    </w:rPr>
  </w:style>
  <w:style w:type="paragraph" w:customStyle="1" w:styleId="dou-paragraph">
    <w:name w:val="dou-paragraph"/>
    <w:basedOn w:val="Normal"/>
    <w:rsid w:val="00AA1ED6"/>
    <w:pPr>
      <w:suppressAutoHyphens w:val="0"/>
      <w:spacing w:before="100" w:beforeAutospacing="1" w:after="100" w:afterAutospacing="1"/>
    </w:pPr>
    <w:rPr>
      <w:kern w:val="0"/>
      <w:lang w:eastAsia="pt-BR"/>
    </w:rPr>
  </w:style>
  <w:style w:type="paragraph" w:customStyle="1" w:styleId="Nvel1-SemNum">
    <w:name w:val="Nível 1-Sem Num"/>
    <w:basedOn w:val="Nivel01"/>
    <w:link w:val="Nvel1-SemNumChar"/>
    <w:autoRedefine/>
    <w:qFormat/>
    <w:rsid w:val="00AA1ED6"/>
    <w:pPr>
      <w:tabs>
        <w:tab w:val="clear" w:pos="567"/>
        <w:tab w:val="left" w:pos="0"/>
      </w:tabs>
      <w:suppressAutoHyphens w:val="0"/>
      <w:spacing w:after="120" w:line="276" w:lineRule="auto"/>
      <w:ind w:left="0" w:firstLine="0"/>
      <w:outlineLvl w:val="1"/>
    </w:pPr>
    <w:rPr>
      <w:rFonts w:ascii="Arial" w:eastAsiaTheme="majorEastAsia" w:hAnsi="Arial" w:cs="Arial"/>
      <w:color w:val="FF0000"/>
      <w:kern w:val="0"/>
      <w:lang w:eastAsia="pt-BR"/>
    </w:rPr>
  </w:style>
  <w:style w:type="character" w:customStyle="1" w:styleId="LinkdaInternet">
    <w:name w:val="Link da Internet"/>
    <w:basedOn w:val="Fontepargpadro"/>
    <w:uiPriority w:val="99"/>
    <w:unhideWhenUsed/>
    <w:rsid w:val="00AA1ED6"/>
    <w:rPr>
      <w:color w:val="0563C1" w:themeColor="hyperlink"/>
      <w:u w:val="single"/>
    </w:rPr>
  </w:style>
  <w:style w:type="character" w:customStyle="1" w:styleId="Nvel1-SemNumChar">
    <w:name w:val="Nível 1-Sem Num Char"/>
    <w:basedOn w:val="Nivel01Char"/>
    <w:link w:val="Nvel1-SemNum"/>
    <w:rsid w:val="00AA1ED6"/>
    <w:rPr>
      <w:rFonts w:ascii="Arial" w:eastAsiaTheme="majorEastAsia" w:hAnsi="Arial" w:cs="Arial"/>
      <w:b/>
      <w:bCs/>
      <w:color w:val="FF0000"/>
      <w:sz w:val="20"/>
      <w:szCs w:val="20"/>
    </w:rPr>
  </w:style>
  <w:style w:type="character" w:customStyle="1" w:styleId="Mentionnonrsolue1">
    <w:name w:val="Mention non résolue1"/>
    <w:basedOn w:val="Fontepargpadro"/>
    <w:uiPriority w:val="99"/>
    <w:semiHidden/>
    <w:unhideWhenUsed/>
    <w:rsid w:val="00AA1ED6"/>
    <w:rPr>
      <w:color w:val="605E5C"/>
      <w:shd w:val="clear" w:color="auto" w:fill="E1DFDD"/>
    </w:rPr>
  </w:style>
  <w:style w:type="character" w:customStyle="1" w:styleId="MenoPendente5">
    <w:name w:val="Menção Pendente5"/>
    <w:basedOn w:val="Fontepargpadro"/>
    <w:uiPriority w:val="99"/>
    <w:semiHidden/>
    <w:unhideWhenUsed/>
    <w:rsid w:val="00AA1E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9300025">
      <w:bodyDiv w:val="1"/>
      <w:marLeft w:val="0"/>
      <w:marRight w:val="0"/>
      <w:marTop w:val="0"/>
      <w:marBottom w:val="0"/>
      <w:divBdr>
        <w:top w:val="none" w:sz="0" w:space="0" w:color="auto"/>
        <w:left w:val="none" w:sz="0" w:space="0" w:color="auto"/>
        <w:bottom w:val="none" w:sz="0" w:space="0" w:color="auto"/>
        <w:right w:val="none" w:sz="0" w:space="0" w:color="auto"/>
      </w:divBdr>
    </w:div>
    <w:div w:id="586690734">
      <w:bodyDiv w:val="1"/>
      <w:marLeft w:val="0"/>
      <w:marRight w:val="0"/>
      <w:marTop w:val="0"/>
      <w:marBottom w:val="0"/>
      <w:divBdr>
        <w:top w:val="none" w:sz="0" w:space="0" w:color="auto"/>
        <w:left w:val="none" w:sz="0" w:space="0" w:color="auto"/>
        <w:bottom w:val="none" w:sz="0" w:space="0" w:color="auto"/>
        <w:right w:val="none" w:sz="0" w:space="0" w:color="auto"/>
      </w:divBdr>
    </w:div>
    <w:div w:id="1403480168">
      <w:bodyDiv w:val="1"/>
      <w:marLeft w:val="0"/>
      <w:marRight w:val="0"/>
      <w:marTop w:val="0"/>
      <w:marBottom w:val="0"/>
      <w:divBdr>
        <w:top w:val="none" w:sz="0" w:space="0" w:color="auto"/>
        <w:left w:val="none" w:sz="0" w:space="0" w:color="auto"/>
        <w:bottom w:val="none" w:sz="0" w:space="0" w:color="auto"/>
        <w:right w:val="none" w:sz="0" w:space="0" w:color="auto"/>
      </w:divBdr>
    </w:div>
    <w:div w:id="2000421072">
      <w:bodyDiv w:val="1"/>
      <w:marLeft w:val="0"/>
      <w:marRight w:val="0"/>
      <w:marTop w:val="0"/>
      <w:marBottom w:val="0"/>
      <w:divBdr>
        <w:top w:val="none" w:sz="0" w:space="0" w:color="auto"/>
        <w:left w:val="none" w:sz="0" w:space="0" w:color="auto"/>
        <w:bottom w:val="none" w:sz="0" w:space="0" w:color="auto"/>
        <w:right w:val="none" w:sz="0" w:space="0" w:color="auto"/>
      </w:divBdr>
    </w:div>
    <w:div w:id="205129733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planalto.gov.br/ccivil_03/LEIS/L6404consol.htm" TargetMode="External"/><Relationship Id="rId18" Type="http://schemas.openxmlformats.org/officeDocument/2006/relationships/hyperlink" Target="http://www.planalto.gov.br/ccivil_03/_ato2019-2022/2021/lei/L14133.htm" TargetMode="External"/><Relationship Id="rId26" Type="http://schemas.openxmlformats.org/officeDocument/2006/relationships/hyperlink" Target="http://www.planalto.gov.br/ccivil_03/_ato2019-2022/2021/lei/L14133.htm" TargetMode="External"/><Relationship Id="rId39" Type="http://schemas.openxmlformats.org/officeDocument/2006/relationships/hyperlink" Target="http://www.planalto.gov.br/ccivil_03/_ato2019-2022/2021/lei/L14133.htm" TargetMode="External"/><Relationship Id="rId21" Type="http://schemas.openxmlformats.org/officeDocument/2006/relationships/hyperlink" Target="http://www.planalto.gov.br/ccivil_03/_ato2019-2022/2021/lei/L14133.htm" TargetMode="External"/><Relationship Id="rId34" Type="http://schemas.openxmlformats.org/officeDocument/2006/relationships/hyperlink" Target="http://www.planalto.gov.br/ccivil_03/_ato2019-2022/2021/lei/L14133.htm" TargetMode="External"/><Relationship Id="rId42" Type="http://schemas.openxmlformats.org/officeDocument/2006/relationships/hyperlink" Target="http://www.planalto.gov.br/ccivil_03/_ato2019-2022/2021/lei/L14133.htm" TargetMode="External"/><Relationship Id="rId47" Type="http://schemas.openxmlformats.org/officeDocument/2006/relationships/hyperlink" Target="http://www.planalto.gov.br/ccivil_03/_ato2019-2022/2021/lei/L14133.htm" TargetMode="External"/><Relationship Id="rId50" Type="http://schemas.openxmlformats.org/officeDocument/2006/relationships/hyperlink" Target="http://www.planalto.gov.br/ccivil_03/_ato2019-2022/2021/lei/L14133.htm" TargetMode="External"/><Relationship Id="rId55" Type="http://schemas.openxmlformats.org/officeDocument/2006/relationships/hyperlink" Target="https://www.planalto.gov.br/ccivil_03/_ato2011-2014/2011/lei/l12527.htm"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planalto.gov.br/ccivil_03/_ato2019-2022/2021/lei/L14133.htm" TargetMode="External"/><Relationship Id="rId29" Type="http://schemas.openxmlformats.org/officeDocument/2006/relationships/hyperlink" Target="https://www.planalto.gov.br/ccivil_03/_ato2011-2014/2013/lei/l12846.htm" TargetMode="External"/><Relationship Id="rId11" Type="http://schemas.openxmlformats.org/officeDocument/2006/relationships/hyperlink" Target="https://contas.tcu.gov.br/pls/apex/f?p=2046:5" TargetMode="External"/><Relationship Id="rId24" Type="http://schemas.openxmlformats.org/officeDocument/2006/relationships/hyperlink" Target="http://www.planalto.gov.br/ccivil_03/_ato2019-2022/2021/lei/L14133.htm" TargetMode="External"/><Relationship Id="rId32" Type="http://schemas.openxmlformats.org/officeDocument/2006/relationships/hyperlink" Target="http://www.planalto.gov.br/ccivil_03/_ato2019-2022/2021/lei/L14133.htm" TargetMode="External"/><Relationship Id="rId37" Type="http://schemas.openxmlformats.org/officeDocument/2006/relationships/hyperlink" Target="http://www.planalto.gov.br/ccivil_03/_ato2019-2022/2021/lei/L14133.htm" TargetMode="External"/><Relationship Id="rId40" Type="http://schemas.openxmlformats.org/officeDocument/2006/relationships/hyperlink" Target="https://www.planalto.gov.br/ccivil_03/_ato2011-2014/2013/lei/l12846.htm" TargetMode="External"/><Relationship Id="rId45" Type="http://schemas.openxmlformats.org/officeDocument/2006/relationships/hyperlink" Target="http://www.planalto.gov.br/ccivil_03/_ato2019-2022/2021/lei/L14133.htm" TargetMode="External"/><Relationship Id="rId53" Type="http://schemas.openxmlformats.org/officeDocument/2006/relationships/hyperlink" Target="http://www.planalto.gov.br/ccivil_03/_ato2019-2022/2021/lei/L14133.htm" TargetMode="External"/><Relationship Id="rId58" Type="http://schemas.openxmlformats.org/officeDocument/2006/relationships/hyperlink" Target="http://www.planalto.gov.br/ccivil_03/_ato2019-2022/2021/lei/L14133.htm" TargetMode="External"/><Relationship Id="rId5" Type="http://schemas.openxmlformats.org/officeDocument/2006/relationships/webSettings" Target="webSettings.xml"/><Relationship Id="rId61" Type="http://schemas.openxmlformats.org/officeDocument/2006/relationships/fontTable" Target="fontTable.xml"/><Relationship Id="rId19" Type="http://schemas.openxmlformats.org/officeDocument/2006/relationships/header" Target="header1.xml"/><Relationship Id="rId14" Type="http://schemas.openxmlformats.org/officeDocument/2006/relationships/hyperlink" Target="https://www.planalto.gov.br/ccivil_03/_ato2011-2014/2013/lei/l12846.htm" TargetMode="External"/><Relationship Id="rId22" Type="http://schemas.openxmlformats.org/officeDocument/2006/relationships/hyperlink" Target="https://www.planalto.gov.br/ccivil_03/leis/lcp/lcp123.htm" TargetMode="External"/><Relationship Id="rId27" Type="http://schemas.openxmlformats.org/officeDocument/2006/relationships/hyperlink" Target="http://www.planalto.gov.br/ccivil_03/_ato2019-2022/2021/lei/L14133.htm" TargetMode="External"/><Relationship Id="rId30" Type="http://schemas.openxmlformats.org/officeDocument/2006/relationships/hyperlink" Target="http://www.planalto.gov.br/ccivil_03/_ato2019-2022/2021/lei/L14133.htm" TargetMode="External"/><Relationship Id="rId35" Type="http://schemas.openxmlformats.org/officeDocument/2006/relationships/hyperlink" Target="http://www.planalto.gov.br/ccivil_03/_ato2019-2022/2021/lei/L14133.htm" TargetMode="External"/><Relationship Id="rId43" Type="http://schemas.openxmlformats.org/officeDocument/2006/relationships/hyperlink" Target="http://www.planalto.gov.br/ccivil_03/_ato2019-2022/2021/lei/L14133.htm" TargetMode="External"/><Relationship Id="rId48" Type="http://schemas.openxmlformats.org/officeDocument/2006/relationships/hyperlink" Target="http://www.planalto.gov.br/ccivil_03/_ato2019-2022/2021/lei/L14133.htm" TargetMode="External"/><Relationship Id="rId56" Type="http://schemas.openxmlformats.org/officeDocument/2006/relationships/hyperlink" Target="https://www.planalto.gov.br/ccivil_03/_ato2011-2014/2012/decreto/d7724.htm" TargetMode="External"/><Relationship Id="rId8" Type="http://schemas.openxmlformats.org/officeDocument/2006/relationships/hyperlink" Target="http://www.planalto.gov.br/ccivil_03/_ato2019-2022/2021/lei/L14133.htm" TargetMode="External"/><Relationship Id="rId51" Type="http://schemas.openxmlformats.org/officeDocument/2006/relationships/hyperlink" Target="https://www.planalto.gov.br/ccivil_03/leis/l8078compilado.htm" TargetMode="External"/><Relationship Id="rId3" Type="http://schemas.openxmlformats.org/officeDocument/2006/relationships/styles" Target="styles.xml"/><Relationship Id="rId12" Type="http://schemas.openxmlformats.org/officeDocument/2006/relationships/hyperlink" Target="https://crcap.tce.pr.gov.br/ConsultarImpedidos.aspx" TargetMode="External"/><Relationship Id="rId17" Type="http://schemas.openxmlformats.org/officeDocument/2006/relationships/hyperlink" Target="http://www.planalto.gov.br/ccivil_03/_ato2019-2022/2021/lei/L14133.htm" TargetMode="External"/><Relationship Id="rId25" Type="http://schemas.openxmlformats.org/officeDocument/2006/relationships/hyperlink" Target="http://www.planalto.gov.br/ccivil_03/_ato2019-2022/2021/lei/L14133.htm" TargetMode="External"/><Relationship Id="rId33" Type="http://schemas.openxmlformats.org/officeDocument/2006/relationships/hyperlink" Target="http://www.planalto.gov.br/ccivil_03/_ato2019-2022/2021/lei/L14133.htm" TargetMode="External"/><Relationship Id="rId38" Type="http://schemas.openxmlformats.org/officeDocument/2006/relationships/hyperlink" Target="http://www.planalto.gov.br/ccivil_03/_ato2019-2022/2021/lei/L14133.htm" TargetMode="External"/><Relationship Id="rId46" Type="http://schemas.openxmlformats.org/officeDocument/2006/relationships/hyperlink" Target="http://www.planalto.gov.br/ccivil_03/_ato2019-2022/2021/lei/L14133.htm" TargetMode="External"/><Relationship Id="rId59" Type="http://schemas.openxmlformats.org/officeDocument/2006/relationships/hyperlink" Target="http://www.mandaguacu.pr.gov.br" TargetMode="External"/><Relationship Id="rId20" Type="http://schemas.openxmlformats.org/officeDocument/2006/relationships/hyperlink" Target="http://www.planalto.gov.br/ccivil_03/_ato2019-2022/2021/lei/L14133.htm" TargetMode="External"/><Relationship Id="rId41" Type="http://schemas.openxmlformats.org/officeDocument/2006/relationships/hyperlink" Target="http://www.planalto.gov.br/ccivil_03/_ato2019-2022/2021/lei/L14133.htm%25art159" TargetMode="External"/><Relationship Id="rId54" Type="http://schemas.openxmlformats.org/officeDocument/2006/relationships/hyperlink" Target="http://www.planalto.gov.br/ccivil_03/_ato2019-2022/2021/lei/L14133.htm"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planalto.gov.br/ccivil_03/_ato2019-2022/2021/lei/L14133.htm" TargetMode="External"/><Relationship Id="rId23" Type="http://schemas.openxmlformats.org/officeDocument/2006/relationships/hyperlink" Target="https://www.planalto.gov.br/ccivil_03/leis/l8078compilado.htm" TargetMode="External"/><Relationship Id="rId28" Type="http://schemas.openxmlformats.org/officeDocument/2006/relationships/hyperlink" Target="http://www.planalto.gov.br/ccivil_03/_ato2019-2022/2021/lei/L14133.htm" TargetMode="External"/><Relationship Id="rId36" Type="http://schemas.openxmlformats.org/officeDocument/2006/relationships/hyperlink" Target="http://www.planalto.gov.br/ccivil_03/_ato2019-2022/2021/lei/L14133.htm" TargetMode="External"/><Relationship Id="rId49" Type="http://schemas.openxmlformats.org/officeDocument/2006/relationships/hyperlink" Target="http://www.planalto.gov.br/ccivil_03/_ato2019-2022/2021/lei/L14133.htm" TargetMode="External"/><Relationship Id="rId57" Type="http://schemas.openxmlformats.org/officeDocument/2006/relationships/hyperlink" Target="http://www.planalto.gov.br/ccivil_03/_ato2019-2022/2021/lei/L14133.htm" TargetMode="External"/><Relationship Id="rId10" Type="http://schemas.openxmlformats.org/officeDocument/2006/relationships/hyperlink" Target="http://www.gov.br/compras" TargetMode="External"/><Relationship Id="rId31" Type="http://schemas.openxmlformats.org/officeDocument/2006/relationships/hyperlink" Target="http://www.planalto.gov.br/ccivil_03/_ato2019-2022/2021/lei/L14133.htm" TargetMode="External"/><Relationship Id="rId44" Type="http://schemas.openxmlformats.org/officeDocument/2006/relationships/hyperlink" Target="http://www.planalto.gov.br/ccivil_03/_ato2019-2022/2021/lei/L14133.htm" TargetMode="External"/><Relationship Id="rId52" Type="http://schemas.openxmlformats.org/officeDocument/2006/relationships/hyperlink" Target="http://www.planalto.gov.br/ccivil_03/_ato2019-2022/2021/lei/L14133.htm" TargetMode="External"/><Relationship Id="rId6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bll.org.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E937A9-9D3D-450A-84EF-982EEA5487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53</Pages>
  <Words>21921</Words>
  <Characters>118376</Characters>
  <Application>Microsoft Office Word</Application>
  <DocSecurity>0</DocSecurity>
  <Lines>986</Lines>
  <Paragraphs>280</Paragraphs>
  <ScaleCrop>false</ScaleCrop>
  <HeadingPairs>
    <vt:vector size="2" baseType="variant">
      <vt:variant>
        <vt:lpstr>Título</vt:lpstr>
      </vt:variant>
      <vt:variant>
        <vt:i4>1</vt:i4>
      </vt:variant>
    </vt:vector>
  </HeadingPairs>
  <TitlesOfParts>
    <vt:vector size="1" baseType="lpstr">
      <vt:lpstr>EDITAL DE PREGÃO ELETRÔNICO Nº 005 /2014</vt:lpstr>
    </vt:vector>
  </TitlesOfParts>
  <Company/>
  <LinksUpToDate>false</LinksUpToDate>
  <CharactersWithSpaces>140017</CharactersWithSpaces>
  <SharedDoc>false</SharedDoc>
  <HLinks>
    <vt:vector size="30" baseType="variant">
      <vt:variant>
        <vt:i4>7798862</vt:i4>
      </vt:variant>
      <vt:variant>
        <vt:i4>9</vt:i4>
      </vt:variant>
      <vt:variant>
        <vt:i4>0</vt:i4>
      </vt:variant>
      <vt:variant>
        <vt:i4>5</vt:i4>
      </vt:variant>
      <vt:variant>
        <vt:lpwstr>mailto:licitacao@cmsaojoaodoivai.pr.gov.br</vt:lpwstr>
      </vt:variant>
      <vt:variant>
        <vt:lpwstr/>
      </vt:variant>
      <vt:variant>
        <vt:i4>2424929</vt:i4>
      </vt:variant>
      <vt:variant>
        <vt:i4>6</vt:i4>
      </vt:variant>
      <vt:variant>
        <vt:i4>0</vt:i4>
      </vt:variant>
      <vt:variant>
        <vt:i4>5</vt:i4>
      </vt:variant>
      <vt:variant>
        <vt:lpwstr>https://crcap.tce.pr.gov.br/ConsultarImpedidos.aspx</vt:lpwstr>
      </vt:variant>
      <vt:variant>
        <vt:lpwstr/>
      </vt:variant>
      <vt:variant>
        <vt:i4>4522064</vt:i4>
      </vt:variant>
      <vt:variant>
        <vt:i4>3</vt:i4>
      </vt:variant>
      <vt:variant>
        <vt:i4>0</vt:i4>
      </vt:variant>
      <vt:variant>
        <vt:i4>5</vt:i4>
      </vt:variant>
      <vt:variant>
        <vt:lpwstr>https://contas.tcu.gov.br/pls/apex/f?p=2046:5</vt:lpwstr>
      </vt:variant>
      <vt:variant>
        <vt:lpwstr/>
      </vt:variant>
      <vt:variant>
        <vt:i4>131115</vt:i4>
      </vt:variant>
      <vt:variant>
        <vt:i4>0</vt:i4>
      </vt:variant>
      <vt:variant>
        <vt:i4>0</vt:i4>
      </vt:variant>
      <vt:variant>
        <vt:i4>5</vt:i4>
      </vt:variant>
      <vt:variant>
        <vt:lpwstr>http://www.ingadigital.com.br/transparencia/index.php?id_cliente=11995&amp;sessao=0abf04d5953m0a</vt:lpwstr>
      </vt:variant>
      <vt:variant>
        <vt:lpwstr/>
      </vt:variant>
      <vt:variant>
        <vt:i4>7798862</vt:i4>
      </vt:variant>
      <vt:variant>
        <vt:i4>0</vt:i4>
      </vt:variant>
      <vt:variant>
        <vt:i4>0</vt:i4>
      </vt:variant>
      <vt:variant>
        <vt:i4>5</vt:i4>
      </vt:variant>
      <vt:variant>
        <vt:lpwstr>mailto:licitacao@cmsaojoaodoivai.pr.gov.br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EDITAL DE PREGÃO ELETRÔNICO Nº 005 /2014</dc:title>
  <dc:subject>578/2020</dc:subject>
  <dc:creator>113/2020</dc:creator>
  <cp:keywords/>
  <dc:description/>
  <cp:lastModifiedBy>Junior</cp:lastModifiedBy>
  <cp:revision>4</cp:revision>
  <dcterms:created xsi:type="dcterms:W3CDTF">2024-11-26T14:15:00Z</dcterms:created>
  <dcterms:modified xsi:type="dcterms:W3CDTF">2024-11-28T18:08:00Z</dcterms:modified>
</cp:coreProperties>
</file>