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34D3CFFE"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AF0660">
        <w:rPr>
          <w:rFonts w:ascii="Arial" w:hAnsi="Arial" w:cs="Arial"/>
          <w:sz w:val="18"/>
          <w:szCs w:val="18"/>
        </w:rPr>
        <w:t>11</w:t>
      </w:r>
      <w:r w:rsidRPr="00723CDE">
        <w:rPr>
          <w:rFonts w:ascii="Arial" w:hAnsi="Arial" w:cs="Arial"/>
          <w:sz w:val="18"/>
          <w:szCs w:val="18"/>
        </w:rPr>
        <w:t>/202</w:t>
      </w:r>
      <w:r w:rsidR="00F63154">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79B22D23"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AF0660">
        <w:rPr>
          <w:rFonts w:ascii="Arial" w:hAnsi="Arial" w:cs="Arial"/>
          <w:sz w:val="18"/>
          <w:szCs w:val="18"/>
        </w:rPr>
        <w:t>48</w:t>
      </w:r>
      <w:r w:rsidR="00DE6F4B">
        <w:rPr>
          <w:rFonts w:ascii="Arial" w:hAnsi="Arial" w:cs="Arial"/>
          <w:sz w:val="18"/>
          <w:szCs w:val="18"/>
        </w:rPr>
        <w:t>/202</w:t>
      </w:r>
      <w:r w:rsidR="00F63154">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608893EC"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ITEM,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3DF50737" w14:textId="36E48272" w:rsidR="00723CDE" w:rsidRDefault="00723CDE" w:rsidP="00F63154">
      <w:pPr>
        <w:pStyle w:val="Nvel2-Red"/>
        <w:rPr>
          <w:color w:val="auto"/>
          <w:sz w:val="18"/>
          <w:szCs w:val="18"/>
        </w:rPr>
      </w:pPr>
      <w:r w:rsidRPr="00F63154">
        <w:rPr>
          <w:color w:val="auto"/>
          <w:sz w:val="18"/>
          <w:szCs w:val="18"/>
        </w:rPr>
        <w:t>OBJETO:</w:t>
      </w:r>
      <w:r w:rsidR="000D523C" w:rsidRPr="00F63154">
        <w:rPr>
          <w:color w:val="auto"/>
          <w:sz w:val="18"/>
          <w:szCs w:val="18"/>
        </w:rPr>
        <w:t xml:space="preserve"> </w:t>
      </w:r>
      <w:r w:rsidR="005072E2">
        <w:rPr>
          <w:color w:val="333333"/>
          <w:spacing w:val="-5"/>
        </w:rPr>
        <w:t>Registro de preço</w:t>
      </w:r>
      <w:r w:rsidR="005072E2" w:rsidRPr="00FA686B">
        <w:rPr>
          <w:color w:val="333333"/>
          <w:spacing w:val="-2"/>
        </w:rPr>
        <w:t xml:space="preserve"> </w:t>
      </w:r>
      <w:r w:rsidR="005072E2">
        <w:rPr>
          <w:color w:val="333333"/>
        </w:rPr>
        <w:t xml:space="preserve">para </w:t>
      </w:r>
      <w:r w:rsidR="00CA5B57" w:rsidRPr="00CA5B57">
        <w:rPr>
          <w:color w:val="auto"/>
        </w:rPr>
        <w:t>aquisição de leitores biométricos</w:t>
      </w:r>
      <w:r w:rsidR="005F305B" w:rsidRPr="00F63154">
        <w:rPr>
          <w:color w:val="auto"/>
          <w:sz w:val="18"/>
          <w:szCs w:val="18"/>
        </w:rPr>
        <w:t>.</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98"/>
        <w:gridCol w:w="992"/>
        <w:gridCol w:w="709"/>
        <w:gridCol w:w="851"/>
        <w:gridCol w:w="1138"/>
      </w:tblGrid>
      <w:tr w:rsidR="00CA5B57" w:rsidRPr="00D22553" w14:paraId="7969DA61" w14:textId="77777777" w:rsidTr="00607793">
        <w:trPr>
          <w:trHeight w:val="597"/>
          <w:jc w:val="center"/>
        </w:trPr>
        <w:tc>
          <w:tcPr>
            <w:tcW w:w="709" w:type="dxa"/>
            <w:shd w:val="clear" w:color="auto" w:fill="auto"/>
            <w:vAlign w:val="center"/>
          </w:tcPr>
          <w:p w14:paraId="6A059EC3" w14:textId="77777777" w:rsidR="00CA5B57" w:rsidRPr="00871365" w:rsidRDefault="00CA5B57" w:rsidP="00607793">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Item</w:t>
            </w:r>
          </w:p>
        </w:tc>
        <w:tc>
          <w:tcPr>
            <w:tcW w:w="5098" w:type="dxa"/>
            <w:shd w:val="clear" w:color="auto" w:fill="auto"/>
            <w:vAlign w:val="center"/>
          </w:tcPr>
          <w:p w14:paraId="74A88A36" w14:textId="77777777" w:rsidR="00CA5B57" w:rsidRPr="00871365" w:rsidRDefault="00CA5B57" w:rsidP="00607793">
            <w:pPr>
              <w:spacing w:line="276" w:lineRule="auto"/>
              <w:jc w:val="both"/>
              <w:rPr>
                <w:rFonts w:ascii="Arial" w:hAnsi="Arial" w:cs="Arial"/>
                <w:b/>
                <w:bCs/>
                <w:i/>
                <w:color w:val="000000"/>
                <w:sz w:val="16"/>
                <w:szCs w:val="16"/>
              </w:rPr>
            </w:pPr>
            <w:r w:rsidRPr="00871365">
              <w:rPr>
                <w:rFonts w:ascii="Arial" w:hAnsi="Arial" w:cs="Arial"/>
                <w:b/>
                <w:bCs/>
                <w:i/>
                <w:color w:val="000000"/>
                <w:sz w:val="16"/>
                <w:szCs w:val="16"/>
              </w:rPr>
              <w:t>Descrição/ Especificação</w:t>
            </w:r>
          </w:p>
        </w:tc>
        <w:tc>
          <w:tcPr>
            <w:tcW w:w="992" w:type="dxa"/>
            <w:shd w:val="clear" w:color="auto" w:fill="auto"/>
            <w:vAlign w:val="center"/>
          </w:tcPr>
          <w:p w14:paraId="00CB1EA0" w14:textId="77777777" w:rsidR="00CA5B57" w:rsidRPr="00871365" w:rsidRDefault="00CA5B57" w:rsidP="00607793">
            <w:pPr>
              <w:widowControl w:val="0"/>
              <w:spacing w:line="276" w:lineRule="auto"/>
              <w:ind w:hanging="108"/>
              <w:jc w:val="center"/>
              <w:rPr>
                <w:rFonts w:ascii="Arial" w:hAnsi="Arial" w:cs="Arial"/>
                <w:b/>
                <w:bCs/>
                <w:i/>
                <w:color w:val="000000"/>
                <w:sz w:val="16"/>
                <w:szCs w:val="16"/>
              </w:rPr>
            </w:pPr>
            <w:r w:rsidRPr="00871365">
              <w:rPr>
                <w:rFonts w:ascii="Arial" w:hAnsi="Arial" w:cs="Arial"/>
                <w:b/>
                <w:bCs/>
                <w:i/>
                <w:color w:val="000000"/>
                <w:sz w:val="16"/>
                <w:szCs w:val="16"/>
              </w:rPr>
              <w:t>Unidade</w:t>
            </w:r>
          </w:p>
        </w:tc>
        <w:tc>
          <w:tcPr>
            <w:tcW w:w="709" w:type="dxa"/>
            <w:shd w:val="clear" w:color="auto" w:fill="auto"/>
            <w:vAlign w:val="center"/>
          </w:tcPr>
          <w:p w14:paraId="0B628DE9" w14:textId="77777777" w:rsidR="00CA5B57" w:rsidRPr="00871365" w:rsidRDefault="00CA5B57" w:rsidP="00607793">
            <w:pPr>
              <w:widowControl w:val="0"/>
              <w:ind w:right="-108" w:hanging="79"/>
              <w:rPr>
                <w:rFonts w:ascii="Arial" w:hAnsi="Arial" w:cs="Arial"/>
                <w:b/>
                <w:bCs/>
                <w:i/>
                <w:color w:val="000000"/>
                <w:sz w:val="16"/>
                <w:szCs w:val="16"/>
              </w:rPr>
            </w:pPr>
            <w:r w:rsidRPr="00871365">
              <w:rPr>
                <w:rFonts w:ascii="Arial" w:hAnsi="Arial" w:cs="Arial"/>
                <w:b/>
                <w:bCs/>
                <w:i/>
                <w:color w:val="000000"/>
                <w:sz w:val="16"/>
                <w:szCs w:val="16"/>
              </w:rPr>
              <w:t>Quanti</w:t>
            </w:r>
            <w:r>
              <w:rPr>
                <w:rFonts w:ascii="Arial" w:hAnsi="Arial" w:cs="Arial"/>
                <w:b/>
                <w:bCs/>
                <w:i/>
                <w:color w:val="000000"/>
                <w:sz w:val="16"/>
                <w:szCs w:val="16"/>
              </w:rPr>
              <w:t>-</w:t>
            </w:r>
            <w:r w:rsidRPr="00871365">
              <w:rPr>
                <w:rFonts w:ascii="Arial" w:hAnsi="Arial" w:cs="Arial"/>
                <w:b/>
                <w:bCs/>
                <w:i/>
                <w:color w:val="000000"/>
                <w:sz w:val="16"/>
                <w:szCs w:val="16"/>
              </w:rPr>
              <w:t>dade</w:t>
            </w:r>
          </w:p>
        </w:tc>
        <w:tc>
          <w:tcPr>
            <w:tcW w:w="851" w:type="dxa"/>
            <w:shd w:val="clear" w:color="auto" w:fill="auto"/>
            <w:vAlign w:val="center"/>
          </w:tcPr>
          <w:p w14:paraId="5EEAD672" w14:textId="77777777" w:rsidR="00CA5B57" w:rsidRPr="00871365" w:rsidRDefault="00CA5B57" w:rsidP="00607793">
            <w:pPr>
              <w:widowControl w:val="0"/>
              <w:jc w:val="center"/>
              <w:rPr>
                <w:rFonts w:ascii="Arial" w:hAnsi="Arial" w:cs="Arial"/>
                <w:b/>
                <w:bCs/>
                <w:i/>
                <w:color w:val="000000"/>
                <w:sz w:val="16"/>
                <w:szCs w:val="16"/>
              </w:rPr>
            </w:pPr>
            <w:r w:rsidRPr="00871365">
              <w:rPr>
                <w:rFonts w:ascii="Arial" w:hAnsi="Arial" w:cs="Arial"/>
                <w:b/>
                <w:bCs/>
                <w:i/>
                <w:color w:val="000000"/>
                <w:sz w:val="16"/>
                <w:szCs w:val="16"/>
              </w:rPr>
              <w:t>Valor Unitário</w:t>
            </w:r>
          </w:p>
        </w:tc>
        <w:tc>
          <w:tcPr>
            <w:tcW w:w="1138" w:type="dxa"/>
            <w:shd w:val="clear" w:color="auto" w:fill="auto"/>
            <w:vAlign w:val="center"/>
          </w:tcPr>
          <w:p w14:paraId="7231BE99" w14:textId="77777777" w:rsidR="00CA5B57" w:rsidRPr="00871365" w:rsidRDefault="00CA5B57" w:rsidP="00607793">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Valor Total</w:t>
            </w:r>
          </w:p>
        </w:tc>
      </w:tr>
      <w:tr w:rsidR="00CA5B57" w:rsidRPr="00D22553" w14:paraId="403F5ED2" w14:textId="77777777" w:rsidTr="00607793">
        <w:trPr>
          <w:trHeight w:val="869"/>
          <w:jc w:val="center"/>
        </w:trPr>
        <w:tc>
          <w:tcPr>
            <w:tcW w:w="709" w:type="dxa"/>
            <w:shd w:val="clear" w:color="auto" w:fill="auto"/>
            <w:vAlign w:val="center"/>
          </w:tcPr>
          <w:p w14:paraId="6CEBC388" w14:textId="77777777" w:rsidR="00CA5B57" w:rsidRPr="00D22553" w:rsidRDefault="00CA5B57" w:rsidP="00607793">
            <w:pPr>
              <w:widowControl w:val="0"/>
              <w:spacing w:line="276" w:lineRule="auto"/>
              <w:jc w:val="center"/>
              <w:rPr>
                <w:rFonts w:ascii="Arial" w:hAnsi="Arial" w:cs="Arial"/>
                <w:b/>
                <w:bCs/>
                <w:i/>
                <w:color w:val="000000"/>
                <w:sz w:val="20"/>
                <w:szCs w:val="20"/>
              </w:rPr>
            </w:pPr>
            <w:r>
              <w:rPr>
                <w:rFonts w:ascii="Arial" w:hAnsi="Arial" w:cs="Arial"/>
                <w:color w:val="000000"/>
                <w:sz w:val="20"/>
                <w:szCs w:val="20"/>
              </w:rPr>
              <w:t>0</w:t>
            </w:r>
            <w:r w:rsidRPr="00D22553">
              <w:rPr>
                <w:rFonts w:ascii="Arial" w:hAnsi="Arial" w:cs="Arial"/>
                <w:color w:val="000000"/>
                <w:sz w:val="20"/>
                <w:szCs w:val="20"/>
              </w:rPr>
              <w:t>1</w:t>
            </w:r>
          </w:p>
        </w:tc>
        <w:tc>
          <w:tcPr>
            <w:tcW w:w="5098" w:type="dxa"/>
            <w:shd w:val="clear" w:color="auto" w:fill="auto"/>
            <w:vAlign w:val="center"/>
          </w:tcPr>
          <w:p w14:paraId="2BB921D5" w14:textId="77777777" w:rsidR="00CA5B57" w:rsidRPr="00871365" w:rsidRDefault="00CA5B57" w:rsidP="00607793">
            <w:pPr>
              <w:rPr>
                <w:rFonts w:ascii="Arial" w:hAnsi="Arial" w:cs="Arial"/>
                <w:b/>
                <w:bCs/>
                <w:color w:val="000000"/>
                <w:sz w:val="20"/>
                <w:szCs w:val="20"/>
              </w:rPr>
            </w:pPr>
            <w:r w:rsidRPr="00871365">
              <w:rPr>
                <w:rFonts w:ascii="Arial" w:hAnsi="Arial" w:cs="Arial"/>
                <w:b/>
                <w:bCs/>
                <w:color w:val="000000"/>
                <w:sz w:val="20"/>
                <w:szCs w:val="20"/>
              </w:rPr>
              <w:t>Leitor biométrico</w:t>
            </w:r>
          </w:p>
          <w:p w14:paraId="7853B1BB" w14:textId="77777777" w:rsidR="00CA5B57" w:rsidRDefault="00CA5B57" w:rsidP="00607793">
            <w:pPr>
              <w:pStyle w:val="Nivel2"/>
              <w:spacing w:after="0"/>
            </w:pPr>
            <w:r>
              <w:t>Tipo:</w:t>
            </w:r>
            <w:r>
              <w:tab/>
              <w:t>Óptico (maior resistência).</w:t>
            </w:r>
          </w:p>
          <w:p w14:paraId="3DD64C78" w14:textId="77777777" w:rsidR="00CA5B57" w:rsidRDefault="00CA5B57" w:rsidP="00607793">
            <w:pPr>
              <w:pStyle w:val="Nivel2"/>
              <w:spacing w:after="0"/>
            </w:pPr>
            <w:r>
              <w:t>Área de captura e leitura: Prisma de vidro com LED visível e perceptivo, que informa a ativação automática do leitor no momento da captura da digital.</w:t>
            </w:r>
          </w:p>
          <w:p w14:paraId="6140630B" w14:textId="77777777" w:rsidR="00CA5B57" w:rsidRDefault="00CA5B57" w:rsidP="00607793">
            <w:pPr>
              <w:pStyle w:val="Nivel2"/>
              <w:spacing w:after="0"/>
            </w:pPr>
            <w:r>
              <w:t>Modelo do leitor:</w:t>
            </w:r>
            <w:r>
              <w:tab/>
              <w:t>Torre (facilitar o manuseio).</w:t>
            </w:r>
          </w:p>
          <w:p w14:paraId="7E2499D3" w14:textId="77777777" w:rsidR="00CA5B57" w:rsidRDefault="00CA5B57" w:rsidP="00607793">
            <w:pPr>
              <w:pStyle w:val="Nivel2"/>
              <w:spacing w:after="0"/>
            </w:pPr>
            <w:r>
              <w:t>Captura:</w:t>
            </w:r>
            <w:r>
              <w:tab/>
            </w:r>
            <w:r>
              <w:tab/>
              <w:t>Qualquer ângulo (360º)</w:t>
            </w:r>
          </w:p>
          <w:p w14:paraId="5D2E2504" w14:textId="77777777" w:rsidR="00CA5B57" w:rsidRDefault="00CA5B57" w:rsidP="00607793">
            <w:pPr>
              <w:pStyle w:val="Nivel2"/>
              <w:spacing w:after="0"/>
            </w:pPr>
            <w:r>
              <w:t>Interface:</w:t>
            </w:r>
            <w:r>
              <w:tab/>
            </w:r>
            <w:r>
              <w:tab/>
              <w:t>USB 2.0 (Hi-Speed)</w:t>
            </w:r>
          </w:p>
          <w:p w14:paraId="4E4F03E9" w14:textId="77777777" w:rsidR="00CA5B57" w:rsidRDefault="00CA5B57" w:rsidP="00607793">
            <w:pPr>
              <w:pStyle w:val="Nivel2"/>
              <w:spacing w:after="0"/>
            </w:pPr>
            <w:r>
              <w:t>Micro USB</w:t>
            </w:r>
          </w:p>
          <w:p w14:paraId="4855EC58" w14:textId="77777777" w:rsidR="00CA5B57" w:rsidRDefault="00CA5B57" w:rsidP="00607793">
            <w:pPr>
              <w:pStyle w:val="Nivel2"/>
              <w:spacing w:after="0"/>
            </w:pPr>
            <w:r>
              <w:t>Resolução:</w:t>
            </w:r>
            <w:r>
              <w:tab/>
            </w:r>
            <w:r>
              <w:tab/>
              <w:t>500 DPI</w:t>
            </w:r>
          </w:p>
          <w:p w14:paraId="2358B89F" w14:textId="77777777" w:rsidR="00CA5B57" w:rsidRDefault="00CA5B57" w:rsidP="00607793">
            <w:pPr>
              <w:pStyle w:val="Nivel2"/>
              <w:spacing w:after="0"/>
            </w:pPr>
            <w:r>
              <w:t>Escala de cinza 8 bits:</w:t>
            </w:r>
            <w:r>
              <w:tab/>
              <w:t>256 níveis</w:t>
            </w:r>
          </w:p>
          <w:p w14:paraId="1DAF7EA3" w14:textId="77777777" w:rsidR="00CA5B57" w:rsidRDefault="00CA5B57" w:rsidP="00607793">
            <w:pPr>
              <w:pStyle w:val="Nivel2"/>
              <w:spacing w:after="0"/>
            </w:pPr>
            <w:r>
              <w:t>Voltagem:</w:t>
            </w:r>
            <w:r>
              <w:tab/>
            </w:r>
            <w:r>
              <w:tab/>
              <w:t>5V</w:t>
            </w:r>
          </w:p>
          <w:p w14:paraId="7099E2A4" w14:textId="77777777" w:rsidR="00CA5B57" w:rsidRDefault="00CA5B57" w:rsidP="00607793">
            <w:pPr>
              <w:pStyle w:val="Nivel2"/>
              <w:spacing w:after="0"/>
            </w:pPr>
            <w:r>
              <w:t>Área de Captura:</w:t>
            </w:r>
            <w:r>
              <w:tab/>
              <w:t>16 x 18 mm</w:t>
            </w:r>
          </w:p>
          <w:p w14:paraId="5A98ACF4" w14:textId="77777777" w:rsidR="00CA5B57" w:rsidRDefault="00CA5B57" w:rsidP="00607793">
            <w:pPr>
              <w:pStyle w:val="Nivel2"/>
              <w:spacing w:after="0"/>
            </w:pPr>
            <w:r>
              <w:t>Tempo de Captura:</w:t>
            </w:r>
            <w:r>
              <w:tab/>
              <w:t>~ 300 milissegundos</w:t>
            </w:r>
          </w:p>
          <w:p w14:paraId="2E3004C1" w14:textId="77777777" w:rsidR="00CA5B57" w:rsidRDefault="00CA5B57" w:rsidP="00607793">
            <w:pPr>
              <w:pStyle w:val="Nivel2"/>
              <w:spacing w:after="0"/>
            </w:pPr>
            <w:r>
              <w:t>Tam. da Imagem:</w:t>
            </w:r>
            <w:r>
              <w:tab/>
              <w:t>248 x 292 pixels</w:t>
            </w:r>
          </w:p>
          <w:p w14:paraId="03331A1D" w14:textId="77777777" w:rsidR="00CA5B57" w:rsidRDefault="00CA5B57" w:rsidP="00607793">
            <w:pPr>
              <w:pStyle w:val="Nivel2"/>
              <w:spacing w:after="0"/>
            </w:pPr>
            <w:r>
              <w:t>Padrões:</w:t>
            </w:r>
            <w:r>
              <w:tab/>
            </w:r>
            <w:r>
              <w:tab/>
              <w:t>MIC, KC, UL, CE, FCC</w:t>
            </w:r>
          </w:p>
          <w:p w14:paraId="5A7D6E46" w14:textId="77777777" w:rsidR="00CA5B57" w:rsidRDefault="00CA5B57" w:rsidP="00607793">
            <w:pPr>
              <w:pStyle w:val="Nivel2"/>
              <w:spacing w:after="0"/>
            </w:pPr>
            <w:r>
              <w:t>Kit de desenvolvimento:</w:t>
            </w:r>
            <w:r>
              <w:tab/>
              <w:t>SDK gratuito.</w:t>
            </w:r>
          </w:p>
          <w:p w14:paraId="18FC65ED" w14:textId="77777777" w:rsidR="00CA5B57" w:rsidRDefault="00CA5B57" w:rsidP="00607793">
            <w:pPr>
              <w:pStyle w:val="Nivel2"/>
              <w:spacing w:after="0"/>
            </w:pPr>
            <w:r>
              <w:t>Suporta busca do tipo 1:1 e 1:N (limitado).</w:t>
            </w:r>
          </w:p>
          <w:p w14:paraId="25DEEE32" w14:textId="77777777" w:rsidR="00CA5B57" w:rsidRDefault="00CA5B57" w:rsidP="00607793">
            <w:pPr>
              <w:pStyle w:val="Nivel2"/>
              <w:spacing w:after="0"/>
            </w:pPr>
            <w:r>
              <w:t>Padrões do SDK:</w:t>
            </w:r>
            <w:r>
              <w:tab/>
              <w:t>ISO/IEC 19794-2:2005.</w:t>
            </w:r>
          </w:p>
          <w:p w14:paraId="7464B75F" w14:textId="77777777" w:rsidR="00CA5B57" w:rsidRDefault="00CA5B57" w:rsidP="00607793">
            <w:pPr>
              <w:pStyle w:val="Nivel2"/>
              <w:spacing w:after="0"/>
            </w:pPr>
            <w:r>
              <w:t>ANSI/INCITS 378-2004.</w:t>
            </w:r>
          </w:p>
          <w:p w14:paraId="56DBB517" w14:textId="77777777" w:rsidR="00CA5B57" w:rsidRDefault="00CA5B57" w:rsidP="00607793">
            <w:pPr>
              <w:pStyle w:val="Nivel2"/>
              <w:spacing w:after="0"/>
            </w:pPr>
            <w:r>
              <w:t>Compressão:</w:t>
            </w:r>
            <w:r>
              <w:tab/>
            </w:r>
            <w:r>
              <w:tab/>
              <w:t>WSQ</w:t>
            </w:r>
          </w:p>
          <w:p w14:paraId="45BF1DAE" w14:textId="77777777" w:rsidR="00CA5B57" w:rsidRDefault="00CA5B57" w:rsidP="00607793">
            <w:pPr>
              <w:pStyle w:val="Nivel2"/>
              <w:spacing w:after="0"/>
            </w:pPr>
            <w:r>
              <w:t xml:space="preserve">Qualidade da imagem: </w:t>
            </w:r>
            <w:r>
              <w:tab/>
              <w:t>NIST NFIQ.</w:t>
            </w:r>
          </w:p>
          <w:p w14:paraId="4FE26C62" w14:textId="77777777" w:rsidR="00CA5B57" w:rsidRDefault="00CA5B57" w:rsidP="00607793">
            <w:pPr>
              <w:pStyle w:val="Nivel2"/>
              <w:spacing w:after="0"/>
            </w:pPr>
            <w:r>
              <w:t>Driver OS:</w:t>
            </w:r>
            <w:r>
              <w:tab/>
            </w:r>
          </w:p>
          <w:p w14:paraId="3C64D314" w14:textId="77777777" w:rsidR="00CA5B57" w:rsidRDefault="00CA5B57" w:rsidP="00607793">
            <w:pPr>
              <w:pStyle w:val="Nivel2"/>
              <w:spacing w:after="0"/>
            </w:pPr>
            <w:r>
              <w:t>- Windows 98/2000/ME/2003/2008/XP/Vista/ 7 32-bit e 64-bit/ 8 32-bit e 64-bit/ 10 32-bit e 64-bit.</w:t>
            </w:r>
          </w:p>
          <w:p w14:paraId="03027A30" w14:textId="77777777" w:rsidR="00CA5B57" w:rsidRDefault="00CA5B57" w:rsidP="00607793">
            <w:pPr>
              <w:pStyle w:val="Nivel2"/>
              <w:spacing w:after="0"/>
            </w:pPr>
            <w:r>
              <w:t>- Linux kernel 2.4 ou superior.</w:t>
            </w:r>
          </w:p>
          <w:p w14:paraId="111647B3" w14:textId="77777777" w:rsidR="00CA5B57" w:rsidRDefault="00CA5B57" w:rsidP="00607793">
            <w:pPr>
              <w:pStyle w:val="Nivel2"/>
              <w:spacing w:after="0"/>
            </w:pPr>
            <w:r>
              <w:t>- Android (dispositivos que possuam suporte ao USB OTG ativado no kernel).</w:t>
            </w:r>
          </w:p>
          <w:p w14:paraId="1EC963B7" w14:textId="77777777" w:rsidR="00CA5B57" w:rsidRDefault="00CA5B57" w:rsidP="00607793">
            <w:pPr>
              <w:pStyle w:val="Nivel2"/>
              <w:spacing w:after="0"/>
            </w:pPr>
            <w:r>
              <w:t>Tecnologia adicional:</w:t>
            </w:r>
            <w:r>
              <w:tab/>
              <w:t>Auto-On: Ativação automática nativa do hardware.</w:t>
            </w:r>
          </w:p>
          <w:p w14:paraId="2F032B1D" w14:textId="77777777" w:rsidR="00CA5B57" w:rsidRDefault="00CA5B57" w:rsidP="00607793">
            <w:pPr>
              <w:pStyle w:val="Nivel2"/>
              <w:spacing w:after="0"/>
            </w:pPr>
            <w:r>
              <w:lastRenderedPageBreak/>
              <w:t>Multi dispositivos.</w:t>
            </w:r>
          </w:p>
          <w:p w14:paraId="2799C3E4" w14:textId="77777777" w:rsidR="00CA5B57" w:rsidRDefault="00CA5B57" w:rsidP="00607793">
            <w:pPr>
              <w:pStyle w:val="Nivel2"/>
              <w:spacing w:after="0"/>
            </w:pPr>
            <w:r>
              <w:t>Compatibilidade com:</w:t>
            </w:r>
            <w:r>
              <w:tab/>
              <w:t>Citrix, Virtual Machine e RDP.</w:t>
            </w:r>
          </w:p>
          <w:p w14:paraId="50FCB8D3" w14:textId="77777777" w:rsidR="00CA5B57" w:rsidRPr="00D22553" w:rsidRDefault="00CA5B57" w:rsidP="00607793">
            <w:pPr>
              <w:rPr>
                <w:rFonts w:ascii="Arial" w:hAnsi="Arial" w:cs="Arial"/>
                <w:b/>
                <w:bCs/>
                <w:i/>
                <w:color w:val="000000"/>
                <w:sz w:val="20"/>
                <w:szCs w:val="20"/>
              </w:rPr>
            </w:pPr>
          </w:p>
        </w:tc>
        <w:tc>
          <w:tcPr>
            <w:tcW w:w="992" w:type="dxa"/>
            <w:shd w:val="clear" w:color="auto" w:fill="auto"/>
            <w:vAlign w:val="center"/>
          </w:tcPr>
          <w:p w14:paraId="0A4B5CEF" w14:textId="77777777" w:rsidR="00CA5B57" w:rsidRPr="00D22553" w:rsidRDefault="00CA5B57" w:rsidP="00607793">
            <w:pPr>
              <w:widowControl w:val="0"/>
              <w:spacing w:line="276" w:lineRule="auto"/>
              <w:jc w:val="center"/>
              <w:rPr>
                <w:rFonts w:ascii="Arial" w:hAnsi="Arial" w:cs="Arial"/>
                <w:bCs/>
                <w:color w:val="000000"/>
                <w:sz w:val="20"/>
                <w:szCs w:val="20"/>
              </w:rPr>
            </w:pPr>
            <w:r w:rsidRPr="00D22553">
              <w:rPr>
                <w:rFonts w:ascii="Arial" w:hAnsi="Arial" w:cs="Arial"/>
                <w:bCs/>
                <w:color w:val="000000"/>
                <w:sz w:val="20"/>
                <w:szCs w:val="20"/>
              </w:rPr>
              <w:lastRenderedPageBreak/>
              <w:t>Unidade</w:t>
            </w:r>
          </w:p>
        </w:tc>
        <w:tc>
          <w:tcPr>
            <w:tcW w:w="709" w:type="dxa"/>
            <w:shd w:val="clear" w:color="auto" w:fill="auto"/>
            <w:vAlign w:val="center"/>
          </w:tcPr>
          <w:p w14:paraId="0838EDFB" w14:textId="77777777" w:rsidR="00CA5B57" w:rsidRPr="00D22553" w:rsidRDefault="00CA5B57" w:rsidP="00607793">
            <w:pPr>
              <w:widowControl w:val="0"/>
              <w:spacing w:line="276" w:lineRule="auto"/>
              <w:ind w:right="-108"/>
              <w:jc w:val="center"/>
              <w:rPr>
                <w:rFonts w:ascii="Arial" w:hAnsi="Arial" w:cs="Arial"/>
                <w:iCs/>
                <w:color w:val="000000"/>
                <w:sz w:val="20"/>
                <w:szCs w:val="20"/>
              </w:rPr>
            </w:pPr>
            <w:r>
              <w:rPr>
                <w:rFonts w:ascii="Arial" w:hAnsi="Arial" w:cs="Arial"/>
                <w:iCs/>
                <w:color w:val="000000"/>
                <w:sz w:val="20"/>
                <w:szCs w:val="20"/>
              </w:rPr>
              <w:t>40</w:t>
            </w:r>
          </w:p>
        </w:tc>
        <w:tc>
          <w:tcPr>
            <w:tcW w:w="851" w:type="dxa"/>
            <w:shd w:val="clear" w:color="auto" w:fill="auto"/>
            <w:vAlign w:val="center"/>
          </w:tcPr>
          <w:p w14:paraId="0B0E6FA8" w14:textId="77777777" w:rsidR="00CA5B57" w:rsidRPr="00D22553" w:rsidRDefault="00CA5B57" w:rsidP="00607793">
            <w:pPr>
              <w:widowControl w:val="0"/>
              <w:spacing w:line="276" w:lineRule="auto"/>
              <w:jc w:val="center"/>
              <w:rPr>
                <w:rFonts w:ascii="Arial" w:hAnsi="Arial" w:cs="Arial"/>
                <w:iCs/>
                <w:color w:val="000000"/>
                <w:sz w:val="20"/>
                <w:szCs w:val="20"/>
              </w:rPr>
            </w:pPr>
            <w:r>
              <w:rPr>
                <w:rFonts w:ascii="Arial" w:hAnsi="Arial" w:cs="Arial"/>
                <w:iCs/>
                <w:color w:val="000000"/>
                <w:sz w:val="20"/>
                <w:szCs w:val="20"/>
              </w:rPr>
              <w:t>660,12</w:t>
            </w:r>
          </w:p>
        </w:tc>
        <w:tc>
          <w:tcPr>
            <w:tcW w:w="1138" w:type="dxa"/>
            <w:shd w:val="clear" w:color="auto" w:fill="auto"/>
            <w:vAlign w:val="center"/>
          </w:tcPr>
          <w:p w14:paraId="43DE3FB8" w14:textId="49522008" w:rsidR="00CA5B57" w:rsidRPr="00D22553" w:rsidRDefault="00CA5B57" w:rsidP="00607793">
            <w:pPr>
              <w:widowControl w:val="0"/>
              <w:spacing w:line="276" w:lineRule="auto"/>
              <w:jc w:val="center"/>
              <w:rPr>
                <w:rFonts w:ascii="Arial" w:hAnsi="Arial" w:cs="Arial"/>
                <w:iCs/>
                <w:color w:val="000000"/>
                <w:sz w:val="20"/>
                <w:szCs w:val="20"/>
              </w:rPr>
            </w:pPr>
            <w:r>
              <w:rPr>
                <w:rFonts w:ascii="Arial" w:hAnsi="Arial" w:cs="Arial"/>
                <w:iCs/>
                <w:color w:val="000000"/>
                <w:sz w:val="20"/>
                <w:szCs w:val="20"/>
              </w:rPr>
              <w:t>26.404,</w:t>
            </w:r>
            <w:r w:rsidR="00AF0660">
              <w:rPr>
                <w:rFonts w:ascii="Arial" w:hAnsi="Arial" w:cs="Arial"/>
                <w:iCs/>
                <w:color w:val="000000"/>
                <w:sz w:val="20"/>
                <w:szCs w:val="20"/>
              </w:rPr>
              <w:t>80</w:t>
            </w:r>
          </w:p>
        </w:tc>
      </w:tr>
      <w:tr w:rsidR="00CA5B57" w:rsidRPr="00D22553" w14:paraId="091ECAFB" w14:textId="77777777" w:rsidTr="00607793">
        <w:trPr>
          <w:trHeight w:val="298"/>
          <w:jc w:val="center"/>
        </w:trPr>
        <w:tc>
          <w:tcPr>
            <w:tcW w:w="8359" w:type="dxa"/>
            <w:gridSpan w:val="5"/>
            <w:shd w:val="clear" w:color="auto" w:fill="auto"/>
            <w:vAlign w:val="center"/>
          </w:tcPr>
          <w:p w14:paraId="5A25641F" w14:textId="77777777" w:rsidR="00CA5B57" w:rsidRPr="00D22553" w:rsidRDefault="00CA5B57" w:rsidP="00607793">
            <w:pPr>
              <w:widowControl w:val="0"/>
              <w:spacing w:line="276" w:lineRule="auto"/>
              <w:jc w:val="center"/>
              <w:rPr>
                <w:rFonts w:ascii="Arial" w:hAnsi="Arial" w:cs="Arial"/>
                <w:b/>
                <w:bCs/>
                <w:color w:val="000000"/>
                <w:sz w:val="20"/>
                <w:szCs w:val="20"/>
              </w:rPr>
            </w:pPr>
            <w:r w:rsidRPr="00D22553">
              <w:rPr>
                <w:rFonts w:ascii="Arial" w:hAnsi="Arial" w:cs="Arial"/>
                <w:b/>
                <w:bCs/>
                <w:color w:val="000000"/>
                <w:sz w:val="20"/>
                <w:szCs w:val="20"/>
              </w:rPr>
              <w:t>VALOR TOTAL</w:t>
            </w:r>
          </w:p>
        </w:tc>
        <w:tc>
          <w:tcPr>
            <w:tcW w:w="1138" w:type="dxa"/>
            <w:shd w:val="clear" w:color="auto" w:fill="auto"/>
            <w:vAlign w:val="center"/>
          </w:tcPr>
          <w:p w14:paraId="677EDE30" w14:textId="20C6428F" w:rsidR="00CA5B57" w:rsidRPr="00D22553" w:rsidRDefault="00CA5B57" w:rsidP="00607793">
            <w:pPr>
              <w:widowControl w:val="0"/>
              <w:spacing w:line="276" w:lineRule="auto"/>
              <w:jc w:val="center"/>
              <w:rPr>
                <w:rFonts w:ascii="Arial" w:hAnsi="Arial" w:cs="Arial"/>
                <w:b/>
                <w:bCs/>
                <w:color w:val="000000"/>
                <w:sz w:val="20"/>
                <w:szCs w:val="20"/>
              </w:rPr>
            </w:pPr>
            <w:r>
              <w:rPr>
                <w:rFonts w:ascii="Arial" w:hAnsi="Arial" w:cs="Arial"/>
                <w:b/>
                <w:bCs/>
                <w:color w:val="000000"/>
                <w:sz w:val="20"/>
                <w:szCs w:val="20"/>
              </w:rPr>
              <w:t>26.404,</w:t>
            </w:r>
            <w:r w:rsidR="00AF0660">
              <w:rPr>
                <w:rFonts w:ascii="Arial" w:hAnsi="Arial" w:cs="Arial"/>
                <w:b/>
                <w:bCs/>
                <w:color w:val="000000"/>
                <w:sz w:val="20"/>
                <w:szCs w:val="20"/>
              </w:rPr>
              <w:t>80</w:t>
            </w:r>
          </w:p>
        </w:tc>
      </w:tr>
    </w:tbl>
    <w:p w14:paraId="4B493F8F" w14:textId="77777777" w:rsidR="00F63154" w:rsidRPr="005F305B" w:rsidRDefault="00F63154" w:rsidP="00F63154">
      <w:pPr>
        <w:pStyle w:val="Nvel2-Red"/>
        <w:numPr>
          <w:ilvl w:val="0"/>
          <w:numId w:val="0"/>
        </w:numPr>
      </w:pPr>
    </w:p>
    <w:p w14:paraId="7C229328" w14:textId="25005167" w:rsidR="00723CDE" w:rsidRPr="009116D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RECEBIMENTO DE PROPOSTAS DE PREÇOS: de</w:t>
      </w:r>
      <w:r w:rsidR="00CB67A4">
        <w:rPr>
          <w:rFonts w:ascii="Arial" w:hAnsi="Arial" w:cs="Arial"/>
          <w:sz w:val="18"/>
          <w:szCs w:val="18"/>
        </w:rPr>
        <w:t xml:space="preserve"> </w:t>
      </w:r>
      <w:r w:rsidR="009116D4">
        <w:rPr>
          <w:rFonts w:ascii="Arial" w:hAnsi="Arial" w:cs="Arial"/>
          <w:sz w:val="18"/>
          <w:szCs w:val="18"/>
        </w:rPr>
        <w:t>0</w:t>
      </w:r>
      <w:r w:rsidR="0021275A">
        <w:rPr>
          <w:rFonts w:ascii="Arial" w:hAnsi="Arial" w:cs="Arial"/>
          <w:sz w:val="18"/>
          <w:szCs w:val="18"/>
        </w:rPr>
        <w:t>8</w:t>
      </w:r>
      <w:r w:rsidR="009116D4">
        <w:rPr>
          <w:rFonts w:ascii="Arial" w:hAnsi="Arial" w:cs="Arial"/>
          <w:sz w:val="18"/>
          <w:szCs w:val="18"/>
        </w:rPr>
        <w:t>/04/</w:t>
      </w:r>
      <w:r w:rsidR="009116D4" w:rsidRPr="009116D4">
        <w:rPr>
          <w:rFonts w:ascii="Arial" w:hAnsi="Arial" w:cs="Arial"/>
          <w:sz w:val="18"/>
          <w:szCs w:val="18"/>
        </w:rPr>
        <w:t>2025</w:t>
      </w:r>
      <w:r w:rsidRPr="009116D4">
        <w:rPr>
          <w:rFonts w:ascii="Arial" w:hAnsi="Arial" w:cs="Arial"/>
          <w:sz w:val="18"/>
          <w:szCs w:val="18"/>
        </w:rPr>
        <w:t xml:space="preserve"> às </w:t>
      </w:r>
      <w:r w:rsidR="00F70903" w:rsidRPr="009116D4">
        <w:rPr>
          <w:rFonts w:ascii="Arial" w:hAnsi="Arial" w:cs="Arial"/>
          <w:sz w:val="18"/>
          <w:szCs w:val="18"/>
        </w:rPr>
        <w:t>1</w:t>
      </w:r>
      <w:r w:rsidR="00217DA4" w:rsidRPr="009116D4">
        <w:rPr>
          <w:rFonts w:ascii="Arial" w:hAnsi="Arial" w:cs="Arial"/>
          <w:sz w:val="18"/>
          <w:szCs w:val="18"/>
        </w:rPr>
        <w:t>7</w:t>
      </w:r>
      <w:r w:rsidRPr="009116D4">
        <w:rPr>
          <w:rFonts w:ascii="Arial" w:hAnsi="Arial" w:cs="Arial"/>
          <w:sz w:val="18"/>
          <w:szCs w:val="18"/>
        </w:rPr>
        <w:t xml:space="preserve">:00h00min até </w:t>
      </w:r>
      <w:r w:rsidR="0021275A">
        <w:rPr>
          <w:rFonts w:ascii="Arial" w:hAnsi="Arial" w:cs="Arial"/>
          <w:sz w:val="18"/>
          <w:szCs w:val="18"/>
        </w:rPr>
        <w:t>22</w:t>
      </w:r>
      <w:r w:rsidR="009116D4" w:rsidRPr="009116D4">
        <w:rPr>
          <w:rFonts w:ascii="Arial" w:hAnsi="Arial" w:cs="Arial"/>
          <w:sz w:val="18"/>
          <w:szCs w:val="18"/>
        </w:rPr>
        <w:t>/04/2025</w:t>
      </w:r>
      <w:r w:rsidRPr="009116D4">
        <w:rPr>
          <w:rFonts w:ascii="Arial" w:hAnsi="Arial" w:cs="Arial"/>
          <w:sz w:val="18"/>
          <w:szCs w:val="18"/>
        </w:rPr>
        <w:t xml:space="preserve"> às 0</w:t>
      </w:r>
      <w:r w:rsidR="00217DA4" w:rsidRPr="009116D4">
        <w:rPr>
          <w:rFonts w:ascii="Arial" w:hAnsi="Arial" w:cs="Arial"/>
          <w:sz w:val="18"/>
          <w:szCs w:val="18"/>
        </w:rPr>
        <w:t>9</w:t>
      </w:r>
      <w:r w:rsidRPr="009116D4">
        <w:rPr>
          <w:rFonts w:ascii="Arial" w:hAnsi="Arial" w:cs="Arial"/>
          <w:sz w:val="18"/>
          <w:szCs w:val="18"/>
        </w:rPr>
        <w:t>h00min.</w:t>
      </w:r>
    </w:p>
    <w:p w14:paraId="55745EFD" w14:textId="7251648C" w:rsidR="00723CDE" w:rsidRPr="00217DA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21275A">
        <w:rPr>
          <w:rFonts w:ascii="Arial" w:hAnsi="Arial" w:cs="Arial"/>
          <w:sz w:val="18"/>
          <w:szCs w:val="18"/>
        </w:rPr>
        <w:t>22</w:t>
      </w:r>
      <w:r w:rsidR="009116D4">
        <w:rPr>
          <w:rFonts w:ascii="Arial" w:hAnsi="Arial" w:cs="Arial"/>
          <w:sz w:val="18"/>
          <w:szCs w:val="18"/>
        </w:rPr>
        <w:t>/04/2025</w:t>
      </w:r>
      <w:r w:rsidRPr="00217DA4">
        <w:rPr>
          <w:rFonts w:ascii="Arial" w:hAnsi="Arial" w:cs="Arial"/>
          <w:sz w:val="18"/>
          <w:szCs w:val="18"/>
        </w:rPr>
        <w:t xml:space="preserve"> às </w:t>
      </w:r>
      <w:r w:rsidR="00217DA4" w:rsidRPr="00217DA4">
        <w:rPr>
          <w:rFonts w:ascii="Arial" w:hAnsi="Arial" w:cs="Arial"/>
          <w:sz w:val="18"/>
          <w:szCs w:val="18"/>
        </w:rPr>
        <w:t>09:15</w:t>
      </w:r>
      <w:r w:rsidRPr="00217DA4">
        <w:rPr>
          <w:rFonts w:ascii="Arial" w:hAnsi="Arial" w:cs="Arial"/>
          <w:sz w:val="18"/>
          <w:szCs w:val="18"/>
        </w:rPr>
        <w:t>h00min</w:t>
      </w:r>
    </w:p>
    <w:p w14:paraId="6C6CFAAE" w14:textId="0D45E179"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HORÁRIO DE ENCERRAMENTO DE DISPUTA: </w:t>
      </w:r>
      <w:r w:rsidR="0021275A">
        <w:rPr>
          <w:rFonts w:ascii="Arial" w:hAnsi="Arial" w:cs="Arial"/>
          <w:sz w:val="18"/>
          <w:szCs w:val="18"/>
        </w:rPr>
        <w:t>22</w:t>
      </w:r>
      <w:r w:rsidR="009116D4">
        <w:rPr>
          <w:rFonts w:ascii="Arial" w:hAnsi="Arial" w:cs="Arial"/>
          <w:sz w:val="18"/>
          <w:szCs w:val="18"/>
        </w:rPr>
        <w:t>/04/2025</w:t>
      </w:r>
      <w:r w:rsidRPr="00217DA4">
        <w:rPr>
          <w:rFonts w:ascii="Arial" w:hAnsi="Arial" w:cs="Arial"/>
          <w:sz w:val="18"/>
          <w:szCs w:val="18"/>
        </w:rPr>
        <w:t xml:space="preserve"> às 1</w:t>
      </w:r>
      <w:r w:rsidR="003E4CC1">
        <w:rPr>
          <w:rFonts w:ascii="Arial" w:hAnsi="Arial" w:cs="Arial"/>
          <w:sz w:val="18"/>
          <w:szCs w:val="18"/>
        </w:rPr>
        <w:t>5</w:t>
      </w:r>
      <w:r w:rsidRPr="00217DA4">
        <w:rPr>
          <w:rFonts w:ascii="Arial" w:hAnsi="Arial" w:cs="Arial"/>
          <w:sz w:val="18"/>
          <w:szCs w:val="18"/>
        </w:rPr>
        <w:t>:</w:t>
      </w:r>
      <w:r w:rsidR="00217DA4" w:rsidRPr="00217DA4">
        <w:rPr>
          <w:rFonts w:ascii="Arial" w:hAnsi="Arial" w:cs="Arial"/>
          <w:sz w:val="18"/>
          <w:szCs w:val="18"/>
        </w:rPr>
        <w:t>15</w:t>
      </w:r>
      <w:r w:rsidRPr="00217DA4">
        <w:rPr>
          <w:rFonts w:ascii="Arial" w:hAnsi="Arial" w:cs="Arial"/>
          <w:sz w:val="18"/>
          <w:szCs w:val="18"/>
        </w:rPr>
        <w:t>h00min</w:t>
      </w:r>
    </w:p>
    <w:p w14:paraId="2BD9DF32" w14:textId="2A81ED8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DURAÇÃO DA DISPUTA: 0</w:t>
      </w:r>
      <w:r w:rsidR="003E4CC1">
        <w:rPr>
          <w:rFonts w:ascii="Arial" w:hAnsi="Arial" w:cs="Arial"/>
          <w:sz w:val="18"/>
          <w:szCs w:val="18"/>
        </w:rPr>
        <w:t>6</w:t>
      </w:r>
      <w:r w:rsidRPr="00723CDE">
        <w:rPr>
          <w:rFonts w:ascii="Arial" w:hAnsi="Arial" w:cs="Arial"/>
          <w:sz w:val="18"/>
          <w:szCs w:val="18"/>
        </w:rPr>
        <w:t xml:space="preserve"> (</w:t>
      </w:r>
      <w:r w:rsidR="003E4CC1">
        <w:rPr>
          <w:rFonts w:ascii="Arial" w:hAnsi="Arial" w:cs="Arial"/>
          <w:sz w:val="18"/>
          <w:szCs w:val="18"/>
        </w:rPr>
        <w:t>SEIS</w:t>
      </w:r>
      <w:r w:rsidRPr="00723CDE">
        <w:rPr>
          <w:rFonts w:ascii="Arial" w:hAnsi="Arial" w:cs="Arial"/>
          <w:sz w:val="18"/>
          <w:szCs w:val="18"/>
        </w:rPr>
        <w:t>) horas</w:t>
      </w:r>
    </w:p>
    <w:p w14:paraId="60544FE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CRITÉRIO DE JULGAMENTO: Menor preço por item</w:t>
      </w:r>
    </w:p>
    <w:p w14:paraId="098D9239" w14:textId="3DF2A9ED" w:rsidR="00CB349A" w:rsidRPr="00CB349A" w:rsidRDefault="00CB349A" w:rsidP="00CB349A">
      <w:pPr>
        <w:spacing w:after="124" w:line="276" w:lineRule="auto"/>
        <w:jc w:val="both"/>
        <w:rPr>
          <w:rFonts w:ascii="Arial" w:hAnsi="Arial" w:cs="Arial"/>
          <w:b/>
          <w:sz w:val="18"/>
          <w:szCs w:val="18"/>
        </w:rPr>
      </w:pPr>
      <w:r>
        <w:rPr>
          <w:rFonts w:ascii="Arial" w:hAnsi="Arial" w:cs="Arial"/>
          <w:sz w:val="18"/>
          <w:szCs w:val="18"/>
        </w:rPr>
        <w:t>1.5.1</w:t>
      </w:r>
      <w:r>
        <w:rPr>
          <w:rFonts w:ascii="Arial" w:hAnsi="Arial" w:cs="Arial"/>
          <w:sz w:val="18"/>
          <w:szCs w:val="18"/>
        </w:rPr>
        <w:tab/>
      </w:r>
      <w:r w:rsidR="00723CDE" w:rsidRPr="00723CDE">
        <w:rPr>
          <w:rFonts w:ascii="Arial" w:hAnsi="Arial" w:cs="Arial"/>
          <w:sz w:val="18"/>
          <w:szCs w:val="18"/>
        </w:rPr>
        <w:t>VALOR ESTIMADO PARA A CONTRATAÇÃO:</w:t>
      </w:r>
      <w:r w:rsidR="003E4CC1">
        <w:rPr>
          <w:rFonts w:ascii="Arial" w:hAnsi="Arial" w:cs="Arial"/>
          <w:sz w:val="18"/>
          <w:szCs w:val="18"/>
        </w:rPr>
        <w:t xml:space="preserve"> </w:t>
      </w:r>
      <w:r w:rsidR="00CA5B57" w:rsidRPr="00FB3943">
        <w:rPr>
          <w:bCs/>
        </w:rPr>
        <w:t>R$ 26.404,</w:t>
      </w:r>
      <w:r w:rsidR="009116D4">
        <w:rPr>
          <w:bCs/>
        </w:rPr>
        <w:t>80</w:t>
      </w:r>
      <w:r w:rsidR="00CA5B57" w:rsidRPr="00FB3943">
        <w:rPr>
          <w:bCs/>
        </w:rPr>
        <w:t xml:space="preserve"> (vinte e seis mil, quatrocentos e quatro reais e </w:t>
      </w:r>
      <w:r w:rsidR="009116D4">
        <w:rPr>
          <w:bCs/>
        </w:rPr>
        <w:t>oitenta</w:t>
      </w:r>
      <w:r w:rsidR="00CA5B57" w:rsidRPr="00FB3943">
        <w:rPr>
          <w:bCs/>
        </w:rPr>
        <w:t xml:space="preserve"> c</w:t>
      </w:r>
      <w:r w:rsidR="00CA5B57">
        <w:rPr>
          <w:bCs/>
        </w:rPr>
        <w:t>e</w:t>
      </w:r>
      <w:r w:rsidR="00CA5B57" w:rsidRPr="00FB3943">
        <w:rPr>
          <w:bCs/>
        </w:rPr>
        <w:t>ntavos)</w:t>
      </w:r>
      <w:r w:rsidR="005F755F" w:rsidRPr="00EC339D">
        <w:t>.</w:t>
      </w:r>
    </w:p>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INFORMAÇÕES:</w:t>
      </w:r>
    </w:p>
    <w:p w14:paraId="0986A47D" w14:textId="56EFC413"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 xml:space="preserve">13 e </w:t>
      </w:r>
      <w:r w:rsidR="00F63154">
        <w:rPr>
          <w:rFonts w:ascii="Arial" w:hAnsi="Arial" w:cs="Arial"/>
          <w:sz w:val="18"/>
          <w:szCs w:val="18"/>
        </w:rPr>
        <w:t>228</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ind w:left="0"/>
        <w:rPr>
          <w:rFonts w:ascii="Arial" w:hAnsi="Arial" w:cs="Arial"/>
          <w:sz w:val="18"/>
          <w:szCs w:val="18"/>
        </w:rPr>
      </w:pPr>
      <w:r w:rsidRPr="00707102">
        <w:rPr>
          <w:rFonts w:ascii="Arial" w:hAnsi="Arial" w:cs="Arial"/>
          <w:sz w:val="18"/>
          <w:szCs w:val="18"/>
        </w:rPr>
        <w:lastRenderedPageBreak/>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CF60E7">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CF60E7">
      <w:pPr>
        <w:pStyle w:val="PargrafodaLista"/>
        <w:numPr>
          <w:ilvl w:val="1"/>
          <w:numId w:val="3"/>
        </w:numPr>
        <w:spacing w:line="360" w:lineRule="auto"/>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4B08A8FA" w:rsidR="00723CDE" w:rsidRPr="00723CDE" w:rsidRDefault="00CF60E7" w:rsidP="00CF60E7">
      <w:pPr>
        <w:spacing w:line="360" w:lineRule="auto"/>
        <w:rPr>
          <w:rFonts w:ascii="Arial" w:hAnsi="Arial" w:cs="Arial"/>
          <w:sz w:val="18"/>
          <w:szCs w:val="18"/>
        </w:rPr>
      </w:pPr>
      <w:r>
        <w:rPr>
          <w:rFonts w:ascii="Arial" w:hAnsi="Arial" w:cs="Arial"/>
          <w:sz w:val="18"/>
          <w:szCs w:val="18"/>
        </w:rPr>
        <w:t>2.4.1.</w:t>
      </w:r>
      <w:r w:rsidR="00723CDE"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CF60E7">
      <w:pPr>
        <w:numPr>
          <w:ilvl w:val="2"/>
          <w:numId w:val="3"/>
        </w:numPr>
        <w:spacing w:line="360" w:lineRule="auto"/>
        <w:ind w:left="0"/>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lastRenderedPageBreak/>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 xml:space="preserve">A proposta também deverá conter declaração de que compreende a integralidade dos custos para atendimento dos direitos trabalhistas assegurados na Constituição Federal, nas leis trabalhistas, nas </w:t>
      </w:r>
      <w:r w:rsidRPr="00723CDE">
        <w:rPr>
          <w:rFonts w:ascii="Arial" w:hAnsi="Arial" w:cs="Arial"/>
          <w:sz w:val="18"/>
          <w:szCs w:val="18"/>
        </w:rPr>
        <w:lastRenderedPageBreak/>
        <w:t>normas infralegais, nas convenções coletivas de trabalho e nos termos de ajustamento de conduta vigentes na data de entrega das propostas.</w:t>
      </w:r>
    </w:p>
    <w:p w14:paraId="6765AC6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15E0B">
      <w:pPr>
        <w:spacing w:line="360" w:lineRule="auto"/>
        <w:rPr>
          <w:rFonts w:ascii="Arial" w:hAnsi="Arial" w:cs="Arial"/>
          <w:sz w:val="18"/>
          <w:szCs w:val="18"/>
        </w:rPr>
      </w:pPr>
      <w:r>
        <w:rPr>
          <w:rFonts w:ascii="Arial" w:hAnsi="Arial" w:cs="Arial"/>
          <w:sz w:val="18"/>
          <w:szCs w:val="18"/>
        </w:rPr>
        <w:t>3.11.1.</w:t>
      </w:r>
      <w:r w:rsidR="00723CDE"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15E0B">
      <w:pPr>
        <w:spacing w:line="360" w:lineRule="auto"/>
        <w:rPr>
          <w:rFonts w:ascii="Arial" w:hAnsi="Arial" w:cs="Arial"/>
          <w:sz w:val="18"/>
          <w:szCs w:val="18"/>
        </w:rPr>
      </w:pPr>
      <w:r>
        <w:rPr>
          <w:rFonts w:ascii="Arial" w:hAnsi="Arial" w:cs="Arial"/>
          <w:sz w:val="18"/>
          <w:szCs w:val="18"/>
        </w:rPr>
        <w:t>3.11.2.</w:t>
      </w:r>
      <w:r w:rsidR="00723CDE" w:rsidRPr="00723CDE">
        <w:rPr>
          <w:rFonts w:ascii="Arial" w:hAnsi="Arial" w:cs="Arial"/>
          <w:sz w:val="18"/>
          <w:szCs w:val="18"/>
        </w:rPr>
        <w:t>Sem prejuízo do disposto acima, os lances poderão ser enviados manualmente, na forma da seção respectiva deste Aviso de Contratação Direta;</w:t>
      </w:r>
    </w:p>
    <w:p w14:paraId="6A5E4CC1" w14:textId="4552C381" w:rsidR="00723CDE" w:rsidRPr="00723CDE" w:rsidRDefault="00A15E0B" w:rsidP="00A15E0B">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15E0B">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15E0B">
      <w:pPr>
        <w:spacing w:line="360" w:lineRule="auto"/>
        <w:rPr>
          <w:rFonts w:ascii="Arial" w:hAnsi="Arial" w:cs="Arial"/>
          <w:sz w:val="18"/>
          <w:szCs w:val="18"/>
        </w:rPr>
      </w:pPr>
      <w:r>
        <w:rPr>
          <w:rFonts w:ascii="Arial" w:hAnsi="Arial" w:cs="Arial"/>
          <w:sz w:val="18"/>
          <w:szCs w:val="18"/>
        </w:rPr>
        <w:t>4.2.</w:t>
      </w:r>
      <w:r w:rsidR="00723CDE"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6AF9F140" w:rsidR="00723CDE" w:rsidRPr="00723CDE" w:rsidRDefault="00A15E0B" w:rsidP="00A15E0B">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valor unitário do item.</w:t>
      </w:r>
    </w:p>
    <w:p w14:paraId="61CE0D17" w14:textId="22CBEB77" w:rsidR="00723CDE" w:rsidRPr="00723CDE" w:rsidRDefault="00A15E0B" w:rsidP="00A15E0B">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15E0B">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15E0B">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15E0B">
      <w:pPr>
        <w:spacing w:line="360" w:lineRule="auto"/>
        <w:rPr>
          <w:rFonts w:ascii="Arial" w:hAnsi="Arial" w:cs="Arial"/>
          <w:sz w:val="18"/>
          <w:szCs w:val="18"/>
        </w:rPr>
      </w:pPr>
      <w:r>
        <w:rPr>
          <w:rFonts w:ascii="Arial" w:hAnsi="Arial" w:cs="Arial"/>
          <w:sz w:val="18"/>
          <w:szCs w:val="18"/>
        </w:rPr>
        <w:t>4.7.</w:t>
      </w:r>
      <w:r w:rsidR="00723CDE" w:rsidRPr="00723CDE">
        <w:rPr>
          <w:rFonts w:ascii="Arial" w:hAnsi="Arial" w:cs="Arial"/>
          <w:sz w:val="18"/>
          <w:szCs w:val="18"/>
        </w:rPr>
        <w:t>Havendo lances iguais ao menor já ofertado, prevalecerá aquele que for recebido e registrado primeiro no sistema.</w:t>
      </w:r>
    </w:p>
    <w:p w14:paraId="69BF29BE" w14:textId="28E29A25" w:rsidR="00723CDE" w:rsidRPr="00723CDE" w:rsidRDefault="00A15E0B" w:rsidP="00A15E0B">
      <w:pPr>
        <w:spacing w:line="360" w:lineRule="auto"/>
        <w:rPr>
          <w:rFonts w:ascii="Arial" w:hAnsi="Arial" w:cs="Arial"/>
          <w:sz w:val="18"/>
          <w:szCs w:val="18"/>
        </w:rPr>
      </w:pPr>
      <w:r>
        <w:rPr>
          <w:rFonts w:ascii="Arial" w:hAnsi="Arial" w:cs="Arial"/>
          <w:sz w:val="18"/>
          <w:szCs w:val="18"/>
        </w:rPr>
        <w:t>4.8.</w:t>
      </w:r>
      <w:r w:rsidR="00723CDE"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18BC3354" w:rsidR="00723CDE" w:rsidRPr="00723CDE" w:rsidRDefault="00A15E0B" w:rsidP="00A15E0B">
      <w:pPr>
        <w:spacing w:line="360" w:lineRule="auto"/>
        <w:rPr>
          <w:rFonts w:ascii="Arial" w:hAnsi="Arial" w:cs="Arial"/>
          <w:sz w:val="18"/>
          <w:szCs w:val="18"/>
        </w:rPr>
      </w:pPr>
      <w:r>
        <w:rPr>
          <w:rFonts w:ascii="Arial" w:hAnsi="Arial" w:cs="Arial"/>
          <w:sz w:val="18"/>
          <w:szCs w:val="18"/>
        </w:rPr>
        <w:t>4.9.</w:t>
      </w:r>
      <w:r w:rsidR="00723CDE" w:rsidRPr="00723CDE">
        <w:rPr>
          <w:rFonts w:ascii="Arial" w:hAnsi="Arial" w:cs="Arial"/>
          <w:sz w:val="18"/>
          <w:szCs w:val="18"/>
        </w:rPr>
        <w:t>No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15E0B">
      <w:pPr>
        <w:spacing w:line="360" w:lineRule="auto"/>
        <w:rPr>
          <w:rFonts w:ascii="Arial" w:hAnsi="Arial" w:cs="Arial"/>
          <w:sz w:val="18"/>
          <w:szCs w:val="18"/>
        </w:rPr>
      </w:pPr>
      <w:r>
        <w:rPr>
          <w:rFonts w:ascii="Arial" w:hAnsi="Arial" w:cs="Arial"/>
          <w:sz w:val="18"/>
          <w:szCs w:val="18"/>
        </w:rPr>
        <w:t>4.10.</w:t>
      </w:r>
      <w:r w:rsidR="00723CDE" w:rsidRPr="00723CDE">
        <w:rPr>
          <w:rFonts w:ascii="Arial" w:hAnsi="Arial" w:cs="Arial"/>
          <w:sz w:val="18"/>
          <w:szCs w:val="18"/>
        </w:rPr>
        <w:t>Caso o participante não apresente lances, concorrerá com o valor de sua proposta.</w:t>
      </w:r>
    </w:p>
    <w:p w14:paraId="2FF115D3" w14:textId="046570B9" w:rsidR="00723CDE" w:rsidRPr="00723CDE" w:rsidRDefault="00A15E0B" w:rsidP="00A15E0B">
      <w:pPr>
        <w:spacing w:line="360" w:lineRule="auto"/>
        <w:rPr>
          <w:rFonts w:ascii="Arial" w:hAnsi="Arial" w:cs="Arial"/>
          <w:sz w:val="18"/>
          <w:szCs w:val="18"/>
        </w:rPr>
      </w:pPr>
      <w:r>
        <w:rPr>
          <w:rFonts w:ascii="Arial" w:hAnsi="Arial" w:cs="Arial"/>
          <w:sz w:val="18"/>
          <w:szCs w:val="18"/>
        </w:rPr>
        <w:t>4.11.</w:t>
      </w:r>
      <w:r w:rsidR="00723CDE"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15E0B">
      <w:pPr>
        <w:spacing w:line="360" w:lineRule="auto"/>
        <w:rPr>
          <w:rFonts w:ascii="Arial" w:hAnsi="Arial" w:cs="Arial"/>
          <w:sz w:val="18"/>
          <w:szCs w:val="18"/>
        </w:rPr>
      </w:pPr>
      <w:r>
        <w:rPr>
          <w:rFonts w:ascii="Arial" w:hAnsi="Arial" w:cs="Arial"/>
          <w:sz w:val="18"/>
          <w:szCs w:val="18"/>
        </w:rPr>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98507E">
      <w:pPr>
        <w:pStyle w:val="PargrafodaLista"/>
        <w:numPr>
          <w:ilvl w:val="1"/>
          <w:numId w:val="43"/>
        </w:numPr>
        <w:spacing w:line="360" w:lineRule="auto"/>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98507E">
      <w:pPr>
        <w:spacing w:line="360" w:lineRule="auto"/>
        <w:rPr>
          <w:rFonts w:ascii="Arial" w:hAnsi="Arial" w:cs="Arial"/>
          <w:sz w:val="18"/>
          <w:szCs w:val="18"/>
        </w:rPr>
      </w:pPr>
      <w:r>
        <w:rPr>
          <w:rFonts w:ascii="Arial" w:hAnsi="Arial" w:cs="Arial"/>
          <w:sz w:val="18"/>
          <w:szCs w:val="18"/>
        </w:rPr>
        <w:t>5.2.</w:t>
      </w:r>
      <w:r w:rsidR="00723CDE"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5.3.</w:t>
      </w:r>
      <w:r w:rsidR="00723CDE"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98507E">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98507E">
      <w:pPr>
        <w:spacing w:line="360" w:lineRule="auto"/>
        <w:rPr>
          <w:rFonts w:ascii="Arial" w:hAnsi="Arial" w:cs="Arial"/>
          <w:sz w:val="18"/>
          <w:szCs w:val="18"/>
        </w:rPr>
      </w:pPr>
      <w:r>
        <w:rPr>
          <w:rFonts w:ascii="Arial" w:hAnsi="Arial" w:cs="Arial"/>
          <w:sz w:val="18"/>
          <w:szCs w:val="18"/>
        </w:rPr>
        <w:t>5.5.</w:t>
      </w:r>
      <w:r w:rsidR="00723CDE" w:rsidRPr="00723CDE">
        <w:rPr>
          <w:rFonts w:ascii="Arial" w:hAnsi="Arial" w:cs="Arial"/>
          <w:sz w:val="18"/>
          <w:szCs w:val="18"/>
        </w:rPr>
        <w:t>Em qualquer caso, concluída a negociação, o resultado será registrado na ata do processo de dispensa eletrônica.</w:t>
      </w:r>
    </w:p>
    <w:p w14:paraId="265537B7" w14:textId="0E434497" w:rsidR="00723CDE" w:rsidRPr="00723CDE" w:rsidRDefault="0098507E" w:rsidP="0098507E">
      <w:pPr>
        <w:spacing w:line="360" w:lineRule="auto"/>
        <w:rPr>
          <w:rFonts w:ascii="Arial" w:hAnsi="Arial" w:cs="Arial"/>
          <w:sz w:val="18"/>
          <w:szCs w:val="18"/>
        </w:rPr>
      </w:pPr>
      <w:r>
        <w:rPr>
          <w:rFonts w:ascii="Arial" w:hAnsi="Arial" w:cs="Arial"/>
          <w:sz w:val="18"/>
          <w:szCs w:val="18"/>
        </w:rPr>
        <w:t>5.6.</w:t>
      </w:r>
      <w:r w:rsidR="00723CDE" w:rsidRPr="00723CDE">
        <w:rPr>
          <w:rFonts w:ascii="Arial" w:hAnsi="Arial" w:cs="Arial"/>
          <w:sz w:val="18"/>
          <w:szCs w:val="18"/>
        </w:rPr>
        <w:t xml:space="preserve">Estando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98507E">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98507E">
      <w:pPr>
        <w:spacing w:line="360" w:lineRule="auto"/>
        <w:rPr>
          <w:rFonts w:ascii="Arial" w:hAnsi="Arial" w:cs="Arial"/>
          <w:sz w:val="18"/>
          <w:szCs w:val="18"/>
        </w:rPr>
      </w:pPr>
      <w:r>
        <w:rPr>
          <w:rFonts w:ascii="Arial" w:hAnsi="Arial" w:cs="Arial"/>
          <w:sz w:val="18"/>
          <w:szCs w:val="18"/>
        </w:rPr>
        <w:t>5.8.</w:t>
      </w:r>
      <w:r w:rsidR="00723CDE" w:rsidRPr="00723CDE">
        <w:rPr>
          <w:rFonts w:ascii="Arial" w:hAnsi="Arial" w:cs="Arial"/>
          <w:sz w:val="18"/>
          <w:szCs w:val="18"/>
        </w:rPr>
        <w:t>Será desclassificada a proposta vencedora que:</w:t>
      </w:r>
    </w:p>
    <w:p w14:paraId="40A18C7A" w14:textId="67D1AC4D" w:rsidR="00723CDE" w:rsidRPr="00723CDE" w:rsidRDefault="0098507E" w:rsidP="0098507E">
      <w:pPr>
        <w:spacing w:line="360" w:lineRule="auto"/>
        <w:rPr>
          <w:rFonts w:ascii="Arial" w:hAnsi="Arial" w:cs="Arial"/>
          <w:sz w:val="18"/>
          <w:szCs w:val="18"/>
        </w:rPr>
      </w:pPr>
      <w:r>
        <w:rPr>
          <w:rFonts w:ascii="Arial" w:hAnsi="Arial" w:cs="Arial"/>
          <w:sz w:val="18"/>
          <w:szCs w:val="18"/>
        </w:rPr>
        <w:t>5.9.</w:t>
      </w:r>
      <w:r w:rsidR="00723CDE" w:rsidRPr="00723CDE">
        <w:rPr>
          <w:rFonts w:ascii="Arial" w:hAnsi="Arial" w:cs="Arial"/>
          <w:sz w:val="18"/>
          <w:szCs w:val="18"/>
        </w:rPr>
        <w:t>Contiver vícios insanáveis;</w:t>
      </w:r>
    </w:p>
    <w:p w14:paraId="1096F1E0" w14:textId="37EFC9DA" w:rsidR="00723CDE" w:rsidRPr="00723CDE" w:rsidRDefault="0098507E" w:rsidP="0098507E">
      <w:pPr>
        <w:spacing w:line="360" w:lineRule="auto"/>
        <w:rPr>
          <w:rFonts w:ascii="Arial" w:hAnsi="Arial" w:cs="Arial"/>
          <w:sz w:val="18"/>
          <w:szCs w:val="18"/>
        </w:rPr>
      </w:pPr>
      <w:r>
        <w:rPr>
          <w:rFonts w:ascii="Arial" w:hAnsi="Arial" w:cs="Arial"/>
          <w:sz w:val="18"/>
          <w:szCs w:val="18"/>
        </w:rPr>
        <w:t>5.10.</w:t>
      </w:r>
      <w:r w:rsidR="00723CDE" w:rsidRPr="00723CDE">
        <w:rPr>
          <w:rFonts w:ascii="Arial" w:hAnsi="Arial" w:cs="Arial"/>
          <w:sz w:val="18"/>
          <w:szCs w:val="18"/>
        </w:rPr>
        <w:t>Não obedecer às especificações técnicas pormenorizadas neste aviso ou em seus anexos;</w:t>
      </w:r>
    </w:p>
    <w:p w14:paraId="09C9D1C8" w14:textId="7E9A39BD" w:rsidR="00723CDE" w:rsidRPr="00723CDE" w:rsidRDefault="0098507E" w:rsidP="0098507E">
      <w:pPr>
        <w:spacing w:line="360" w:lineRule="auto"/>
        <w:rPr>
          <w:rFonts w:ascii="Arial" w:hAnsi="Arial" w:cs="Arial"/>
          <w:sz w:val="18"/>
          <w:szCs w:val="18"/>
        </w:rPr>
      </w:pPr>
      <w:r>
        <w:rPr>
          <w:rFonts w:ascii="Arial" w:hAnsi="Arial" w:cs="Arial"/>
          <w:sz w:val="18"/>
          <w:szCs w:val="18"/>
        </w:rPr>
        <w:t>5.11.</w:t>
      </w:r>
      <w:r w:rsidR="00723CDE"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98507E">
      <w:pPr>
        <w:spacing w:line="360" w:lineRule="auto"/>
        <w:rPr>
          <w:rFonts w:ascii="Arial" w:hAnsi="Arial" w:cs="Arial"/>
          <w:sz w:val="18"/>
          <w:szCs w:val="18"/>
        </w:rPr>
      </w:pPr>
      <w:r>
        <w:rPr>
          <w:rFonts w:ascii="Arial" w:hAnsi="Arial" w:cs="Arial"/>
          <w:sz w:val="18"/>
          <w:szCs w:val="18"/>
        </w:rPr>
        <w:t>5.12.</w:t>
      </w:r>
      <w:r w:rsidR="00723CDE" w:rsidRPr="00723CDE">
        <w:rPr>
          <w:rFonts w:ascii="Arial" w:hAnsi="Arial" w:cs="Arial"/>
          <w:sz w:val="18"/>
          <w:szCs w:val="18"/>
        </w:rPr>
        <w:t>Não tiverem sua exequibilidade demonstrada, quando exigido pela Administração;</w:t>
      </w:r>
    </w:p>
    <w:p w14:paraId="6A97D925" w14:textId="001FFE10" w:rsidR="00723CDE" w:rsidRPr="00723CDE" w:rsidRDefault="0098507E" w:rsidP="0098507E">
      <w:pPr>
        <w:spacing w:line="360" w:lineRule="auto"/>
        <w:rPr>
          <w:rFonts w:ascii="Arial" w:hAnsi="Arial" w:cs="Arial"/>
          <w:sz w:val="18"/>
          <w:szCs w:val="18"/>
        </w:rPr>
      </w:pPr>
      <w:r>
        <w:rPr>
          <w:rFonts w:ascii="Arial" w:hAnsi="Arial" w:cs="Arial"/>
          <w:sz w:val="18"/>
          <w:szCs w:val="18"/>
        </w:rPr>
        <w:t>5.13.</w:t>
      </w:r>
      <w:r w:rsidR="00723CDE" w:rsidRPr="00723CDE">
        <w:rPr>
          <w:rFonts w:ascii="Arial" w:hAnsi="Arial" w:cs="Arial"/>
          <w:sz w:val="18"/>
          <w:szCs w:val="18"/>
        </w:rPr>
        <w:t>Apresentar desconformidade com quaisquer outras exigências deste aviso ou seus anexos, desde que insanável.</w:t>
      </w:r>
    </w:p>
    <w:p w14:paraId="5E7254A7" w14:textId="4DEBAFF2" w:rsidR="00723CDE" w:rsidRPr="00723CDE" w:rsidRDefault="0098507E" w:rsidP="0098507E">
      <w:pPr>
        <w:spacing w:line="360" w:lineRule="auto"/>
        <w:rPr>
          <w:rFonts w:ascii="Arial" w:hAnsi="Arial" w:cs="Arial"/>
          <w:sz w:val="18"/>
          <w:szCs w:val="18"/>
        </w:rPr>
      </w:pPr>
      <w:r>
        <w:rPr>
          <w:rFonts w:ascii="Arial" w:hAnsi="Arial" w:cs="Arial"/>
          <w:sz w:val="18"/>
          <w:szCs w:val="18"/>
        </w:rPr>
        <w:t>5.14.</w:t>
      </w:r>
      <w:r w:rsidR="00723CDE"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98507E">
      <w:pPr>
        <w:spacing w:line="360" w:lineRule="auto"/>
        <w:rPr>
          <w:rFonts w:ascii="Arial" w:hAnsi="Arial" w:cs="Arial"/>
          <w:sz w:val="18"/>
          <w:szCs w:val="18"/>
        </w:rPr>
      </w:pPr>
      <w:r>
        <w:rPr>
          <w:rFonts w:ascii="Arial" w:hAnsi="Arial" w:cs="Arial"/>
          <w:sz w:val="18"/>
          <w:szCs w:val="18"/>
        </w:rPr>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98507E">
      <w:pPr>
        <w:spacing w:line="360" w:lineRule="auto"/>
        <w:rPr>
          <w:rFonts w:ascii="Arial" w:hAnsi="Arial" w:cs="Arial"/>
          <w:sz w:val="18"/>
          <w:szCs w:val="18"/>
        </w:rPr>
      </w:pPr>
      <w:r>
        <w:rPr>
          <w:rFonts w:ascii="Arial" w:hAnsi="Arial" w:cs="Arial"/>
          <w:sz w:val="18"/>
          <w:szCs w:val="18"/>
        </w:rPr>
        <w:t>5.16.</w:t>
      </w:r>
      <w:r w:rsidR="00723CDE"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98507E">
      <w:pPr>
        <w:spacing w:line="360" w:lineRule="auto"/>
        <w:rPr>
          <w:rFonts w:ascii="Arial" w:hAnsi="Arial" w:cs="Arial"/>
          <w:sz w:val="18"/>
          <w:szCs w:val="18"/>
        </w:rPr>
      </w:pPr>
      <w:r>
        <w:rPr>
          <w:rFonts w:ascii="Arial" w:hAnsi="Arial" w:cs="Arial"/>
          <w:sz w:val="18"/>
          <w:szCs w:val="18"/>
        </w:rPr>
        <w:t>5.17.</w:t>
      </w:r>
      <w:r w:rsidR="00723CDE"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5.18.</w:t>
      </w:r>
      <w:r w:rsidR="00723CDE"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98507E">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98507E">
      <w:pPr>
        <w:spacing w:line="360" w:lineRule="auto"/>
        <w:rPr>
          <w:rFonts w:ascii="Arial" w:hAnsi="Arial" w:cs="Arial"/>
          <w:sz w:val="18"/>
          <w:szCs w:val="18"/>
        </w:rPr>
      </w:pPr>
      <w:r>
        <w:rPr>
          <w:rFonts w:ascii="Arial" w:hAnsi="Arial" w:cs="Arial"/>
          <w:sz w:val="18"/>
          <w:szCs w:val="18"/>
        </w:rPr>
        <w:t>5.20.</w:t>
      </w:r>
      <w:r w:rsidR="00723CDE" w:rsidRPr="00723CD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98507E">
      <w:pPr>
        <w:spacing w:line="360" w:lineRule="auto"/>
        <w:rPr>
          <w:rFonts w:ascii="Arial" w:hAnsi="Arial" w:cs="Arial"/>
          <w:sz w:val="18"/>
          <w:szCs w:val="18"/>
        </w:rPr>
      </w:pPr>
      <w:r>
        <w:rPr>
          <w:rFonts w:ascii="Arial" w:hAnsi="Arial" w:cs="Arial"/>
          <w:sz w:val="18"/>
          <w:szCs w:val="18"/>
        </w:rPr>
        <w:t>5.21.</w:t>
      </w:r>
      <w:r w:rsidR="00723CDE" w:rsidRPr="00723CDE">
        <w:rPr>
          <w:rFonts w:ascii="Arial" w:hAnsi="Arial" w:cs="Arial"/>
          <w:sz w:val="18"/>
          <w:szCs w:val="18"/>
        </w:rPr>
        <w:t>Para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98507E">
      <w:pPr>
        <w:spacing w:line="360" w:lineRule="auto"/>
        <w:rPr>
          <w:rFonts w:ascii="Arial" w:hAnsi="Arial" w:cs="Arial"/>
          <w:sz w:val="18"/>
          <w:szCs w:val="18"/>
        </w:rPr>
      </w:pPr>
      <w:r>
        <w:rPr>
          <w:rFonts w:ascii="Arial" w:hAnsi="Arial" w:cs="Arial"/>
          <w:sz w:val="18"/>
          <w:szCs w:val="18"/>
        </w:rPr>
        <w:t>5.22.</w:t>
      </w:r>
      <w:r w:rsidR="00723CDE"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98507E">
      <w:pPr>
        <w:spacing w:line="360" w:lineRule="auto"/>
        <w:rPr>
          <w:rFonts w:ascii="Arial" w:hAnsi="Arial" w:cs="Arial"/>
          <w:sz w:val="18"/>
          <w:szCs w:val="18"/>
        </w:rPr>
      </w:pPr>
      <w:r>
        <w:rPr>
          <w:rFonts w:ascii="Arial" w:hAnsi="Arial" w:cs="Arial"/>
          <w:sz w:val="18"/>
          <w:szCs w:val="18"/>
        </w:rPr>
        <w:t>5.23.</w:t>
      </w:r>
      <w:r w:rsidR="00723CDE" w:rsidRPr="00723CDE">
        <w:rPr>
          <w:rFonts w:ascii="Arial" w:hAnsi="Arial" w:cs="Arial"/>
          <w:sz w:val="18"/>
          <w:szCs w:val="18"/>
        </w:rPr>
        <w:t>Havendo necessidade, a sessão será suspensa, informando-se no “chat” a nova data e horário para a sua continuidade.</w:t>
      </w:r>
    </w:p>
    <w:p w14:paraId="0D6B9B45" w14:textId="282D3974" w:rsidR="00723CDE" w:rsidRPr="00723CDE" w:rsidRDefault="0098507E" w:rsidP="0098507E">
      <w:pPr>
        <w:spacing w:line="360" w:lineRule="auto"/>
        <w:rPr>
          <w:rFonts w:ascii="Arial" w:hAnsi="Arial" w:cs="Arial"/>
          <w:sz w:val="18"/>
          <w:szCs w:val="18"/>
        </w:rPr>
      </w:pPr>
      <w:r>
        <w:rPr>
          <w:rFonts w:ascii="Arial" w:hAnsi="Arial" w:cs="Arial"/>
          <w:sz w:val="18"/>
          <w:szCs w:val="18"/>
        </w:rPr>
        <w:t>5.24.</w:t>
      </w:r>
      <w:r w:rsidR="00723CDE" w:rsidRPr="00723CDE">
        <w:rPr>
          <w:rFonts w:ascii="Arial" w:hAnsi="Arial" w:cs="Arial"/>
          <w:sz w:val="18"/>
          <w:szCs w:val="18"/>
        </w:rPr>
        <w:t>Encerrada a análise quanto à aceitação da proposta, se iniciará a fase de habilitação, observando o disposto neste Aviso de Contratação Direta.</w:t>
      </w:r>
    </w:p>
    <w:p w14:paraId="74306D3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6.1.</w:t>
      </w:r>
      <w:r w:rsidR="00723CDE" w:rsidRPr="00723CDE">
        <w:rPr>
          <w:rFonts w:ascii="Arial" w:hAnsi="Arial" w:cs="Arial"/>
          <w:sz w:val="18"/>
          <w:szCs w:val="18"/>
        </w:rPr>
        <w:t>Habilitação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C46899E" w:rsidR="00723CDE" w:rsidRPr="00723CDE" w:rsidRDefault="009103C1" w:rsidP="009103C1">
      <w:pPr>
        <w:spacing w:line="360" w:lineRule="auto"/>
        <w:rPr>
          <w:rFonts w:ascii="Arial" w:hAnsi="Arial" w:cs="Arial"/>
          <w:sz w:val="18"/>
          <w:szCs w:val="18"/>
        </w:rPr>
      </w:pPr>
      <w:r>
        <w:rPr>
          <w:rFonts w:ascii="Arial" w:hAnsi="Arial" w:cs="Arial"/>
          <w:sz w:val="18"/>
          <w:szCs w:val="18"/>
        </w:rPr>
        <w:t>6.</w:t>
      </w:r>
      <w:r w:rsidR="0098507E">
        <w:rPr>
          <w:rFonts w:ascii="Arial" w:hAnsi="Arial" w:cs="Arial"/>
          <w:sz w:val="18"/>
          <w:szCs w:val="18"/>
        </w:rPr>
        <w:t>2</w:t>
      </w:r>
      <w:r>
        <w:rPr>
          <w:rFonts w:ascii="Arial" w:hAnsi="Arial" w:cs="Arial"/>
          <w:sz w:val="18"/>
          <w:szCs w:val="18"/>
        </w:rPr>
        <w:t>.</w:t>
      </w:r>
      <w:r w:rsidR="00723CDE" w:rsidRPr="00723CDE">
        <w:rPr>
          <w:rFonts w:ascii="Arial" w:hAnsi="Arial" w:cs="Arial"/>
          <w:sz w:val="18"/>
          <w:szCs w:val="18"/>
        </w:rPr>
        <w:t>Esses documentos só estarão disponíveis aos participantes, após o encerramento da disputa da Dispensa.</w:t>
      </w:r>
    </w:p>
    <w:p w14:paraId="75CC6BB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lastRenderedPageBreak/>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98507E">
      <w:pPr>
        <w:spacing w:line="360" w:lineRule="auto"/>
        <w:rPr>
          <w:rFonts w:ascii="Arial" w:hAnsi="Arial" w:cs="Arial"/>
          <w:sz w:val="18"/>
          <w:szCs w:val="18"/>
        </w:rPr>
      </w:pPr>
      <w:r>
        <w:rPr>
          <w:rFonts w:ascii="Arial" w:hAnsi="Arial" w:cs="Arial"/>
          <w:sz w:val="18"/>
          <w:szCs w:val="18"/>
        </w:rPr>
        <w:t>6.3.1.</w:t>
      </w:r>
      <w:r w:rsidR="00723CDE" w:rsidRPr="00723CDE">
        <w:rPr>
          <w:rFonts w:ascii="Arial" w:hAnsi="Arial" w:cs="Arial"/>
          <w:sz w:val="18"/>
          <w:szCs w:val="18"/>
        </w:rPr>
        <w:t>Nas hipóteses das alíneas “e” e “f”, caso seja apresentado o Contrato Social, este deverá estar acompanhado de todas as alterações ou da respectiva consolidação;</w:t>
      </w:r>
    </w:p>
    <w:p w14:paraId="4EF0897B" w14:textId="6B549726" w:rsidR="00723CDE" w:rsidRPr="00723CDE" w:rsidRDefault="0098507E" w:rsidP="0098507E">
      <w:pPr>
        <w:spacing w:line="360" w:lineRule="auto"/>
        <w:rPr>
          <w:rFonts w:ascii="Arial" w:hAnsi="Arial" w:cs="Arial"/>
          <w:sz w:val="18"/>
          <w:szCs w:val="18"/>
        </w:rPr>
      </w:pPr>
      <w:r>
        <w:rPr>
          <w:rFonts w:ascii="Arial" w:hAnsi="Arial" w:cs="Arial"/>
          <w:sz w:val="18"/>
          <w:szCs w:val="18"/>
        </w:rPr>
        <w:t>6.3.2.</w:t>
      </w:r>
      <w:r w:rsidR="00723CDE" w:rsidRPr="00723CDE">
        <w:rPr>
          <w:rFonts w:ascii="Arial" w:hAnsi="Arial" w:cs="Arial"/>
          <w:sz w:val="18"/>
          <w:szCs w:val="18"/>
        </w:rPr>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98507E">
      <w:pPr>
        <w:spacing w:line="360" w:lineRule="auto"/>
        <w:rPr>
          <w:rFonts w:ascii="Arial" w:hAnsi="Arial" w:cs="Arial"/>
          <w:sz w:val="18"/>
          <w:szCs w:val="18"/>
        </w:rPr>
      </w:pPr>
      <w:r>
        <w:rPr>
          <w:rFonts w:ascii="Arial" w:hAnsi="Arial" w:cs="Arial"/>
          <w:sz w:val="18"/>
          <w:szCs w:val="18"/>
        </w:rPr>
        <w:t>6.5.</w:t>
      </w:r>
      <w:r w:rsidR="00723CDE" w:rsidRPr="00723CDE">
        <w:rPr>
          <w:rFonts w:ascii="Arial" w:hAnsi="Arial" w:cs="Arial"/>
          <w:sz w:val="18"/>
          <w:szCs w:val="18"/>
        </w:rPr>
        <w:t>Prova de inscrição no Cadastro Nacional de Pessoa Jurídica (CNPJ);</w:t>
      </w:r>
    </w:p>
    <w:p w14:paraId="5871E15C" w14:textId="40EFC031" w:rsidR="00723CDE" w:rsidRPr="00723CDE" w:rsidRDefault="0098507E" w:rsidP="0098507E">
      <w:pPr>
        <w:spacing w:line="360" w:lineRule="auto"/>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98507E">
      <w:pPr>
        <w:spacing w:line="360" w:lineRule="auto"/>
        <w:rPr>
          <w:rFonts w:ascii="Arial" w:hAnsi="Arial" w:cs="Arial"/>
          <w:sz w:val="18"/>
          <w:szCs w:val="18"/>
        </w:rPr>
      </w:pPr>
      <w:r>
        <w:rPr>
          <w:rFonts w:ascii="Arial" w:hAnsi="Arial" w:cs="Arial"/>
          <w:sz w:val="18"/>
          <w:szCs w:val="18"/>
        </w:rPr>
        <w:t>6.7.</w:t>
      </w:r>
      <w:r w:rsidR="00723CDE"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98507E">
      <w:pPr>
        <w:spacing w:line="360" w:lineRule="auto"/>
        <w:rPr>
          <w:rFonts w:ascii="Arial" w:hAnsi="Arial" w:cs="Arial"/>
          <w:sz w:val="18"/>
          <w:szCs w:val="18"/>
        </w:rPr>
      </w:pPr>
      <w:r>
        <w:rPr>
          <w:rFonts w:ascii="Arial" w:hAnsi="Arial" w:cs="Arial"/>
          <w:sz w:val="18"/>
          <w:szCs w:val="18"/>
        </w:rPr>
        <w:t>6.8.</w:t>
      </w:r>
      <w:r w:rsidR="00723CDE"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520EE">
      <w:pPr>
        <w:spacing w:line="360" w:lineRule="auto"/>
        <w:rPr>
          <w:rFonts w:ascii="Arial" w:hAnsi="Arial" w:cs="Arial"/>
          <w:sz w:val="18"/>
          <w:szCs w:val="18"/>
        </w:rPr>
      </w:pPr>
      <w:r>
        <w:rPr>
          <w:rFonts w:ascii="Arial" w:hAnsi="Arial" w:cs="Arial"/>
          <w:sz w:val="18"/>
          <w:szCs w:val="18"/>
        </w:rPr>
        <w:t>6.9.</w:t>
      </w:r>
      <w:r w:rsidR="00723CDE" w:rsidRPr="00723CDE">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98507E">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 xml:space="preserve">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w:t>
      </w:r>
      <w:r w:rsidR="00723CDE" w:rsidRPr="00723CDE">
        <w:rPr>
          <w:rFonts w:ascii="Arial" w:hAnsi="Arial" w:cs="Arial"/>
          <w:sz w:val="18"/>
          <w:szCs w:val="18"/>
        </w:rPr>
        <w:lastRenderedPageBreak/>
        <w:t>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98507E">
      <w:pPr>
        <w:spacing w:line="360" w:lineRule="auto"/>
        <w:rPr>
          <w:rFonts w:ascii="Arial" w:hAnsi="Arial" w:cs="Arial"/>
          <w:sz w:val="18"/>
          <w:szCs w:val="18"/>
        </w:rPr>
      </w:pPr>
      <w:r>
        <w:rPr>
          <w:rFonts w:ascii="Arial" w:hAnsi="Arial" w:cs="Arial"/>
          <w:sz w:val="18"/>
          <w:szCs w:val="18"/>
        </w:rPr>
        <w:t>6.11.</w:t>
      </w:r>
      <w:r w:rsidR="00723CDE"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98507E">
      <w:pPr>
        <w:spacing w:line="360" w:lineRule="auto"/>
        <w:rPr>
          <w:rFonts w:ascii="Arial" w:hAnsi="Arial" w:cs="Arial"/>
          <w:sz w:val="18"/>
          <w:szCs w:val="18"/>
        </w:rPr>
      </w:pPr>
      <w:r>
        <w:rPr>
          <w:rFonts w:ascii="Arial" w:hAnsi="Arial" w:cs="Arial"/>
          <w:sz w:val="18"/>
          <w:szCs w:val="18"/>
        </w:rPr>
        <w:t>6.12.</w:t>
      </w:r>
      <w:r w:rsidR="00723CDE" w:rsidRPr="00723CDE">
        <w:rPr>
          <w:rFonts w:ascii="Arial" w:hAnsi="Arial" w:cs="Arial"/>
          <w:sz w:val="18"/>
          <w:szCs w:val="18"/>
        </w:rPr>
        <w:t>Se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98507E">
      <w:pPr>
        <w:spacing w:line="360" w:lineRule="auto"/>
        <w:rPr>
          <w:rFonts w:ascii="Arial" w:hAnsi="Arial" w:cs="Arial"/>
          <w:sz w:val="18"/>
          <w:szCs w:val="18"/>
        </w:rPr>
      </w:pPr>
      <w:r>
        <w:rPr>
          <w:rFonts w:ascii="Arial" w:hAnsi="Arial" w:cs="Arial"/>
          <w:sz w:val="18"/>
          <w:szCs w:val="18"/>
        </w:rPr>
        <w:t>6.13.</w:t>
      </w:r>
      <w:r w:rsidR="00723CDE" w:rsidRPr="00723CDE">
        <w:rPr>
          <w:rFonts w:ascii="Arial" w:hAnsi="Arial" w:cs="Arial"/>
          <w:sz w:val="18"/>
          <w:szCs w:val="18"/>
        </w:rPr>
        <w:t>Qualificação Econômico-Financeira:</w:t>
      </w:r>
    </w:p>
    <w:p w14:paraId="2094AE2F" w14:textId="22FFFAE8" w:rsidR="00723CDE" w:rsidRDefault="0098507E" w:rsidP="0098507E">
      <w:pPr>
        <w:spacing w:line="360" w:lineRule="auto"/>
        <w:rPr>
          <w:rFonts w:ascii="Arial" w:hAnsi="Arial" w:cs="Arial"/>
          <w:sz w:val="18"/>
          <w:szCs w:val="18"/>
        </w:rPr>
      </w:pPr>
      <w:r>
        <w:rPr>
          <w:rFonts w:ascii="Arial" w:hAnsi="Arial" w:cs="Arial"/>
          <w:sz w:val="18"/>
          <w:szCs w:val="18"/>
        </w:rPr>
        <w:t>6.14.</w:t>
      </w:r>
      <w:r w:rsidR="00723CDE" w:rsidRPr="00723CDE">
        <w:rPr>
          <w:rFonts w:ascii="Arial" w:hAnsi="Arial" w:cs="Arial"/>
          <w:sz w:val="18"/>
          <w:szCs w:val="18"/>
        </w:rPr>
        <w:t xml:space="preserve">Certidão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98507E">
      <w:pPr>
        <w:spacing w:line="360" w:lineRule="auto"/>
        <w:rPr>
          <w:rFonts w:ascii="Arial" w:hAnsi="Arial" w:cs="Arial"/>
          <w:sz w:val="18"/>
          <w:szCs w:val="18"/>
        </w:rPr>
      </w:pPr>
      <w:r>
        <w:rPr>
          <w:rFonts w:ascii="Arial" w:hAnsi="Arial" w:cs="Arial"/>
          <w:sz w:val="18"/>
          <w:szCs w:val="18"/>
        </w:rPr>
        <w:t>6.15.</w:t>
      </w:r>
      <w:r w:rsidR="00723CDE" w:rsidRPr="00723CDE">
        <w:rPr>
          <w:rFonts w:ascii="Arial" w:hAnsi="Arial" w:cs="Arial"/>
          <w:sz w:val="18"/>
          <w:szCs w:val="18"/>
        </w:rPr>
        <w:t>Outras comprovações:</w:t>
      </w:r>
    </w:p>
    <w:p w14:paraId="0EF32603" w14:textId="3F2024FE" w:rsidR="00723CDE" w:rsidRPr="00723CDE" w:rsidRDefault="0098507E" w:rsidP="0098507E">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98507E">
      <w:pPr>
        <w:spacing w:line="360" w:lineRule="auto"/>
        <w:rPr>
          <w:rFonts w:ascii="Arial" w:hAnsi="Arial" w:cs="Arial"/>
          <w:sz w:val="18"/>
          <w:szCs w:val="18"/>
        </w:rPr>
      </w:pPr>
      <w:r>
        <w:rPr>
          <w:rFonts w:ascii="Arial" w:hAnsi="Arial" w:cs="Arial"/>
          <w:sz w:val="18"/>
          <w:szCs w:val="18"/>
        </w:rPr>
        <w:t>6.17.</w:t>
      </w:r>
      <w:r w:rsidR="00723CDE"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98507E">
      <w:pPr>
        <w:spacing w:line="360" w:lineRule="auto"/>
        <w:rPr>
          <w:rFonts w:ascii="Arial" w:hAnsi="Arial" w:cs="Arial"/>
          <w:sz w:val="18"/>
          <w:szCs w:val="18"/>
        </w:rPr>
      </w:pPr>
      <w:r>
        <w:rPr>
          <w:rFonts w:ascii="Arial" w:hAnsi="Arial" w:cs="Arial"/>
          <w:sz w:val="18"/>
          <w:szCs w:val="18"/>
        </w:rPr>
        <w:t>6.18.</w:t>
      </w:r>
      <w:r w:rsidR="00723CDE"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98507E">
      <w:pPr>
        <w:spacing w:line="360" w:lineRule="auto"/>
        <w:rPr>
          <w:rFonts w:ascii="Arial" w:hAnsi="Arial" w:cs="Arial"/>
          <w:sz w:val="18"/>
          <w:szCs w:val="18"/>
        </w:rPr>
      </w:pPr>
      <w:r>
        <w:rPr>
          <w:rFonts w:ascii="Arial" w:hAnsi="Arial" w:cs="Arial"/>
        </w:rPr>
        <w:t>6.19.</w:t>
      </w:r>
      <w:r w:rsidR="00ED53D1"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98507E">
      <w:pPr>
        <w:spacing w:line="360" w:lineRule="auto"/>
        <w:rPr>
          <w:rFonts w:ascii="Arial" w:hAnsi="Arial" w:cs="Arial"/>
          <w:sz w:val="18"/>
          <w:szCs w:val="18"/>
        </w:rPr>
      </w:pPr>
      <w:r>
        <w:rPr>
          <w:rFonts w:ascii="Arial" w:hAnsi="Arial" w:cs="Arial"/>
          <w:sz w:val="18"/>
          <w:szCs w:val="18"/>
        </w:rPr>
        <w:t>7.1.</w:t>
      </w:r>
      <w:r w:rsidR="00723CDE" w:rsidRPr="00723CDE">
        <w:rPr>
          <w:rFonts w:ascii="Arial" w:hAnsi="Arial" w:cs="Arial"/>
          <w:sz w:val="18"/>
          <w:szCs w:val="18"/>
        </w:rPr>
        <w:t>Sob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7.2.</w:t>
      </w:r>
      <w:r w:rsidR="00723CDE"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98507E">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98507E">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98507E">
      <w:pPr>
        <w:spacing w:line="360" w:lineRule="auto"/>
        <w:rPr>
          <w:rFonts w:ascii="Arial" w:hAnsi="Arial" w:cs="Arial"/>
          <w:sz w:val="18"/>
          <w:szCs w:val="18"/>
        </w:rPr>
      </w:pPr>
      <w:r>
        <w:rPr>
          <w:rFonts w:ascii="Arial" w:hAnsi="Arial" w:cs="Arial"/>
          <w:sz w:val="18"/>
          <w:szCs w:val="18"/>
        </w:rPr>
        <w:t>7.7.</w:t>
      </w:r>
      <w:r w:rsidR="00723CDE"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98507E">
      <w:pPr>
        <w:spacing w:line="360" w:lineRule="auto"/>
        <w:rPr>
          <w:rFonts w:ascii="Arial" w:hAnsi="Arial" w:cs="Arial"/>
          <w:sz w:val="18"/>
          <w:szCs w:val="18"/>
        </w:rPr>
      </w:pPr>
      <w:r>
        <w:rPr>
          <w:rFonts w:ascii="Arial" w:hAnsi="Arial" w:cs="Arial"/>
          <w:sz w:val="18"/>
          <w:szCs w:val="18"/>
        </w:rPr>
        <w:t>7.8.</w:t>
      </w:r>
      <w:r w:rsidR="00723CDE"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270AF7A5" w:rsidR="00723CDE" w:rsidRPr="00723CDE" w:rsidRDefault="0098507E" w:rsidP="0098507E">
      <w:pPr>
        <w:spacing w:line="360" w:lineRule="auto"/>
        <w:rPr>
          <w:rFonts w:ascii="Arial" w:hAnsi="Arial" w:cs="Arial"/>
          <w:sz w:val="18"/>
          <w:szCs w:val="18"/>
        </w:rPr>
      </w:pPr>
      <w:r>
        <w:rPr>
          <w:rFonts w:ascii="Arial" w:hAnsi="Arial" w:cs="Arial"/>
          <w:sz w:val="18"/>
          <w:szCs w:val="18"/>
        </w:rPr>
        <w:t>7.9.</w:t>
      </w:r>
      <w:r w:rsidR="00723CDE"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98507E">
      <w:pPr>
        <w:spacing w:line="360" w:lineRule="auto"/>
        <w:rPr>
          <w:rFonts w:ascii="Arial" w:hAnsi="Arial" w:cs="Arial"/>
          <w:sz w:val="18"/>
          <w:szCs w:val="18"/>
        </w:rPr>
      </w:pPr>
      <w:r>
        <w:rPr>
          <w:rFonts w:ascii="Arial" w:hAnsi="Arial" w:cs="Arial"/>
          <w:sz w:val="18"/>
          <w:szCs w:val="18"/>
        </w:rPr>
        <w:t>7.10.</w:t>
      </w:r>
      <w:r w:rsidR="00723CDE"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98507E">
      <w:pPr>
        <w:spacing w:line="360" w:lineRule="auto"/>
        <w:rPr>
          <w:rFonts w:ascii="Arial" w:hAnsi="Arial" w:cs="Arial"/>
          <w:sz w:val="18"/>
          <w:szCs w:val="18"/>
        </w:rPr>
      </w:pPr>
      <w:r>
        <w:rPr>
          <w:rFonts w:ascii="Arial" w:hAnsi="Arial" w:cs="Arial"/>
          <w:sz w:val="18"/>
          <w:szCs w:val="18"/>
        </w:rPr>
        <w:t>7.11.</w:t>
      </w:r>
      <w:r w:rsidR="00723CDE" w:rsidRPr="00723CDE">
        <w:rPr>
          <w:rFonts w:ascii="Arial" w:hAnsi="Arial" w:cs="Arial"/>
          <w:sz w:val="18"/>
          <w:szCs w:val="18"/>
        </w:rPr>
        <w:t>Constatado o atendimento às exigências de habilitação, o participante será habilitado.</w:t>
      </w:r>
    </w:p>
    <w:p w14:paraId="3C65A344"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8.1.</w:t>
      </w:r>
      <w:r w:rsidR="00723CDE" w:rsidRPr="00723CDE">
        <w:rPr>
          <w:rFonts w:ascii="Arial" w:hAnsi="Arial" w:cs="Arial"/>
          <w:sz w:val="18"/>
          <w:szCs w:val="18"/>
        </w:rPr>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98507E">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6A77CD">
      <w:pPr>
        <w:spacing w:line="360" w:lineRule="auto"/>
        <w:rPr>
          <w:rFonts w:ascii="Arial" w:hAnsi="Arial" w:cs="Arial"/>
          <w:sz w:val="18"/>
          <w:szCs w:val="18"/>
        </w:rPr>
      </w:pPr>
      <w:r>
        <w:rPr>
          <w:rFonts w:ascii="Arial" w:hAnsi="Arial" w:cs="Arial"/>
          <w:sz w:val="18"/>
          <w:szCs w:val="18"/>
        </w:rPr>
        <w:t>9.1.</w:t>
      </w:r>
      <w:r w:rsidR="00723CDE" w:rsidRPr="00723CDE">
        <w:rPr>
          <w:rFonts w:ascii="Arial" w:hAnsi="Arial" w:cs="Arial"/>
          <w:sz w:val="18"/>
          <w:szCs w:val="18"/>
        </w:rPr>
        <w:t>Após a homologação e adjudicação, caso se conclua pela contratação, será firmado Termo de Contrato ou emitido instrumento equivalente.</w:t>
      </w:r>
    </w:p>
    <w:p w14:paraId="3F300B9E" w14:textId="2BF229CA" w:rsidR="00723CDE" w:rsidRPr="00723CDE" w:rsidRDefault="006A77CD" w:rsidP="006A77CD">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6A77CD">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6A77CD">
      <w:pPr>
        <w:spacing w:line="360" w:lineRule="auto"/>
        <w:rPr>
          <w:rFonts w:ascii="Arial" w:hAnsi="Arial" w:cs="Arial"/>
          <w:sz w:val="18"/>
          <w:szCs w:val="18"/>
        </w:rPr>
      </w:pPr>
      <w:r>
        <w:rPr>
          <w:rFonts w:ascii="Arial" w:hAnsi="Arial" w:cs="Arial"/>
          <w:sz w:val="18"/>
          <w:szCs w:val="18"/>
        </w:rPr>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0B1A5190" w:rsidR="00723CDE" w:rsidRPr="00723CDE" w:rsidRDefault="006A77CD" w:rsidP="006A77CD">
      <w:pPr>
        <w:spacing w:line="360" w:lineRule="auto"/>
        <w:rPr>
          <w:rFonts w:ascii="Arial" w:hAnsi="Arial" w:cs="Arial"/>
          <w:sz w:val="18"/>
          <w:szCs w:val="18"/>
        </w:rPr>
      </w:pPr>
      <w:r>
        <w:rPr>
          <w:rFonts w:ascii="Arial" w:hAnsi="Arial" w:cs="Arial"/>
          <w:sz w:val="18"/>
          <w:szCs w:val="18"/>
        </w:rPr>
        <w:t>9.5.</w:t>
      </w:r>
      <w:r w:rsidR="00723CDE" w:rsidRPr="00723CDE">
        <w:rPr>
          <w:rFonts w:ascii="Arial" w:hAnsi="Arial" w:cs="Arial"/>
          <w:sz w:val="18"/>
          <w:szCs w:val="18"/>
        </w:rPr>
        <w:t>Referida Nota está substituindo o contrato, aplicando-se à relação de negócios ali estabelecida as disposições da Lei nº 14.133, de 2021;</w:t>
      </w:r>
    </w:p>
    <w:p w14:paraId="1AAE0C7D" w14:textId="14B0CEFA" w:rsidR="00723CDE" w:rsidRPr="00723CDE" w:rsidRDefault="006A77CD" w:rsidP="006A77CD">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6A77CD">
      <w:pPr>
        <w:spacing w:line="360" w:lineRule="auto"/>
        <w:rPr>
          <w:rFonts w:ascii="Arial" w:hAnsi="Arial" w:cs="Arial"/>
          <w:sz w:val="18"/>
          <w:szCs w:val="18"/>
        </w:rPr>
      </w:pPr>
      <w:r>
        <w:rPr>
          <w:rFonts w:ascii="Arial" w:hAnsi="Arial" w:cs="Arial"/>
          <w:sz w:val="18"/>
          <w:szCs w:val="18"/>
        </w:rPr>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6DE71352" w:rsidR="00723CDE" w:rsidRPr="00723CDE" w:rsidRDefault="006A77CD" w:rsidP="006A77CD">
      <w:pPr>
        <w:spacing w:line="360" w:lineRule="auto"/>
        <w:rPr>
          <w:rFonts w:ascii="Arial" w:hAnsi="Arial" w:cs="Arial"/>
          <w:sz w:val="18"/>
          <w:szCs w:val="18"/>
        </w:rPr>
      </w:pPr>
      <w:r>
        <w:rPr>
          <w:rFonts w:ascii="Arial" w:hAnsi="Arial" w:cs="Arial"/>
          <w:sz w:val="18"/>
          <w:szCs w:val="18"/>
        </w:rPr>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w:t>
      </w:r>
      <w:r w:rsidR="000C1F99">
        <w:rPr>
          <w:rFonts w:ascii="Arial" w:hAnsi="Arial" w:cs="Arial"/>
          <w:sz w:val="18"/>
          <w:szCs w:val="18"/>
          <w:u w:val="single"/>
        </w:rPr>
        <w:t xml:space="preserve"> </w:t>
      </w:r>
      <w:r w:rsidR="00723CDE" w:rsidRPr="00723CDE">
        <w:rPr>
          <w:rFonts w:ascii="Arial" w:hAnsi="Arial" w:cs="Arial"/>
          <w:sz w:val="18"/>
          <w:szCs w:val="18"/>
          <w:u w:val="single"/>
        </w:rPr>
        <w:t>(doze)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6A77CD">
      <w:pPr>
        <w:spacing w:line="360" w:lineRule="auto"/>
        <w:rPr>
          <w:rFonts w:ascii="Arial" w:hAnsi="Arial" w:cs="Arial"/>
          <w:sz w:val="18"/>
          <w:szCs w:val="18"/>
        </w:rPr>
      </w:pPr>
      <w:r>
        <w:rPr>
          <w:rFonts w:ascii="Arial" w:hAnsi="Arial" w:cs="Arial"/>
          <w:sz w:val="18"/>
          <w:szCs w:val="18"/>
        </w:rPr>
        <w:t>9.9.</w:t>
      </w:r>
      <w:r w:rsidR="00723CDE" w:rsidRPr="00723CDE">
        <w:rPr>
          <w:rFonts w:ascii="Arial" w:hAnsi="Arial" w:cs="Arial"/>
          <w:sz w:val="18"/>
          <w:szCs w:val="18"/>
        </w:rPr>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6A77CD">
      <w:pPr>
        <w:spacing w:line="360" w:lineRule="auto"/>
        <w:rPr>
          <w:rFonts w:ascii="Arial" w:hAnsi="Arial" w:cs="Arial"/>
          <w:sz w:val="18"/>
          <w:szCs w:val="18"/>
        </w:rPr>
      </w:pPr>
      <w:r>
        <w:rPr>
          <w:rFonts w:ascii="Arial" w:hAnsi="Arial" w:cs="Arial"/>
          <w:sz w:val="18"/>
          <w:szCs w:val="18"/>
        </w:rPr>
        <w:lastRenderedPageBreak/>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6A77CD">
      <w:pPr>
        <w:spacing w:line="360" w:lineRule="auto"/>
        <w:rPr>
          <w:rFonts w:ascii="Arial" w:hAnsi="Arial" w:cs="Arial"/>
          <w:sz w:val="18"/>
          <w:szCs w:val="18"/>
        </w:rPr>
      </w:pPr>
      <w:r>
        <w:rPr>
          <w:rFonts w:ascii="Arial" w:hAnsi="Arial" w:cs="Arial"/>
          <w:sz w:val="18"/>
          <w:szCs w:val="18"/>
        </w:rPr>
        <w:t>9.11.</w:t>
      </w:r>
      <w:r w:rsidR="00723CDE" w:rsidRPr="00723CDE">
        <w:rPr>
          <w:rFonts w:ascii="Arial" w:hAnsi="Arial" w:cs="Arial"/>
          <w:sz w:val="18"/>
          <w:szCs w:val="18"/>
        </w:rPr>
        <w:t>As notas fiscais/faturas que apresentarem incorreções serão devolvidas ao Contratado e seu vencimento ocorrerá após sua reapresentação.</w:t>
      </w:r>
    </w:p>
    <w:p w14:paraId="6EC4D5F6" w14:textId="55377F71" w:rsidR="00723CDE" w:rsidRPr="00723CDE" w:rsidRDefault="006A77CD" w:rsidP="006A77CD">
      <w:pPr>
        <w:spacing w:line="360" w:lineRule="auto"/>
        <w:rPr>
          <w:rFonts w:ascii="Arial" w:hAnsi="Arial" w:cs="Arial"/>
          <w:sz w:val="18"/>
          <w:szCs w:val="18"/>
        </w:rPr>
      </w:pPr>
      <w:r>
        <w:rPr>
          <w:rFonts w:ascii="Arial" w:hAnsi="Arial" w:cs="Arial"/>
          <w:sz w:val="18"/>
          <w:szCs w:val="18"/>
        </w:rPr>
        <w:t>9.12.</w:t>
      </w:r>
      <w:r w:rsidR="00723CDE" w:rsidRPr="00723CDE">
        <w:rPr>
          <w:rFonts w:ascii="Arial" w:hAnsi="Arial" w:cs="Arial"/>
          <w:sz w:val="18"/>
          <w:szCs w:val="18"/>
        </w:rPr>
        <w:t>As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0A558169" w:rsidR="00723CDE" w:rsidRDefault="006A77CD" w:rsidP="006A77CD">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7ED01CC3" w14:textId="16AA5397" w:rsidR="001E7A84" w:rsidRPr="00B53127" w:rsidRDefault="001E7A84" w:rsidP="001E7A84">
      <w:pPr>
        <w:pStyle w:val="Nivel2"/>
        <w:spacing w:before="120" w:after="120" w:line="276" w:lineRule="auto"/>
        <w:jc w:val="both"/>
      </w:pPr>
      <w:r>
        <w:rPr>
          <w:sz w:val="18"/>
          <w:szCs w:val="18"/>
        </w:rPr>
        <w:t>9.14.</w:t>
      </w:r>
      <w:r w:rsidRPr="001E7A84">
        <w:t xml:space="preserve"> </w:t>
      </w:r>
      <w:r w:rsidRPr="00D22553">
        <w:t>A contratação será atendida pelas seguintes dotações:</w:t>
      </w:r>
    </w:p>
    <w:tbl>
      <w:tblPr>
        <w:tblStyle w:val="TableNormal"/>
        <w:tblW w:w="9215"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8"/>
        <w:gridCol w:w="992"/>
        <w:gridCol w:w="1984"/>
        <w:gridCol w:w="3828"/>
      </w:tblGrid>
      <w:tr w:rsidR="001E7A84" w:rsidRPr="005968F3" w14:paraId="2D93C5ED" w14:textId="77777777" w:rsidTr="00607793">
        <w:trPr>
          <w:trHeight w:val="282"/>
        </w:trPr>
        <w:tc>
          <w:tcPr>
            <w:tcW w:w="993"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10EC5E4D" w14:textId="77777777" w:rsidR="001E7A84" w:rsidRPr="006B3453" w:rsidRDefault="001E7A84" w:rsidP="00607793">
            <w:pPr>
              <w:pStyle w:val="TableParagraph"/>
              <w:spacing w:before="1" w:line="261" w:lineRule="exact"/>
              <w:rPr>
                <w:rFonts w:ascii="Arial" w:hAnsi="Arial" w:cs="Arial"/>
                <w:b/>
                <w:bCs/>
                <w:spacing w:val="-5"/>
                <w:sz w:val="20"/>
                <w:szCs w:val="20"/>
              </w:rPr>
            </w:pPr>
            <w:r w:rsidRPr="006B3453">
              <w:rPr>
                <w:rFonts w:ascii="Arial" w:hAnsi="Arial" w:cs="Arial"/>
                <w:b/>
                <w:bCs/>
                <w:spacing w:val="-5"/>
                <w:sz w:val="20"/>
                <w:szCs w:val="20"/>
              </w:rPr>
              <w:t>DESPESA</w:t>
            </w:r>
          </w:p>
        </w:tc>
        <w:tc>
          <w:tcPr>
            <w:tcW w:w="1418"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56EA7462" w14:textId="77777777" w:rsidR="001E7A84" w:rsidRPr="006B3453" w:rsidRDefault="001E7A84" w:rsidP="00607793">
            <w:pPr>
              <w:pStyle w:val="TableParagraph"/>
              <w:spacing w:before="1" w:line="261" w:lineRule="exact"/>
              <w:ind w:left="15"/>
              <w:rPr>
                <w:rFonts w:ascii="Arial" w:hAnsi="Arial" w:cs="Arial"/>
                <w:b/>
                <w:bCs/>
                <w:spacing w:val="-2"/>
                <w:sz w:val="20"/>
                <w:szCs w:val="20"/>
              </w:rPr>
            </w:pPr>
            <w:r w:rsidRPr="006B3453">
              <w:rPr>
                <w:rFonts w:ascii="Arial" w:hAnsi="Arial" w:cs="Arial"/>
                <w:b/>
                <w:bCs/>
                <w:spacing w:val="-2"/>
                <w:sz w:val="20"/>
                <w:szCs w:val="20"/>
              </w:rPr>
              <w:t>ELEMENTO</w:t>
            </w:r>
          </w:p>
        </w:tc>
        <w:tc>
          <w:tcPr>
            <w:tcW w:w="992"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7B7FA738" w14:textId="77777777" w:rsidR="001E7A84" w:rsidRPr="006B3453" w:rsidRDefault="001E7A84" w:rsidP="00607793">
            <w:pPr>
              <w:pStyle w:val="TableParagraph"/>
              <w:spacing w:before="1" w:line="261" w:lineRule="exact"/>
              <w:rPr>
                <w:rFonts w:ascii="Arial" w:hAnsi="Arial" w:cs="Arial"/>
                <w:b/>
                <w:bCs/>
                <w:spacing w:val="-4"/>
                <w:sz w:val="20"/>
                <w:szCs w:val="20"/>
              </w:rPr>
            </w:pPr>
            <w:r w:rsidRPr="006B3453">
              <w:rPr>
                <w:rFonts w:ascii="Arial" w:hAnsi="Arial" w:cs="Arial"/>
                <w:b/>
                <w:bCs/>
                <w:spacing w:val="-4"/>
                <w:sz w:val="20"/>
                <w:szCs w:val="20"/>
              </w:rPr>
              <w:t>FONTE</w:t>
            </w:r>
          </w:p>
        </w:tc>
        <w:tc>
          <w:tcPr>
            <w:tcW w:w="1984"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6B3F0474" w14:textId="77777777" w:rsidR="001E7A84" w:rsidRPr="006B3453" w:rsidRDefault="001E7A84" w:rsidP="00607793">
            <w:pPr>
              <w:pStyle w:val="TableParagraph"/>
              <w:spacing w:before="1" w:line="261" w:lineRule="exact"/>
              <w:ind w:left="105"/>
              <w:jc w:val="left"/>
              <w:rPr>
                <w:rFonts w:ascii="Arial" w:hAnsi="Arial" w:cs="Arial"/>
                <w:b/>
                <w:bCs/>
                <w:sz w:val="20"/>
                <w:szCs w:val="20"/>
              </w:rPr>
            </w:pPr>
            <w:r w:rsidRPr="006B3453">
              <w:rPr>
                <w:rFonts w:ascii="Arial" w:hAnsi="Arial" w:cs="Arial"/>
                <w:b/>
                <w:bCs/>
                <w:sz w:val="20"/>
                <w:szCs w:val="20"/>
              </w:rPr>
              <w:t>DESCRIÇÃO</w:t>
            </w:r>
          </w:p>
        </w:tc>
        <w:tc>
          <w:tcPr>
            <w:tcW w:w="3828" w:type="dxa"/>
            <w:tcBorders>
              <w:top w:val="single" w:sz="4" w:space="0" w:color="auto"/>
              <w:left w:val="single" w:sz="6" w:space="0" w:color="000000"/>
              <w:bottom w:val="single" w:sz="6" w:space="0" w:color="000000"/>
            </w:tcBorders>
            <w:shd w:val="clear" w:color="auto" w:fill="AEAAAA" w:themeFill="background2" w:themeFillShade="BF"/>
          </w:tcPr>
          <w:p w14:paraId="6B9AD2BE" w14:textId="77777777" w:rsidR="001E7A84" w:rsidRPr="006B3453" w:rsidRDefault="001E7A84" w:rsidP="00607793">
            <w:pPr>
              <w:pStyle w:val="TableParagraph"/>
              <w:spacing w:before="1" w:line="261" w:lineRule="exact"/>
              <w:ind w:left="103"/>
              <w:jc w:val="left"/>
              <w:rPr>
                <w:rFonts w:ascii="Arial" w:hAnsi="Arial" w:cs="Arial"/>
                <w:b/>
                <w:bCs/>
                <w:spacing w:val="-2"/>
                <w:sz w:val="20"/>
                <w:szCs w:val="20"/>
              </w:rPr>
            </w:pPr>
            <w:r w:rsidRPr="006B3453">
              <w:rPr>
                <w:rFonts w:ascii="Arial" w:hAnsi="Arial" w:cs="Arial"/>
                <w:b/>
                <w:bCs/>
                <w:spacing w:val="-2"/>
                <w:sz w:val="20"/>
                <w:szCs w:val="20"/>
              </w:rPr>
              <w:t>SECRETARIA</w:t>
            </w:r>
          </w:p>
        </w:tc>
      </w:tr>
      <w:tr w:rsidR="001E7A84" w:rsidRPr="005968F3" w14:paraId="6DC5F9AC" w14:textId="77777777" w:rsidTr="00607793">
        <w:trPr>
          <w:trHeight w:val="282"/>
        </w:trPr>
        <w:tc>
          <w:tcPr>
            <w:tcW w:w="993" w:type="dxa"/>
            <w:tcBorders>
              <w:top w:val="nil"/>
              <w:left w:val="single" w:sz="6" w:space="0" w:color="000000"/>
              <w:bottom w:val="single" w:sz="6" w:space="0" w:color="000000"/>
              <w:right w:val="single" w:sz="6" w:space="0" w:color="000000"/>
            </w:tcBorders>
          </w:tcPr>
          <w:p w14:paraId="191CD52A" w14:textId="77777777" w:rsidR="001E7A84" w:rsidRPr="005968F3" w:rsidRDefault="001E7A84" w:rsidP="00607793">
            <w:pPr>
              <w:pStyle w:val="TableParagraph"/>
              <w:spacing w:before="1" w:line="261" w:lineRule="exact"/>
              <w:rPr>
                <w:rFonts w:ascii="Arial" w:hAnsi="Arial" w:cs="Arial"/>
                <w:sz w:val="20"/>
                <w:szCs w:val="20"/>
              </w:rPr>
            </w:pPr>
            <w:r w:rsidRPr="005968F3">
              <w:rPr>
                <w:rFonts w:ascii="Arial" w:hAnsi="Arial" w:cs="Arial"/>
                <w:spacing w:val="-5"/>
                <w:sz w:val="20"/>
                <w:szCs w:val="20"/>
              </w:rPr>
              <w:t>045</w:t>
            </w:r>
          </w:p>
        </w:tc>
        <w:tc>
          <w:tcPr>
            <w:tcW w:w="1418" w:type="dxa"/>
            <w:tcBorders>
              <w:top w:val="nil"/>
              <w:left w:val="single" w:sz="6" w:space="0" w:color="000000"/>
              <w:bottom w:val="single" w:sz="6" w:space="0" w:color="000000"/>
              <w:right w:val="single" w:sz="6" w:space="0" w:color="000000"/>
            </w:tcBorders>
          </w:tcPr>
          <w:p w14:paraId="022A6B5A" w14:textId="77777777" w:rsidR="001E7A84" w:rsidRPr="005968F3" w:rsidRDefault="001E7A84" w:rsidP="00607793">
            <w:pPr>
              <w:pStyle w:val="TableParagraph"/>
              <w:spacing w:before="1" w:line="261"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nil"/>
              <w:left w:val="single" w:sz="6" w:space="0" w:color="000000"/>
              <w:bottom w:val="single" w:sz="6" w:space="0" w:color="000000"/>
              <w:right w:val="single" w:sz="6" w:space="0" w:color="000000"/>
            </w:tcBorders>
          </w:tcPr>
          <w:p w14:paraId="30650CED" w14:textId="77777777" w:rsidR="001E7A84" w:rsidRPr="005968F3" w:rsidRDefault="001E7A84" w:rsidP="00607793">
            <w:pPr>
              <w:pStyle w:val="TableParagraph"/>
              <w:spacing w:before="1" w:line="261" w:lineRule="exact"/>
              <w:rPr>
                <w:rFonts w:ascii="Arial" w:hAnsi="Arial" w:cs="Arial"/>
                <w:sz w:val="20"/>
                <w:szCs w:val="20"/>
              </w:rPr>
            </w:pPr>
            <w:r w:rsidRPr="005968F3">
              <w:rPr>
                <w:rFonts w:ascii="Arial" w:hAnsi="Arial" w:cs="Arial"/>
                <w:spacing w:val="-4"/>
                <w:sz w:val="20"/>
                <w:szCs w:val="20"/>
              </w:rPr>
              <w:t>0000</w:t>
            </w:r>
          </w:p>
        </w:tc>
        <w:tc>
          <w:tcPr>
            <w:tcW w:w="1984" w:type="dxa"/>
            <w:tcBorders>
              <w:top w:val="nil"/>
              <w:left w:val="single" w:sz="6" w:space="0" w:color="000000"/>
              <w:bottom w:val="single" w:sz="6" w:space="0" w:color="000000"/>
              <w:right w:val="single" w:sz="6" w:space="0" w:color="000000"/>
            </w:tcBorders>
          </w:tcPr>
          <w:p w14:paraId="2FADA08A" w14:textId="77777777" w:rsidR="001E7A84" w:rsidRPr="005968F3" w:rsidRDefault="001E7A84" w:rsidP="00607793">
            <w:pPr>
              <w:pStyle w:val="TableParagraph"/>
              <w:spacing w:before="1" w:line="261"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nil"/>
              <w:left w:val="single" w:sz="6" w:space="0" w:color="000000"/>
              <w:bottom w:val="single" w:sz="6" w:space="0" w:color="000000"/>
            </w:tcBorders>
          </w:tcPr>
          <w:p w14:paraId="32F4A0B4" w14:textId="77777777" w:rsidR="001E7A84" w:rsidRPr="005968F3" w:rsidRDefault="001E7A84" w:rsidP="00607793">
            <w:pPr>
              <w:pStyle w:val="TableParagraph"/>
              <w:spacing w:before="1" w:line="261" w:lineRule="exact"/>
              <w:ind w:left="103"/>
              <w:jc w:val="left"/>
              <w:rPr>
                <w:rFonts w:ascii="Arial" w:hAnsi="Arial" w:cs="Arial"/>
                <w:sz w:val="20"/>
                <w:szCs w:val="20"/>
              </w:rPr>
            </w:pPr>
            <w:r w:rsidRPr="005968F3">
              <w:rPr>
                <w:rFonts w:ascii="Arial" w:hAnsi="Arial" w:cs="Arial"/>
                <w:spacing w:val="-2"/>
                <w:sz w:val="20"/>
                <w:szCs w:val="20"/>
              </w:rPr>
              <w:t>Administração</w:t>
            </w:r>
          </w:p>
        </w:tc>
      </w:tr>
      <w:tr w:rsidR="001E7A84" w:rsidRPr="005968F3" w14:paraId="746A2629" w14:textId="77777777" w:rsidTr="00607793">
        <w:trPr>
          <w:trHeight w:val="193"/>
        </w:trPr>
        <w:tc>
          <w:tcPr>
            <w:tcW w:w="993" w:type="dxa"/>
            <w:tcBorders>
              <w:top w:val="single" w:sz="6" w:space="0" w:color="000000"/>
              <w:left w:val="single" w:sz="6" w:space="0" w:color="000000"/>
              <w:bottom w:val="single" w:sz="6" w:space="0" w:color="000000"/>
              <w:right w:val="single" w:sz="6" w:space="0" w:color="000000"/>
            </w:tcBorders>
          </w:tcPr>
          <w:p w14:paraId="5F0824FB" w14:textId="77777777" w:rsidR="001E7A84" w:rsidRPr="005968F3" w:rsidRDefault="001E7A84" w:rsidP="00607793">
            <w:pPr>
              <w:pStyle w:val="TableParagraph"/>
              <w:spacing w:before="1" w:line="264" w:lineRule="exact"/>
              <w:rPr>
                <w:rFonts w:ascii="Arial" w:hAnsi="Arial" w:cs="Arial"/>
                <w:sz w:val="20"/>
                <w:szCs w:val="20"/>
              </w:rPr>
            </w:pPr>
            <w:r w:rsidRPr="005968F3">
              <w:rPr>
                <w:rFonts w:ascii="Arial" w:hAnsi="Arial" w:cs="Arial"/>
                <w:spacing w:val="-5"/>
                <w:sz w:val="20"/>
                <w:szCs w:val="20"/>
              </w:rPr>
              <w:t>069</w:t>
            </w:r>
          </w:p>
        </w:tc>
        <w:tc>
          <w:tcPr>
            <w:tcW w:w="1418" w:type="dxa"/>
            <w:tcBorders>
              <w:top w:val="single" w:sz="6" w:space="0" w:color="000000"/>
              <w:left w:val="single" w:sz="6" w:space="0" w:color="000000"/>
              <w:bottom w:val="single" w:sz="6" w:space="0" w:color="000000"/>
              <w:right w:val="single" w:sz="6" w:space="0" w:color="000000"/>
            </w:tcBorders>
          </w:tcPr>
          <w:p w14:paraId="567FA7CB" w14:textId="77777777" w:rsidR="001E7A84" w:rsidRPr="005968F3" w:rsidRDefault="001E7A84" w:rsidP="00607793">
            <w:pPr>
              <w:pStyle w:val="TableParagraph"/>
              <w:spacing w:before="1"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7A550530" w14:textId="77777777" w:rsidR="001E7A84" w:rsidRPr="005968F3" w:rsidRDefault="001E7A84" w:rsidP="00607793">
            <w:pPr>
              <w:pStyle w:val="TableParagraph"/>
              <w:spacing w:before="1" w:line="264"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single" w:sz="6" w:space="0" w:color="000000"/>
              <w:right w:val="single" w:sz="6" w:space="0" w:color="000000"/>
            </w:tcBorders>
          </w:tcPr>
          <w:p w14:paraId="2AB4F89A" w14:textId="77777777" w:rsidR="001E7A84" w:rsidRPr="005968F3" w:rsidRDefault="001E7A84" w:rsidP="00607793">
            <w:pPr>
              <w:pStyle w:val="TableParagraph"/>
              <w:spacing w:before="1" w:line="264"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single" w:sz="6" w:space="0" w:color="000000"/>
            </w:tcBorders>
          </w:tcPr>
          <w:p w14:paraId="7BB1F0A7" w14:textId="77777777" w:rsidR="001E7A84" w:rsidRPr="005968F3" w:rsidRDefault="001E7A84" w:rsidP="00607793">
            <w:pPr>
              <w:pStyle w:val="TableParagraph"/>
              <w:spacing w:before="1" w:line="264" w:lineRule="exact"/>
              <w:ind w:left="103"/>
              <w:jc w:val="left"/>
              <w:rPr>
                <w:rFonts w:ascii="Arial" w:hAnsi="Arial" w:cs="Arial"/>
                <w:sz w:val="20"/>
                <w:szCs w:val="20"/>
              </w:rPr>
            </w:pPr>
            <w:r w:rsidRPr="005968F3">
              <w:rPr>
                <w:rFonts w:ascii="Arial" w:hAnsi="Arial" w:cs="Arial"/>
                <w:spacing w:val="-2"/>
                <w:sz w:val="20"/>
                <w:szCs w:val="20"/>
              </w:rPr>
              <w:t>Administração</w:t>
            </w:r>
          </w:p>
        </w:tc>
      </w:tr>
      <w:tr w:rsidR="001E7A84" w:rsidRPr="005968F3" w14:paraId="5C3008F2" w14:textId="77777777" w:rsidTr="00607793">
        <w:trPr>
          <w:trHeight w:val="282"/>
        </w:trPr>
        <w:tc>
          <w:tcPr>
            <w:tcW w:w="993" w:type="dxa"/>
            <w:tcBorders>
              <w:top w:val="single" w:sz="6" w:space="0" w:color="000000"/>
              <w:left w:val="single" w:sz="6" w:space="0" w:color="000000"/>
              <w:bottom w:val="single" w:sz="6" w:space="0" w:color="000000"/>
              <w:right w:val="single" w:sz="6" w:space="0" w:color="000000"/>
            </w:tcBorders>
          </w:tcPr>
          <w:p w14:paraId="2746D786" w14:textId="77777777" w:rsidR="001E7A84" w:rsidRPr="005968F3" w:rsidRDefault="001E7A84" w:rsidP="00607793">
            <w:pPr>
              <w:pStyle w:val="TableParagraph"/>
              <w:rPr>
                <w:rFonts w:ascii="Arial" w:hAnsi="Arial" w:cs="Arial"/>
                <w:sz w:val="20"/>
                <w:szCs w:val="20"/>
              </w:rPr>
            </w:pPr>
            <w:r w:rsidRPr="005968F3">
              <w:rPr>
                <w:rFonts w:ascii="Arial" w:hAnsi="Arial" w:cs="Arial"/>
                <w:spacing w:val="-5"/>
                <w:sz w:val="20"/>
                <w:szCs w:val="20"/>
              </w:rPr>
              <w:t>080</w:t>
            </w:r>
          </w:p>
        </w:tc>
        <w:tc>
          <w:tcPr>
            <w:tcW w:w="1418" w:type="dxa"/>
            <w:tcBorders>
              <w:top w:val="single" w:sz="6" w:space="0" w:color="000000"/>
              <w:left w:val="single" w:sz="6" w:space="0" w:color="000000"/>
              <w:bottom w:val="single" w:sz="6" w:space="0" w:color="000000"/>
              <w:right w:val="single" w:sz="6" w:space="0" w:color="000000"/>
            </w:tcBorders>
          </w:tcPr>
          <w:p w14:paraId="63C7076B" w14:textId="77777777" w:rsidR="001E7A84" w:rsidRPr="005968F3" w:rsidRDefault="001E7A84" w:rsidP="00607793">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6574889B" w14:textId="77777777" w:rsidR="001E7A84" w:rsidRPr="005968F3" w:rsidRDefault="001E7A84" w:rsidP="00607793">
            <w:pPr>
              <w:pStyle w:val="TableParagraph"/>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single" w:sz="6" w:space="0" w:color="000000"/>
              <w:right w:val="single" w:sz="6" w:space="0" w:color="000000"/>
            </w:tcBorders>
          </w:tcPr>
          <w:p w14:paraId="42A9A25C" w14:textId="77777777" w:rsidR="001E7A84" w:rsidRPr="005968F3" w:rsidRDefault="001E7A84" w:rsidP="00607793">
            <w:pPr>
              <w:pStyle w:val="TableParagraph"/>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single" w:sz="6" w:space="0" w:color="000000"/>
            </w:tcBorders>
          </w:tcPr>
          <w:p w14:paraId="00C68D86" w14:textId="77777777" w:rsidR="001E7A84" w:rsidRPr="005968F3" w:rsidRDefault="001E7A84" w:rsidP="00607793">
            <w:pPr>
              <w:pStyle w:val="TableParagraph"/>
              <w:ind w:left="103"/>
              <w:jc w:val="left"/>
              <w:rPr>
                <w:rFonts w:ascii="Arial" w:hAnsi="Arial" w:cs="Arial"/>
                <w:sz w:val="20"/>
                <w:szCs w:val="20"/>
              </w:rPr>
            </w:pPr>
            <w:r w:rsidRPr="005968F3">
              <w:rPr>
                <w:rFonts w:ascii="Arial" w:hAnsi="Arial" w:cs="Arial"/>
                <w:spacing w:val="-2"/>
                <w:sz w:val="20"/>
                <w:szCs w:val="20"/>
              </w:rPr>
              <w:t>Fazenda</w:t>
            </w:r>
          </w:p>
        </w:tc>
      </w:tr>
      <w:tr w:rsidR="001E7A84" w:rsidRPr="005968F3" w14:paraId="1DCA6CAD" w14:textId="77777777" w:rsidTr="00607793">
        <w:trPr>
          <w:trHeight w:val="297"/>
        </w:trPr>
        <w:tc>
          <w:tcPr>
            <w:tcW w:w="993" w:type="dxa"/>
            <w:tcBorders>
              <w:top w:val="single" w:sz="6" w:space="0" w:color="000000"/>
              <w:left w:val="single" w:sz="6" w:space="0" w:color="000000"/>
              <w:bottom w:val="double" w:sz="6" w:space="0" w:color="000000"/>
              <w:right w:val="single" w:sz="6" w:space="0" w:color="000000"/>
            </w:tcBorders>
          </w:tcPr>
          <w:p w14:paraId="39D41FC1"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5"/>
                <w:sz w:val="20"/>
                <w:szCs w:val="20"/>
              </w:rPr>
              <w:t>116</w:t>
            </w:r>
          </w:p>
        </w:tc>
        <w:tc>
          <w:tcPr>
            <w:tcW w:w="1418" w:type="dxa"/>
            <w:tcBorders>
              <w:top w:val="single" w:sz="6" w:space="0" w:color="000000"/>
              <w:left w:val="single" w:sz="6" w:space="0" w:color="000000"/>
              <w:bottom w:val="double" w:sz="6" w:space="0" w:color="000000"/>
              <w:right w:val="single" w:sz="6" w:space="0" w:color="000000"/>
            </w:tcBorders>
          </w:tcPr>
          <w:p w14:paraId="19D30D60" w14:textId="77777777" w:rsidR="001E7A84" w:rsidRPr="005968F3" w:rsidRDefault="001E7A84" w:rsidP="00607793">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50B4E2AE"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46692000" w14:textId="77777777" w:rsidR="001E7A84" w:rsidRPr="005968F3" w:rsidRDefault="001E7A84" w:rsidP="00607793">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49FD8454" w14:textId="77777777" w:rsidR="001E7A84" w:rsidRPr="005968F3" w:rsidRDefault="001E7A84" w:rsidP="00607793">
            <w:pPr>
              <w:pStyle w:val="TableParagraph"/>
              <w:spacing w:line="275" w:lineRule="exact"/>
              <w:ind w:left="103"/>
              <w:jc w:val="left"/>
              <w:rPr>
                <w:rFonts w:ascii="Arial" w:hAnsi="Arial" w:cs="Arial"/>
                <w:sz w:val="20"/>
                <w:szCs w:val="20"/>
              </w:rPr>
            </w:pPr>
            <w:r w:rsidRPr="005968F3">
              <w:rPr>
                <w:rFonts w:ascii="Arial" w:hAnsi="Arial" w:cs="Arial"/>
                <w:sz w:val="20"/>
                <w:szCs w:val="20"/>
              </w:rPr>
              <w:t>Controle</w:t>
            </w:r>
            <w:r w:rsidRPr="005968F3">
              <w:rPr>
                <w:rFonts w:ascii="Arial" w:hAnsi="Arial" w:cs="Arial"/>
                <w:spacing w:val="-2"/>
                <w:sz w:val="20"/>
                <w:szCs w:val="20"/>
              </w:rPr>
              <w:t xml:space="preserve"> Interno</w:t>
            </w:r>
          </w:p>
        </w:tc>
      </w:tr>
      <w:tr w:rsidR="001E7A84" w:rsidRPr="005968F3" w14:paraId="0B6CD606" w14:textId="77777777" w:rsidTr="00607793">
        <w:trPr>
          <w:trHeight w:val="300"/>
        </w:trPr>
        <w:tc>
          <w:tcPr>
            <w:tcW w:w="993" w:type="dxa"/>
            <w:tcBorders>
              <w:top w:val="double" w:sz="6" w:space="0" w:color="000000"/>
              <w:left w:val="single" w:sz="6" w:space="0" w:color="000000"/>
              <w:bottom w:val="single" w:sz="6" w:space="0" w:color="000000"/>
              <w:right w:val="single" w:sz="6" w:space="0" w:color="000000"/>
            </w:tcBorders>
          </w:tcPr>
          <w:p w14:paraId="79B7DA5F" w14:textId="77777777" w:rsidR="001E7A84" w:rsidRPr="005968F3" w:rsidRDefault="001E7A84" w:rsidP="00607793">
            <w:pPr>
              <w:pStyle w:val="TableParagraph"/>
              <w:spacing w:before="16" w:line="264" w:lineRule="exact"/>
              <w:rPr>
                <w:rFonts w:ascii="Arial" w:hAnsi="Arial" w:cs="Arial"/>
                <w:sz w:val="20"/>
                <w:szCs w:val="20"/>
              </w:rPr>
            </w:pPr>
            <w:r w:rsidRPr="005968F3">
              <w:rPr>
                <w:rFonts w:ascii="Arial" w:hAnsi="Arial" w:cs="Arial"/>
                <w:spacing w:val="-5"/>
                <w:sz w:val="20"/>
                <w:szCs w:val="20"/>
              </w:rPr>
              <w:t>140</w:t>
            </w:r>
          </w:p>
        </w:tc>
        <w:tc>
          <w:tcPr>
            <w:tcW w:w="1418" w:type="dxa"/>
            <w:tcBorders>
              <w:top w:val="double" w:sz="6" w:space="0" w:color="000000"/>
              <w:left w:val="single" w:sz="6" w:space="0" w:color="000000"/>
              <w:bottom w:val="single" w:sz="6" w:space="0" w:color="000000"/>
              <w:right w:val="single" w:sz="6" w:space="0" w:color="000000"/>
            </w:tcBorders>
          </w:tcPr>
          <w:p w14:paraId="1D417130" w14:textId="77777777" w:rsidR="001E7A84" w:rsidRPr="005968F3" w:rsidRDefault="001E7A84" w:rsidP="00607793">
            <w:pPr>
              <w:pStyle w:val="TableParagraph"/>
              <w:spacing w:before="16"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single" w:sz="6" w:space="0" w:color="000000"/>
              <w:right w:val="single" w:sz="6" w:space="0" w:color="000000"/>
            </w:tcBorders>
          </w:tcPr>
          <w:p w14:paraId="72A00FE2" w14:textId="77777777" w:rsidR="001E7A84" w:rsidRPr="005968F3" w:rsidRDefault="001E7A84" w:rsidP="00607793">
            <w:pPr>
              <w:pStyle w:val="TableParagraph"/>
              <w:spacing w:before="16" w:line="264" w:lineRule="exact"/>
              <w:ind w:right="2"/>
              <w:rPr>
                <w:rFonts w:ascii="Arial" w:hAnsi="Arial" w:cs="Arial"/>
                <w:sz w:val="20"/>
                <w:szCs w:val="20"/>
              </w:rPr>
            </w:pPr>
            <w:r w:rsidRPr="005968F3">
              <w:rPr>
                <w:rFonts w:ascii="Arial" w:hAnsi="Arial" w:cs="Arial"/>
                <w:spacing w:val="-2"/>
                <w:sz w:val="20"/>
                <w:szCs w:val="20"/>
              </w:rPr>
              <w:t>0.303</w:t>
            </w:r>
          </w:p>
        </w:tc>
        <w:tc>
          <w:tcPr>
            <w:tcW w:w="1984" w:type="dxa"/>
            <w:tcBorders>
              <w:top w:val="double" w:sz="6" w:space="0" w:color="000000"/>
              <w:left w:val="single" w:sz="6" w:space="0" w:color="000000"/>
              <w:bottom w:val="single" w:sz="6" w:space="0" w:color="000000"/>
              <w:right w:val="single" w:sz="6" w:space="0" w:color="000000"/>
            </w:tcBorders>
          </w:tcPr>
          <w:p w14:paraId="018E3BF4" w14:textId="77777777" w:rsidR="001E7A84" w:rsidRPr="005968F3" w:rsidRDefault="001E7A84" w:rsidP="00607793">
            <w:pPr>
              <w:pStyle w:val="TableParagraph"/>
              <w:spacing w:before="16" w:line="264" w:lineRule="exact"/>
              <w:ind w:left="105"/>
              <w:jc w:val="left"/>
              <w:rPr>
                <w:rFonts w:ascii="Arial" w:hAnsi="Arial" w:cs="Arial"/>
                <w:sz w:val="20"/>
                <w:szCs w:val="20"/>
              </w:rPr>
            </w:pPr>
            <w:r w:rsidRPr="005968F3">
              <w:rPr>
                <w:rFonts w:ascii="Arial" w:hAnsi="Arial" w:cs="Arial"/>
                <w:sz w:val="20"/>
                <w:szCs w:val="20"/>
              </w:rPr>
              <w:t xml:space="preserve">Saúde Mínimo </w:t>
            </w:r>
            <w:r w:rsidRPr="005968F3">
              <w:rPr>
                <w:rFonts w:ascii="Arial" w:hAnsi="Arial" w:cs="Arial"/>
                <w:spacing w:val="-5"/>
                <w:sz w:val="20"/>
                <w:szCs w:val="20"/>
              </w:rPr>
              <w:t>15%</w:t>
            </w:r>
          </w:p>
        </w:tc>
        <w:tc>
          <w:tcPr>
            <w:tcW w:w="3828" w:type="dxa"/>
            <w:tcBorders>
              <w:top w:val="double" w:sz="6" w:space="0" w:color="000000"/>
              <w:left w:val="single" w:sz="6" w:space="0" w:color="000000"/>
              <w:bottom w:val="single" w:sz="6" w:space="0" w:color="000000"/>
            </w:tcBorders>
          </w:tcPr>
          <w:p w14:paraId="489EB404" w14:textId="77777777" w:rsidR="001E7A84" w:rsidRPr="005968F3" w:rsidRDefault="001E7A84" w:rsidP="00607793">
            <w:pPr>
              <w:pStyle w:val="TableParagraph"/>
              <w:spacing w:before="16" w:line="264" w:lineRule="exact"/>
              <w:ind w:left="102"/>
              <w:jc w:val="left"/>
              <w:rPr>
                <w:rFonts w:ascii="Arial" w:hAnsi="Arial" w:cs="Arial"/>
                <w:sz w:val="20"/>
                <w:szCs w:val="20"/>
              </w:rPr>
            </w:pPr>
            <w:r w:rsidRPr="005968F3">
              <w:rPr>
                <w:rFonts w:ascii="Arial" w:hAnsi="Arial" w:cs="Arial"/>
                <w:spacing w:val="-2"/>
                <w:sz w:val="20"/>
                <w:szCs w:val="20"/>
              </w:rPr>
              <w:t>Saúde</w:t>
            </w:r>
          </w:p>
        </w:tc>
      </w:tr>
      <w:tr w:rsidR="001E7A84" w:rsidRPr="005968F3" w14:paraId="6F1538A0" w14:textId="77777777" w:rsidTr="00607793">
        <w:trPr>
          <w:trHeight w:val="282"/>
        </w:trPr>
        <w:tc>
          <w:tcPr>
            <w:tcW w:w="993" w:type="dxa"/>
            <w:tcBorders>
              <w:top w:val="single" w:sz="6" w:space="0" w:color="000000"/>
              <w:left w:val="single" w:sz="6" w:space="0" w:color="000000"/>
              <w:bottom w:val="single" w:sz="6" w:space="0" w:color="000000"/>
              <w:right w:val="single" w:sz="6" w:space="0" w:color="000000"/>
            </w:tcBorders>
          </w:tcPr>
          <w:p w14:paraId="695B5794" w14:textId="77777777" w:rsidR="001E7A84" w:rsidRPr="005968F3" w:rsidRDefault="001E7A84" w:rsidP="00607793">
            <w:pPr>
              <w:pStyle w:val="TableParagraph"/>
              <w:rPr>
                <w:rFonts w:ascii="Arial" w:hAnsi="Arial" w:cs="Arial"/>
                <w:sz w:val="20"/>
                <w:szCs w:val="20"/>
              </w:rPr>
            </w:pPr>
            <w:r w:rsidRPr="005968F3">
              <w:rPr>
                <w:rFonts w:ascii="Arial" w:hAnsi="Arial" w:cs="Arial"/>
                <w:spacing w:val="-5"/>
                <w:sz w:val="20"/>
                <w:szCs w:val="20"/>
              </w:rPr>
              <w:t>179</w:t>
            </w:r>
          </w:p>
        </w:tc>
        <w:tc>
          <w:tcPr>
            <w:tcW w:w="1418" w:type="dxa"/>
            <w:tcBorders>
              <w:top w:val="single" w:sz="6" w:space="0" w:color="000000"/>
              <w:left w:val="single" w:sz="6" w:space="0" w:color="000000"/>
              <w:bottom w:val="single" w:sz="6" w:space="0" w:color="000000"/>
              <w:right w:val="single" w:sz="6" w:space="0" w:color="000000"/>
            </w:tcBorders>
          </w:tcPr>
          <w:p w14:paraId="703BB9D4" w14:textId="77777777" w:rsidR="001E7A84" w:rsidRPr="005968F3" w:rsidRDefault="001E7A84" w:rsidP="00607793">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3E54FDE4" w14:textId="77777777" w:rsidR="001E7A84" w:rsidRPr="005968F3" w:rsidRDefault="001E7A84" w:rsidP="00607793">
            <w:pPr>
              <w:pStyle w:val="TableParagraph"/>
              <w:ind w:right="2"/>
              <w:rPr>
                <w:rFonts w:ascii="Arial" w:hAnsi="Arial" w:cs="Arial"/>
                <w:sz w:val="20"/>
                <w:szCs w:val="20"/>
              </w:rPr>
            </w:pPr>
            <w:r w:rsidRPr="005968F3">
              <w:rPr>
                <w:rFonts w:ascii="Arial" w:hAnsi="Arial" w:cs="Arial"/>
                <w:spacing w:val="-2"/>
                <w:sz w:val="20"/>
                <w:szCs w:val="20"/>
              </w:rPr>
              <w:t>0.303</w:t>
            </w:r>
          </w:p>
        </w:tc>
        <w:tc>
          <w:tcPr>
            <w:tcW w:w="1984" w:type="dxa"/>
            <w:tcBorders>
              <w:top w:val="single" w:sz="6" w:space="0" w:color="000000"/>
              <w:left w:val="single" w:sz="6" w:space="0" w:color="000000"/>
              <w:bottom w:val="single" w:sz="6" w:space="0" w:color="000000"/>
              <w:right w:val="single" w:sz="6" w:space="0" w:color="000000"/>
            </w:tcBorders>
          </w:tcPr>
          <w:p w14:paraId="5D9CE1AD" w14:textId="77777777" w:rsidR="001E7A84" w:rsidRPr="005968F3" w:rsidRDefault="001E7A84" w:rsidP="00607793">
            <w:pPr>
              <w:pStyle w:val="TableParagraph"/>
              <w:ind w:left="105"/>
              <w:jc w:val="left"/>
              <w:rPr>
                <w:rFonts w:ascii="Arial" w:hAnsi="Arial" w:cs="Arial"/>
                <w:sz w:val="20"/>
                <w:szCs w:val="20"/>
              </w:rPr>
            </w:pPr>
            <w:r w:rsidRPr="005968F3">
              <w:rPr>
                <w:rFonts w:ascii="Arial" w:hAnsi="Arial" w:cs="Arial"/>
                <w:sz w:val="20"/>
                <w:szCs w:val="20"/>
              </w:rPr>
              <w:t xml:space="preserve">Saúde Mínimo </w:t>
            </w:r>
            <w:r w:rsidRPr="005968F3">
              <w:rPr>
                <w:rFonts w:ascii="Arial" w:hAnsi="Arial" w:cs="Arial"/>
                <w:spacing w:val="-5"/>
                <w:sz w:val="20"/>
                <w:szCs w:val="20"/>
              </w:rPr>
              <w:t>15%</w:t>
            </w:r>
          </w:p>
        </w:tc>
        <w:tc>
          <w:tcPr>
            <w:tcW w:w="3828" w:type="dxa"/>
            <w:tcBorders>
              <w:top w:val="single" w:sz="6" w:space="0" w:color="000000"/>
              <w:left w:val="single" w:sz="6" w:space="0" w:color="000000"/>
              <w:bottom w:val="single" w:sz="6" w:space="0" w:color="000000"/>
            </w:tcBorders>
          </w:tcPr>
          <w:p w14:paraId="668A9F7C" w14:textId="77777777" w:rsidR="001E7A84" w:rsidRPr="005968F3" w:rsidRDefault="001E7A84" w:rsidP="00607793">
            <w:pPr>
              <w:pStyle w:val="TableParagraph"/>
              <w:ind w:left="102"/>
              <w:jc w:val="left"/>
              <w:rPr>
                <w:rFonts w:ascii="Arial" w:hAnsi="Arial" w:cs="Arial"/>
                <w:sz w:val="20"/>
                <w:szCs w:val="20"/>
              </w:rPr>
            </w:pPr>
            <w:r w:rsidRPr="005968F3">
              <w:rPr>
                <w:rFonts w:ascii="Arial" w:hAnsi="Arial" w:cs="Arial"/>
                <w:spacing w:val="-2"/>
                <w:sz w:val="20"/>
                <w:szCs w:val="20"/>
              </w:rPr>
              <w:t>Saúde</w:t>
            </w:r>
          </w:p>
        </w:tc>
      </w:tr>
      <w:tr w:rsidR="001E7A84" w:rsidRPr="005968F3" w14:paraId="51AAC52F" w14:textId="77777777" w:rsidTr="00607793">
        <w:trPr>
          <w:trHeight w:val="297"/>
        </w:trPr>
        <w:tc>
          <w:tcPr>
            <w:tcW w:w="993" w:type="dxa"/>
            <w:tcBorders>
              <w:top w:val="single" w:sz="6" w:space="0" w:color="000000"/>
              <w:left w:val="single" w:sz="6" w:space="0" w:color="000000"/>
              <w:bottom w:val="double" w:sz="6" w:space="0" w:color="000000"/>
              <w:right w:val="single" w:sz="6" w:space="0" w:color="000000"/>
            </w:tcBorders>
          </w:tcPr>
          <w:p w14:paraId="1C2A5780"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5"/>
                <w:sz w:val="20"/>
                <w:szCs w:val="20"/>
              </w:rPr>
              <w:t>179</w:t>
            </w:r>
          </w:p>
        </w:tc>
        <w:tc>
          <w:tcPr>
            <w:tcW w:w="1418" w:type="dxa"/>
            <w:tcBorders>
              <w:top w:val="single" w:sz="6" w:space="0" w:color="000000"/>
              <w:left w:val="single" w:sz="6" w:space="0" w:color="000000"/>
              <w:bottom w:val="double" w:sz="6" w:space="0" w:color="000000"/>
              <w:right w:val="single" w:sz="6" w:space="0" w:color="000000"/>
            </w:tcBorders>
          </w:tcPr>
          <w:p w14:paraId="1F6B8944" w14:textId="77777777" w:rsidR="001E7A84" w:rsidRPr="005968F3" w:rsidRDefault="001E7A84" w:rsidP="00607793">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7B7DBF48"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2220153C" w14:textId="77777777" w:rsidR="001E7A84" w:rsidRPr="005968F3" w:rsidRDefault="001E7A84" w:rsidP="00607793">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43DB5DD0" w14:textId="77777777" w:rsidR="001E7A84" w:rsidRPr="005968F3" w:rsidRDefault="001E7A84" w:rsidP="00607793">
            <w:pPr>
              <w:pStyle w:val="TableParagraph"/>
              <w:spacing w:line="275" w:lineRule="exact"/>
              <w:ind w:left="103"/>
              <w:jc w:val="left"/>
              <w:rPr>
                <w:rFonts w:ascii="Arial" w:hAnsi="Arial" w:cs="Arial"/>
                <w:sz w:val="20"/>
                <w:szCs w:val="20"/>
              </w:rPr>
            </w:pPr>
            <w:r w:rsidRPr="005968F3">
              <w:rPr>
                <w:rFonts w:ascii="Arial" w:hAnsi="Arial" w:cs="Arial"/>
                <w:spacing w:val="-2"/>
                <w:sz w:val="20"/>
                <w:szCs w:val="20"/>
              </w:rPr>
              <w:t>Saúde</w:t>
            </w:r>
          </w:p>
        </w:tc>
      </w:tr>
      <w:tr w:rsidR="001E7A84" w:rsidRPr="005968F3" w14:paraId="19BF8D62"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1F5B8700"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5"/>
                <w:sz w:val="20"/>
                <w:szCs w:val="20"/>
              </w:rPr>
              <w:t>275</w:t>
            </w:r>
          </w:p>
        </w:tc>
        <w:tc>
          <w:tcPr>
            <w:tcW w:w="1418" w:type="dxa"/>
            <w:tcBorders>
              <w:top w:val="double" w:sz="6" w:space="0" w:color="000000"/>
              <w:left w:val="single" w:sz="6" w:space="0" w:color="000000"/>
              <w:bottom w:val="double" w:sz="6" w:space="0" w:color="000000"/>
              <w:right w:val="single" w:sz="6" w:space="0" w:color="000000"/>
            </w:tcBorders>
          </w:tcPr>
          <w:p w14:paraId="1556C632" w14:textId="77777777" w:rsidR="001E7A84" w:rsidRPr="005968F3" w:rsidRDefault="001E7A84" w:rsidP="00607793">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3CFE32AC"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7EEAC766" w14:textId="77777777" w:rsidR="001E7A84" w:rsidRPr="005968F3" w:rsidRDefault="001E7A84" w:rsidP="00607793">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0FF088DF" w14:textId="77777777" w:rsidR="001E7A84" w:rsidRPr="005968F3" w:rsidRDefault="001E7A84" w:rsidP="00607793">
            <w:pPr>
              <w:pStyle w:val="TableParagraph"/>
              <w:spacing w:before="16"/>
              <w:ind w:left="103"/>
              <w:jc w:val="left"/>
              <w:rPr>
                <w:rFonts w:ascii="Arial" w:hAnsi="Arial" w:cs="Arial"/>
                <w:sz w:val="20"/>
                <w:szCs w:val="20"/>
              </w:rPr>
            </w:pPr>
            <w:r w:rsidRPr="005968F3">
              <w:rPr>
                <w:rFonts w:ascii="Arial" w:hAnsi="Arial" w:cs="Arial"/>
                <w:spacing w:val="-2"/>
                <w:sz w:val="20"/>
                <w:szCs w:val="20"/>
              </w:rPr>
              <w:t>Social</w:t>
            </w:r>
          </w:p>
        </w:tc>
      </w:tr>
      <w:tr w:rsidR="001E7A84" w:rsidRPr="005968F3" w14:paraId="0332C8AB" w14:textId="77777777" w:rsidTr="00607793">
        <w:trPr>
          <w:trHeight w:val="223"/>
        </w:trPr>
        <w:tc>
          <w:tcPr>
            <w:tcW w:w="993" w:type="dxa"/>
            <w:tcBorders>
              <w:top w:val="double" w:sz="6" w:space="0" w:color="000000"/>
              <w:left w:val="single" w:sz="6" w:space="0" w:color="000000"/>
              <w:bottom w:val="single" w:sz="6" w:space="0" w:color="000000"/>
              <w:right w:val="single" w:sz="6" w:space="0" w:color="000000"/>
            </w:tcBorders>
          </w:tcPr>
          <w:p w14:paraId="649FAF2F" w14:textId="77777777" w:rsidR="001E7A84" w:rsidRPr="005968F3" w:rsidRDefault="001E7A84" w:rsidP="00607793">
            <w:pPr>
              <w:pStyle w:val="TableParagraph"/>
              <w:spacing w:before="15" w:line="264" w:lineRule="exact"/>
              <w:rPr>
                <w:rFonts w:ascii="Arial" w:hAnsi="Arial" w:cs="Arial"/>
                <w:sz w:val="20"/>
                <w:szCs w:val="20"/>
              </w:rPr>
            </w:pPr>
            <w:r w:rsidRPr="005968F3">
              <w:rPr>
                <w:rFonts w:ascii="Arial" w:hAnsi="Arial" w:cs="Arial"/>
                <w:spacing w:val="-5"/>
                <w:sz w:val="20"/>
                <w:szCs w:val="20"/>
              </w:rPr>
              <w:t>416</w:t>
            </w:r>
          </w:p>
        </w:tc>
        <w:tc>
          <w:tcPr>
            <w:tcW w:w="1418" w:type="dxa"/>
            <w:tcBorders>
              <w:top w:val="double" w:sz="6" w:space="0" w:color="000000"/>
              <w:left w:val="single" w:sz="6" w:space="0" w:color="000000"/>
              <w:bottom w:val="single" w:sz="6" w:space="0" w:color="000000"/>
              <w:right w:val="single" w:sz="6" w:space="0" w:color="000000"/>
            </w:tcBorders>
          </w:tcPr>
          <w:p w14:paraId="5D107BF5" w14:textId="77777777" w:rsidR="001E7A84" w:rsidRPr="005968F3" w:rsidRDefault="001E7A84" w:rsidP="00607793">
            <w:pPr>
              <w:pStyle w:val="TableParagraph"/>
              <w:spacing w:before="15"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single" w:sz="6" w:space="0" w:color="000000"/>
              <w:right w:val="single" w:sz="6" w:space="0" w:color="000000"/>
            </w:tcBorders>
          </w:tcPr>
          <w:p w14:paraId="5C7056B2" w14:textId="77777777" w:rsidR="001E7A84" w:rsidRPr="005968F3" w:rsidRDefault="001E7A84" w:rsidP="00607793">
            <w:pPr>
              <w:pStyle w:val="TableParagraph"/>
              <w:spacing w:before="15" w:line="264" w:lineRule="exact"/>
              <w:rPr>
                <w:rFonts w:ascii="Arial" w:hAnsi="Arial" w:cs="Arial"/>
                <w:sz w:val="20"/>
                <w:szCs w:val="20"/>
              </w:rPr>
            </w:pPr>
            <w:r w:rsidRPr="005968F3">
              <w:rPr>
                <w:rFonts w:ascii="Arial" w:hAnsi="Arial" w:cs="Arial"/>
                <w:spacing w:val="-4"/>
                <w:sz w:val="20"/>
                <w:szCs w:val="20"/>
              </w:rPr>
              <w:t>0102</w:t>
            </w:r>
          </w:p>
        </w:tc>
        <w:tc>
          <w:tcPr>
            <w:tcW w:w="1984" w:type="dxa"/>
            <w:tcBorders>
              <w:top w:val="double" w:sz="6" w:space="0" w:color="000000"/>
              <w:left w:val="single" w:sz="6" w:space="0" w:color="000000"/>
              <w:bottom w:val="single" w:sz="6" w:space="0" w:color="000000"/>
              <w:right w:val="single" w:sz="6" w:space="0" w:color="000000"/>
            </w:tcBorders>
          </w:tcPr>
          <w:p w14:paraId="5CBACBB2" w14:textId="77777777" w:rsidR="001E7A84" w:rsidRPr="005968F3" w:rsidRDefault="001E7A84" w:rsidP="00607793">
            <w:pPr>
              <w:pStyle w:val="TableParagraph"/>
              <w:spacing w:before="15" w:line="264" w:lineRule="exact"/>
              <w:ind w:left="105"/>
              <w:jc w:val="left"/>
              <w:rPr>
                <w:rFonts w:ascii="Arial" w:hAnsi="Arial" w:cs="Arial"/>
                <w:sz w:val="20"/>
                <w:szCs w:val="20"/>
              </w:rPr>
            </w:pPr>
            <w:r w:rsidRPr="005968F3">
              <w:rPr>
                <w:rFonts w:ascii="Arial" w:hAnsi="Arial" w:cs="Arial"/>
                <w:sz w:val="20"/>
                <w:szCs w:val="20"/>
              </w:rPr>
              <w:t>Fundeb</w:t>
            </w:r>
            <w:r w:rsidRPr="005968F3">
              <w:rPr>
                <w:rFonts w:ascii="Arial" w:hAnsi="Arial" w:cs="Arial"/>
                <w:spacing w:val="-2"/>
                <w:sz w:val="20"/>
                <w:szCs w:val="20"/>
              </w:rPr>
              <w:t xml:space="preserve"> </w:t>
            </w:r>
            <w:r w:rsidRPr="005968F3">
              <w:rPr>
                <w:rFonts w:ascii="Arial" w:hAnsi="Arial" w:cs="Arial"/>
                <w:spacing w:val="-5"/>
                <w:sz w:val="20"/>
                <w:szCs w:val="20"/>
              </w:rPr>
              <w:t>30%</w:t>
            </w:r>
          </w:p>
        </w:tc>
        <w:tc>
          <w:tcPr>
            <w:tcW w:w="3828" w:type="dxa"/>
            <w:tcBorders>
              <w:top w:val="double" w:sz="6" w:space="0" w:color="000000"/>
              <w:left w:val="single" w:sz="6" w:space="0" w:color="000000"/>
              <w:bottom w:val="single" w:sz="6" w:space="0" w:color="000000"/>
            </w:tcBorders>
          </w:tcPr>
          <w:p w14:paraId="05254E20" w14:textId="77777777" w:rsidR="001E7A84" w:rsidRPr="005968F3" w:rsidRDefault="001E7A84" w:rsidP="00607793">
            <w:pPr>
              <w:pStyle w:val="TableParagraph"/>
              <w:spacing w:before="15" w:line="264" w:lineRule="exact"/>
              <w:ind w:left="103"/>
              <w:jc w:val="left"/>
              <w:rPr>
                <w:rFonts w:ascii="Arial" w:hAnsi="Arial" w:cs="Arial"/>
                <w:sz w:val="20"/>
                <w:szCs w:val="20"/>
              </w:rPr>
            </w:pPr>
            <w:r w:rsidRPr="005968F3">
              <w:rPr>
                <w:rFonts w:ascii="Arial" w:hAnsi="Arial" w:cs="Arial"/>
                <w:spacing w:val="-2"/>
                <w:sz w:val="20"/>
                <w:szCs w:val="20"/>
              </w:rPr>
              <w:t>Educação</w:t>
            </w:r>
          </w:p>
        </w:tc>
      </w:tr>
      <w:tr w:rsidR="001E7A84" w:rsidRPr="005968F3" w14:paraId="5C808C65" w14:textId="77777777" w:rsidTr="00607793">
        <w:trPr>
          <w:trHeight w:val="282"/>
        </w:trPr>
        <w:tc>
          <w:tcPr>
            <w:tcW w:w="993" w:type="dxa"/>
            <w:tcBorders>
              <w:top w:val="single" w:sz="6" w:space="0" w:color="000000"/>
              <w:left w:val="single" w:sz="6" w:space="0" w:color="000000"/>
              <w:bottom w:val="single" w:sz="6" w:space="0" w:color="000000"/>
              <w:right w:val="single" w:sz="6" w:space="0" w:color="000000"/>
            </w:tcBorders>
          </w:tcPr>
          <w:p w14:paraId="4E48ED96" w14:textId="77777777" w:rsidR="001E7A84" w:rsidRPr="005968F3" w:rsidRDefault="001E7A84" w:rsidP="00607793">
            <w:pPr>
              <w:pStyle w:val="TableParagraph"/>
              <w:rPr>
                <w:rFonts w:ascii="Arial" w:hAnsi="Arial" w:cs="Arial"/>
                <w:sz w:val="20"/>
                <w:szCs w:val="20"/>
              </w:rPr>
            </w:pPr>
            <w:r w:rsidRPr="005968F3">
              <w:rPr>
                <w:rFonts w:ascii="Arial" w:hAnsi="Arial" w:cs="Arial"/>
                <w:spacing w:val="-5"/>
                <w:sz w:val="20"/>
                <w:szCs w:val="20"/>
              </w:rPr>
              <w:t>436</w:t>
            </w:r>
          </w:p>
        </w:tc>
        <w:tc>
          <w:tcPr>
            <w:tcW w:w="1418" w:type="dxa"/>
            <w:tcBorders>
              <w:top w:val="single" w:sz="6" w:space="0" w:color="000000"/>
              <w:left w:val="single" w:sz="6" w:space="0" w:color="000000"/>
              <w:bottom w:val="single" w:sz="6" w:space="0" w:color="000000"/>
              <w:right w:val="single" w:sz="6" w:space="0" w:color="000000"/>
            </w:tcBorders>
          </w:tcPr>
          <w:p w14:paraId="5ECF6670" w14:textId="77777777" w:rsidR="001E7A84" w:rsidRPr="005968F3" w:rsidRDefault="001E7A84" w:rsidP="00607793">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5599CA73" w14:textId="77777777" w:rsidR="001E7A84" w:rsidRPr="005968F3" w:rsidRDefault="001E7A84" w:rsidP="00607793">
            <w:pPr>
              <w:pStyle w:val="TableParagraph"/>
              <w:rPr>
                <w:rFonts w:ascii="Arial" w:hAnsi="Arial" w:cs="Arial"/>
                <w:sz w:val="20"/>
                <w:szCs w:val="20"/>
              </w:rPr>
            </w:pPr>
            <w:r w:rsidRPr="005968F3">
              <w:rPr>
                <w:rFonts w:ascii="Arial" w:hAnsi="Arial" w:cs="Arial"/>
                <w:spacing w:val="-4"/>
                <w:sz w:val="20"/>
                <w:szCs w:val="20"/>
              </w:rPr>
              <w:t>0103</w:t>
            </w:r>
          </w:p>
        </w:tc>
        <w:tc>
          <w:tcPr>
            <w:tcW w:w="1984" w:type="dxa"/>
            <w:tcBorders>
              <w:top w:val="single" w:sz="6" w:space="0" w:color="000000"/>
              <w:left w:val="single" w:sz="6" w:space="0" w:color="000000"/>
              <w:bottom w:val="single" w:sz="6" w:space="0" w:color="000000"/>
              <w:right w:val="single" w:sz="6" w:space="0" w:color="000000"/>
            </w:tcBorders>
          </w:tcPr>
          <w:p w14:paraId="07F88FF9" w14:textId="77777777" w:rsidR="001E7A84" w:rsidRPr="005968F3" w:rsidRDefault="001E7A84" w:rsidP="00607793">
            <w:pPr>
              <w:pStyle w:val="TableParagraph"/>
              <w:ind w:left="105"/>
              <w:jc w:val="left"/>
              <w:rPr>
                <w:rFonts w:ascii="Arial" w:hAnsi="Arial" w:cs="Arial"/>
                <w:sz w:val="20"/>
                <w:szCs w:val="20"/>
              </w:rPr>
            </w:pPr>
            <w:r w:rsidRPr="005968F3">
              <w:rPr>
                <w:rFonts w:ascii="Arial" w:hAnsi="Arial" w:cs="Arial"/>
                <w:sz w:val="20"/>
                <w:szCs w:val="20"/>
              </w:rPr>
              <w:t>Educação</w:t>
            </w:r>
            <w:r w:rsidRPr="005968F3">
              <w:rPr>
                <w:rFonts w:ascii="Arial" w:hAnsi="Arial" w:cs="Arial"/>
                <w:spacing w:val="-3"/>
                <w:sz w:val="20"/>
                <w:szCs w:val="20"/>
              </w:rPr>
              <w:t xml:space="preserve"> </w:t>
            </w:r>
            <w:r w:rsidRPr="005968F3">
              <w:rPr>
                <w:rFonts w:ascii="Arial" w:hAnsi="Arial" w:cs="Arial"/>
                <w:spacing w:val="-5"/>
                <w:sz w:val="20"/>
                <w:szCs w:val="20"/>
              </w:rPr>
              <w:t>5%</w:t>
            </w:r>
          </w:p>
        </w:tc>
        <w:tc>
          <w:tcPr>
            <w:tcW w:w="3828" w:type="dxa"/>
            <w:tcBorders>
              <w:top w:val="single" w:sz="6" w:space="0" w:color="000000"/>
              <w:left w:val="single" w:sz="6" w:space="0" w:color="000000"/>
              <w:bottom w:val="single" w:sz="6" w:space="0" w:color="000000"/>
            </w:tcBorders>
          </w:tcPr>
          <w:p w14:paraId="65B7F00A" w14:textId="77777777" w:rsidR="001E7A84" w:rsidRPr="005968F3" w:rsidRDefault="001E7A84" w:rsidP="00607793">
            <w:pPr>
              <w:pStyle w:val="TableParagraph"/>
              <w:ind w:left="101"/>
              <w:jc w:val="left"/>
              <w:rPr>
                <w:rFonts w:ascii="Arial" w:hAnsi="Arial" w:cs="Arial"/>
                <w:sz w:val="20"/>
                <w:szCs w:val="20"/>
              </w:rPr>
            </w:pPr>
            <w:r w:rsidRPr="005968F3">
              <w:rPr>
                <w:rFonts w:ascii="Arial" w:hAnsi="Arial" w:cs="Arial"/>
                <w:spacing w:val="-2"/>
                <w:sz w:val="20"/>
                <w:szCs w:val="20"/>
              </w:rPr>
              <w:t>Educação</w:t>
            </w:r>
          </w:p>
        </w:tc>
      </w:tr>
      <w:tr w:rsidR="001E7A84" w:rsidRPr="005968F3" w14:paraId="3C190B16" w14:textId="77777777" w:rsidTr="00607793">
        <w:trPr>
          <w:trHeight w:val="282"/>
        </w:trPr>
        <w:tc>
          <w:tcPr>
            <w:tcW w:w="993" w:type="dxa"/>
            <w:tcBorders>
              <w:top w:val="single" w:sz="6" w:space="0" w:color="000000"/>
              <w:left w:val="single" w:sz="6" w:space="0" w:color="000000"/>
              <w:bottom w:val="single" w:sz="6" w:space="0" w:color="000000"/>
              <w:right w:val="single" w:sz="6" w:space="0" w:color="000000"/>
            </w:tcBorders>
          </w:tcPr>
          <w:p w14:paraId="4A96D396" w14:textId="77777777" w:rsidR="001E7A84" w:rsidRPr="005968F3" w:rsidRDefault="001E7A84" w:rsidP="00607793">
            <w:pPr>
              <w:pStyle w:val="TableParagraph"/>
              <w:rPr>
                <w:rFonts w:ascii="Arial" w:hAnsi="Arial" w:cs="Arial"/>
                <w:sz w:val="20"/>
                <w:szCs w:val="20"/>
              </w:rPr>
            </w:pPr>
            <w:r w:rsidRPr="005968F3">
              <w:rPr>
                <w:rFonts w:ascii="Arial" w:hAnsi="Arial" w:cs="Arial"/>
                <w:spacing w:val="-5"/>
                <w:sz w:val="20"/>
                <w:szCs w:val="20"/>
              </w:rPr>
              <w:t>436</w:t>
            </w:r>
          </w:p>
        </w:tc>
        <w:tc>
          <w:tcPr>
            <w:tcW w:w="1418" w:type="dxa"/>
            <w:tcBorders>
              <w:top w:val="single" w:sz="6" w:space="0" w:color="000000"/>
              <w:left w:val="single" w:sz="6" w:space="0" w:color="000000"/>
              <w:bottom w:val="single" w:sz="6" w:space="0" w:color="000000"/>
              <w:right w:val="single" w:sz="6" w:space="0" w:color="000000"/>
            </w:tcBorders>
          </w:tcPr>
          <w:p w14:paraId="173FF39E" w14:textId="77777777" w:rsidR="001E7A84" w:rsidRPr="005968F3" w:rsidRDefault="001E7A84" w:rsidP="00607793">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0B71AAE0" w14:textId="77777777" w:rsidR="001E7A84" w:rsidRPr="005968F3" w:rsidRDefault="001E7A84" w:rsidP="00607793">
            <w:pPr>
              <w:pStyle w:val="TableParagraph"/>
              <w:rPr>
                <w:rFonts w:ascii="Arial" w:hAnsi="Arial" w:cs="Arial"/>
                <w:sz w:val="20"/>
                <w:szCs w:val="20"/>
              </w:rPr>
            </w:pPr>
            <w:r w:rsidRPr="005968F3">
              <w:rPr>
                <w:rFonts w:ascii="Arial" w:hAnsi="Arial" w:cs="Arial"/>
                <w:spacing w:val="-4"/>
                <w:sz w:val="20"/>
                <w:szCs w:val="20"/>
              </w:rPr>
              <w:t>0104</w:t>
            </w:r>
          </w:p>
        </w:tc>
        <w:tc>
          <w:tcPr>
            <w:tcW w:w="1984" w:type="dxa"/>
            <w:tcBorders>
              <w:top w:val="single" w:sz="6" w:space="0" w:color="000000"/>
              <w:left w:val="single" w:sz="6" w:space="0" w:color="000000"/>
              <w:bottom w:val="single" w:sz="6" w:space="0" w:color="000000"/>
              <w:right w:val="single" w:sz="6" w:space="0" w:color="000000"/>
            </w:tcBorders>
          </w:tcPr>
          <w:p w14:paraId="22B508E0" w14:textId="77777777" w:rsidR="001E7A84" w:rsidRPr="005968F3" w:rsidRDefault="001E7A84" w:rsidP="00607793">
            <w:pPr>
              <w:pStyle w:val="TableParagraph"/>
              <w:ind w:left="105"/>
              <w:jc w:val="left"/>
              <w:rPr>
                <w:rFonts w:ascii="Arial" w:hAnsi="Arial" w:cs="Arial"/>
                <w:sz w:val="20"/>
                <w:szCs w:val="20"/>
              </w:rPr>
            </w:pPr>
            <w:r w:rsidRPr="005968F3">
              <w:rPr>
                <w:rFonts w:ascii="Arial" w:hAnsi="Arial" w:cs="Arial"/>
                <w:sz w:val="20"/>
                <w:szCs w:val="20"/>
              </w:rPr>
              <w:t>Educação</w:t>
            </w:r>
            <w:r w:rsidRPr="005968F3">
              <w:rPr>
                <w:rFonts w:ascii="Arial" w:hAnsi="Arial" w:cs="Arial"/>
                <w:spacing w:val="-3"/>
                <w:sz w:val="20"/>
                <w:szCs w:val="20"/>
              </w:rPr>
              <w:t xml:space="preserve"> </w:t>
            </w:r>
            <w:r w:rsidRPr="005968F3">
              <w:rPr>
                <w:rFonts w:ascii="Arial" w:hAnsi="Arial" w:cs="Arial"/>
                <w:spacing w:val="-5"/>
                <w:sz w:val="20"/>
                <w:szCs w:val="20"/>
              </w:rPr>
              <w:t>25%</w:t>
            </w:r>
          </w:p>
        </w:tc>
        <w:tc>
          <w:tcPr>
            <w:tcW w:w="3828" w:type="dxa"/>
            <w:tcBorders>
              <w:top w:val="single" w:sz="6" w:space="0" w:color="000000"/>
              <w:left w:val="single" w:sz="6" w:space="0" w:color="000000"/>
              <w:bottom w:val="single" w:sz="6" w:space="0" w:color="000000"/>
            </w:tcBorders>
          </w:tcPr>
          <w:p w14:paraId="16224761" w14:textId="77777777" w:rsidR="001E7A84" w:rsidRPr="005968F3" w:rsidRDefault="001E7A84" w:rsidP="00607793">
            <w:pPr>
              <w:pStyle w:val="TableParagraph"/>
              <w:ind w:left="101"/>
              <w:jc w:val="left"/>
              <w:rPr>
                <w:rFonts w:ascii="Arial" w:hAnsi="Arial" w:cs="Arial"/>
                <w:sz w:val="20"/>
                <w:szCs w:val="20"/>
              </w:rPr>
            </w:pPr>
            <w:r w:rsidRPr="005968F3">
              <w:rPr>
                <w:rFonts w:ascii="Arial" w:hAnsi="Arial" w:cs="Arial"/>
                <w:spacing w:val="-2"/>
                <w:sz w:val="20"/>
                <w:szCs w:val="20"/>
              </w:rPr>
              <w:t>Educação</w:t>
            </w:r>
          </w:p>
        </w:tc>
      </w:tr>
      <w:tr w:rsidR="001E7A84" w:rsidRPr="005968F3" w14:paraId="59424011" w14:textId="77777777" w:rsidTr="00607793">
        <w:trPr>
          <w:trHeight w:val="285"/>
        </w:trPr>
        <w:tc>
          <w:tcPr>
            <w:tcW w:w="993" w:type="dxa"/>
            <w:tcBorders>
              <w:top w:val="single" w:sz="6" w:space="0" w:color="000000"/>
              <w:left w:val="single" w:sz="6" w:space="0" w:color="000000"/>
              <w:bottom w:val="single" w:sz="6" w:space="0" w:color="000000"/>
              <w:right w:val="single" w:sz="6" w:space="0" w:color="000000"/>
            </w:tcBorders>
          </w:tcPr>
          <w:p w14:paraId="27CB2356" w14:textId="77777777" w:rsidR="001E7A84" w:rsidRPr="005968F3" w:rsidRDefault="001E7A84" w:rsidP="00607793">
            <w:pPr>
              <w:pStyle w:val="TableParagraph"/>
              <w:spacing w:before="1" w:line="264" w:lineRule="exact"/>
              <w:rPr>
                <w:rFonts w:ascii="Arial" w:hAnsi="Arial" w:cs="Arial"/>
                <w:sz w:val="20"/>
                <w:szCs w:val="20"/>
              </w:rPr>
            </w:pPr>
            <w:r w:rsidRPr="005968F3">
              <w:rPr>
                <w:rFonts w:ascii="Arial" w:hAnsi="Arial" w:cs="Arial"/>
                <w:spacing w:val="-5"/>
                <w:sz w:val="20"/>
                <w:szCs w:val="20"/>
              </w:rPr>
              <w:t>424</w:t>
            </w:r>
          </w:p>
        </w:tc>
        <w:tc>
          <w:tcPr>
            <w:tcW w:w="1418" w:type="dxa"/>
            <w:tcBorders>
              <w:top w:val="single" w:sz="6" w:space="0" w:color="000000"/>
              <w:left w:val="single" w:sz="6" w:space="0" w:color="000000"/>
              <w:bottom w:val="single" w:sz="6" w:space="0" w:color="000000"/>
              <w:right w:val="single" w:sz="6" w:space="0" w:color="000000"/>
            </w:tcBorders>
          </w:tcPr>
          <w:p w14:paraId="371753A3" w14:textId="77777777" w:rsidR="001E7A84" w:rsidRPr="005968F3" w:rsidRDefault="001E7A84" w:rsidP="00607793">
            <w:pPr>
              <w:pStyle w:val="TableParagraph"/>
              <w:spacing w:before="1"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14F0734D" w14:textId="77777777" w:rsidR="001E7A84" w:rsidRPr="005968F3" w:rsidRDefault="001E7A84" w:rsidP="00607793">
            <w:pPr>
              <w:pStyle w:val="TableParagraph"/>
              <w:spacing w:before="1" w:line="264" w:lineRule="exact"/>
              <w:rPr>
                <w:rFonts w:ascii="Arial" w:hAnsi="Arial" w:cs="Arial"/>
                <w:sz w:val="20"/>
                <w:szCs w:val="20"/>
              </w:rPr>
            </w:pPr>
            <w:r w:rsidRPr="005968F3">
              <w:rPr>
                <w:rFonts w:ascii="Arial" w:hAnsi="Arial" w:cs="Arial"/>
                <w:spacing w:val="-4"/>
                <w:sz w:val="20"/>
                <w:szCs w:val="20"/>
              </w:rPr>
              <w:t>0107</w:t>
            </w:r>
          </w:p>
        </w:tc>
        <w:tc>
          <w:tcPr>
            <w:tcW w:w="1984" w:type="dxa"/>
            <w:tcBorders>
              <w:top w:val="single" w:sz="6" w:space="0" w:color="000000"/>
              <w:left w:val="single" w:sz="6" w:space="0" w:color="000000"/>
              <w:bottom w:val="single" w:sz="6" w:space="0" w:color="000000"/>
              <w:right w:val="single" w:sz="6" w:space="0" w:color="000000"/>
            </w:tcBorders>
          </w:tcPr>
          <w:p w14:paraId="678417B4" w14:textId="77777777" w:rsidR="001E7A84" w:rsidRPr="005968F3" w:rsidRDefault="001E7A84" w:rsidP="00607793">
            <w:pPr>
              <w:pStyle w:val="TableParagraph"/>
              <w:spacing w:before="1" w:line="264" w:lineRule="exact"/>
              <w:ind w:left="105"/>
              <w:jc w:val="left"/>
              <w:rPr>
                <w:rFonts w:ascii="Arial" w:hAnsi="Arial" w:cs="Arial"/>
                <w:sz w:val="20"/>
                <w:szCs w:val="20"/>
              </w:rPr>
            </w:pPr>
            <w:r w:rsidRPr="005968F3">
              <w:rPr>
                <w:rFonts w:ascii="Arial" w:hAnsi="Arial" w:cs="Arial"/>
                <w:sz w:val="20"/>
                <w:szCs w:val="20"/>
              </w:rPr>
              <w:t xml:space="preserve">Salário </w:t>
            </w:r>
            <w:r w:rsidRPr="005968F3">
              <w:rPr>
                <w:rFonts w:ascii="Arial" w:hAnsi="Arial" w:cs="Arial"/>
                <w:spacing w:val="-2"/>
                <w:sz w:val="20"/>
                <w:szCs w:val="20"/>
              </w:rPr>
              <w:t>Educação</w:t>
            </w:r>
          </w:p>
        </w:tc>
        <w:tc>
          <w:tcPr>
            <w:tcW w:w="3828" w:type="dxa"/>
            <w:tcBorders>
              <w:top w:val="single" w:sz="6" w:space="0" w:color="000000"/>
              <w:left w:val="single" w:sz="6" w:space="0" w:color="000000"/>
              <w:bottom w:val="single" w:sz="6" w:space="0" w:color="000000"/>
            </w:tcBorders>
          </w:tcPr>
          <w:p w14:paraId="518E4036" w14:textId="77777777" w:rsidR="001E7A84" w:rsidRPr="005968F3" w:rsidRDefault="001E7A84" w:rsidP="00607793">
            <w:pPr>
              <w:pStyle w:val="TableParagraph"/>
              <w:spacing w:before="1" w:line="264" w:lineRule="exact"/>
              <w:ind w:left="101"/>
              <w:jc w:val="left"/>
              <w:rPr>
                <w:rFonts w:ascii="Arial" w:hAnsi="Arial" w:cs="Arial"/>
                <w:sz w:val="20"/>
                <w:szCs w:val="20"/>
              </w:rPr>
            </w:pPr>
            <w:r w:rsidRPr="005968F3">
              <w:rPr>
                <w:rFonts w:ascii="Arial" w:hAnsi="Arial" w:cs="Arial"/>
                <w:spacing w:val="-2"/>
                <w:sz w:val="20"/>
                <w:szCs w:val="20"/>
              </w:rPr>
              <w:t>Educação</w:t>
            </w:r>
          </w:p>
        </w:tc>
      </w:tr>
      <w:tr w:rsidR="001E7A84" w:rsidRPr="005968F3" w14:paraId="4856B4AE" w14:textId="77777777" w:rsidTr="00607793">
        <w:trPr>
          <w:trHeight w:val="297"/>
        </w:trPr>
        <w:tc>
          <w:tcPr>
            <w:tcW w:w="993" w:type="dxa"/>
            <w:tcBorders>
              <w:top w:val="single" w:sz="6" w:space="0" w:color="000000"/>
              <w:left w:val="single" w:sz="6" w:space="0" w:color="000000"/>
              <w:bottom w:val="double" w:sz="6" w:space="0" w:color="000000"/>
              <w:right w:val="single" w:sz="6" w:space="0" w:color="000000"/>
            </w:tcBorders>
          </w:tcPr>
          <w:p w14:paraId="5DA0ADF5"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5"/>
                <w:sz w:val="20"/>
                <w:szCs w:val="20"/>
              </w:rPr>
              <w:t>457</w:t>
            </w:r>
          </w:p>
        </w:tc>
        <w:tc>
          <w:tcPr>
            <w:tcW w:w="1418" w:type="dxa"/>
            <w:tcBorders>
              <w:top w:val="single" w:sz="6" w:space="0" w:color="000000"/>
              <w:left w:val="single" w:sz="6" w:space="0" w:color="000000"/>
              <w:bottom w:val="double" w:sz="6" w:space="0" w:color="000000"/>
              <w:right w:val="single" w:sz="6" w:space="0" w:color="000000"/>
            </w:tcBorders>
          </w:tcPr>
          <w:p w14:paraId="783E6B6A" w14:textId="77777777" w:rsidR="001E7A84" w:rsidRPr="005968F3" w:rsidRDefault="001E7A84" w:rsidP="00607793">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0DABB26E"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0EE8CF40" w14:textId="77777777" w:rsidR="001E7A84" w:rsidRPr="005968F3" w:rsidRDefault="001E7A84" w:rsidP="00607793">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146380F3" w14:textId="77777777" w:rsidR="001E7A84" w:rsidRPr="005968F3" w:rsidRDefault="001E7A84" w:rsidP="00607793">
            <w:pPr>
              <w:pStyle w:val="TableParagraph"/>
              <w:spacing w:line="275" w:lineRule="exact"/>
              <w:ind w:left="103"/>
              <w:jc w:val="left"/>
              <w:rPr>
                <w:rFonts w:ascii="Arial" w:hAnsi="Arial" w:cs="Arial"/>
                <w:sz w:val="20"/>
                <w:szCs w:val="20"/>
              </w:rPr>
            </w:pPr>
            <w:r w:rsidRPr="005968F3">
              <w:rPr>
                <w:rFonts w:ascii="Arial" w:hAnsi="Arial" w:cs="Arial"/>
                <w:spacing w:val="-2"/>
                <w:sz w:val="20"/>
                <w:szCs w:val="20"/>
              </w:rPr>
              <w:t>Cultura</w:t>
            </w:r>
          </w:p>
        </w:tc>
      </w:tr>
      <w:tr w:rsidR="001E7A84" w:rsidRPr="005968F3" w14:paraId="7C8ACF39"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415E5F36"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5"/>
                <w:sz w:val="20"/>
                <w:szCs w:val="20"/>
              </w:rPr>
              <w:t>494</w:t>
            </w:r>
          </w:p>
        </w:tc>
        <w:tc>
          <w:tcPr>
            <w:tcW w:w="1418" w:type="dxa"/>
            <w:tcBorders>
              <w:top w:val="double" w:sz="6" w:space="0" w:color="000000"/>
              <w:left w:val="single" w:sz="6" w:space="0" w:color="000000"/>
              <w:bottom w:val="double" w:sz="6" w:space="0" w:color="000000"/>
              <w:right w:val="single" w:sz="6" w:space="0" w:color="000000"/>
            </w:tcBorders>
          </w:tcPr>
          <w:p w14:paraId="5C7778F3" w14:textId="77777777" w:rsidR="001E7A84" w:rsidRPr="005968F3" w:rsidRDefault="001E7A84" w:rsidP="00607793">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6E67F66A"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5652F2E" w14:textId="77777777" w:rsidR="001E7A84" w:rsidRPr="005968F3" w:rsidRDefault="001E7A84" w:rsidP="00607793">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35CFB621" w14:textId="77777777" w:rsidR="001E7A84" w:rsidRPr="005968F3" w:rsidRDefault="001E7A84" w:rsidP="00607793">
            <w:pPr>
              <w:pStyle w:val="TableParagraph"/>
              <w:spacing w:before="14"/>
              <w:ind w:left="103"/>
              <w:jc w:val="left"/>
              <w:rPr>
                <w:rFonts w:ascii="Arial" w:hAnsi="Arial" w:cs="Arial"/>
                <w:sz w:val="20"/>
                <w:szCs w:val="20"/>
              </w:rPr>
            </w:pPr>
            <w:r w:rsidRPr="005968F3">
              <w:rPr>
                <w:rFonts w:ascii="Arial" w:hAnsi="Arial" w:cs="Arial"/>
                <w:spacing w:val="-2"/>
                <w:sz w:val="20"/>
                <w:szCs w:val="20"/>
              </w:rPr>
              <w:t>Esporte</w:t>
            </w:r>
          </w:p>
        </w:tc>
      </w:tr>
      <w:tr w:rsidR="001E7A84" w:rsidRPr="005968F3" w14:paraId="7AAACEC3"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743CC998"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5"/>
                <w:sz w:val="20"/>
                <w:szCs w:val="20"/>
              </w:rPr>
              <w:t>501</w:t>
            </w:r>
          </w:p>
        </w:tc>
        <w:tc>
          <w:tcPr>
            <w:tcW w:w="1418" w:type="dxa"/>
            <w:tcBorders>
              <w:top w:val="double" w:sz="6" w:space="0" w:color="000000"/>
              <w:left w:val="single" w:sz="6" w:space="0" w:color="000000"/>
              <w:bottom w:val="double" w:sz="6" w:space="0" w:color="000000"/>
              <w:right w:val="single" w:sz="6" w:space="0" w:color="000000"/>
            </w:tcBorders>
          </w:tcPr>
          <w:p w14:paraId="5B0ED137" w14:textId="77777777" w:rsidR="001E7A84" w:rsidRPr="005968F3" w:rsidRDefault="001E7A84" w:rsidP="00607793">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627D14B4"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7390228A" w14:textId="77777777" w:rsidR="001E7A84" w:rsidRPr="005968F3" w:rsidRDefault="001E7A84" w:rsidP="00607793">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B8A1093" w14:textId="77777777" w:rsidR="001E7A84" w:rsidRPr="005968F3" w:rsidRDefault="001E7A84" w:rsidP="00607793">
            <w:pPr>
              <w:pStyle w:val="TableParagraph"/>
              <w:spacing w:before="15"/>
              <w:ind w:left="103"/>
              <w:jc w:val="left"/>
              <w:rPr>
                <w:rFonts w:ascii="Arial" w:hAnsi="Arial" w:cs="Arial"/>
                <w:sz w:val="20"/>
                <w:szCs w:val="20"/>
              </w:rPr>
            </w:pPr>
            <w:r w:rsidRPr="005968F3">
              <w:rPr>
                <w:rFonts w:ascii="Arial" w:hAnsi="Arial" w:cs="Arial"/>
                <w:sz w:val="20"/>
                <w:szCs w:val="20"/>
              </w:rPr>
              <w:t>Ind/Com/Tur.</w:t>
            </w:r>
            <w:r w:rsidRPr="005968F3">
              <w:rPr>
                <w:rFonts w:ascii="Arial" w:hAnsi="Arial" w:cs="Arial"/>
                <w:spacing w:val="-4"/>
                <w:sz w:val="20"/>
                <w:szCs w:val="20"/>
              </w:rPr>
              <w:t xml:space="preserve"> </w:t>
            </w:r>
            <w:r w:rsidRPr="005968F3">
              <w:rPr>
                <w:rFonts w:ascii="Arial" w:hAnsi="Arial" w:cs="Arial"/>
                <w:sz w:val="20"/>
                <w:szCs w:val="20"/>
              </w:rPr>
              <w:t>e</w:t>
            </w:r>
            <w:r w:rsidRPr="005968F3">
              <w:rPr>
                <w:rFonts w:ascii="Arial" w:hAnsi="Arial" w:cs="Arial"/>
                <w:spacing w:val="-1"/>
                <w:sz w:val="20"/>
                <w:szCs w:val="20"/>
              </w:rPr>
              <w:t xml:space="preserve"> </w:t>
            </w:r>
            <w:r w:rsidRPr="005968F3">
              <w:rPr>
                <w:rFonts w:ascii="Arial" w:hAnsi="Arial" w:cs="Arial"/>
                <w:spacing w:val="-2"/>
                <w:sz w:val="20"/>
                <w:szCs w:val="20"/>
              </w:rPr>
              <w:t>Trabalho</w:t>
            </w:r>
          </w:p>
        </w:tc>
      </w:tr>
      <w:tr w:rsidR="001E7A84" w:rsidRPr="005968F3" w14:paraId="10AD8E6F"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05CAF652"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5"/>
                <w:sz w:val="20"/>
                <w:szCs w:val="20"/>
              </w:rPr>
              <w:t>513</w:t>
            </w:r>
          </w:p>
        </w:tc>
        <w:tc>
          <w:tcPr>
            <w:tcW w:w="1418" w:type="dxa"/>
            <w:tcBorders>
              <w:top w:val="double" w:sz="6" w:space="0" w:color="000000"/>
              <w:left w:val="single" w:sz="6" w:space="0" w:color="000000"/>
              <w:bottom w:val="double" w:sz="6" w:space="0" w:color="000000"/>
              <w:right w:val="single" w:sz="6" w:space="0" w:color="000000"/>
            </w:tcBorders>
          </w:tcPr>
          <w:p w14:paraId="5658556B" w14:textId="77777777" w:rsidR="001E7A84" w:rsidRPr="005968F3" w:rsidRDefault="001E7A84" w:rsidP="00607793">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15D1DB77"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EDD25CB" w14:textId="77777777" w:rsidR="001E7A84" w:rsidRPr="005968F3" w:rsidRDefault="001E7A84" w:rsidP="00607793">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4FFB41C" w14:textId="77777777" w:rsidR="001E7A84" w:rsidRPr="005968F3" w:rsidRDefault="001E7A84" w:rsidP="00607793">
            <w:pPr>
              <w:pStyle w:val="TableParagraph"/>
              <w:spacing w:before="16"/>
              <w:ind w:left="103"/>
              <w:jc w:val="left"/>
              <w:rPr>
                <w:rFonts w:ascii="Arial" w:hAnsi="Arial" w:cs="Arial"/>
                <w:sz w:val="20"/>
                <w:szCs w:val="20"/>
              </w:rPr>
            </w:pPr>
            <w:r w:rsidRPr="005968F3">
              <w:rPr>
                <w:rFonts w:ascii="Arial" w:hAnsi="Arial" w:cs="Arial"/>
                <w:sz w:val="20"/>
                <w:szCs w:val="20"/>
              </w:rPr>
              <w:t>Meio</w:t>
            </w:r>
            <w:r w:rsidRPr="005968F3">
              <w:rPr>
                <w:rFonts w:ascii="Arial" w:hAnsi="Arial" w:cs="Arial"/>
                <w:spacing w:val="-2"/>
                <w:sz w:val="20"/>
                <w:szCs w:val="20"/>
              </w:rPr>
              <w:t xml:space="preserve"> Ambiente</w:t>
            </w:r>
          </w:p>
        </w:tc>
      </w:tr>
      <w:tr w:rsidR="001E7A84" w:rsidRPr="005968F3" w14:paraId="36E9D40C"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6D3E0054"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5"/>
                <w:sz w:val="20"/>
                <w:szCs w:val="20"/>
              </w:rPr>
              <w:t>557</w:t>
            </w:r>
          </w:p>
        </w:tc>
        <w:tc>
          <w:tcPr>
            <w:tcW w:w="1418" w:type="dxa"/>
            <w:tcBorders>
              <w:top w:val="double" w:sz="6" w:space="0" w:color="000000"/>
              <w:left w:val="single" w:sz="6" w:space="0" w:color="000000"/>
              <w:bottom w:val="double" w:sz="6" w:space="0" w:color="000000"/>
              <w:right w:val="single" w:sz="6" w:space="0" w:color="000000"/>
            </w:tcBorders>
          </w:tcPr>
          <w:p w14:paraId="7E9F85B5" w14:textId="77777777" w:rsidR="001E7A84" w:rsidRPr="005968F3" w:rsidRDefault="001E7A84" w:rsidP="00607793">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8D95FDF"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563FD63C" w14:textId="77777777" w:rsidR="001E7A84" w:rsidRPr="005968F3" w:rsidRDefault="001E7A84" w:rsidP="00607793">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6A0AAF09" w14:textId="77777777" w:rsidR="001E7A84" w:rsidRPr="005968F3" w:rsidRDefault="001E7A84" w:rsidP="00607793">
            <w:pPr>
              <w:pStyle w:val="TableParagraph"/>
              <w:spacing w:before="15"/>
              <w:ind w:left="103"/>
              <w:jc w:val="left"/>
              <w:rPr>
                <w:rFonts w:ascii="Arial" w:hAnsi="Arial" w:cs="Arial"/>
                <w:sz w:val="20"/>
                <w:szCs w:val="20"/>
              </w:rPr>
            </w:pPr>
            <w:r w:rsidRPr="005968F3">
              <w:rPr>
                <w:rFonts w:ascii="Arial" w:hAnsi="Arial" w:cs="Arial"/>
                <w:sz w:val="20"/>
                <w:szCs w:val="20"/>
              </w:rPr>
              <w:t>Serviços</w:t>
            </w:r>
            <w:r w:rsidRPr="005968F3">
              <w:rPr>
                <w:rFonts w:ascii="Arial" w:hAnsi="Arial" w:cs="Arial"/>
                <w:spacing w:val="-2"/>
                <w:sz w:val="20"/>
                <w:szCs w:val="20"/>
              </w:rPr>
              <w:t xml:space="preserve"> Públicos</w:t>
            </w:r>
          </w:p>
        </w:tc>
      </w:tr>
      <w:tr w:rsidR="001E7A84" w:rsidRPr="005968F3" w14:paraId="233DBDB6" w14:textId="77777777" w:rsidTr="00607793">
        <w:trPr>
          <w:trHeight w:val="315"/>
        </w:trPr>
        <w:tc>
          <w:tcPr>
            <w:tcW w:w="993" w:type="dxa"/>
            <w:tcBorders>
              <w:top w:val="double" w:sz="6" w:space="0" w:color="000000"/>
              <w:left w:val="single" w:sz="6" w:space="0" w:color="000000"/>
              <w:bottom w:val="double" w:sz="6" w:space="0" w:color="000000"/>
              <w:right w:val="single" w:sz="6" w:space="0" w:color="000000"/>
            </w:tcBorders>
          </w:tcPr>
          <w:p w14:paraId="437899CA"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5"/>
                <w:sz w:val="20"/>
                <w:szCs w:val="20"/>
              </w:rPr>
              <w:t>615</w:t>
            </w:r>
          </w:p>
        </w:tc>
        <w:tc>
          <w:tcPr>
            <w:tcW w:w="1418" w:type="dxa"/>
            <w:tcBorders>
              <w:top w:val="double" w:sz="6" w:space="0" w:color="000000"/>
              <w:left w:val="single" w:sz="6" w:space="0" w:color="000000"/>
              <w:bottom w:val="double" w:sz="6" w:space="0" w:color="000000"/>
              <w:right w:val="single" w:sz="6" w:space="0" w:color="000000"/>
            </w:tcBorders>
          </w:tcPr>
          <w:p w14:paraId="04B0B487" w14:textId="77777777" w:rsidR="001E7A84" w:rsidRPr="005968F3" w:rsidRDefault="001E7A84" w:rsidP="00607793">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0A0A3FDD"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4640CA31" w14:textId="77777777" w:rsidR="001E7A84" w:rsidRPr="005968F3" w:rsidRDefault="001E7A84" w:rsidP="00607793">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3E998986" w14:textId="77777777" w:rsidR="001E7A84" w:rsidRPr="005968F3" w:rsidRDefault="001E7A84" w:rsidP="00607793">
            <w:pPr>
              <w:pStyle w:val="TableParagraph"/>
              <w:spacing w:before="16"/>
              <w:ind w:left="103"/>
              <w:jc w:val="left"/>
              <w:rPr>
                <w:rFonts w:ascii="Arial" w:hAnsi="Arial" w:cs="Arial"/>
                <w:sz w:val="20"/>
                <w:szCs w:val="20"/>
              </w:rPr>
            </w:pPr>
            <w:r w:rsidRPr="005968F3">
              <w:rPr>
                <w:rFonts w:ascii="Arial" w:hAnsi="Arial" w:cs="Arial"/>
                <w:sz w:val="20"/>
                <w:szCs w:val="20"/>
              </w:rPr>
              <w:t>Segurança e</w:t>
            </w:r>
            <w:r w:rsidRPr="005968F3">
              <w:rPr>
                <w:rFonts w:ascii="Arial" w:hAnsi="Arial" w:cs="Arial"/>
                <w:spacing w:val="-5"/>
                <w:sz w:val="20"/>
                <w:szCs w:val="20"/>
              </w:rPr>
              <w:t xml:space="preserve"> </w:t>
            </w:r>
            <w:r w:rsidRPr="005968F3">
              <w:rPr>
                <w:rFonts w:ascii="Arial" w:hAnsi="Arial" w:cs="Arial"/>
                <w:sz w:val="20"/>
                <w:szCs w:val="20"/>
              </w:rPr>
              <w:t>Mobilidade</w:t>
            </w:r>
            <w:r w:rsidRPr="005968F3">
              <w:rPr>
                <w:rFonts w:ascii="Arial" w:hAnsi="Arial" w:cs="Arial"/>
                <w:spacing w:val="1"/>
                <w:sz w:val="20"/>
                <w:szCs w:val="20"/>
              </w:rPr>
              <w:t xml:space="preserve"> </w:t>
            </w:r>
            <w:r w:rsidRPr="005968F3">
              <w:rPr>
                <w:rFonts w:ascii="Arial" w:hAnsi="Arial" w:cs="Arial"/>
                <w:spacing w:val="-2"/>
                <w:sz w:val="20"/>
                <w:szCs w:val="20"/>
              </w:rPr>
              <w:t>Urbana</w:t>
            </w:r>
          </w:p>
        </w:tc>
      </w:tr>
      <w:tr w:rsidR="001E7A84" w:rsidRPr="005968F3" w14:paraId="61D4B53D" w14:textId="77777777" w:rsidTr="00607793">
        <w:trPr>
          <w:trHeight w:val="285"/>
        </w:trPr>
        <w:tc>
          <w:tcPr>
            <w:tcW w:w="993" w:type="dxa"/>
            <w:tcBorders>
              <w:top w:val="double" w:sz="6" w:space="0" w:color="000000"/>
              <w:left w:val="single" w:sz="6" w:space="0" w:color="000000"/>
              <w:bottom w:val="double" w:sz="6" w:space="0" w:color="000000"/>
              <w:right w:val="single" w:sz="6" w:space="0" w:color="000000"/>
            </w:tcBorders>
          </w:tcPr>
          <w:p w14:paraId="12A3B567"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5"/>
                <w:sz w:val="20"/>
                <w:szCs w:val="20"/>
              </w:rPr>
              <w:t>642</w:t>
            </w:r>
          </w:p>
        </w:tc>
        <w:tc>
          <w:tcPr>
            <w:tcW w:w="1418" w:type="dxa"/>
            <w:tcBorders>
              <w:top w:val="double" w:sz="6" w:space="0" w:color="000000"/>
              <w:left w:val="single" w:sz="6" w:space="0" w:color="000000"/>
              <w:bottom w:val="double" w:sz="6" w:space="0" w:color="000000"/>
              <w:right w:val="single" w:sz="6" w:space="0" w:color="000000"/>
            </w:tcBorders>
          </w:tcPr>
          <w:p w14:paraId="2D72F26E" w14:textId="77777777" w:rsidR="001E7A84" w:rsidRPr="005968F3" w:rsidRDefault="001E7A84" w:rsidP="00607793">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2DCB40C7"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6980CB76" w14:textId="77777777" w:rsidR="001E7A84" w:rsidRPr="005968F3" w:rsidRDefault="001E7A84" w:rsidP="00607793">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0D0A5E6A" w14:textId="77777777" w:rsidR="001E7A84" w:rsidRPr="005968F3" w:rsidRDefault="001E7A84" w:rsidP="00607793">
            <w:pPr>
              <w:pStyle w:val="TableParagraph"/>
              <w:spacing w:before="14"/>
              <w:ind w:left="103"/>
              <w:jc w:val="left"/>
              <w:rPr>
                <w:rFonts w:ascii="Arial" w:hAnsi="Arial" w:cs="Arial"/>
                <w:sz w:val="20"/>
                <w:szCs w:val="20"/>
              </w:rPr>
            </w:pPr>
            <w:r w:rsidRPr="005968F3">
              <w:rPr>
                <w:rFonts w:ascii="Arial" w:hAnsi="Arial" w:cs="Arial"/>
                <w:sz w:val="20"/>
                <w:szCs w:val="20"/>
              </w:rPr>
              <w:t>Planejam.</w:t>
            </w:r>
            <w:r w:rsidRPr="005968F3">
              <w:rPr>
                <w:rFonts w:ascii="Arial" w:hAnsi="Arial" w:cs="Arial"/>
                <w:spacing w:val="-2"/>
                <w:sz w:val="20"/>
                <w:szCs w:val="20"/>
              </w:rPr>
              <w:t xml:space="preserve"> </w:t>
            </w:r>
            <w:r w:rsidRPr="005968F3">
              <w:rPr>
                <w:rFonts w:ascii="Arial" w:hAnsi="Arial" w:cs="Arial"/>
                <w:sz w:val="20"/>
                <w:szCs w:val="20"/>
              </w:rPr>
              <w:t>e Inovação</w:t>
            </w:r>
            <w:r w:rsidRPr="005968F3">
              <w:rPr>
                <w:rFonts w:ascii="Arial" w:hAnsi="Arial" w:cs="Arial"/>
                <w:spacing w:val="-4"/>
                <w:sz w:val="20"/>
                <w:szCs w:val="20"/>
              </w:rPr>
              <w:t xml:space="preserve"> </w:t>
            </w:r>
            <w:r w:rsidRPr="005968F3">
              <w:rPr>
                <w:rFonts w:ascii="Arial" w:hAnsi="Arial" w:cs="Arial"/>
                <w:spacing w:val="-2"/>
                <w:sz w:val="20"/>
                <w:szCs w:val="20"/>
              </w:rPr>
              <w:t>Tecnológica</w:t>
            </w:r>
          </w:p>
        </w:tc>
      </w:tr>
      <w:tr w:rsidR="001E7A84" w:rsidRPr="005968F3" w14:paraId="46F695F4"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3839CFDC"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5"/>
                <w:sz w:val="20"/>
                <w:szCs w:val="20"/>
              </w:rPr>
              <w:t>538</w:t>
            </w:r>
          </w:p>
        </w:tc>
        <w:tc>
          <w:tcPr>
            <w:tcW w:w="1418" w:type="dxa"/>
            <w:tcBorders>
              <w:top w:val="double" w:sz="6" w:space="0" w:color="000000"/>
              <w:left w:val="single" w:sz="6" w:space="0" w:color="000000"/>
              <w:bottom w:val="double" w:sz="6" w:space="0" w:color="000000"/>
              <w:right w:val="single" w:sz="6" w:space="0" w:color="000000"/>
            </w:tcBorders>
          </w:tcPr>
          <w:p w14:paraId="1CE7F793" w14:textId="77777777" w:rsidR="001E7A84" w:rsidRPr="005968F3" w:rsidRDefault="001E7A84" w:rsidP="00607793">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0A119547"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5F987439" w14:textId="77777777" w:rsidR="001E7A84" w:rsidRPr="005968F3" w:rsidRDefault="001E7A84" w:rsidP="00607793">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6AF87B8" w14:textId="77777777" w:rsidR="001E7A84" w:rsidRPr="005968F3" w:rsidRDefault="001E7A84" w:rsidP="00607793">
            <w:pPr>
              <w:pStyle w:val="TableParagraph"/>
              <w:spacing w:before="15"/>
              <w:ind w:left="103"/>
              <w:jc w:val="left"/>
              <w:rPr>
                <w:rFonts w:ascii="Arial" w:hAnsi="Arial" w:cs="Arial"/>
                <w:sz w:val="20"/>
                <w:szCs w:val="20"/>
              </w:rPr>
            </w:pPr>
            <w:r w:rsidRPr="005968F3">
              <w:rPr>
                <w:rFonts w:ascii="Arial" w:hAnsi="Arial" w:cs="Arial"/>
                <w:sz w:val="20"/>
                <w:szCs w:val="20"/>
              </w:rPr>
              <w:t>Agricultura</w:t>
            </w:r>
            <w:r w:rsidRPr="005968F3">
              <w:rPr>
                <w:rFonts w:ascii="Arial" w:hAnsi="Arial" w:cs="Arial"/>
                <w:spacing w:val="-2"/>
                <w:sz w:val="20"/>
                <w:szCs w:val="20"/>
              </w:rPr>
              <w:t xml:space="preserve"> </w:t>
            </w:r>
            <w:r w:rsidRPr="005968F3">
              <w:rPr>
                <w:rFonts w:ascii="Arial" w:hAnsi="Arial" w:cs="Arial"/>
                <w:sz w:val="20"/>
                <w:szCs w:val="20"/>
              </w:rPr>
              <w:t>e</w:t>
            </w:r>
            <w:r w:rsidRPr="005968F3">
              <w:rPr>
                <w:rFonts w:ascii="Arial" w:hAnsi="Arial" w:cs="Arial"/>
                <w:spacing w:val="-4"/>
                <w:sz w:val="20"/>
                <w:szCs w:val="20"/>
              </w:rPr>
              <w:t xml:space="preserve"> </w:t>
            </w:r>
            <w:r w:rsidRPr="005968F3">
              <w:rPr>
                <w:rFonts w:ascii="Arial" w:hAnsi="Arial" w:cs="Arial"/>
                <w:spacing w:val="-2"/>
                <w:sz w:val="20"/>
                <w:szCs w:val="20"/>
              </w:rPr>
              <w:t>Pecuária</w:t>
            </w:r>
          </w:p>
        </w:tc>
      </w:tr>
      <w:tr w:rsidR="001E7A84" w:rsidRPr="005968F3" w14:paraId="08CC0A0D" w14:textId="77777777" w:rsidTr="00607793">
        <w:trPr>
          <w:trHeight w:val="196"/>
        </w:trPr>
        <w:tc>
          <w:tcPr>
            <w:tcW w:w="993" w:type="dxa"/>
            <w:tcBorders>
              <w:top w:val="double" w:sz="6" w:space="0" w:color="000000"/>
              <w:left w:val="single" w:sz="6" w:space="0" w:color="000000"/>
              <w:bottom w:val="double" w:sz="6" w:space="0" w:color="000000"/>
              <w:right w:val="single" w:sz="6" w:space="0" w:color="000000"/>
            </w:tcBorders>
          </w:tcPr>
          <w:p w14:paraId="7CE39212"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5"/>
                <w:sz w:val="20"/>
                <w:szCs w:val="20"/>
              </w:rPr>
              <w:t>690</w:t>
            </w:r>
          </w:p>
        </w:tc>
        <w:tc>
          <w:tcPr>
            <w:tcW w:w="1418" w:type="dxa"/>
            <w:tcBorders>
              <w:top w:val="double" w:sz="6" w:space="0" w:color="000000"/>
              <w:left w:val="single" w:sz="6" w:space="0" w:color="000000"/>
              <w:bottom w:val="double" w:sz="6" w:space="0" w:color="000000"/>
              <w:right w:val="single" w:sz="6" w:space="0" w:color="000000"/>
            </w:tcBorders>
          </w:tcPr>
          <w:p w14:paraId="4167B3FA" w14:textId="77777777" w:rsidR="001E7A84" w:rsidRPr="005968F3" w:rsidRDefault="001E7A84" w:rsidP="00607793">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27045FA"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68395E96" w14:textId="77777777" w:rsidR="001E7A84" w:rsidRPr="005968F3" w:rsidRDefault="001E7A84" w:rsidP="00607793">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BEE875E" w14:textId="77777777" w:rsidR="001E7A84" w:rsidRPr="005968F3" w:rsidRDefault="001E7A84" w:rsidP="00607793">
            <w:pPr>
              <w:pStyle w:val="TableParagraph"/>
              <w:spacing w:before="14"/>
              <w:ind w:left="103"/>
              <w:jc w:val="left"/>
              <w:rPr>
                <w:rFonts w:ascii="Arial" w:hAnsi="Arial" w:cs="Arial"/>
                <w:sz w:val="20"/>
                <w:szCs w:val="20"/>
              </w:rPr>
            </w:pPr>
            <w:r w:rsidRPr="005968F3">
              <w:rPr>
                <w:rFonts w:ascii="Arial" w:hAnsi="Arial" w:cs="Arial"/>
                <w:sz w:val="20"/>
                <w:szCs w:val="20"/>
              </w:rPr>
              <w:t>Licitação</w:t>
            </w:r>
            <w:r w:rsidRPr="005968F3">
              <w:rPr>
                <w:rFonts w:ascii="Arial" w:hAnsi="Arial" w:cs="Arial"/>
                <w:spacing w:val="-3"/>
                <w:sz w:val="20"/>
                <w:szCs w:val="20"/>
              </w:rPr>
              <w:t xml:space="preserve"> </w:t>
            </w:r>
            <w:r w:rsidRPr="005968F3">
              <w:rPr>
                <w:rFonts w:ascii="Arial" w:hAnsi="Arial" w:cs="Arial"/>
                <w:sz w:val="20"/>
                <w:szCs w:val="20"/>
              </w:rPr>
              <w:t>e</w:t>
            </w:r>
            <w:r w:rsidRPr="005968F3">
              <w:rPr>
                <w:rFonts w:ascii="Arial" w:hAnsi="Arial" w:cs="Arial"/>
                <w:spacing w:val="-2"/>
                <w:sz w:val="20"/>
                <w:szCs w:val="20"/>
              </w:rPr>
              <w:t xml:space="preserve"> Compras</w:t>
            </w:r>
          </w:p>
        </w:tc>
      </w:tr>
    </w:tbl>
    <w:p w14:paraId="597E372E" w14:textId="5737384A" w:rsidR="001E7A84" w:rsidRDefault="001E7A84" w:rsidP="006A77CD">
      <w:pPr>
        <w:spacing w:line="360" w:lineRule="auto"/>
        <w:rPr>
          <w:rFonts w:ascii="Arial" w:hAnsi="Arial" w:cs="Arial"/>
          <w:sz w:val="18"/>
          <w:szCs w:val="18"/>
        </w:rPr>
      </w:pPr>
    </w:p>
    <w:p w14:paraId="670A838C" w14:textId="5A49BA55" w:rsidR="00723CDE" w:rsidRPr="00723CDE" w:rsidRDefault="006A77CD" w:rsidP="006A77CD">
      <w:pPr>
        <w:spacing w:line="360" w:lineRule="auto"/>
        <w:rPr>
          <w:rFonts w:ascii="Arial" w:hAnsi="Arial" w:cs="Arial"/>
          <w:sz w:val="18"/>
          <w:szCs w:val="18"/>
        </w:rPr>
      </w:pPr>
      <w:r>
        <w:rPr>
          <w:rFonts w:ascii="Arial" w:hAnsi="Arial" w:cs="Arial"/>
          <w:sz w:val="18"/>
          <w:szCs w:val="18"/>
        </w:rPr>
        <w:t>9.15.</w:t>
      </w:r>
      <w:r w:rsidR="00723CDE"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6A77CD">
      <w:pPr>
        <w:spacing w:line="360" w:lineRule="auto"/>
        <w:rPr>
          <w:rFonts w:ascii="Arial" w:hAnsi="Arial" w:cs="Arial"/>
          <w:sz w:val="18"/>
          <w:szCs w:val="18"/>
        </w:rPr>
      </w:pPr>
      <w:r>
        <w:rPr>
          <w:rFonts w:ascii="Arial" w:hAnsi="Arial" w:cs="Arial"/>
          <w:sz w:val="18"/>
          <w:szCs w:val="18"/>
        </w:rPr>
        <w:t>9.16.</w:t>
      </w:r>
      <w:r w:rsidR="00723CDE"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6A77CD">
      <w:pPr>
        <w:spacing w:line="360" w:lineRule="auto"/>
        <w:rPr>
          <w:rFonts w:ascii="Arial" w:hAnsi="Arial" w:cs="Arial"/>
          <w:sz w:val="18"/>
          <w:szCs w:val="18"/>
        </w:rPr>
      </w:pPr>
      <w:r>
        <w:rPr>
          <w:rFonts w:ascii="Arial" w:hAnsi="Arial" w:cs="Arial"/>
          <w:sz w:val="18"/>
          <w:szCs w:val="18"/>
        </w:rPr>
        <w:lastRenderedPageBreak/>
        <w:t>9.17.</w:t>
      </w:r>
      <w:r w:rsidR="00723CDE" w:rsidRPr="00723CDE">
        <w:rPr>
          <w:rFonts w:ascii="Arial" w:hAnsi="Arial" w:cs="Arial"/>
          <w:sz w:val="18"/>
          <w:szCs w:val="18"/>
        </w:rPr>
        <w:t>Os preços são fixos e irreajustáveis no prazo de 01 (um) ano.</w:t>
      </w:r>
    </w:p>
    <w:p w14:paraId="2A2994CC" w14:textId="183E0F22" w:rsidR="00830B68" w:rsidRDefault="006A77CD" w:rsidP="006A77CD">
      <w:pPr>
        <w:spacing w:line="360" w:lineRule="auto"/>
        <w:rPr>
          <w:rFonts w:ascii="Arial" w:hAnsi="Arial" w:cs="Arial"/>
          <w:sz w:val="18"/>
          <w:szCs w:val="18"/>
        </w:rPr>
      </w:pPr>
      <w:r>
        <w:rPr>
          <w:rFonts w:ascii="Arial" w:hAnsi="Arial" w:cs="Arial"/>
          <w:sz w:val="18"/>
          <w:szCs w:val="18"/>
        </w:rPr>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7C0A1987" w:rsidR="00A520EE" w:rsidRPr="00A520EE" w:rsidRDefault="00A520EE" w:rsidP="00A520EE">
      <w:pPr>
        <w:spacing w:after="143" w:line="276" w:lineRule="auto"/>
        <w:rPr>
          <w:rFonts w:ascii="Arial" w:hAnsi="Arial" w:cs="Arial"/>
          <w:sz w:val="18"/>
          <w:szCs w:val="18"/>
        </w:rPr>
      </w:pPr>
      <w:r w:rsidRPr="00A520EE">
        <w:rPr>
          <w:rFonts w:ascii="Arial" w:hAnsi="Arial" w:cs="Arial"/>
          <w:sz w:val="18"/>
          <w:szCs w:val="18"/>
        </w:rPr>
        <w:t>9.1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5A129DD8" w14:textId="2DF2FE40" w:rsidR="001E7A84" w:rsidRPr="00F04FA4" w:rsidRDefault="001E7A84" w:rsidP="001E7A84">
      <w:pPr>
        <w:pStyle w:val="Nivel2"/>
        <w:spacing w:before="120" w:after="120" w:line="276" w:lineRule="auto"/>
        <w:jc w:val="both"/>
        <w:rPr>
          <w:color w:val="000000" w:themeColor="text1"/>
        </w:rPr>
      </w:pPr>
      <w:r>
        <w:rPr>
          <w:color w:val="000000" w:themeColor="text1"/>
          <w:u w:val="single"/>
        </w:rPr>
        <w:t>A)</w:t>
      </w:r>
      <w:r w:rsidRPr="00F04FA4">
        <w:rPr>
          <w:color w:val="000000" w:themeColor="text1"/>
          <w:u w:val="single"/>
        </w:rPr>
        <w:t>Prazo de entrega</w:t>
      </w:r>
      <w:r w:rsidRPr="00F04FA4">
        <w:rPr>
          <w:color w:val="000000" w:themeColor="text1"/>
        </w:rPr>
        <w:t xml:space="preserve">: Será de até </w:t>
      </w:r>
      <w:r w:rsidRPr="00F04FA4">
        <w:rPr>
          <w:b/>
          <w:bCs/>
          <w:color w:val="000000" w:themeColor="text1"/>
        </w:rPr>
        <w:t>07</w:t>
      </w:r>
      <w:r w:rsidRPr="00F04FA4">
        <w:rPr>
          <w:b/>
          <w:color w:val="000000" w:themeColor="text1"/>
        </w:rPr>
        <w:t xml:space="preserve"> (sete) dias</w:t>
      </w:r>
      <w:r w:rsidRPr="00F04FA4">
        <w:rPr>
          <w:color w:val="000000" w:themeColor="text1"/>
        </w:rPr>
        <w:t xml:space="preserve"> após o recebimento da Nota de Empenho.</w:t>
      </w:r>
    </w:p>
    <w:p w14:paraId="173E5983" w14:textId="3EFFA50D" w:rsidR="001E7A84" w:rsidRPr="00F04FA4" w:rsidRDefault="001E7A84" w:rsidP="001E7A84">
      <w:pPr>
        <w:pStyle w:val="Nivel2"/>
        <w:spacing w:before="120" w:after="120" w:line="276" w:lineRule="auto"/>
        <w:jc w:val="both"/>
        <w:rPr>
          <w:color w:val="000000" w:themeColor="text1"/>
        </w:rPr>
      </w:pPr>
      <w:r>
        <w:rPr>
          <w:color w:val="000000" w:themeColor="text1"/>
          <w:u w:val="single"/>
        </w:rPr>
        <w:t>B)</w:t>
      </w:r>
      <w:r w:rsidRPr="00F04FA4">
        <w:rPr>
          <w:color w:val="000000" w:themeColor="text1"/>
          <w:u w:val="single"/>
        </w:rPr>
        <w:t>Local de entrega</w:t>
      </w:r>
      <w:r w:rsidRPr="00F04FA4">
        <w:rPr>
          <w:color w:val="000000" w:themeColor="text1"/>
        </w:rPr>
        <w:t>: Rua Bernardino Bogo 175 - Centro, Mandaguaçu - PR, 87160-000 (Paço Municipal).</w:t>
      </w:r>
    </w:p>
    <w:p w14:paraId="4DFCBB99" w14:textId="6DDBAB6F" w:rsidR="001E7A84" w:rsidRDefault="001E7A84" w:rsidP="001E7A84">
      <w:pPr>
        <w:pStyle w:val="Nivel2"/>
        <w:spacing w:before="120" w:after="120" w:line="276" w:lineRule="auto"/>
        <w:jc w:val="both"/>
        <w:rPr>
          <w:color w:val="000000" w:themeColor="text1"/>
        </w:rPr>
      </w:pPr>
      <w:r>
        <w:rPr>
          <w:color w:val="000000" w:themeColor="text1"/>
          <w:u w:val="single"/>
        </w:rPr>
        <w:t>C)</w:t>
      </w:r>
      <w:r w:rsidRPr="00F04FA4">
        <w:rPr>
          <w:color w:val="000000" w:themeColor="text1"/>
          <w:u w:val="single"/>
        </w:rPr>
        <w:t>Horário de entrega</w:t>
      </w:r>
      <w:r w:rsidRPr="00F04FA4">
        <w:rPr>
          <w:color w:val="000000" w:themeColor="text1"/>
        </w:rPr>
        <w:t>: De segunda à sexta-feira no horário das 08h00min às 11h00min e das 13h00min às 16h00min.</w:t>
      </w:r>
      <w:bookmarkStart w:id="0" w:name="_Hlk193291742"/>
    </w:p>
    <w:p w14:paraId="73B5C195" w14:textId="3F12EA9B" w:rsidR="001E7A84" w:rsidRDefault="001E7A84" w:rsidP="001E7A84">
      <w:pPr>
        <w:pStyle w:val="Nivel2"/>
        <w:spacing w:before="120" w:after="120" w:line="276" w:lineRule="auto"/>
        <w:jc w:val="both"/>
      </w:pPr>
      <w:r>
        <w:rPr>
          <w:color w:val="000000" w:themeColor="text1"/>
          <w:u w:val="single"/>
        </w:rPr>
        <w:t>D)</w:t>
      </w:r>
      <w:r w:rsidRPr="00BF2C5C">
        <w:rPr>
          <w:color w:val="000000" w:themeColor="text1"/>
          <w:u w:val="single"/>
        </w:rPr>
        <w:t>Requisitos de Sistema</w:t>
      </w:r>
      <w:r>
        <w:rPr>
          <w:color w:val="000000" w:themeColor="text1"/>
        </w:rPr>
        <w:t xml:space="preserve">: </w:t>
      </w:r>
      <w:r w:rsidRPr="00BF2C5C">
        <w:rPr>
          <w:color w:val="000000" w:themeColor="text1"/>
        </w:rPr>
        <w:t>O</w:t>
      </w:r>
      <w:r>
        <w:t>s equipamentos deverão ser compatíveis com o sistema de Gestão de RH - Betha Sistemas.</w:t>
      </w:r>
      <w:bookmarkEnd w:id="0"/>
      <w:r>
        <w:t xml:space="preserve"> </w:t>
      </w:r>
    </w:p>
    <w:p w14:paraId="78AF094E" w14:textId="05F0D7DF" w:rsidR="00604639" w:rsidRPr="006A384A" w:rsidRDefault="00604639" w:rsidP="00604639">
      <w:pPr>
        <w:pStyle w:val="Nivel2"/>
        <w:spacing w:before="120" w:after="120" w:line="276" w:lineRule="auto"/>
        <w:jc w:val="both"/>
        <w:rPr>
          <w:b/>
          <w:u w:val="single"/>
        </w:rPr>
      </w:pPr>
      <w:r>
        <w:t>E)</w:t>
      </w:r>
      <w:r w:rsidRPr="00604639">
        <w:t xml:space="preserve"> </w:t>
      </w:r>
      <w:r w:rsidRPr="00D22553">
        <w:t xml:space="preserve">O fornecimento do objeto será de forma </w:t>
      </w:r>
      <w:r>
        <w:t xml:space="preserve">parcelada </w:t>
      </w:r>
      <w:r w:rsidRPr="00D22553">
        <w:t xml:space="preserve">conforme </w:t>
      </w:r>
      <w:r>
        <w:t xml:space="preserve">necessidade e especificações constantes neste edital, </w:t>
      </w:r>
      <w:r w:rsidRPr="006A384A">
        <w:rPr>
          <w:u w:val="single"/>
        </w:rPr>
        <w:t>devido ao fato da não necessidade de aquisição total de uma única vez de toda a quantidade, sendo que será adquirido conforme a necessidade.</w:t>
      </w:r>
    </w:p>
    <w:p w14:paraId="4BD9B02E" w14:textId="782E6012" w:rsidR="00830B68" w:rsidRPr="008674D0" w:rsidRDefault="00830B68" w:rsidP="00830B68">
      <w:pPr>
        <w:pStyle w:val="Nivel2"/>
        <w:rPr>
          <w:b/>
          <w:color w:val="000000" w:themeColor="text1"/>
        </w:rPr>
      </w:pPr>
      <w:r>
        <w:t>9.20.</w:t>
      </w:r>
      <w:r w:rsidRPr="00830B68">
        <w:rPr>
          <w:color w:val="000000" w:themeColor="text1"/>
        </w:rPr>
        <w:t xml:space="preserve"> </w:t>
      </w:r>
      <w:r w:rsidRPr="008674D0">
        <w:rPr>
          <w:b/>
          <w:color w:val="000000" w:themeColor="text1"/>
        </w:rPr>
        <w:t>Indicação de marcas de referência</w:t>
      </w:r>
    </w:p>
    <w:p w14:paraId="7948A3FB" w14:textId="4AC55FB3" w:rsidR="00830B68" w:rsidRPr="008674D0" w:rsidRDefault="00830B68" w:rsidP="00830B68">
      <w:pPr>
        <w:pStyle w:val="Nivel2"/>
        <w:spacing w:before="120" w:after="120" w:line="276" w:lineRule="auto"/>
        <w:jc w:val="both"/>
        <w:rPr>
          <w:b/>
          <w:color w:val="000000" w:themeColor="text1"/>
        </w:rPr>
      </w:pPr>
      <w:r>
        <w:rPr>
          <w:color w:val="000000" w:themeColor="text1"/>
        </w:rPr>
        <w:t>a)</w:t>
      </w:r>
      <w:r w:rsidRPr="008674D0">
        <w:rPr>
          <w:color w:val="000000" w:themeColor="text1"/>
        </w:rPr>
        <w:t>Marca para comparativo de referência NITGEN ou equivalente (caso o equipamento seja  diferente da sugestão, será necessário que a empresa comprove a capacidade de integração, conforme requisitos mencionados neste termo)</w:t>
      </w:r>
      <w:r>
        <w:rPr>
          <w:color w:val="000000" w:themeColor="text1"/>
        </w:rPr>
        <w:t>,</w:t>
      </w:r>
      <w:r w:rsidRPr="0068750E">
        <w:t xml:space="preserve"> </w:t>
      </w:r>
      <w:r w:rsidRPr="006A384A">
        <w:rPr>
          <w:color w:val="000000" w:themeColor="text1"/>
          <w:u w:val="single"/>
        </w:rPr>
        <w:t>em decorrência da necessidade de manter a compatibilidade com plataformas e padrões já adotados pela Administração.</w:t>
      </w:r>
    </w:p>
    <w:p w14:paraId="72C7DB20" w14:textId="28FDCC0A" w:rsidR="00830B68" w:rsidRPr="008674D0" w:rsidRDefault="00830B68" w:rsidP="00830B68">
      <w:pPr>
        <w:pStyle w:val="Nivel2"/>
        <w:spacing w:before="120" w:after="120" w:line="276" w:lineRule="auto"/>
        <w:jc w:val="both"/>
        <w:rPr>
          <w:b/>
          <w:color w:val="000000" w:themeColor="text1"/>
        </w:rPr>
      </w:pPr>
      <w:r>
        <w:rPr>
          <w:color w:val="000000" w:themeColor="text1"/>
        </w:rPr>
        <w:t>b)O</w:t>
      </w:r>
      <w:r w:rsidRPr="00F04FA4">
        <w:rPr>
          <w:color w:val="000000" w:themeColor="text1"/>
        </w:rPr>
        <w:t>s equipamentos deverão ser compatíveis com o sistema de Gestão de RH - Betha Sistemas.</w:t>
      </w:r>
      <w:r>
        <w:rPr>
          <w:color w:val="000000" w:themeColor="text1"/>
        </w:rPr>
        <w:t xml:space="preserve"> </w:t>
      </w:r>
      <w:r w:rsidRPr="008674D0">
        <w:rPr>
          <w:color w:val="000000" w:themeColor="text1"/>
        </w:rPr>
        <w:t>Os leitores da Nitgen são homologados pelo Sistema Betha, que é o sistema operacional atualmente contratado pela prefeitura.</w:t>
      </w:r>
    </w:p>
    <w:p w14:paraId="3C896D3B" w14:textId="7F305549" w:rsidR="00830B68" w:rsidRPr="00830B68" w:rsidRDefault="00830B68" w:rsidP="00830B68">
      <w:pPr>
        <w:pStyle w:val="Nvel2-Red"/>
        <w:numPr>
          <w:ilvl w:val="0"/>
          <w:numId w:val="0"/>
        </w:numPr>
        <w:spacing w:after="0"/>
        <w:rPr>
          <w:color w:val="auto"/>
        </w:rPr>
      </w:pPr>
      <w:r w:rsidRPr="00830B68">
        <w:rPr>
          <w:color w:val="auto"/>
          <w:sz w:val="18"/>
          <w:szCs w:val="18"/>
        </w:rPr>
        <w:t>c)</w:t>
      </w:r>
      <w:r w:rsidRPr="00830B68">
        <w:rPr>
          <w:color w:val="auto"/>
          <w:u w:val="single"/>
        </w:rPr>
        <w:t xml:space="preserve"> A aquisição será parcelada de acordo com a necessidade de implantação dos leitores biométricos, uma vez que esta será gradativa.</w:t>
      </w:r>
    </w:p>
    <w:p w14:paraId="055F09E9" w14:textId="384B51AF" w:rsidR="001E7A84" w:rsidRDefault="001E7A84" w:rsidP="001E7A84">
      <w:pPr>
        <w:widowControl w:val="0"/>
        <w:tabs>
          <w:tab w:val="left" w:pos="846"/>
        </w:tabs>
        <w:autoSpaceDE w:val="0"/>
        <w:autoSpaceDN w:val="0"/>
        <w:spacing w:before="162" w:after="0" w:line="280" w:lineRule="auto"/>
        <w:ind w:right="148"/>
        <w:jc w:val="both"/>
        <w:rPr>
          <w:sz w:val="18"/>
          <w:szCs w:val="18"/>
        </w:rPr>
      </w:pPr>
    </w:p>
    <w:p w14:paraId="707AD910" w14:textId="4E96AC5B" w:rsidR="00723CDE" w:rsidRPr="00723CDE" w:rsidRDefault="001E7A84" w:rsidP="001E7A84">
      <w:pPr>
        <w:widowControl w:val="0"/>
        <w:tabs>
          <w:tab w:val="left" w:pos="846"/>
        </w:tabs>
        <w:autoSpaceDE w:val="0"/>
        <w:autoSpaceDN w:val="0"/>
        <w:spacing w:before="162" w:after="0" w:line="280" w:lineRule="auto"/>
        <w:ind w:right="148"/>
        <w:jc w:val="both"/>
        <w:rPr>
          <w:rFonts w:ascii="Arial" w:hAnsi="Arial" w:cs="Arial"/>
          <w:sz w:val="18"/>
          <w:szCs w:val="18"/>
        </w:rPr>
      </w:pPr>
      <w:r>
        <w:rPr>
          <w:sz w:val="18"/>
          <w:szCs w:val="18"/>
        </w:rPr>
        <w:t>10.</w:t>
      </w:r>
      <w:r w:rsidR="00723CDE" w:rsidRPr="00723CDE">
        <w:rPr>
          <w:rFonts w:ascii="Arial" w:hAnsi="Arial" w:cs="Arial"/>
          <w:sz w:val="18"/>
          <w:szCs w:val="18"/>
        </w:rPr>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40580C7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3737D413" w14:textId="0461383E" w:rsidR="000B51EC" w:rsidRPr="000B51EC" w:rsidRDefault="000B51EC" w:rsidP="0051604D">
      <w:pPr>
        <w:spacing w:line="360" w:lineRule="auto"/>
        <w:rPr>
          <w:rFonts w:ascii="Arial" w:hAnsi="Arial" w:cs="Arial"/>
          <w:sz w:val="18"/>
          <w:szCs w:val="18"/>
        </w:rPr>
      </w:pPr>
      <w:r w:rsidRPr="000B51EC">
        <w:rPr>
          <w:rFonts w:ascii="Arial" w:hAnsi="Arial" w:cs="Arial"/>
          <w:sz w:val="18"/>
          <w:szCs w:val="18"/>
        </w:rPr>
        <w:t>10.9</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1604D">
        <w:rPr>
          <w:rFonts w:ascii="Arial" w:hAnsi="Arial" w:cs="Arial"/>
          <w:sz w:val="18"/>
          <w:szCs w:val="18"/>
        </w:rPr>
        <w:t>3</w:t>
      </w:r>
      <w:r w:rsidRPr="000B51EC">
        <w:rPr>
          <w:rFonts w:ascii="Arial" w:hAnsi="Arial" w:cs="Arial"/>
          <w:sz w:val="18"/>
          <w:szCs w:val="18"/>
        </w:rPr>
        <w:t xml:space="preserve"> (</w:t>
      </w:r>
      <w:r w:rsidR="0051604D">
        <w:rPr>
          <w:rFonts w:ascii="Arial" w:hAnsi="Arial" w:cs="Arial"/>
          <w:sz w:val="18"/>
          <w:szCs w:val="18"/>
        </w:rPr>
        <w:t>tres</w:t>
      </w:r>
      <w:r w:rsidRPr="000B51EC">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36A9F5CF"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w:t>
      </w:r>
      <w:r w:rsidR="0051604D">
        <w:rPr>
          <w:rFonts w:ascii="Arial" w:hAnsi="Arial" w:cs="Arial"/>
          <w:sz w:val="18"/>
          <w:szCs w:val="18"/>
        </w:rPr>
        <w:t>0</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2A909228" w:rsidR="008557A5" w:rsidRDefault="000B51EC" w:rsidP="000B51EC">
      <w:pPr>
        <w:spacing w:line="360" w:lineRule="auto"/>
        <w:rPr>
          <w:rFonts w:ascii="Arial" w:hAnsi="Arial" w:cs="Arial"/>
          <w:sz w:val="18"/>
          <w:szCs w:val="18"/>
        </w:rPr>
      </w:pPr>
      <w:r w:rsidRPr="000B51EC">
        <w:rPr>
          <w:rFonts w:ascii="Arial" w:hAnsi="Arial" w:cs="Arial"/>
          <w:sz w:val="18"/>
          <w:szCs w:val="18"/>
        </w:rPr>
        <w:t>10.1</w:t>
      </w:r>
      <w:r w:rsidR="0051604D">
        <w:rPr>
          <w:rFonts w:ascii="Arial" w:hAnsi="Arial" w:cs="Arial"/>
          <w:sz w:val="18"/>
          <w:szCs w:val="18"/>
        </w:rPr>
        <w:t>1</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DISPOSIÇÕES GERAIS</w:t>
      </w:r>
    </w:p>
    <w:p w14:paraId="5938632C" w14:textId="793B10DF" w:rsidR="00723CDE" w:rsidRPr="00723CDE" w:rsidRDefault="0011603C" w:rsidP="0011603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xml:space="preserve">, no Portal Nacional de </w:t>
      </w:r>
      <w:r w:rsidR="00723CDE" w:rsidRPr="00723CDE">
        <w:rPr>
          <w:rFonts w:ascii="Arial" w:hAnsi="Arial" w:cs="Arial"/>
          <w:sz w:val="18"/>
          <w:szCs w:val="18"/>
        </w:rPr>
        <w:lastRenderedPageBreak/>
        <w:t>Compras Públicas – PNCP e encaminhado automaticamente aos fornecedores, por mensagem eletrônica, na correspondente linha de fornecimento que pretende atender.</w:t>
      </w:r>
    </w:p>
    <w:p w14:paraId="63416AD8" w14:textId="007D8C68" w:rsidR="00723CDE" w:rsidRPr="00723CDE" w:rsidRDefault="0011603C" w:rsidP="0011603C">
      <w:pPr>
        <w:spacing w:line="360" w:lineRule="auto"/>
        <w:rPr>
          <w:rFonts w:ascii="Arial" w:hAnsi="Arial" w:cs="Arial"/>
          <w:sz w:val="18"/>
          <w:szCs w:val="18"/>
        </w:rPr>
      </w:pPr>
      <w:r>
        <w:rPr>
          <w:rFonts w:ascii="Arial" w:hAnsi="Arial" w:cs="Arial"/>
          <w:sz w:val="18"/>
          <w:szCs w:val="18"/>
        </w:rPr>
        <w:t>11.2.</w:t>
      </w:r>
      <w:r w:rsidR="00723CDE" w:rsidRPr="00723CDE">
        <w:rPr>
          <w:rFonts w:ascii="Arial" w:hAnsi="Arial" w:cs="Arial"/>
          <w:sz w:val="18"/>
          <w:szCs w:val="18"/>
        </w:rPr>
        <w:t>No caso de todos os fornecedores restarem desclassificados ou inabilitados (processo fracassado), a Administração poderá:</w:t>
      </w:r>
    </w:p>
    <w:p w14:paraId="5FACD4D5" w14:textId="49EA73E5" w:rsidR="00723CDE" w:rsidRPr="00723CDE" w:rsidRDefault="0011603C" w:rsidP="0011603C">
      <w:pPr>
        <w:spacing w:line="360" w:lineRule="auto"/>
        <w:rPr>
          <w:rFonts w:ascii="Arial" w:hAnsi="Arial" w:cs="Arial"/>
          <w:sz w:val="18"/>
          <w:szCs w:val="18"/>
        </w:rPr>
      </w:pPr>
      <w:r>
        <w:rPr>
          <w:rFonts w:ascii="Arial" w:hAnsi="Arial" w:cs="Arial"/>
          <w:sz w:val="18"/>
          <w:szCs w:val="18"/>
        </w:rPr>
        <w:t>11.3.</w:t>
      </w:r>
      <w:r w:rsidR="00723CDE" w:rsidRPr="00723CDE">
        <w:rPr>
          <w:rFonts w:ascii="Arial" w:hAnsi="Arial" w:cs="Arial"/>
          <w:sz w:val="18"/>
          <w:szCs w:val="18"/>
        </w:rPr>
        <w:t>Republicar o presente aviso com uma nova data;</w:t>
      </w:r>
    </w:p>
    <w:p w14:paraId="046DCC98" w14:textId="41BA60C8" w:rsidR="00723CDE" w:rsidRPr="00723CDE" w:rsidRDefault="0011603C" w:rsidP="0011603C">
      <w:pPr>
        <w:spacing w:line="360" w:lineRule="auto"/>
        <w:rPr>
          <w:rFonts w:ascii="Arial" w:hAnsi="Arial" w:cs="Arial"/>
          <w:sz w:val="18"/>
          <w:szCs w:val="18"/>
        </w:rPr>
      </w:pPr>
      <w:r>
        <w:rPr>
          <w:rFonts w:ascii="Arial" w:hAnsi="Arial" w:cs="Arial"/>
          <w:sz w:val="18"/>
          <w:szCs w:val="18"/>
        </w:rPr>
        <w:t>11.4.</w:t>
      </w:r>
      <w:r w:rsidR="00723CDE"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11603C">
      <w:pPr>
        <w:spacing w:line="360" w:lineRule="auto"/>
        <w:rPr>
          <w:rFonts w:ascii="Arial" w:hAnsi="Arial" w:cs="Arial"/>
          <w:sz w:val="18"/>
          <w:szCs w:val="18"/>
        </w:rPr>
      </w:pPr>
      <w:r>
        <w:rPr>
          <w:rFonts w:ascii="Arial" w:hAnsi="Arial" w:cs="Arial"/>
          <w:sz w:val="18"/>
          <w:szCs w:val="18"/>
        </w:rPr>
        <w:t>11.5.</w:t>
      </w:r>
      <w:r w:rsidR="00723CDE" w:rsidRPr="00723CDE">
        <w:rPr>
          <w:rFonts w:ascii="Arial" w:hAnsi="Arial" w:cs="Arial"/>
          <w:sz w:val="18"/>
          <w:szCs w:val="18"/>
        </w:rPr>
        <w:t>No caso do subitem anterior, a contratação será operacionalizada fora deste processo;</w:t>
      </w:r>
    </w:p>
    <w:p w14:paraId="78BE7EEB" w14:textId="4999ABE4" w:rsidR="00723CDE" w:rsidRPr="00723CDE" w:rsidRDefault="0011603C" w:rsidP="0011603C">
      <w:pPr>
        <w:spacing w:line="360" w:lineRule="auto"/>
        <w:rPr>
          <w:rFonts w:ascii="Arial" w:hAnsi="Arial" w:cs="Arial"/>
          <w:sz w:val="18"/>
          <w:szCs w:val="18"/>
        </w:rPr>
      </w:pPr>
      <w:r>
        <w:rPr>
          <w:rFonts w:ascii="Arial" w:hAnsi="Arial" w:cs="Arial"/>
          <w:sz w:val="18"/>
          <w:szCs w:val="18"/>
        </w:rPr>
        <w:t>11.6.</w:t>
      </w:r>
      <w:r w:rsidR="00723CDE" w:rsidRPr="00723CDE">
        <w:rPr>
          <w:rFonts w:ascii="Arial" w:hAnsi="Arial" w:cs="Arial"/>
          <w:sz w:val="18"/>
          <w:szCs w:val="18"/>
        </w:rPr>
        <w:t>Fixar prazo para adequação das propostas ou da documentação de habilitação, conforme o caso.</w:t>
      </w:r>
    </w:p>
    <w:p w14:paraId="3F1802D2" w14:textId="68904C03" w:rsidR="00723CDE" w:rsidRPr="00723CDE" w:rsidRDefault="0011603C" w:rsidP="0011603C">
      <w:pPr>
        <w:spacing w:line="360" w:lineRule="auto"/>
        <w:rPr>
          <w:rFonts w:ascii="Arial" w:hAnsi="Arial" w:cs="Arial"/>
          <w:sz w:val="18"/>
          <w:szCs w:val="18"/>
        </w:rPr>
      </w:pPr>
      <w:r>
        <w:rPr>
          <w:rFonts w:ascii="Arial" w:hAnsi="Arial" w:cs="Arial"/>
          <w:sz w:val="18"/>
          <w:szCs w:val="18"/>
        </w:rPr>
        <w:t>11.7.</w:t>
      </w:r>
      <w:r w:rsidR="00723CDE" w:rsidRPr="00723CDE">
        <w:rPr>
          <w:rFonts w:ascii="Arial" w:hAnsi="Arial" w:cs="Arial"/>
          <w:sz w:val="18"/>
          <w:szCs w:val="18"/>
        </w:rPr>
        <w:t>As providências acima poderão ser utilizadas se não houver o comparecimento de quaisquer fornecedores interessados (processo deserto).</w:t>
      </w:r>
    </w:p>
    <w:p w14:paraId="17311007" w14:textId="38776FBF" w:rsidR="00723CDE" w:rsidRPr="00723CDE" w:rsidRDefault="0011603C" w:rsidP="0011603C">
      <w:pPr>
        <w:spacing w:line="360" w:lineRule="auto"/>
        <w:rPr>
          <w:rFonts w:ascii="Arial" w:hAnsi="Arial" w:cs="Arial"/>
          <w:sz w:val="18"/>
          <w:szCs w:val="18"/>
        </w:rPr>
      </w:pPr>
      <w:r>
        <w:rPr>
          <w:rFonts w:ascii="Arial" w:hAnsi="Arial" w:cs="Arial"/>
          <w:sz w:val="18"/>
          <w:szCs w:val="18"/>
        </w:rPr>
        <w:t>11.8.</w:t>
      </w:r>
      <w:r w:rsidR="00723CDE"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11603C">
      <w:pPr>
        <w:spacing w:line="360" w:lineRule="auto"/>
        <w:rPr>
          <w:rFonts w:ascii="Arial" w:hAnsi="Arial" w:cs="Arial"/>
          <w:sz w:val="18"/>
          <w:szCs w:val="18"/>
        </w:rPr>
      </w:pPr>
      <w:r>
        <w:rPr>
          <w:rFonts w:ascii="Arial" w:hAnsi="Arial" w:cs="Arial"/>
          <w:sz w:val="18"/>
          <w:szCs w:val="18"/>
        </w:rPr>
        <w:t>11.9.</w:t>
      </w:r>
      <w:r w:rsidR="00723CDE" w:rsidRPr="00723CDE">
        <w:rPr>
          <w:rFonts w:ascii="Arial" w:hAnsi="Arial" w:cs="Arial"/>
          <w:sz w:val="18"/>
          <w:szCs w:val="18"/>
        </w:rPr>
        <w:t>Caberá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11603C">
      <w:pPr>
        <w:spacing w:line="360" w:lineRule="auto"/>
        <w:rPr>
          <w:rFonts w:ascii="Arial" w:hAnsi="Arial" w:cs="Arial"/>
          <w:sz w:val="18"/>
          <w:szCs w:val="18"/>
        </w:rPr>
      </w:pPr>
      <w:r>
        <w:rPr>
          <w:rFonts w:ascii="Arial" w:hAnsi="Arial" w:cs="Arial"/>
          <w:sz w:val="18"/>
          <w:szCs w:val="18"/>
        </w:rPr>
        <w:t>11.10.</w:t>
      </w:r>
      <w:r w:rsidR="00723CDE"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11603C">
      <w:pPr>
        <w:spacing w:line="360" w:lineRule="auto"/>
        <w:rPr>
          <w:rFonts w:ascii="Arial" w:hAnsi="Arial" w:cs="Arial"/>
          <w:sz w:val="18"/>
          <w:szCs w:val="18"/>
        </w:rPr>
      </w:pPr>
      <w:r>
        <w:rPr>
          <w:rFonts w:ascii="Arial" w:hAnsi="Arial" w:cs="Arial"/>
          <w:sz w:val="18"/>
          <w:szCs w:val="18"/>
        </w:rPr>
        <w:t>11.12.</w:t>
      </w:r>
      <w:r w:rsidR="00723CDE"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11603C">
      <w:pPr>
        <w:spacing w:line="360" w:lineRule="auto"/>
        <w:rPr>
          <w:rFonts w:ascii="Arial" w:hAnsi="Arial" w:cs="Arial"/>
          <w:sz w:val="18"/>
          <w:szCs w:val="18"/>
        </w:rPr>
      </w:pPr>
      <w:r>
        <w:rPr>
          <w:rFonts w:ascii="Arial" w:hAnsi="Arial" w:cs="Arial"/>
          <w:sz w:val="18"/>
          <w:szCs w:val="18"/>
        </w:rPr>
        <w:t>11.13.</w:t>
      </w:r>
      <w:r w:rsidR="00723CDE" w:rsidRPr="00723CDE">
        <w:rPr>
          <w:rFonts w:ascii="Arial" w:hAnsi="Arial" w:cs="Arial"/>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4212D29F" w:rsidR="00723CDE" w:rsidRPr="00723CDE" w:rsidRDefault="0011603C" w:rsidP="0011603C">
      <w:pPr>
        <w:spacing w:line="360" w:lineRule="auto"/>
        <w:rPr>
          <w:rFonts w:ascii="Arial" w:hAnsi="Arial" w:cs="Arial"/>
          <w:sz w:val="18"/>
          <w:szCs w:val="18"/>
        </w:rPr>
      </w:pPr>
      <w:r>
        <w:rPr>
          <w:rFonts w:ascii="Arial" w:hAnsi="Arial" w:cs="Arial"/>
          <w:sz w:val="18"/>
          <w:szCs w:val="18"/>
        </w:rPr>
        <w:t>11.14.</w:t>
      </w:r>
      <w:r w:rsidR="00723CDE"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11603C">
      <w:pPr>
        <w:spacing w:line="360" w:lineRule="auto"/>
        <w:rPr>
          <w:rFonts w:ascii="Arial" w:hAnsi="Arial" w:cs="Arial"/>
          <w:sz w:val="18"/>
          <w:szCs w:val="18"/>
        </w:rPr>
      </w:pPr>
      <w:r>
        <w:rPr>
          <w:rFonts w:ascii="Arial" w:hAnsi="Arial" w:cs="Arial"/>
          <w:sz w:val="18"/>
          <w:szCs w:val="18"/>
        </w:rPr>
        <w:t>11.15.</w:t>
      </w:r>
      <w:r w:rsidR="00723CDE"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11.16.</w:t>
      </w:r>
      <w:r w:rsidR="00723CDE"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43E455A4" w:rsidR="00723CDE" w:rsidRPr="00723CDE" w:rsidRDefault="0011603C" w:rsidP="0011603C">
      <w:pPr>
        <w:spacing w:line="360" w:lineRule="auto"/>
        <w:rPr>
          <w:rFonts w:ascii="Arial" w:hAnsi="Arial" w:cs="Arial"/>
          <w:sz w:val="18"/>
          <w:szCs w:val="18"/>
        </w:rPr>
      </w:pPr>
      <w:r>
        <w:rPr>
          <w:rFonts w:ascii="Arial" w:hAnsi="Arial" w:cs="Arial"/>
          <w:sz w:val="18"/>
          <w:szCs w:val="18"/>
        </w:rPr>
        <w:t>11.17.</w:t>
      </w:r>
      <w:r w:rsidR="00723CDE" w:rsidRPr="00723CDE">
        <w:rPr>
          <w:rFonts w:ascii="Arial" w:hAnsi="Arial" w:cs="Arial"/>
          <w:sz w:val="18"/>
          <w:szCs w:val="18"/>
        </w:rPr>
        <w:t>Da sessão pública será divulgada Ata no sistema eletrônico.</w:t>
      </w:r>
    </w:p>
    <w:p w14:paraId="60156195" w14:textId="3AE2680D" w:rsidR="00723CDE" w:rsidRPr="00723CDE" w:rsidRDefault="0011603C" w:rsidP="0011603C">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11603C">
      <w:pPr>
        <w:spacing w:line="360" w:lineRule="auto"/>
        <w:rPr>
          <w:rFonts w:ascii="Arial" w:hAnsi="Arial" w:cs="Arial"/>
          <w:sz w:val="18"/>
          <w:szCs w:val="18"/>
        </w:rPr>
      </w:pPr>
      <w:r>
        <w:rPr>
          <w:rFonts w:ascii="Arial" w:hAnsi="Arial" w:cs="Arial"/>
          <w:sz w:val="18"/>
          <w:szCs w:val="18"/>
        </w:rPr>
        <w:t>11.19.</w:t>
      </w:r>
      <w:r w:rsidR="00723CDE" w:rsidRPr="00723CDE">
        <w:rPr>
          <w:rFonts w:ascii="Arial" w:hAnsi="Arial" w:cs="Arial"/>
          <w:sz w:val="18"/>
          <w:szCs w:val="18"/>
        </w:rPr>
        <w:t>Integram este Aviso de Contratação Direta, para todos os fins e efeitos, os seguintes anexos:</w:t>
      </w:r>
    </w:p>
    <w:p w14:paraId="4CEFE582" w14:textId="2CDD4E03"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III – Declaração de Responsabilidade Unificada;</w:t>
      </w:r>
    </w:p>
    <w:p w14:paraId="7782AB40" w14:textId="144639CB" w:rsidR="007836F8" w:rsidRDefault="00723CDE" w:rsidP="007836F8">
      <w:pPr>
        <w:spacing w:line="360" w:lineRule="auto"/>
        <w:rPr>
          <w:rFonts w:ascii="Arial" w:hAnsi="Arial" w:cs="Arial"/>
          <w:sz w:val="18"/>
          <w:szCs w:val="18"/>
        </w:rPr>
      </w:pPr>
      <w:r w:rsidRPr="00723CDE">
        <w:rPr>
          <w:rFonts w:ascii="Arial" w:hAnsi="Arial" w:cs="Arial"/>
          <w:sz w:val="18"/>
          <w:szCs w:val="18"/>
        </w:rPr>
        <w:t xml:space="preserve">ANEXO IV – </w:t>
      </w:r>
      <w:r w:rsidR="00733165">
        <w:rPr>
          <w:rFonts w:ascii="Arial" w:hAnsi="Arial" w:cs="Arial"/>
          <w:sz w:val="18"/>
          <w:szCs w:val="18"/>
        </w:rPr>
        <w:t>Ata de Registro de Preço;</w:t>
      </w:r>
    </w:p>
    <w:p w14:paraId="6523CBD4" w14:textId="77777777" w:rsidR="0069090D" w:rsidRDefault="0069090D" w:rsidP="007836F8">
      <w:pPr>
        <w:spacing w:line="360" w:lineRule="auto"/>
        <w:rPr>
          <w:rFonts w:ascii="Arial" w:hAnsi="Arial" w:cs="Arial"/>
          <w:sz w:val="18"/>
          <w:szCs w:val="18"/>
        </w:rPr>
      </w:pPr>
    </w:p>
    <w:p w14:paraId="470CD044" w14:textId="7B753A18" w:rsidR="00AF43D2" w:rsidRDefault="00394396" w:rsidP="008557A5">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EE5542">
        <w:rPr>
          <w:rFonts w:ascii="Arial" w:hAnsi="Arial" w:cs="Arial"/>
          <w:sz w:val="18"/>
          <w:szCs w:val="18"/>
        </w:rPr>
        <w:t>02</w:t>
      </w:r>
      <w:r w:rsidR="00723CDE" w:rsidRPr="00723CDE">
        <w:rPr>
          <w:rFonts w:ascii="Arial" w:hAnsi="Arial" w:cs="Arial"/>
          <w:sz w:val="18"/>
          <w:szCs w:val="18"/>
        </w:rPr>
        <w:t xml:space="preserve"> de</w:t>
      </w:r>
      <w:r w:rsidR="0069090D">
        <w:rPr>
          <w:rFonts w:ascii="Arial" w:hAnsi="Arial" w:cs="Arial"/>
          <w:sz w:val="18"/>
          <w:szCs w:val="18"/>
        </w:rPr>
        <w:t xml:space="preserve"> </w:t>
      </w:r>
      <w:r w:rsidR="00EE5542">
        <w:rPr>
          <w:rFonts w:ascii="Arial" w:hAnsi="Arial" w:cs="Arial"/>
          <w:sz w:val="18"/>
          <w:szCs w:val="18"/>
        </w:rPr>
        <w:t>abril</w:t>
      </w:r>
      <w:r w:rsidR="00E70D7C">
        <w:rPr>
          <w:rFonts w:ascii="Arial" w:hAnsi="Arial" w:cs="Arial"/>
          <w:sz w:val="18"/>
          <w:szCs w:val="18"/>
        </w:rPr>
        <w:t xml:space="preserve"> </w:t>
      </w:r>
      <w:r w:rsidR="00723CDE" w:rsidRPr="00723CDE">
        <w:rPr>
          <w:rFonts w:ascii="Arial" w:hAnsi="Arial" w:cs="Arial"/>
          <w:sz w:val="18"/>
          <w:szCs w:val="18"/>
        </w:rPr>
        <w:t>de 202</w:t>
      </w:r>
      <w:r w:rsidR="000C1F99">
        <w:rPr>
          <w:rFonts w:ascii="Arial" w:hAnsi="Arial" w:cs="Arial"/>
          <w:sz w:val="18"/>
          <w:szCs w:val="18"/>
        </w:rPr>
        <w:t>5</w:t>
      </w:r>
      <w:r w:rsidR="00723CDE" w:rsidRPr="00723CDE">
        <w:rPr>
          <w:rFonts w:ascii="Arial" w:hAnsi="Arial" w:cs="Arial"/>
          <w:sz w:val="18"/>
          <w:szCs w:val="18"/>
        </w:rPr>
        <w:t>.</w:t>
      </w:r>
    </w:p>
    <w:p w14:paraId="3ED0FE8D" w14:textId="77777777" w:rsidR="004038A9" w:rsidRPr="008557A5" w:rsidRDefault="004038A9" w:rsidP="008557A5">
      <w:pPr>
        <w:spacing w:line="360" w:lineRule="auto"/>
        <w:rPr>
          <w:rFonts w:ascii="Arial" w:hAnsi="Arial" w:cs="Arial"/>
          <w:sz w:val="18"/>
          <w:szCs w:val="18"/>
        </w:rPr>
      </w:pPr>
    </w:p>
    <w:p w14:paraId="09DF32E8" w14:textId="48F847AB" w:rsidR="00394396" w:rsidRPr="0084289E" w:rsidRDefault="000C1F99" w:rsidP="00A520EE">
      <w:pPr>
        <w:spacing w:line="360" w:lineRule="auto"/>
        <w:jc w:val="center"/>
        <w:rPr>
          <w:rFonts w:ascii="Arial" w:hAnsi="Arial" w:cs="Arial"/>
          <w:b/>
          <w:bCs/>
          <w:sz w:val="18"/>
          <w:szCs w:val="18"/>
        </w:rPr>
      </w:pPr>
      <w:r>
        <w:rPr>
          <w:rFonts w:ascii="Arial" w:hAnsi="Arial" w:cs="Arial"/>
          <w:b/>
          <w:bCs/>
          <w:sz w:val="18"/>
          <w:szCs w:val="18"/>
        </w:rPr>
        <w:t>Jose Roberto Mendes</w:t>
      </w:r>
    </w:p>
    <w:p w14:paraId="668C2FCE" w14:textId="675CEEDF" w:rsidR="00AF43D2" w:rsidRPr="0069090D" w:rsidRDefault="00723CDE" w:rsidP="0069090D">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1794AD00" w14:textId="77777777" w:rsidR="0069090D" w:rsidRDefault="0069090D" w:rsidP="00A520EE">
      <w:pPr>
        <w:spacing w:line="360" w:lineRule="auto"/>
        <w:rPr>
          <w:rFonts w:ascii="Arial" w:hAnsi="Arial" w:cs="Arial"/>
          <w:sz w:val="18"/>
          <w:szCs w:val="18"/>
        </w:rPr>
      </w:pPr>
    </w:p>
    <w:p w14:paraId="2B72799D" w14:textId="050F00A0" w:rsidR="0069090D" w:rsidRDefault="0069090D" w:rsidP="00A520EE">
      <w:pPr>
        <w:spacing w:line="360" w:lineRule="auto"/>
        <w:rPr>
          <w:rFonts w:ascii="Arial" w:hAnsi="Arial" w:cs="Arial"/>
          <w:sz w:val="18"/>
          <w:szCs w:val="18"/>
        </w:rPr>
      </w:pPr>
    </w:p>
    <w:p w14:paraId="2B97A955" w14:textId="7447E5FC" w:rsidR="00930619" w:rsidRDefault="00930619" w:rsidP="00A520EE">
      <w:pPr>
        <w:spacing w:line="360" w:lineRule="auto"/>
        <w:rPr>
          <w:rFonts w:ascii="Arial" w:hAnsi="Arial" w:cs="Arial"/>
          <w:sz w:val="18"/>
          <w:szCs w:val="18"/>
        </w:rPr>
      </w:pPr>
    </w:p>
    <w:p w14:paraId="054EF906" w14:textId="41B4140D" w:rsidR="00930619" w:rsidRDefault="00930619" w:rsidP="00A520EE">
      <w:pPr>
        <w:spacing w:line="360" w:lineRule="auto"/>
        <w:rPr>
          <w:rFonts w:ascii="Arial" w:hAnsi="Arial" w:cs="Arial"/>
          <w:sz w:val="18"/>
          <w:szCs w:val="18"/>
        </w:rPr>
      </w:pPr>
    </w:p>
    <w:p w14:paraId="34720B65" w14:textId="162BDEE9" w:rsidR="00930619" w:rsidRDefault="00930619" w:rsidP="00A520EE">
      <w:pPr>
        <w:spacing w:line="360" w:lineRule="auto"/>
        <w:rPr>
          <w:rFonts w:ascii="Arial" w:hAnsi="Arial" w:cs="Arial"/>
          <w:sz w:val="18"/>
          <w:szCs w:val="18"/>
        </w:rPr>
      </w:pPr>
    </w:p>
    <w:p w14:paraId="2C13537B" w14:textId="7C76706B" w:rsidR="00930619" w:rsidRDefault="00930619" w:rsidP="00A520EE">
      <w:pPr>
        <w:spacing w:line="360" w:lineRule="auto"/>
        <w:rPr>
          <w:rFonts w:ascii="Arial" w:hAnsi="Arial" w:cs="Arial"/>
          <w:sz w:val="18"/>
          <w:szCs w:val="18"/>
        </w:rPr>
      </w:pPr>
    </w:p>
    <w:p w14:paraId="66C3B7CC" w14:textId="7D6F01EB" w:rsidR="00930619" w:rsidRDefault="00930619" w:rsidP="00A520EE">
      <w:pPr>
        <w:spacing w:line="360" w:lineRule="auto"/>
        <w:rPr>
          <w:rFonts w:ascii="Arial" w:hAnsi="Arial" w:cs="Arial"/>
          <w:sz w:val="18"/>
          <w:szCs w:val="18"/>
        </w:rPr>
      </w:pPr>
    </w:p>
    <w:p w14:paraId="26A99B65" w14:textId="53BB3174" w:rsidR="00930619" w:rsidRDefault="00930619" w:rsidP="00A520EE">
      <w:pPr>
        <w:spacing w:line="360" w:lineRule="auto"/>
        <w:rPr>
          <w:rFonts w:ascii="Arial" w:hAnsi="Arial" w:cs="Arial"/>
          <w:sz w:val="18"/>
          <w:szCs w:val="18"/>
        </w:rPr>
      </w:pPr>
    </w:p>
    <w:p w14:paraId="4F651F15" w14:textId="756650B4" w:rsidR="00930619" w:rsidRDefault="00930619" w:rsidP="00A520EE">
      <w:pPr>
        <w:spacing w:line="360" w:lineRule="auto"/>
        <w:rPr>
          <w:rFonts w:ascii="Arial" w:hAnsi="Arial" w:cs="Arial"/>
          <w:sz w:val="18"/>
          <w:szCs w:val="18"/>
        </w:rPr>
      </w:pPr>
    </w:p>
    <w:p w14:paraId="7132EEB1" w14:textId="49FBEC51" w:rsidR="00930619" w:rsidRDefault="00930619" w:rsidP="00A520EE">
      <w:pPr>
        <w:spacing w:line="360" w:lineRule="auto"/>
        <w:rPr>
          <w:rFonts w:ascii="Arial" w:hAnsi="Arial" w:cs="Arial"/>
          <w:sz w:val="18"/>
          <w:szCs w:val="18"/>
        </w:rPr>
      </w:pPr>
    </w:p>
    <w:p w14:paraId="60A5CE8B" w14:textId="53F192A5" w:rsidR="00930619" w:rsidRDefault="00930619" w:rsidP="00A520EE">
      <w:pPr>
        <w:spacing w:line="360" w:lineRule="auto"/>
        <w:rPr>
          <w:rFonts w:ascii="Arial" w:hAnsi="Arial" w:cs="Arial"/>
          <w:sz w:val="18"/>
          <w:szCs w:val="18"/>
        </w:rPr>
      </w:pPr>
    </w:p>
    <w:p w14:paraId="7593B036" w14:textId="3DDBF384" w:rsidR="00930619" w:rsidRDefault="00930619" w:rsidP="00A520EE">
      <w:pPr>
        <w:spacing w:line="360" w:lineRule="auto"/>
        <w:rPr>
          <w:rFonts w:ascii="Arial" w:hAnsi="Arial" w:cs="Arial"/>
          <w:sz w:val="18"/>
          <w:szCs w:val="18"/>
        </w:rPr>
      </w:pPr>
    </w:p>
    <w:p w14:paraId="36FD2C0D" w14:textId="77777777" w:rsidR="0069090D" w:rsidRDefault="0069090D" w:rsidP="00A520EE">
      <w:pPr>
        <w:spacing w:line="360" w:lineRule="auto"/>
        <w:rPr>
          <w:rFonts w:ascii="Arial" w:hAnsi="Arial" w:cs="Arial"/>
          <w:sz w:val="18"/>
          <w:szCs w:val="18"/>
        </w:rPr>
      </w:pPr>
    </w:p>
    <w:p w14:paraId="3ADA1E35" w14:textId="5F901EDF"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33C87E21"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EE5542">
        <w:rPr>
          <w:rFonts w:ascii="Arial" w:hAnsi="Arial" w:cs="Arial"/>
          <w:sz w:val="18"/>
          <w:szCs w:val="18"/>
          <w:u w:val="single"/>
        </w:rPr>
        <w:t>11</w:t>
      </w:r>
      <w:r w:rsidRPr="00723CDE">
        <w:rPr>
          <w:rFonts w:ascii="Arial" w:hAnsi="Arial" w:cs="Arial"/>
          <w:sz w:val="18"/>
          <w:szCs w:val="18"/>
          <w:u w:val="single"/>
        </w:rPr>
        <w:t>/202</w:t>
      </w:r>
      <w:r w:rsidR="000C1F99">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BDDD195" w14:textId="14D88827" w:rsidR="00930619" w:rsidRDefault="00723CDE" w:rsidP="00664BA0">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EE5542">
        <w:rPr>
          <w:rFonts w:ascii="Arial" w:hAnsi="Arial" w:cs="Arial"/>
          <w:sz w:val="18"/>
          <w:szCs w:val="18"/>
        </w:rPr>
        <w:t>48</w:t>
      </w:r>
      <w:r w:rsidR="008557A5">
        <w:rPr>
          <w:rFonts w:ascii="Arial" w:hAnsi="Arial" w:cs="Arial"/>
          <w:sz w:val="18"/>
          <w:szCs w:val="18"/>
        </w:rPr>
        <w:t>/202</w:t>
      </w:r>
      <w:r w:rsidR="000C1F99">
        <w:rPr>
          <w:rFonts w:ascii="Arial" w:hAnsi="Arial" w:cs="Arial"/>
          <w:sz w:val="18"/>
          <w:szCs w:val="18"/>
        </w:rPr>
        <w:t>5</w:t>
      </w:r>
    </w:p>
    <w:p w14:paraId="320892D5" w14:textId="77777777" w:rsidR="00A42C43" w:rsidRPr="00D22553" w:rsidRDefault="00A42C43" w:rsidP="00A42C43">
      <w:pPr>
        <w:spacing w:before="120" w:afterLines="120" w:after="288" w:line="312" w:lineRule="auto"/>
        <w:ind w:firstLine="709"/>
        <w:jc w:val="center"/>
        <w:rPr>
          <w:rFonts w:ascii="Arial" w:hAnsi="Arial" w:cs="Arial"/>
          <w:b/>
          <w:i/>
          <w:sz w:val="20"/>
          <w:szCs w:val="20"/>
        </w:rPr>
      </w:pPr>
      <w:bookmarkStart w:id="1" w:name="_Hlk82471863"/>
      <w:r w:rsidRPr="00D22553">
        <w:rPr>
          <w:rFonts w:ascii="Arial" w:hAnsi="Arial" w:cs="Arial"/>
          <w:b/>
          <w:i/>
          <w:sz w:val="20"/>
          <w:szCs w:val="20"/>
        </w:rPr>
        <w:t>TERMO DE REFERÊNCIA</w:t>
      </w:r>
    </w:p>
    <w:p w14:paraId="0DF5C1A9" w14:textId="77777777" w:rsidR="00A42C43" w:rsidRPr="00D22553" w:rsidRDefault="00A42C43" w:rsidP="00A42C43">
      <w:pPr>
        <w:pStyle w:val="Nivel01"/>
        <w:numPr>
          <w:ilvl w:val="0"/>
          <w:numId w:val="49"/>
        </w:numPr>
        <w:tabs>
          <w:tab w:val="clear" w:pos="567"/>
          <w:tab w:val="left" w:pos="0"/>
        </w:tabs>
        <w:spacing w:after="120" w:line="276" w:lineRule="auto"/>
        <w:ind w:left="426" w:hanging="426"/>
      </w:pPr>
      <w:bookmarkStart w:id="2" w:name="_Hlk82473550"/>
      <w:r w:rsidRPr="00D22553">
        <w:t>CONDIÇÕES GERAIS DA CONTRATAÇÃO</w:t>
      </w:r>
    </w:p>
    <w:p w14:paraId="2813206D" w14:textId="77777777" w:rsidR="00A42C43" w:rsidRPr="00D22553" w:rsidRDefault="00A42C43" w:rsidP="00A42C43">
      <w:pPr>
        <w:pStyle w:val="Nivel2"/>
        <w:numPr>
          <w:ilvl w:val="1"/>
          <w:numId w:val="49"/>
        </w:numPr>
        <w:spacing w:before="120" w:after="120" w:line="276" w:lineRule="auto"/>
        <w:ind w:left="0" w:firstLine="0"/>
        <w:jc w:val="both"/>
      </w:pPr>
      <w:r w:rsidRPr="00D22553">
        <w:t xml:space="preserve">O objeto do presente termo de referência é a aquisição de </w:t>
      </w:r>
      <w:r>
        <w:t xml:space="preserve">leitores biométricos </w:t>
      </w:r>
      <w:r w:rsidRPr="00D22553">
        <w:t>conforme condições, quantidades e exigências estabelecidas neste instrumento:</w:t>
      </w:r>
    </w:p>
    <w:p w14:paraId="00CFB9A3" w14:textId="77777777" w:rsidR="00A42C43" w:rsidRPr="00D22553" w:rsidRDefault="00A42C43" w:rsidP="00A42C43">
      <w:pPr>
        <w:pStyle w:val="Nivel2"/>
        <w:rPr>
          <w:b/>
          <w:bCs/>
        </w:rPr>
      </w:pPr>
      <w:r w:rsidRPr="00D22553">
        <w:rPr>
          <w:b/>
          <w:bCs/>
        </w:rPr>
        <w:t>Tabela nº 01</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98"/>
        <w:gridCol w:w="992"/>
        <w:gridCol w:w="709"/>
        <w:gridCol w:w="851"/>
        <w:gridCol w:w="1138"/>
      </w:tblGrid>
      <w:tr w:rsidR="00A42C43" w:rsidRPr="00D22553" w14:paraId="5DE788D5" w14:textId="77777777" w:rsidTr="00253794">
        <w:trPr>
          <w:trHeight w:val="597"/>
          <w:jc w:val="center"/>
        </w:trPr>
        <w:tc>
          <w:tcPr>
            <w:tcW w:w="709" w:type="dxa"/>
            <w:shd w:val="clear" w:color="auto" w:fill="auto"/>
            <w:vAlign w:val="center"/>
          </w:tcPr>
          <w:p w14:paraId="3C1152FE" w14:textId="77777777" w:rsidR="00A42C43" w:rsidRPr="00871365" w:rsidRDefault="00A42C43" w:rsidP="00253794">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Item</w:t>
            </w:r>
          </w:p>
        </w:tc>
        <w:tc>
          <w:tcPr>
            <w:tcW w:w="5098" w:type="dxa"/>
            <w:shd w:val="clear" w:color="auto" w:fill="auto"/>
            <w:vAlign w:val="center"/>
          </w:tcPr>
          <w:p w14:paraId="7FA9BDA0" w14:textId="77777777" w:rsidR="00A42C43" w:rsidRPr="00871365" w:rsidRDefault="00A42C43" w:rsidP="00253794">
            <w:pPr>
              <w:spacing w:line="276" w:lineRule="auto"/>
              <w:jc w:val="both"/>
              <w:rPr>
                <w:rFonts w:ascii="Arial" w:hAnsi="Arial" w:cs="Arial"/>
                <w:b/>
                <w:bCs/>
                <w:i/>
                <w:color w:val="000000"/>
                <w:sz w:val="16"/>
                <w:szCs w:val="16"/>
              </w:rPr>
            </w:pPr>
            <w:r w:rsidRPr="00871365">
              <w:rPr>
                <w:rFonts w:ascii="Arial" w:hAnsi="Arial" w:cs="Arial"/>
                <w:b/>
                <w:bCs/>
                <w:i/>
                <w:color w:val="000000"/>
                <w:sz w:val="16"/>
                <w:szCs w:val="16"/>
              </w:rPr>
              <w:t>Descrição/ Especificação</w:t>
            </w:r>
          </w:p>
        </w:tc>
        <w:tc>
          <w:tcPr>
            <w:tcW w:w="992" w:type="dxa"/>
            <w:shd w:val="clear" w:color="auto" w:fill="auto"/>
            <w:vAlign w:val="center"/>
          </w:tcPr>
          <w:p w14:paraId="2DDCA940" w14:textId="77777777" w:rsidR="00A42C43" w:rsidRPr="00871365" w:rsidRDefault="00A42C43" w:rsidP="00253794">
            <w:pPr>
              <w:widowControl w:val="0"/>
              <w:spacing w:line="276" w:lineRule="auto"/>
              <w:ind w:hanging="108"/>
              <w:jc w:val="center"/>
              <w:rPr>
                <w:rFonts w:ascii="Arial" w:hAnsi="Arial" w:cs="Arial"/>
                <w:b/>
                <w:bCs/>
                <w:i/>
                <w:color w:val="000000"/>
                <w:sz w:val="16"/>
                <w:szCs w:val="16"/>
              </w:rPr>
            </w:pPr>
            <w:r w:rsidRPr="00871365">
              <w:rPr>
                <w:rFonts w:ascii="Arial" w:hAnsi="Arial" w:cs="Arial"/>
                <w:b/>
                <w:bCs/>
                <w:i/>
                <w:color w:val="000000"/>
                <w:sz w:val="16"/>
                <w:szCs w:val="16"/>
              </w:rPr>
              <w:t>Unidade</w:t>
            </w:r>
          </w:p>
        </w:tc>
        <w:tc>
          <w:tcPr>
            <w:tcW w:w="709" w:type="dxa"/>
            <w:shd w:val="clear" w:color="auto" w:fill="auto"/>
            <w:vAlign w:val="center"/>
          </w:tcPr>
          <w:p w14:paraId="0555B520" w14:textId="77777777" w:rsidR="00A42C43" w:rsidRPr="00871365" w:rsidRDefault="00A42C43" w:rsidP="00253794">
            <w:pPr>
              <w:widowControl w:val="0"/>
              <w:ind w:right="-108" w:hanging="79"/>
              <w:rPr>
                <w:rFonts w:ascii="Arial" w:hAnsi="Arial" w:cs="Arial"/>
                <w:b/>
                <w:bCs/>
                <w:i/>
                <w:color w:val="000000"/>
                <w:sz w:val="16"/>
                <w:szCs w:val="16"/>
              </w:rPr>
            </w:pPr>
            <w:r w:rsidRPr="00871365">
              <w:rPr>
                <w:rFonts w:ascii="Arial" w:hAnsi="Arial" w:cs="Arial"/>
                <w:b/>
                <w:bCs/>
                <w:i/>
                <w:color w:val="000000"/>
                <w:sz w:val="16"/>
                <w:szCs w:val="16"/>
              </w:rPr>
              <w:t>Quanti</w:t>
            </w:r>
            <w:r>
              <w:rPr>
                <w:rFonts w:ascii="Arial" w:hAnsi="Arial" w:cs="Arial"/>
                <w:b/>
                <w:bCs/>
                <w:i/>
                <w:color w:val="000000"/>
                <w:sz w:val="16"/>
                <w:szCs w:val="16"/>
              </w:rPr>
              <w:t>-</w:t>
            </w:r>
            <w:r w:rsidRPr="00871365">
              <w:rPr>
                <w:rFonts w:ascii="Arial" w:hAnsi="Arial" w:cs="Arial"/>
                <w:b/>
                <w:bCs/>
                <w:i/>
                <w:color w:val="000000"/>
                <w:sz w:val="16"/>
                <w:szCs w:val="16"/>
              </w:rPr>
              <w:t>dade</w:t>
            </w:r>
          </w:p>
        </w:tc>
        <w:tc>
          <w:tcPr>
            <w:tcW w:w="851" w:type="dxa"/>
            <w:shd w:val="clear" w:color="auto" w:fill="auto"/>
            <w:vAlign w:val="center"/>
          </w:tcPr>
          <w:p w14:paraId="44123AEE" w14:textId="77777777" w:rsidR="00A42C43" w:rsidRPr="00871365" w:rsidRDefault="00A42C43" w:rsidP="00253794">
            <w:pPr>
              <w:widowControl w:val="0"/>
              <w:jc w:val="center"/>
              <w:rPr>
                <w:rFonts w:ascii="Arial" w:hAnsi="Arial" w:cs="Arial"/>
                <w:b/>
                <w:bCs/>
                <w:i/>
                <w:color w:val="000000"/>
                <w:sz w:val="16"/>
                <w:szCs w:val="16"/>
              </w:rPr>
            </w:pPr>
            <w:r w:rsidRPr="00871365">
              <w:rPr>
                <w:rFonts w:ascii="Arial" w:hAnsi="Arial" w:cs="Arial"/>
                <w:b/>
                <w:bCs/>
                <w:i/>
                <w:color w:val="000000"/>
                <w:sz w:val="16"/>
                <w:szCs w:val="16"/>
              </w:rPr>
              <w:t>Valor Unitário</w:t>
            </w:r>
          </w:p>
        </w:tc>
        <w:tc>
          <w:tcPr>
            <w:tcW w:w="1138" w:type="dxa"/>
            <w:shd w:val="clear" w:color="auto" w:fill="auto"/>
            <w:vAlign w:val="center"/>
          </w:tcPr>
          <w:p w14:paraId="0A6BA00B" w14:textId="77777777" w:rsidR="00A42C43" w:rsidRPr="00871365" w:rsidRDefault="00A42C43" w:rsidP="00253794">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Valor Total</w:t>
            </w:r>
          </w:p>
        </w:tc>
      </w:tr>
      <w:tr w:rsidR="00A42C43" w:rsidRPr="00D22553" w14:paraId="49ED74FC" w14:textId="77777777" w:rsidTr="00253794">
        <w:trPr>
          <w:trHeight w:val="869"/>
          <w:jc w:val="center"/>
        </w:trPr>
        <w:tc>
          <w:tcPr>
            <w:tcW w:w="709" w:type="dxa"/>
            <w:shd w:val="clear" w:color="auto" w:fill="auto"/>
            <w:vAlign w:val="center"/>
          </w:tcPr>
          <w:p w14:paraId="16792E1F" w14:textId="77777777" w:rsidR="00A42C43" w:rsidRPr="00D22553" w:rsidRDefault="00A42C43" w:rsidP="00253794">
            <w:pPr>
              <w:widowControl w:val="0"/>
              <w:spacing w:line="276" w:lineRule="auto"/>
              <w:jc w:val="center"/>
              <w:rPr>
                <w:rFonts w:ascii="Arial" w:hAnsi="Arial" w:cs="Arial"/>
                <w:b/>
                <w:bCs/>
                <w:i/>
                <w:color w:val="000000"/>
                <w:sz w:val="20"/>
                <w:szCs w:val="20"/>
              </w:rPr>
            </w:pPr>
            <w:r>
              <w:rPr>
                <w:rFonts w:ascii="Arial" w:hAnsi="Arial" w:cs="Arial"/>
                <w:color w:val="000000"/>
                <w:sz w:val="20"/>
                <w:szCs w:val="20"/>
              </w:rPr>
              <w:t>0</w:t>
            </w:r>
            <w:r w:rsidRPr="00D22553">
              <w:rPr>
                <w:rFonts w:ascii="Arial" w:hAnsi="Arial" w:cs="Arial"/>
                <w:color w:val="000000"/>
                <w:sz w:val="20"/>
                <w:szCs w:val="20"/>
              </w:rPr>
              <w:t>1</w:t>
            </w:r>
          </w:p>
        </w:tc>
        <w:tc>
          <w:tcPr>
            <w:tcW w:w="5098" w:type="dxa"/>
            <w:shd w:val="clear" w:color="auto" w:fill="auto"/>
            <w:vAlign w:val="center"/>
          </w:tcPr>
          <w:p w14:paraId="41EB0D77" w14:textId="77777777" w:rsidR="00A42C43" w:rsidRPr="00871365" w:rsidRDefault="00A42C43" w:rsidP="00253794">
            <w:pPr>
              <w:rPr>
                <w:rFonts w:ascii="Arial" w:hAnsi="Arial" w:cs="Arial"/>
                <w:b/>
                <w:bCs/>
                <w:color w:val="000000"/>
                <w:sz w:val="20"/>
                <w:szCs w:val="20"/>
              </w:rPr>
            </w:pPr>
            <w:r w:rsidRPr="00871365">
              <w:rPr>
                <w:rFonts w:ascii="Arial" w:hAnsi="Arial" w:cs="Arial"/>
                <w:b/>
                <w:bCs/>
                <w:color w:val="000000"/>
                <w:sz w:val="20"/>
                <w:szCs w:val="20"/>
              </w:rPr>
              <w:t>Leitor biométrico</w:t>
            </w:r>
          </w:p>
          <w:p w14:paraId="71705C87" w14:textId="77777777" w:rsidR="00A42C43" w:rsidRDefault="00A42C43" w:rsidP="00253794">
            <w:pPr>
              <w:pStyle w:val="Nivel2"/>
              <w:spacing w:after="0"/>
            </w:pPr>
            <w:r>
              <w:t>Tipo:</w:t>
            </w:r>
            <w:r>
              <w:tab/>
              <w:t>Óptico (maior resistência).</w:t>
            </w:r>
          </w:p>
          <w:p w14:paraId="7E9AA020" w14:textId="77777777" w:rsidR="00A42C43" w:rsidRDefault="00A42C43" w:rsidP="00253794">
            <w:pPr>
              <w:pStyle w:val="Nivel2"/>
              <w:spacing w:after="0"/>
            </w:pPr>
            <w:r>
              <w:t>Área de captura e leitura: Prisma de vidro com LED visível e perceptivo, que informa a ativação automática do leitor no momento da captura da digital.</w:t>
            </w:r>
          </w:p>
          <w:p w14:paraId="0CFDD9D9" w14:textId="77777777" w:rsidR="00A42C43" w:rsidRDefault="00A42C43" w:rsidP="00253794">
            <w:pPr>
              <w:pStyle w:val="Nivel2"/>
              <w:spacing w:after="0"/>
            </w:pPr>
            <w:r>
              <w:t>Modelo do leitor:</w:t>
            </w:r>
            <w:r>
              <w:tab/>
              <w:t>Torre (facilitar o manuseio).</w:t>
            </w:r>
          </w:p>
          <w:p w14:paraId="019B14CE" w14:textId="77777777" w:rsidR="00A42C43" w:rsidRDefault="00A42C43" w:rsidP="00253794">
            <w:pPr>
              <w:pStyle w:val="Nivel2"/>
              <w:spacing w:after="0"/>
            </w:pPr>
            <w:r>
              <w:t>Captura:</w:t>
            </w:r>
            <w:r>
              <w:tab/>
            </w:r>
            <w:r>
              <w:tab/>
              <w:t>Qualquer ângulo (360º)</w:t>
            </w:r>
          </w:p>
          <w:p w14:paraId="3579D470" w14:textId="77777777" w:rsidR="00A42C43" w:rsidRDefault="00A42C43" w:rsidP="00253794">
            <w:pPr>
              <w:pStyle w:val="Nivel2"/>
              <w:spacing w:after="0"/>
            </w:pPr>
            <w:r>
              <w:t>Interface:</w:t>
            </w:r>
            <w:r>
              <w:tab/>
            </w:r>
            <w:r>
              <w:tab/>
              <w:t>USB 2.0 (Hi-Speed)</w:t>
            </w:r>
          </w:p>
          <w:p w14:paraId="1DD7AFF9" w14:textId="77777777" w:rsidR="00A42C43" w:rsidRDefault="00A42C43" w:rsidP="00253794">
            <w:pPr>
              <w:pStyle w:val="Nivel2"/>
              <w:spacing w:after="0"/>
            </w:pPr>
            <w:r>
              <w:t>Micro USB</w:t>
            </w:r>
          </w:p>
          <w:p w14:paraId="768695E1" w14:textId="77777777" w:rsidR="00A42C43" w:rsidRDefault="00A42C43" w:rsidP="00253794">
            <w:pPr>
              <w:pStyle w:val="Nivel2"/>
              <w:spacing w:after="0"/>
            </w:pPr>
            <w:r>
              <w:t>Resolução:</w:t>
            </w:r>
            <w:r>
              <w:tab/>
            </w:r>
            <w:r>
              <w:tab/>
              <w:t>500 DPI</w:t>
            </w:r>
          </w:p>
          <w:p w14:paraId="2430E24F" w14:textId="77777777" w:rsidR="00A42C43" w:rsidRDefault="00A42C43" w:rsidP="00253794">
            <w:pPr>
              <w:pStyle w:val="Nivel2"/>
              <w:spacing w:after="0"/>
            </w:pPr>
            <w:r>
              <w:t>Escala de cinza 8 bits:</w:t>
            </w:r>
            <w:r>
              <w:tab/>
              <w:t>256 níveis</w:t>
            </w:r>
          </w:p>
          <w:p w14:paraId="0266B710" w14:textId="77777777" w:rsidR="00A42C43" w:rsidRDefault="00A42C43" w:rsidP="00253794">
            <w:pPr>
              <w:pStyle w:val="Nivel2"/>
              <w:spacing w:after="0"/>
            </w:pPr>
            <w:r>
              <w:t>Voltagem:</w:t>
            </w:r>
            <w:r>
              <w:tab/>
            </w:r>
            <w:r>
              <w:tab/>
              <w:t>5V</w:t>
            </w:r>
          </w:p>
          <w:p w14:paraId="3989836E" w14:textId="77777777" w:rsidR="00A42C43" w:rsidRDefault="00A42C43" w:rsidP="00253794">
            <w:pPr>
              <w:pStyle w:val="Nivel2"/>
              <w:spacing w:after="0"/>
            </w:pPr>
            <w:r>
              <w:t>Área de Captura:</w:t>
            </w:r>
            <w:r>
              <w:tab/>
              <w:t>16 x 18 mm</w:t>
            </w:r>
          </w:p>
          <w:p w14:paraId="6B83E9A7" w14:textId="77777777" w:rsidR="00A42C43" w:rsidRDefault="00A42C43" w:rsidP="00253794">
            <w:pPr>
              <w:pStyle w:val="Nivel2"/>
              <w:spacing w:after="0"/>
            </w:pPr>
            <w:r>
              <w:t>Tempo de Captura:</w:t>
            </w:r>
            <w:r>
              <w:tab/>
              <w:t>~ 300 milissegundos</w:t>
            </w:r>
          </w:p>
          <w:p w14:paraId="3EA7A294" w14:textId="77777777" w:rsidR="00A42C43" w:rsidRDefault="00A42C43" w:rsidP="00253794">
            <w:pPr>
              <w:pStyle w:val="Nivel2"/>
              <w:spacing w:after="0"/>
            </w:pPr>
            <w:r>
              <w:t>Tam. da Imagem:</w:t>
            </w:r>
            <w:r>
              <w:tab/>
              <w:t>248 x 292 pixels</w:t>
            </w:r>
          </w:p>
          <w:p w14:paraId="4014EBCC" w14:textId="77777777" w:rsidR="00A42C43" w:rsidRDefault="00A42C43" w:rsidP="00253794">
            <w:pPr>
              <w:pStyle w:val="Nivel2"/>
              <w:spacing w:after="0"/>
            </w:pPr>
            <w:r>
              <w:t>Padrões:</w:t>
            </w:r>
            <w:r>
              <w:tab/>
            </w:r>
            <w:r>
              <w:tab/>
              <w:t>MIC, KC, UL, CE, FCC</w:t>
            </w:r>
          </w:p>
          <w:p w14:paraId="7DA6B764" w14:textId="77777777" w:rsidR="00A42C43" w:rsidRDefault="00A42C43" w:rsidP="00253794">
            <w:pPr>
              <w:pStyle w:val="Nivel2"/>
              <w:spacing w:after="0"/>
            </w:pPr>
            <w:r>
              <w:t>Kit de desenvolvimento:</w:t>
            </w:r>
            <w:r>
              <w:tab/>
              <w:t>SDK gratuito.</w:t>
            </w:r>
          </w:p>
          <w:p w14:paraId="7FD65FB3" w14:textId="77777777" w:rsidR="00A42C43" w:rsidRDefault="00A42C43" w:rsidP="00253794">
            <w:pPr>
              <w:pStyle w:val="Nivel2"/>
              <w:spacing w:after="0"/>
            </w:pPr>
            <w:r>
              <w:t>Suporta busca do tipo 1:1 e 1:N (limitado).</w:t>
            </w:r>
          </w:p>
          <w:p w14:paraId="5E225747" w14:textId="77777777" w:rsidR="00A42C43" w:rsidRDefault="00A42C43" w:rsidP="00253794">
            <w:pPr>
              <w:pStyle w:val="Nivel2"/>
              <w:spacing w:after="0"/>
            </w:pPr>
            <w:r>
              <w:t>Padrões do SDK:</w:t>
            </w:r>
            <w:r>
              <w:tab/>
              <w:t>ISO/IEC 19794-2:2005.</w:t>
            </w:r>
          </w:p>
          <w:p w14:paraId="667B255E" w14:textId="77777777" w:rsidR="00A42C43" w:rsidRDefault="00A42C43" w:rsidP="00253794">
            <w:pPr>
              <w:pStyle w:val="Nivel2"/>
              <w:spacing w:after="0"/>
            </w:pPr>
            <w:r>
              <w:t>ANSI/INCITS 378-2004.</w:t>
            </w:r>
          </w:p>
          <w:p w14:paraId="1D557A8A" w14:textId="77777777" w:rsidR="00A42C43" w:rsidRDefault="00A42C43" w:rsidP="00253794">
            <w:pPr>
              <w:pStyle w:val="Nivel2"/>
              <w:spacing w:after="0"/>
            </w:pPr>
            <w:r>
              <w:t>Compressão:</w:t>
            </w:r>
            <w:r>
              <w:tab/>
            </w:r>
            <w:r>
              <w:tab/>
              <w:t>WSQ</w:t>
            </w:r>
          </w:p>
          <w:p w14:paraId="734ACF7B" w14:textId="77777777" w:rsidR="00A42C43" w:rsidRDefault="00A42C43" w:rsidP="00253794">
            <w:pPr>
              <w:pStyle w:val="Nivel2"/>
              <w:spacing w:after="0"/>
            </w:pPr>
            <w:r>
              <w:t xml:space="preserve">Qualidade da imagem: </w:t>
            </w:r>
            <w:r>
              <w:tab/>
              <w:t>NIST NFIQ.</w:t>
            </w:r>
          </w:p>
          <w:p w14:paraId="1806893D" w14:textId="77777777" w:rsidR="00A42C43" w:rsidRDefault="00A42C43" w:rsidP="00253794">
            <w:pPr>
              <w:pStyle w:val="Nivel2"/>
              <w:spacing w:after="0"/>
            </w:pPr>
            <w:r>
              <w:t>Driver OS:</w:t>
            </w:r>
            <w:r>
              <w:tab/>
            </w:r>
          </w:p>
          <w:p w14:paraId="4DCB9DD6" w14:textId="77777777" w:rsidR="00A42C43" w:rsidRDefault="00A42C43" w:rsidP="00253794">
            <w:pPr>
              <w:pStyle w:val="Nivel2"/>
              <w:spacing w:after="0"/>
            </w:pPr>
            <w:r>
              <w:t>- Windows 98/2000/ME/2003/2008/XP/Vista/ 7 32-bit e 64-bit/ 8 32-bit e 64-bit/ 10 32-bit e 64-bit.</w:t>
            </w:r>
          </w:p>
          <w:p w14:paraId="1772E8D2" w14:textId="77777777" w:rsidR="00A42C43" w:rsidRDefault="00A42C43" w:rsidP="00253794">
            <w:pPr>
              <w:pStyle w:val="Nivel2"/>
              <w:spacing w:after="0"/>
            </w:pPr>
            <w:r>
              <w:t>- Linux kernel 2.4 ou superior.</w:t>
            </w:r>
          </w:p>
          <w:p w14:paraId="2E5A7E1B" w14:textId="77777777" w:rsidR="00A42C43" w:rsidRDefault="00A42C43" w:rsidP="00253794">
            <w:pPr>
              <w:pStyle w:val="Nivel2"/>
              <w:spacing w:after="0"/>
            </w:pPr>
            <w:r>
              <w:t>- Android (dispositivos que possuam suporte ao USB OTG ativado no kernel).</w:t>
            </w:r>
          </w:p>
          <w:p w14:paraId="60A4A607" w14:textId="77777777" w:rsidR="00A42C43" w:rsidRDefault="00A42C43" w:rsidP="00253794">
            <w:pPr>
              <w:pStyle w:val="Nivel2"/>
              <w:spacing w:after="0"/>
            </w:pPr>
            <w:r>
              <w:t>Tecnologia adicional:</w:t>
            </w:r>
            <w:r>
              <w:tab/>
              <w:t>Auto-On: Ativação automática nativa do hardware.</w:t>
            </w:r>
          </w:p>
          <w:p w14:paraId="27823AAE" w14:textId="77777777" w:rsidR="00A42C43" w:rsidRDefault="00A42C43" w:rsidP="00253794">
            <w:pPr>
              <w:pStyle w:val="Nivel2"/>
              <w:spacing w:after="0"/>
            </w:pPr>
            <w:r>
              <w:t>Multi dispositivos.</w:t>
            </w:r>
          </w:p>
          <w:p w14:paraId="4A11DA69" w14:textId="77777777" w:rsidR="00A42C43" w:rsidRDefault="00A42C43" w:rsidP="00253794">
            <w:pPr>
              <w:pStyle w:val="Nivel2"/>
              <w:spacing w:after="0"/>
            </w:pPr>
            <w:r>
              <w:t>Compatibilidade com:</w:t>
            </w:r>
            <w:r>
              <w:tab/>
              <w:t>Citrix, Virtual Machine e RDP.</w:t>
            </w:r>
          </w:p>
          <w:p w14:paraId="29F4C6A3" w14:textId="77777777" w:rsidR="00A42C43" w:rsidRPr="00D22553" w:rsidRDefault="00A42C43" w:rsidP="00253794">
            <w:pPr>
              <w:rPr>
                <w:rFonts w:ascii="Arial" w:hAnsi="Arial" w:cs="Arial"/>
                <w:b/>
                <w:bCs/>
                <w:i/>
                <w:color w:val="000000"/>
                <w:sz w:val="20"/>
                <w:szCs w:val="20"/>
              </w:rPr>
            </w:pPr>
          </w:p>
        </w:tc>
        <w:tc>
          <w:tcPr>
            <w:tcW w:w="992" w:type="dxa"/>
            <w:shd w:val="clear" w:color="auto" w:fill="auto"/>
            <w:vAlign w:val="center"/>
          </w:tcPr>
          <w:p w14:paraId="2E75228C" w14:textId="77777777" w:rsidR="00A42C43" w:rsidRPr="00D22553" w:rsidRDefault="00A42C43" w:rsidP="00253794">
            <w:pPr>
              <w:widowControl w:val="0"/>
              <w:spacing w:line="276" w:lineRule="auto"/>
              <w:jc w:val="center"/>
              <w:rPr>
                <w:rFonts w:ascii="Arial" w:hAnsi="Arial" w:cs="Arial"/>
                <w:bCs/>
                <w:color w:val="000000"/>
                <w:sz w:val="20"/>
                <w:szCs w:val="20"/>
              </w:rPr>
            </w:pPr>
            <w:r w:rsidRPr="00D22553">
              <w:rPr>
                <w:rFonts w:ascii="Arial" w:hAnsi="Arial" w:cs="Arial"/>
                <w:bCs/>
                <w:color w:val="000000"/>
                <w:sz w:val="20"/>
                <w:szCs w:val="20"/>
              </w:rPr>
              <w:t>Unidade</w:t>
            </w:r>
          </w:p>
        </w:tc>
        <w:tc>
          <w:tcPr>
            <w:tcW w:w="709" w:type="dxa"/>
            <w:shd w:val="clear" w:color="auto" w:fill="auto"/>
            <w:vAlign w:val="center"/>
          </w:tcPr>
          <w:p w14:paraId="5EBB2BB3" w14:textId="77777777" w:rsidR="00A42C43" w:rsidRPr="00D22553" w:rsidRDefault="00A42C43" w:rsidP="00253794">
            <w:pPr>
              <w:widowControl w:val="0"/>
              <w:spacing w:line="276" w:lineRule="auto"/>
              <w:ind w:right="-108"/>
              <w:jc w:val="center"/>
              <w:rPr>
                <w:rFonts w:ascii="Arial" w:hAnsi="Arial" w:cs="Arial"/>
                <w:iCs/>
                <w:color w:val="000000"/>
                <w:sz w:val="20"/>
                <w:szCs w:val="20"/>
              </w:rPr>
            </w:pPr>
            <w:r>
              <w:rPr>
                <w:rFonts w:ascii="Arial" w:hAnsi="Arial" w:cs="Arial"/>
                <w:iCs/>
                <w:color w:val="000000"/>
                <w:sz w:val="20"/>
                <w:szCs w:val="20"/>
              </w:rPr>
              <w:t>40</w:t>
            </w:r>
          </w:p>
        </w:tc>
        <w:tc>
          <w:tcPr>
            <w:tcW w:w="851" w:type="dxa"/>
            <w:shd w:val="clear" w:color="auto" w:fill="auto"/>
            <w:vAlign w:val="center"/>
          </w:tcPr>
          <w:p w14:paraId="4D885FDF" w14:textId="77777777" w:rsidR="00A42C43" w:rsidRPr="00D22553" w:rsidRDefault="00A42C43" w:rsidP="00253794">
            <w:pPr>
              <w:widowControl w:val="0"/>
              <w:spacing w:line="276" w:lineRule="auto"/>
              <w:jc w:val="center"/>
              <w:rPr>
                <w:rFonts w:ascii="Arial" w:hAnsi="Arial" w:cs="Arial"/>
                <w:iCs/>
                <w:color w:val="000000"/>
                <w:sz w:val="20"/>
                <w:szCs w:val="20"/>
              </w:rPr>
            </w:pPr>
            <w:r>
              <w:rPr>
                <w:rFonts w:ascii="Arial" w:hAnsi="Arial" w:cs="Arial"/>
                <w:iCs/>
                <w:color w:val="000000"/>
                <w:sz w:val="20"/>
                <w:szCs w:val="20"/>
              </w:rPr>
              <w:t>660,12</w:t>
            </w:r>
          </w:p>
        </w:tc>
        <w:tc>
          <w:tcPr>
            <w:tcW w:w="1138" w:type="dxa"/>
            <w:shd w:val="clear" w:color="auto" w:fill="auto"/>
            <w:vAlign w:val="center"/>
          </w:tcPr>
          <w:p w14:paraId="03D2D2CB" w14:textId="77777777" w:rsidR="00A42C43" w:rsidRPr="00D22553" w:rsidRDefault="00A42C43" w:rsidP="00253794">
            <w:pPr>
              <w:widowControl w:val="0"/>
              <w:spacing w:line="276" w:lineRule="auto"/>
              <w:jc w:val="center"/>
              <w:rPr>
                <w:rFonts w:ascii="Arial" w:hAnsi="Arial" w:cs="Arial"/>
                <w:iCs/>
                <w:color w:val="000000"/>
                <w:sz w:val="20"/>
                <w:szCs w:val="20"/>
              </w:rPr>
            </w:pPr>
            <w:r>
              <w:rPr>
                <w:rFonts w:ascii="Arial" w:hAnsi="Arial" w:cs="Arial"/>
                <w:iCs/>
                <w:color w:val="000000"/>
                <w:sz w:val="20"/>
                <w:szCs w:val="20"/>
              </w:rPr>
              <w:t>26.404,80</w:t>
            </w:r>
          </w:p>
        </w:tc>
      </w:tr>
      <w:tr w:rsidR="00A42C43" w:rsidRPr="00D22553" w14:paraId="2DCD018D" w14:textId="77777777" w:rsidTr="00253794">
        <w:trPr>
          <w:trHeight w:val="298"/>
          <w:jc w:val="center"/>
        </w:trPr>
        <w:tc>
          <w:tcPr>
            <w:tcW w:w="8359" w:type="dxa"/>
            <w:gridSpan w:val="5"/>
            <w:shd w:val="clear" w:color="auto" w:fill="auto"/>
            <w:vAlign w:val="center"/>
          </w:tcPr>
          <w:p w14:paraId="35ADCD13" w14:textId="77777777" w:rsidR="00A42C43" w:rsidRPr="00D22553" w:rsidRDefault="00A42C43" w:rsidP="00253794">
            <w:pPr>
              <w:widowControl w:val="0"/>
              <w:spacing w:line="276" w:lineRule="auto"/>
              <w:jc w:val="center"/>
              <w:rPr>
                <w:rFonts w:ascii="Arial" w:hAnsi="Arial" w:cs="Arial"/>
                <w:b/>
                <w:bCs/>
                <w:color w:val="000000"/>
                <w:sz w:val="20"/>
                <w:szCs w:val="20"/>
              </w:rPr>
            </w:pPr>
            <w:r w:rsidRPr="00D22553">
              <w:rPr>
                <w:rFonts w:ascii="Arial" w:hAnsi="Arial" w:cs="Arial"/>
                <w:b/>
                <w:bCs/>
                <w:color w:val="000000"/>
                <w:sz w:val="20"/>
                <w:szCs w:val="20"/>
              </w:rPr>
              <w:t>VALOR TOTAL</w:t>
            </w:r>
          </w:p>
        </w:tc>
        <w:tc>
          <w:tcPr>
            <w:tcW w:w="1138" w:type="dxa"/>
            <w:shd w:val="clear" w:color="auto" w:fill="auto"/>
            <w:vAlign w:val="center"/>
          </w:tcPr>
          <w:p w14:paraId="67A13076" w14:textId="77777777" w:rsidR="00A42C43" w:rsidRPr="00D22553" w:rsidRDefault="00A42C43" w:rsidP="00253794">
            <w:pPr>
              <w:widowControl w:val="0"/>
              <w:spacing w:line="276" w:lineRule="auto"/>
              <w:jc w:val="center"/>
              <w:rPr>
                <w:rFonts w:ascii="Arial" w:hAnsi="Arial" w:cs="Arial"/>
                <w:b/>
                <w:bCs/>
                <w:color w:val="000000"/>
                <w:sz w:val="20"/>
                <w:szCs w:val="20"/>
              </w:rPr>
            </w:pPr>
            <w:r>
              <w:rPr>
                <w:rFonts w:ascii="Arial" w:hAnsi="Arial" w:cs="Arial"/>
                <w:b/>
                <w:bCs/>
                <w:color w:val="000000"/>
                <w:sz w:val="20"/>
                <w:szCs w:val="20"/>
              </w:rPr>
              <w:t>26.404,80</w:t>
            </w:r>
          </w:p>
        </w:tc>
      </w:tr>
    </w:tbl>
    <w:p w14:paraId="2CC13A2B" w14:textId="77777777" w:rsidR="00A42C43" w:rsidRPr="00A42C43" w:rsidRDefault="00A42C43" w:rsidP="00A42C43">
      <w:pPr>
        <w:pStyle w:val="Nvel2-Red"/>
        <w:numPr>
          <w:ilvl w:val="1"/>
          <w:numId w:val="49"/>
        </w:numPr>
        <w:spacing w:after="0"/>
        <w:ind w:left="0" w:firstLine="0"/>
        <w:rPr>
          <w:color w:val="auto"/>
        </w:rPr>
      </w:pPr>
      <w:r w:rsidRPr="00A42C43">
        <w:rPr>
          <w:color w:val="auto"/>
        </w:rPr>
        <w:lastRenderedPageBreak/>
        <w:t>O produto objeto desta contratação é caracterizado como comum, pois seu padrão de desempenho e qualidade pode ser objetivamente definido neste Termo de Referência, no ETP e no Edital da licitação, por meio de especificações usuais do mercado. Desta forma, consideramos a modalidade de dispensa como sendo a mais adequada ao presente caso.</w:t>
      </w:r>
    </w:p>
    <w:p w14:paraId="0BE14317" w14:textId="77777777" w:rsidR="00A42C43" w:rsidRDefault="00A42C43" w:rsidP="00A42C43">
      <w:pPr>
        <w:pStyle w:val="Nivel01"/>
        <w:numPr>
          <w:ilvl w:val="0"/>
          <w:numId w:val="49"/>
        </w:numPr>
        <w:tabs>
          <w:tab w:val="clear" w:pos="567"/>
          <w:tab w:val="left" w:pos="0"/>
        </w:tabs>
        <w:spacing w:after="120" w:line="276" w:lineRule="auto"/>
        <w:ind w:left="0" w:firstLine="0"/>
      </w:pPr>
      <w:r w:rsidRPr="00D22553">
        <w:t>FUNDAMENTAÇÃO E DESCRIÇÃO DA NECESSIDADE DA CONTRATAÇÃO</w:t>
      </w:r>
    </w:p>
    <w:p w14:paraId="5BD7770F" w14:textId="77777777" w:rsidR="00A42C43" w:rsidRPr="00A42C43" w:rsidRDefault="00A42C43" w:rsidP="00A42C43">
      <w:pPr>
        <w:pStyle w:val="Nvel2-Red"/>
        <w:numPr>
          <w:ilvl w:val="1"/>
          <w:numId w:val="49"/>
        </w:numPr>
        <w:spacing w:after="0"/>
        <w:ind w:left="0" w:firstLine="0"/>
        <w:rPr>
          <w:color w:val="auto"/>
        </w:rPr>
      </w:pPr>
      <w:r w:rsidRPr="00A42C43">
        <w:rPr>
          <w:color w:val="auto"/>
          <w:shd w:val="clear" w:color="auto" w:fill="FFFFFF"/>
        </w:rPr>
        <w:t>Atualmente, a Prefeitura não possui um sistema confiável de controle de frequência dos funcionários, dificultando o registro de ausências e/ou atrasos, o leitor biométrico se faz necessário para o registro de ponto de entrada e saída, buscando um controle de frequência de cumprimento de carga horária exigida.</w:t>
      </w:r>
    </w:p>
    <w:p w14:paraId="73FF7302" w14:textId="77777777" w:rsidR="00A42C43" w:rsidRPr="00176C1A" w:rsidRDefault="00A42C43" w:rsidP="00A42C43">
      <w:pPr>
        <w:pStyle w:val="Default"/>
        <w:ind w:left="720"/>
        <w:jc w:val="both"/>
        <w:rPr>
          <w:rFonts w:ascii="Arial" w:hAnsi="Arial" w:cs="Arial"/>
          <w:color w:val="FF0000"/>
          <w:szCs w:val="20"/>
        </w:rPr>
      </w:pPr>
      <w:r w:rsidRPr="00D22553">
        <w:t>.</w:t>
      </w:r>
    </w:p>
    <w:p w14:paraId="29EBF788"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DESCRIÇÃO DA SOLUÇÃO COMO UM TODO CONSIDERADO O CICLO DE VIDA DO OBJETO</w:t>
      </w:r>
    </w:p>
    <w:p w14:paraId="5C83F425" w14:textId="77777777" w:rsidR="00A42C43" w:rsidRPr="00A42C43" w:rsidRDefault="00A42C43" w:rsidP="00A42C43">
      <w:pPr>
        <w:pStyle w:val="Nvel2-Red"/>
        <w:numPr>
          <w:ilvl w:val="1"/>
          <w:numId w:val="49"/>
        </w:numPr>
        <w:spacing w:after="0"/>
        <w:ind w:left="0" w:firstLine="0"/>
        <w:rPr>
          <w:color w:val="auto"/>
        </w:rPr>
      </w:pPr>
      <w:bookmarkStart w:id="3" w:name="_Ref121236534"/>
      <w:r w:rsidRPr="00A42C43">
        <w:rPr>
          <w:color w:val="auto"/>
        </w:rPr>
        <w:t>A solução encontrada é a aquisição de leitor biométrico por meio de dispensa eletrônica via registro de preços, menor preço por item.</w:t>
      </w:r>
      <w:bookmarkEnd w:id="3"/>
      <w:r w:rsidRPr="00A42C43">
        <w:rPr>
          <w:color w:val="auto"/>
        </w:rPr>
        <w:t xml:space="preserve"> </w:t>
      </w:r>
      <w:bookmarkStart w:id="4" w:name="_Hlk194495705"/>
      <w:r w:rsidRPr="00A42C43">
        <w:rPr>
          <w:color w:val="auto"/>
          <w:u w:val="single"/>
        </w:rPr>
        <w:t>A aquisição será parcelada de acordo com a necessidade de implantação dos leitores biométricos, uma vez que esta será gradativa.</w:t>
      </w:r>
    </w:p>
    <w:bookmarkEnd w:id="4"/>
    <w:p w14:paraId="4D3A242E"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REQUISITOS DA CONTRATAÇÃO</w:t>
      </w:r>
    </w:p>
    <w:p w14:paraId="4A8AD266" w14:textId="77777777" w:rsidR="00A42C43" w:rsidRPr="00D22553" w:rsidRDefault="00A42C43" w:rsidP="00A42C43">
      <w:pPr>
        <w:pStyle w:val="Nivel2"/>
        <w:rPr>
          <w:b/>
        </w:rPr>
      </w:pPr>
      <w:r w:rsidRPr="00D22553">
        <w:rPr>
          <w:b/>
        </w:rPr>
        <w:t>Sustentabilidade</w:t>
      </w:r>
    </w:p>
    <w:p w14:paraId="4AB67D27" w14:textId="77777777" w:rsidR="00A42C43" w:rsidRDefault="00A42C43" w:rsidP="00A42C43">
      <w:pPr>
        <w:pStyle w:val="Nivel2"/>
        <w:numPr>
          <w:ilvl w:val="1"/>
          <w:numId w:val="49"/>
        </w:numPr>
        <w:spacing w:before="120" w:after="120" w:line="276" w:lineRule="auto"/>
        <w:ind w:left="0" w:firstLine="0"/>
        <w:jc w:val="both"/>
      </w:pPr>
      <w:r w:rsidRPr="00D22553">
        <w:t>Orientar os servidores para o uso correto e manutenções necessárias</w:t>
      </w:r>
      <w:r>
        <w:t>.</w:t>
      </w:r>
    </w:p>
    <w:p w14:paraId="55EC22CC" w14:textId="77777777" w:rsidR="00A42C43" w:rsidRPr="00D22553" w:rsidRDefault="00A42C43" w:rsidP="00A42C43">
      <w:pPr>
        <w:pStyle w:val="Nivel2"/>
      </w:pPr>
    </w:p>
    <w:p w14:paraId="5EFFDFF2" w14:textId="77777777" w:rsidR="00A42C43" w:rsidRPr="008674D0" w:rsidRDefault="00A42C43" w:rsidP="00A42C43">
      <w:pPr>
        <w:pStyle w:val="Nivel2"/>
        <w:rPr>
          <w:b/>
          <w:color w:val="000000" w:themeColor="text1"/>
        </w:rPr>
      </w:pPr>
      <w:bookmarkStart w:id="5" w:name="_Hlk194495667"/>
      <w:r w:rsidRPr="008674D0">
        <w:rPr>
          <w:b/>
          <w:color w:val="000000" w:themeColor="text1"/>
        </w:rPr>
        <w:t>Indicação de marcas de referência</w:t>
      </w:r>
    </w:p>
    <w:p w14:paraId="193F4013" w14:textId="77777777" w:rsidR="00A42C43" w:rsidRPr="008674D0" w:rsidRDefault="00A42C43" w:rsidP="00A42C43">
      <w:pPr>
        <w:pStyle w:val="Nivel2"/>
        <w:numPr>
          <w:ilvl w:val="1"/>
          <w:numId w:val="49"/>
        </w:numPr>
        <w:spacing w:before="120" w:after="120" w:line="276" w:lineRule="auto"/>
        <w:ind w:left="0" w:firstLine="0"/>
        <w:jc w:val="both"/>
        <w:rPr>
          <w:b/>
          <w:color w:val="000000" w:themeColor="text1"/>
        </w:rPr>
      </w:pPr>
      <w:r w:rsidRPr="008674D0">
        <w:rPr>
          <w:color w:val="000000" w:themeColor="text1"/>
        </w:rPr>
        <w:t>Marca para comparativo de referência NITGEN ou equivalente (caso o equipamento seja  diferente da sugestão, será necessário que a empresa comprove a capacidade de integração, conforme requisitos mencionados neste termo)</w:t>
      </w:r>
      <w:r>
        <w:rPr>
          <w:color w:val="000000" w:themeColor="text1"/>
        </w:rPr>
        <w:t>,</w:t>
      </w:r>
      <w:r w:rsidRPr="0068750E">
        <w:t xml:space="preserve"> </w:t>
      </w:r>
      <w:r w:rsidRPr="006A384A">
        <w:rPr>
          <w:color w:val="000000" w:themeColor="text1"/>
          <w:u w:val="single"/>
        </w:rPr>
        <w:t>em decorrência da necessidade de manter a compatibilidade com plataformas e padrões já adotados pela Administração.</w:t>
      </w:r>
    </w:p>
    <w:p w14:paraId="2A89E7BB" w14:textId="77777777" w:rsidR="00A42C43" w:rsidRPr="008674D0" w:rsidRDefault="00A42C43" w:rsidP="00A42C43">
      <w:pPr>
        <w:pStyle w:val="Nivel2"/>
        <w:numPr>
          <w:ilvl w:val="1"/>
          <w:numId w:val="49"/>
        </w:numPr>
        <w:spacing w:before="120" w:after="120" w:line="276" w:lineRule="auto"/>
        <w:ind w:left="0" w:firstLine="0"/>
        <w:jc w:val="both"/>
        <w:rPr>
          <w:b/>
          <w:color w:val="000000" w:themeColor="text1"/>
        </w:rPr>
      </w:pPr>
      <w:r>
        <w:rPr>
          <w:color w:val="000000" w:themeColor="text1"/>
        </w:rPr>
        <w:t>O</w:t>
      </w:r>
      <w:r w:rsidRPr="00F04FA4">
        <w:rPr>
          <w:color w:val="000000" w:themeColor="text1"/>
        </w:rPr>
        <w:t>s equipamentos deverão ser compatíveis com o sistema de Gestão de RH - Betha Sistemas.</w:t>
      </w:r>
      <w:r>
        <w:rPr>
          <w:color w:val="000000" w:themeColor="text1"/>
        </w:rPr>
        <w:t xml:space="preserve"> </w:t>
      </w:r>
      <w:r w:rsidRPr="008674D0">
        <w:rPr>
          <w:color w:val="000000" w:themeColor="text1"/>
        </w:rPr>
        <w:t>Os leitores da Nitgen são homologados pelo Sistema Betha, que é o sistema operacional atualmente contratado pela prefeitura.</w:t>
      </w:r>
    </w:p>
    <w:bookmarkEnd w:id="5"/>
    <w:p w14:paraId="078BA7B6" w14:textId="77777777" w:rsidR="00A42C43" w:rsidRPr="00D22553" w:rsidRDefault="00A42C43" w:rsidP="00A42C43">
      <w:pPr>
        <w:pStyle w:val="Nvel01-SemNumerao"/>
      </w:pPr>
      <w:r w:rsidRPr="00D22553">
        <w:t>Subcontratação</w:t>
      </w:r>
    </w:p>
    <w:p w14:paraId="13AD9C21" w14:textId="77777777" w:rsidR="00A42C43" w:rsidRPr="00A42C43" w:rsidRDefault="00A42C43" w:rsidP="00A42C43">
      <w:pPr>
        <w:pStyle w:val="Nvel2-Red"/>
        <w:numPr>
          <w:ilvl w:val="1"/>
          <w:numId w:val="49"/>
        </w:numPr>
        <w:spacing w:after="0"/>
        <w:ind w:left="0" w:firstLine="0"/>
        <w:rPr>
          <w:color w:val="auto"/>
        </w:rPr>
      </w:pPr>
      <w:r w:rsidRPr="00A42C43">
        <w:rPr>
          <w:color w:val="auto"/>
        </w:rPr>
        <w:t>Não é admitida a subcontratação do objeto contratual.</w:t>
      </w:r>
    </w:p>
    <w:p w14:paraId="064B5B82" w14:textId="77777777" w:rsidR="00A42C43" w:rsidRPr="00D22553" w:rsidRDefault="00A42C43" w:rsidP="00A42C43">
      <w:pPr>
        <w:pStyle w:val="Nvel01-SemNumerao"/>
      </w:pPr>
      <w:r w:rsidRPr="00D22553">
        <w:t>Garantia da contratação</w:t>
      </w:r>
    </w:p>
    <w:p w14:paraId="14024293" w14:textId="77777777" w:rsidR="00A42C43" w:rsidRPr="00A42C43" w:rsidRDefault="00A42C43" w:rsidP="00A42C43">
      <w:pPr>
        <w:pStyle w:val="Nvel2-Red"/>
        <w:numPr>
          <w:ilvl w:val="1"/>
          <w:numId w:val="49"/>
        </w:numPr>
        <w:spacing w:after="0"/>
        <w:ind w:left="0" w:firstLine="0"/>
        <w:rPr>
          <w:color w:val="auto"/>
        </w:rPr>
      </w:pPr>
      <w:r w:rsidRPr="00A42C43">
        <w:rPr>
          <w:color w:val="auto"/>
        </w:rPr>
        <w:t>O produto deverá ter a qualidade e garantia seguindo as conformidades da Lei nº 14.133, de 2021.</w:t>
      </w:r>
    </w:p>
    <w:p w14:paraId="35C0CBA8"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MODELO DE EXECUÇÃO DO OBJETO</w:t>
      </w:r>
    </w:p>
    <w:p w14:paraId="4051C618" w14:textId="77777777" w:rsidR="00A42C43" w:rsidRPr="00F04FA4" w:rsidRDefault="00A42C43" w:rsidP="00A42C43">
      <w:pPr>
        <w:pStyle w:val="Nivel2"/>
        <w:rPr>
          <w:b/>
          <w:color w:val="000000" w:themeColor="text1"/>
        </w:rPr>
      </w:pPr>
      <w:r w:rsidRPr="00F04FA4">
        <w:rPr>
          <w:b/>
          <w:color w:val="000000" w:themeColor="text1"/>
        </w:rPr>
        <w:t>Condições de entrega</w:t>
      </w:r>
    </w:p>
    <w:p w14:paraId="1C296D4C" w14:textId="77777777" w:rsidR="00A42C43" w:rsidRPr="00F04FA4" w:rsidRDefault="00A42C43" w:rsidP="00A42C43">
      <w:pPr>
        <w:pStyle w:val="Nivel2"/>
        <w:numPr>
          <w:ilvl w:val="1"/>
          <w:numId w:val="49"/>
        </w:numPr>
        <w:spacing w:before="120" w:after="120" w:line="276" w:lineRule="auto"/>
        <w:ind w:left="0" w:firstLine="0"/>
        <w:jc w:val="both"/>
        <w:rPr>
          <w:color w:val="000000" w:themeColor="text1"/>
        </w:rPr>
      </w:pPr>
      <w:r w:rsidRPr="00F04FA4">
        <w:rPr>
          <w:color w:val="000000" w:themeColor="text1"/>
          <w:u w:val="single"/>
        </w:rPr>
        <w:t>Prazo de entrega</w:t>
      </w:r>
      <w:r w:rsidRPr="00F04FA4">
        <w:rPr>
          <w:color w:val="000000" w:themeColor="text1"/>
        </w:rPr>
        <w:t xml:space="preserve">: Será de até </w:t>
      </w:r>
      <w:r w:rsidRPr="00F04FA4">
        <w:rPr>
          <w:b/>
          <w:bCs/>
          <w:color w:val="000000" w:themeColor="text1"/>
        </w:rPr>
        <w:t>07</w:t>
      </w:r>
      <w:r w:rsidRPr="00F04FA4">
        <w:rPr>
          <w:b/>
          <w:color w:val="000000" w:themeColor="text1"/>
        </w:rPr>
        <w:t xml:space="preserve"> (sete) dias</w:t>
      </w:r>
      <w:r w:rsidRPr="00F04FA4">
        <w:rPr>
          <w:color w:val="000000" w:themeColor="text1"/>
        </w:rPr>
        <w:t xml:space="preserve"> após o recebimento da Nota de Empenho.</w:t>
      </w:r>
    </w:p>
    <w:p w14:paraId="7C52C9A2" w14:textId="77777777" w:rsidR="00A42C43" w:rsidRPr="00F04FA4" w:rsidRDefault="00A42C43" w:rsidP="00A42C43">
      <w:pPr>
        <w:pStyle w:val="Nivel2"/>
        <w:numPr>
          <w:ilvl w:val="1"/>
          <w:numId w:val="49"/>
        </w:numPr>
        <w:spacing w:before="120" w:after="120" w:line="276" w:lineRule="auto"/>
        <w:ind w:left="0" w:firstLine="0"/>
        <w:jc w:val="both"/>
        <w:rPr>
          <w:color w:val="000000" w:themeColor="text1"/>
        </w:rPr>
      </w:pPr>
      <w:r w:rsidRPr="00F04FA4">
        <w:rPr>
          <w:color w:val="000000" w:themeColor="text1"/>
          <w:u w:val="single"/>
        </w:rPr>
        <w:lastRenderedPageBreak/>
        <w:t>Local de entrega</w:t>
      </w:r>
      <w:r w:rsidRPr="00F04FA4">
        <w:rPr>
          <w:color w:val="000000" w:themeColor="text1"/>
        </w:rPr>
        <w:t>: Rua Bernardino Bogo 175 - Centro, Mandaguaçu - PR, 87160-000 (Paço Municipal).</w:t>
      </w:r>
    </w:p>
    <w:p w14:paraId="0F0E4191" w14:textId="77777777" w:rsidR="00A42C43" w:rsidRDefault="00A42C43" w:rsidP="00A42C43">
      <w:pPr>
        <w:pStyle w:val="Nivel2"/>
        <w:numPr>
          <w:ilvl w:val="1"/>
          <w:numId w:val="49"/>
        </w:numPr>
        <w:spacing w:before="120" w:after="120" w:line="276" w:lineRule="auto"/>
        <w:ind w:left="0" w:firstLine="0"/>
        <w:jc w:val="both"/>
        <w:rPr>
          <w:color w:val="000000" w:themeColor="text1"/>
        </w:rPr>
      </w:pPr>
      <w:r w:rsidRPr="00F04FA4">
        <w:rPr>
          <w:color w:val="000000" w:themeColor="text1"/>
          <w:u w:val="single"/>
        </w:rPr>
        <w:t>Horário de entrega</w:t>
      </w:r>
      <w:r w:rsidRPr="00F04FA4">
        <w:rPr>
          <w:color w:val="000000" w:themeColor="text1"/>
        </w:rPr>
        <w:t>: De segunda à sexta-feira no horário das 08h00min às 11h00min e das 13h00min às 16h00min.</w:t>
      </w:r>
    </w:p>
    <w:p w14:paraId="30F618F1" w14:textId="77777777" w:rsidR="00A42C43" w:rsidRDefault="00A42C43" w:rsidP="00A42C43">
      <w:pPr>
        <w:pStyle w:val="Nivel2"/>
        <w:numPr>
          <w:ilvl w:val="1"/>
          <w:numId w:val="49"/>
        </w:numPr>
        <w:spacing w:before="120" w:after="120" w:line="276" w:lineRule="auto"/>
        <w:ind w:left="0" w:firstLine="0"/>
        <w:jc w:val="both"/>
      </w:pPr>
      <w:r w:rsidRPr="00BF2C5C">
        <w:rPr>
          <w:color w:val="000000" w:themeColor="text1"/>
          <w:u w:val="single"/>
        </w:rPr>
        <w:t>Requisitos de Sistema</w:t>
      </w:r>
      <w:r>
        <w:rPr>
          <w:color w:val="000000" w:themeColor="text1"/>
        </w:rPr>
        <w:t xml:space="preserve">: </w:t>
      </w:r>
      <w:r w:rsidRPr="00BF2C5C">
        <w:rPr>
          <w:color w:val="000000" w:themeColor="text1"/>
        </w:rPr>
        <w:t>O</w:t>
      </w:r>
      <w:r>
        <w:t xml:space="preserve">s equipamentos deverão ser compatíveis com o sistema de Gestão de RH - Betha Sistemas. </w:t>
      </w:r>
    </w:p>
    <w:p w14:paraId="6C27910B"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GESTÃO DO CONTRATO</w:t>
      </w:r>
    </w:p>
    <w:p w14:paraId="44F43561" w14:textId="77777777" w:rsidR="00A42C43" w:rsidRPr="00D22553" w:rsidRDefault="00A42C43" w:rsidP="00A42C43">
      <w:pPr>
        <w:pStyle w:val="Nivel2"/>
        <w:numPr>
          <w:ilvl w:val="1"/>
          <w:numId w:val="49"/>
        </w:numPr>
        <w:spacing w:before="120" w:after="120" w:line="276" w:lineRule="auto"/>
        <w:ind w:left="0" w:firstLine="0"/>
        <w:jc w:val="both"/>
      </w:pPr>
      <w:r w:rsidRPr="00D22553">
        <w:t>O contrato deverá ser executado fielmente pelas partes, de acordo com as cláusulas avençadas e as normas da Lei nº 14.133, de 2021, e cada parte responderá pelas consequências de sua inexecução total ou parcial.</w:t>
      </w:r>
    </w:p>
    <w:p w14:paraId="67B090BE" w14:textId="77777777" w:rsidR="00A42C43" w:rsidRPr="00D22553" w:rsidRDefault="00A42C43" w:rsidP="00A42C43">
      <w:pPr>
        <w:pStyle w:val="Nivel2"/>
        <w:numPr>
          <w:ilvl w:val="1"/>
          <w:numId w:val="49"/>
        </w:numPr>
        <w:spacing w:before="120" w:after="120" w:line="276" w:lineRule="auto"/>
        <w:ind w:left="0" w:firstLine="0"/>
        <w:jc w:val="both"/>
      </w:pPr>
      <w:r w:rsidRPr="00D22553">
        <w:t>Em caso de impedimento, ordem de paralisação ou suspensão do contrato, o cronograma de execução será prorrogado automaticamente pelo tempo correspondente, anotadas tais circunstâncias mediante simples apostila.</w:t>
      </w:r>
    </w:p>
    <w:p w14:paraId="7BADC64D" w14:textId="77777777" w:rsidR="00A42C43" w:rsidRPr="00D22553" w:rsidRDefault="00A42C43" w:rsidP="00A42C43">
      <w:pPr>
        <w:pStyle w:val="Nivel2"/>
        <w:numPr>
          <w:ilvl w:val="1"/>
          <w:numId w:val="49"/>
        </w:numPr>
        <w:spacing w:before="120" w:after="120" w:line="276" w:lineRule="auto"/>
        <w:ind w:left="0" w:firstLine="0"/>
        <w:jc w:val="both"/>
      </w:pPr>
      <w:r w:rsidRPr="00D22553">
        <w:t>As comunicações entre o órgão ou entidade e a contratada devem ser realizadas por escrito sempre que o ato exigir tal formalidade, admitindo-se o uso de mensagem eletrônica para esse fim.</w:t>
      </w:r>
    </w:p>
    <w:p w14:paraId="549D6CC9" w14:textId="77777777" w:rsidR="00A42C43" w:rsidRPr="00D22553" w:rsidRDefault="00A42C43" w:rsidP="00A42C43">
      <w:pPr>
        <w:pStyle w:val="Nivel2"/>
        <w:numPr>
          <w:ilvl w:val="1"/>
          <w:numId w:val="49"/>
        </w:numPr>
        <w:spacing w:before="120" w:after="120" w:line="276" w:lineRule="auto"/>
        <w:ind w:left="0" w:firstLine="0"/>
        <w:jc w:val="both"/>
      </w:pPr>
      <w:r w:rsidRPr="00D22553">
        <w:t>O órgão ou entidade poderá convocar representante da empresa para adoção de providências que devam ser cumpridas de imediato.</w:t>
      </w:r>
    </w:p>
    <w:p w14:paraId="36633BC1" w14:textId="77777777" w:rsidR="00A42C43" w:rsidRPr="00D22553" w:rsidRDefault="00A42C43" w:rsidP="00A42C43">
      <w:pPr>
        <w:pStyle w:val="Nvel01-SemNumerao"/>
      </w:pPr>
      <w:r w:rsidRPr="00D22553">
        <w:t>Fiscalização</w:t>
      </w:r>
    </w:p>
    <w:p w14:paraId="17F821B3" w14:textId="77777777" w:rsidR="00A42C43" w:rsidRPr="00D22553" w:rsidRDefault="00A42C43" w:rsidP="00A42C43">
      <w:pPr>
        <w:pStyle w:val="Nivel2"/>
        <w:numPr>
          <w:ilvl w:val="1"/>
          <w:numId w:val="49"/>
        </w:numPr>
        <w:spacing w:before="120" w:after="120" w:line="276" w:lineRule="auto"/>
        <w:ind w:left="0" w:firstLine="0"/>
        <w:jc w:val="both"/>
      </w:pPr>
      <w:r w:rsidRPr="00D22553">
        <w:t>A execução do contrato deverá ser acompanhada e fiscalizada pelo Gestor do contrato o Sr</w:t>
      </w:r>
      <w:r>
        <w:t>ª</w:t>
      </w:r>
      <w:r w:rsidRPr="00D22553">
        <w:t xml:space="preserve"> </w:t>
      </w:r>
      <w:r>
        <w:rPr>
          <w:b/>
          <w:bCs/>
        </w:rPr>
        <w:t>Marcia Dias Conor</w:t>
      </w:r>
      <w:r w:rsidRPr="00D22553">
        <w:t>, pelo Fiscal o Sr</w:t>
      </w:r>
      <w:r>
        <w:t>.</w:t>
      </w:r>
      <w:r w:rsidRPr="00D22553">
        <w:t xml:space="preserve"> </w:t>
      </w:r>
      <w:r>
        <w:rPr>
          <w:b/>
          <w:bCs/>
        </w:rPr>
        <w:t>José Pedro Barbosa Filho</w:t>
      </w:r>
      <w:r w:rsidRPr="00D22553">
        <w:t>, que desempenhará as funções de</w:t>
      </w:r>
      <w:r w:rsidRPr="00D22553">
        <w:rPr>
          <w:color w:val="FF0000"/>
        </w:rPr>
        <w:t xml:space="preserve"> </w:t>
      </w:r>
      <w:r w:rsidRPr="00D22553">
        <w:t xml:space="preserve">Fiscalização Técnica e Administrativa, e fiscal substituto o </w:t>
      </w:r>
      <w:r w:rsidRPr="00F03556">
        <w:t>Sr</w:t>
      </w:r>
      <w:r>
        <w:t>ª</w:t>
      </w:r>
      <w:r w:rsidRPr="00D22553">
        <w:t>.</w:t>
      </w:r>
      <w:r>
        <w:t xml:space="preserve"> </w:t>
      </w:r>
      <w:r>
        <w:rPr>
          <w:b/>
          <w:bCs/>
        </w:rPr>
        <w:t>Sandra Aparecida Romero</w:t>
      </w:r>
      <w:r w:rsidRPr="00D22553">
        <w:rPr>
          <w:b/>
          <w:bCs/>
        </w:rPr>
        <w:t xml:space="preserve">. </w:t>
      </w:r>
      <w:r w:rsidRPr="00D22553">
        <w:t xml:space="preserve"> (Lei nº 14.133, de 2021, art. 117, caput).</w:t>
      </w:r>
    </w:p>
    <w:p w14:paraId="2531878D" w14:textId="77777777" w:rsidR="00A42C43" w:rsidRPr="00D22553" w:rsidRDefault="00A42C43" w:rsidP="00A42C43">
      <w:pPr>
        <w:pStyle w:val="Nvel01-SemNumerao"/>
      </w:pPr>
      <w:r w:rsidRPr="00D22553">
        <w:t>Fiscalização Técnica</w:t>
      </w:r>
    </w:p>
    <w:p w14:paraId="7829F68C" w14:textId="77777777" w:rsidR="00A42C43" w:rsidRPr="00D22553" w:rsidRDefault="00A42C43" w:rsidP="00A42C43">
      <w:pPr>
        <w:pStyle w:val="Nivel2"/>
        <w:numPr>
          <w:ilvl w:val="1"/>
          <w:numId w:val="49"/>
        </w:numPr>
        <w:spacing w:before="120" w:after="120" w:line="276" w:lineRule="auto"/>
        <w:ind w:left="0" w:firstLine="0"/>
        <w:jc w:val="both"/>
      </w:pPr>
      <w:r w:rsidRPr="00D22553">
        <w:t>O fiscal técnico do contrato acompanhará a execução do contrato, para que sejam cumpridas todas as condições estabelecidas no contrato, de modo a assegurar os melhores resultados para a Administração. (Decreto municipal nº 8425/2023, art. 11, VI);</w:t>
      </w:r>
    </w:p>
    <w:p w14:paraId="7CE46040" w14:textId="77777777" w:rsidR="00A42C43" w:rsidRPr="00D22553" w:rsidRDefault="00A42C43" w:rsidP="00A42C43">
      <w:pPr>
        <w:pStyle w:val="Nivel2"/>
        <w:numPr>
          <w:ilvl w:val="1"/>
          <w:numId w:val="49"/>
        </w:numPr>
        <w:spacing w:before="120" w:after="120" w:line="276" w:lineRule="auto"/>
        <w:ind w:left="0" w:firstLine="0"/>
        <w:jc w:val="both"/>
      </w:pPr>
      <w:r w:rsidRPr="00D22553">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604D8024" w14:textId="77777777" w:rsidR="00A42C43" w:rsidRPr="00D22553" w:rsidRDefault="00A42C43" w:rsidP="00A42C43">
      <w:pPr>
        <w:pStyle w:val="Nivel2"/>
        <w:numPr>
          <w:ilvl w:val="1"/>
          <w:numId w:val="49"/>
        </w:numPr>
        <w:spacing w:before="120" w:after="120" w:line="276" w:lineRule="auto"/>
        <w:ind w:left="0" w:firstLine="0"/>
        <w:jc w:val="both"/>
      </w:pPr>
      <w:r w:rsidRPr="00D22553">
        <w:t>Identificada qualquer inexatidão ou irregularidade, o fiscal técnico do contrato emitirá notificações para a correção da execução do contrato, determinando prazo para a correção. (Decreto municipal nº 8425/2023, art. 11, III);</w:t>
      </w:r>
    </w:p>
    <w:p w14:paraId="1839DFE3" w14:textId="77777777" w:rsidR="00A42C43" w:rsidRPr="00D22553" w:rsidRDefault="00A42C43" w:rsidP="00A42C43">
      <w:pPr>
        <w:pStyle w:val="Nivel2"/>
        <w:numPr>
          <w:ilvl w:val="1"/>
          <w:numId w:val="49"/>
        </w:numPr>
        <w:spacing w:before="120" w:after="120" w:line="276" w:lineRule="auto"/>
        <w:ind w:left="0" w:firstLine="0"/>
        <w:jc w:val="both"/>
      </w:pPr>
      <w:r w:rsidRPr="00D22553">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7F4ED623" w14:textId="77777777" w:rsidR="00A42C43" w:rsidRPr="00D22553" w:rsidRDefault="00A42C43" w:rsidP="00A42C43">
      <w:pPr>
        <w:pStyle w:val="Nivel2"/>
        <w:numPr>
          <w:ilvl w:val="1"/>
          <w:numId w:val="49"/>
        </w:numPr>
        <w:spacing w:before="120" w:after="120" w:line="276" w:lineRule="auto"/>
        <w:ind w:left="0" w:firstLine="0"/>
        <w:jc w:val="both"/>
      </w:pPr>
      <w:r w:rsidRPr="00D22553">
        <w:t>No caso de ocorrências que possam inviabilizar a execução do contrato nas datas aprazadas, o fiscal técnico do contrato comunicará o fato imediatamente ao gestor do contrato. (Decreto municipal nº 8425/2023, art. 11, V);</w:t>
      </w:r>
    </w:p>
    <w:p w14:paraId="0E79F248" w14:textId="77777777" w:rsidR="00A42C43" w:rsidRPr="00D22553" w:rsidRDefault="00A42C43" w:rsidP="00A42C43">
      <w:pPr>
        <w:pStyle w:val="Nivel2"/>
        <w:numPr>
          <w:ilvl w:val="1"/>
          <w:numId w:val="49"/>
        </w:numPr>
        <w:spacing w:before="120" w:after="120" w:line="276" w:lineRule="auto"/>
        <w:ind w:left="0" w:firstLine="0"/>
        <w:jc w:val="both"/>
      </w:pPr>
      <w:r w:rsidRPr="00D22553">
        <w:lastRenderedPageBreak/>
        <w:t>O fiscal técnico do contrato comunicará ao gestor do contrato, em tempo hábil, o término do contrato sob sua responsabilidade, com vistas à tempestiva renovação ou à prorrogação contratual (Decreto municipal nº 8425/2023, art. 11, VII);</w:t>
      </w:r>
    </w:p>
    <w:p w14:paraId="7750677B" w14:textId="77777777" w:rsidR="00A42C43" w:rsidRPr="00D22553" w:rsidRDefault="00A42C43" w:rsidP="00A42C43">
      <w:pPr>
        <w:pStyle w:val="Nvel01-SemNumerao"/>
      </w:pPr>
      <w:r w:rsidRPr="00D22553">
        <w:t>Fiscalização Administrativa</w:t>
      </w:r>
    </w:p>
    <w:p w14:paraId="629EC3C8" w14:textId="77777777" w:rsidR="00A42C43" w:rsidRPr="00D22553" w:rsidRDefault="00A42C43" w:rsidP="00A42C43">
      <w:pPr>
        <w:pStyle w:val="Nivel2"/>
        <w:numPr>
          <w:ilvl w:val="1"/>
          <w:numId w:val="49"/>
        </w:numPr>
        <w:spacing w:before="120" w:after="120" w:line="276" w:lineRule="auto"/>
        <w:ind w:left="0" w:firstLine="0"/>
        <w:jc w:val="both"/>
      </w:pPr>
      <w:r w:rsidRPr="00D22553">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7FC9B149" w14:textId="77777777" w:rsidR="00A42C43" w:rsidRPr="00D22553" w:rsidRDefault="00A42C43" w:rsidP="00A42C43">
      <w:pPr>
        <w:pStyle w:val="Nivel2"/>
        <w:numPr>
          <w:ilvl w:val="1"/>
          <w:numId w:val="49"/>
        </w:numPr>
        <w:spacing w:before="120" w:after="120" w:line="276" w:lineRule="auto"/>
        <w:ind w:left="0" w:firstLine="0"/>
        <w:jc w:val="both"/>
      </w:pPr>
      <w:r w:rsidRPr="00D22553">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7A3315B" w14:textId="77777777" w:rsidR="00A42C43" w:rsidRPr="00D22553" w:rsidRDefault="00A42C43" w:rsidP="00A42C43">
      <w:pPr>
        <w:pStyle w:val="Nvel01-SemNumerao"/>
        <w:rPr>
          <w:i/>
        </w:rPr>
      </w:pPr>
      <w:r w:rsidRPr="00D22553">
        <w:t>Gestor do Contrato</w:t>
      </w:r>
    </w:p>
    <w:p w14:paraId="4AA9695E" w14:textId="77777777" w:rsidR="00A42C43" w:rsidRPr="00D22553" w:rsidRDefault="00A42C43" w:rsidP="00A42C43">
      <w:pPr>
        <w:pStyle w:val="Nivel2"/>
        <w:numPr>
          <w:ilvl w:val="1"/>
          <w:numId w:val="49"/>
        </w:numPr>
        <w:spacing w:before="120" w:after="120" w:line="276" w:lineRule="auto"/>
        <w:ind w:left="0" w:firstLine="0"/>
        <w:jc w:val="both"/>
      </w:pPr>
      <w:r w:rsidRPr="00D22553">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03C17FC" w14:textId="77777777" w:rsidR="00A42C43" w:rsidRPr="00D22553" w:rsidRDefault="00A42C43" w:rsidP="00A42C43">
      <w:pPr>
        <w:pStyle w:val="Nivel2"/>
        <w:numPr>
          <w:ilvl w:val="1"/>
          <w:numId w:val="49"/>
        </w:numPr>
        <w:spacing w:before="120" w:after="120" w:line="276" w:lineRule="auto"/>
        <w:ind w:left="0" w:firstLine="0"/>
        <w:jc w:val="both"/>
      </w:pPr>
      <w:r w:rsidRPr="00D22553">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7C70FA68" w14:textId="77777777" w:rsidR="00A42C43" w:rsidRPr="00D22553" w:rsidRDefault="00A42C43" w:rsidP="00A42C43">
      <w:pPr>
        <w:pStyle w:val="Nivel2"/>
        <w:numPr>
          <w:ilvl w:val="1"/>
          <w:numId w:val="49"/>
        </w:numPr>
        <w:spacing w:before="120" w:after="120" w:line="276" w:lineRule="auto"/>
        <w:ind w:left="0" w:firstLine="0"/>
        <w:jc w:val="both"/>
      </w:pPr>
      <w:r w:rsidRPr="00D22553">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15435C26" w14:textId="77777777" w:rsidR="00A42C43" w:rsidRPr="00D22553" w:rsidRDefault="00A42C43" w:rsidP="00A42C43">
      <w:pPr>
        <w:pStyle w:val="Nivel2"/>
        <w:numPr>
          <w:ilvl w:val="1"/>
          <w:numId w:val="49"/>
        </w:numPr>
        <w:spacing w:before="120" w:after="120" w:line="276" w:lineRule="auto"/>
        <w:ind w:left="0" w:firstLine="0"/>
        <w:jc w:val="both"/>
      </w:pPr>
      <w:r w:rsidRPr="00D22553">
        <w:t>O gestor do contrato deverá enviar a documentação pertinente ao setor de contratos para a formalização dos procedimentos de liquidação e pagamento, no valor dimensionado pela fiscalização e gestão nos termos do contrato.</w:t>
      </w:r>
    </w:p>
    <w:p w14:paraId="5432D4BA" w14:textId="77777777" w:rsidR="00A42C43" w:rsidRPr="00D22553" w:rsidRDefault="00A42C43" w:rsidP="00A42C43">
      <w:pPr>
        <w:pStyle w:val="Nivel2"/>
      </w:pPr>
    </w:p>
    <w:p w14:paraId="3D17C2E1"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CRITÉRIOS DE MEDIÇÃO E PAGAMENTO</w:t>
      </w:r>
    </w:p>
    <w:p w14:paraId="539C0D60" w14:textId="77777777" w:rsidR="00A42C43" w:rsidRPr="00D22553" w:rsidRDefault="00A42C43" w:rsidP="00A42C43">
      <w:pPr>
        <w:pStyle w:val="Nivel2"/>
        <w:rPr>
          <w:b/>
        </w:rPr>
      </w:pPr>
      <w:r w:rsidRPr="00D22553">
        <w:rPr>
          <w:b/>
        </w:rPr>
        <w:t>Do recebimento</w:t>
      </w:r>
    </w:p>
    <w:p w14:paraId="24B9FB56" w14:textId="77777777" w:rsidR="00A42C43" w:rsidRPr="00D22553" w:rsidRDefault="00A42C43" w:rsidP="00A42C43">
      <w:pPr>
        <w:pStyle w:val="Nivel2"/>
        <w:numPr>
          <w:ilvl w:val="1"/>
          <w:numId w:val="49"/>
        </w:numPr>
        <w:spacing w:before="120" w:after="120" w:line="276" w:lineRule="auto"/>
        <w:ind w:left="0" w:firstLine="0"/>
        <w:jc w:val="both"/>
      </w:pPr>
      <w:r w:rsidRPr="00D22553">
        <w:t>O produto será recebido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0DEBD575"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produto poderá ser rejeitado, no todo ou em parte, inclusive antes do recebimento provisório, quando em desacordo com as especificações constantes no Termo de Referência</w:t>
      </w:r>
      <w:r w:rsidRPr="00D22553">
        <w:rPr>
          <w:color w:val="FF0000"/>
          <w:lang w:eastAsia="en-US"/>
        </w:rPr>
        <w:t xml:space="preserve"> </w:t>
      </w:r>
      <w:r w:rsidRPr="00D22553">
        <w:rPr>
          <w:lang w:eastAsia="en-US"/>
        </w:rPr>
        <w:t xml:space="preserve">e </w:t>
      </w:r>
      <w:r w:rsidRPr="00D22553">
        <w:rPr>
          <w:lang w:eastAsia="en-US"/>
        </w:rPr>
        <w:lastRenderedPageBreak/>
        <w:t>na proposta, devendo ser substituídos no prazo de até 7 (sete) dias, a contar da notificação da contratada, às suas custas, sem prejuízo da aplicação das penalidades.</w:t>
      </w:r>
    </w:p>
    <w:p w14:paraId="2B689A5C"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recebimento definitivo ocorrerá no prazo de 5 (cinco) dias úteis, a contar do recebimento da nota fiscal pela Administração, após a verificação da qualidade e quantidade do material e consequente aceitação.</w:t>
      </w:r>
    </w:p>
    <w:p w14:paraId="66F67F61"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prazo para recebimento definitivo poderá ser excepcionalmente prorrogado, de forma justificada, por igual período, quando houver necessidade de diligências para a aferição do atendimento das exigências contratuais.</w:t>
      </w:r>
    </w:p>
    <w:p w14:paraId="1981A2C7" w14:textId="77777777" w:rsidR="00A42C43" w:rsidRPr="00D22553" w:rsidRDefault="00A42C43" w:rsidP="00A42C43">
      <w:pPr>
        <w:pStyle w:val="Nivel2"/>
        <w:numPr>
          <w:ilvl w:val="1"/>
          <w:numId w:val="49"/>
        </w:numPr>
        <w:spacing w:before="120" w:after="120" w:line="276" w:lineRule="auto"/>
        <w:ind w:left="0" w:firstLine="0"/>
        <w:jc w:val="both"/>
        <w:rPr>
          <w:lang w:eastAsia="en-US"/>
        </w:rPr>
      </w:pPr>
      <w:r w:rsidRPr="00D22553">
        <w:rPr>
          <w:lang w:eastAsia="en-US"/>
        </w:rPr>
        <w:t xml:space="preserve">No caso de controvérsia sobre a execução do objeto, quanto à dimensão, qualidade e quantidade, deverá ser observado o teor do </w:t>
      </w:r>
      <w:hyperlink r:id="rId9" w:anchor="art143">
        <w:r w:rsidRPr="00D22553">
          <w:rPr>
            <w:rStyle w:val="Hyperlink"/>
            <w:lang w:eastAsia="en-US"/>
          </w:rPr>
          <w:t>art. 143 da Lei nº 14.133, de 2021</w:t>
        </w:r>
      </w:hyperlink>
      <w:r w:rsidRPr="00D22553">
        <w:rPr>
          <w:lang w:eastAsia="en-US"/>
        </w:rPr>
        <w:t>, comunicando-se à empresa para emissão de Nota Fiscal no que pertine à parcela incontroversa da execução do objeto, para efeito de liquidação e pagamento.</w:t>
      </w:r>
    </w:p>
    <w:p w14:paraId="1D4E6D68"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C802B3"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recebimento provisório ou definitivo não excluirá a responsabilidade civil pela solidez e pela segurança dos bens nem a responsabilidade ético-profissional pela perfeita execução do contrato.</w:t>
      </w:r>
    </w:p>
    <w:p w14:paraId="681C77A6" w14:textId="77777777" w:rsidR="00A42C43" w:rsidRPr="00D22553" w:rsidRDefault="00A42C43" w:rsidP="00A42C43">
      <w:pPr>
        <w:pStyle w:val="Nvel01-SemNumerao"/>
      </w:pPr>
      <w:r w:rsidRPr="00D22553">
        <w:t xml:space="preserve">Liquidação </w:t>
      </w:r>
    </w:p>
    <w:p w14:paraId="2727075A" w14:textId="77777777" w:rsidR="00A42C43" w:rsidRPr="00D22553" w:rsidRDefault="00A42C43" w:rsidP="00A42C43">
      <w:pPr>
        <w:pStyle w:val="Nivel2"/>
        <w:numPr>
          <w:ilvl w:val="1"/>
          <w:numId w:val="49"/>
        </w:numPr>
        <w:spacing w:before="120" w:after="120" w:line="276" w:lineRule="auto"/>
        <w:ind w:left="0" w:firstLine="0"/>
        <w:jc w:val="both"/>
      </w:pPr>
      <w:r w:rsidRPr="00D22553">
        <w:t>Recebida a Nota Fiscal ou documento de cobrança equivalente, o setor competente, para fins de liquidação, deve verificar se o documento apresentado expressa os elementos necessários e essenciais, tais como:</w:t>
      </w:r>
    </w:p>
    <w:p w14:paraId="1F51DEB0"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a data da emissão;</w:t>
      </w:r>
    </w:p>
    <w:p w14:paraId="22D8DB5C"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os dados do contrato e do órgão contratante;</w:t>
      </w:r>
    </w:p>
    <w:p w14:paraId="74640E98"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o período respectivo de execução do contrato;</w:t>
      </w:r>
    </w:p>
    <w:p w14:paraId="3D90C392"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o valor a pagar; </w:t>
      </w:r>
    </w:p>
    <w:p w14:paraId="75AB96AC"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eventual destaque do valor de retenções tributárias cabíveis.</w:t>
      </w:r>
    </w:p>
    <w:p w14:paraId="52C02E22" w14:textId="77777777" w:rsidR="00A42C43" w:rsidRPr="00D22553" w:rsidRDefault="00A42C43" w:rsidP="00A42C43">
      <w:pPr>
        <w:pStyle w:val="Nivel2"/>
        <w:numPr>
          <w:ilvl w:val="1"/>
          <w:numId w:val="49"/>
        </w:numPr>
        <w:spacing w:before="120" w:after="120" w:line="276" w:lineRule="auto"/>
        <w:ind w:left="0" w:firstLine="0"/>
        <w:jc w:val="both"/>
      </w:pPr>
      <w:r w:rsidRPr="00D22553">
        <w:t>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31B6ACB0" w14:textId="77777777" w:rsidR="00A42C43" w:rsidRPr="00D22553" w:rsidRDefault="00A42C43" w:rsidP="00A42C43">
      <w:pPr>
        <w:pStyle w:val="Nvel01-SemNumerao"/>
      </w:pPr>
      <w:r w:rsidRPr="00D22553">
        <w:t>Prazo de pagamento</w:t>
      </w:r>
    </w:p>
    <w:p w14:paraId="480BA9B7" w14:textId="77777777" w:rsidR="00A42C43" w:rsidRPr="00D22553" w:rsidRDefault="00A42C43" w:rsidP="00A42C43">
      <w:pPr>
        <w:pStyle w:val="Nivel2"/>
        <w:numPr>
          <w:ilvl w:val="1"/>
          <w:numId w:val="49"/>
        </w:numPr>
        <w:spacing w:before="120" w:after="120" w:line="276" w:lineRule="auto"/>
        <w:ind w:left="0" w:firstLine="0"/>
        <w:jc w:val="both"/>
      </w:pPr>
      <w:r w:rsidRPr="00D22553">
        <w:t>O pagamento será efetuado no prazo máximo de até 30 (trinta) dias, contados da apresentação da Nota Fiscal.</w:t>
      </w:r>
    </w:p>
    <w:p w14:paraId="027A99CA" w14:textId="77777777" w:rsidR="00A42C43" w:rsidRPr="00D22553" w:rsidRDefault="00A42C43" w:rsidP="00A42C43">
      <w:pPr>
        <w:pStyle w:val="Nvel01-SemNumerao"/>
      </w:pPr>
      <w:r w:rsidRPr="00D22553">
        <w:t>Forma de pagamento</w:t>
      </w:r>
    </w:p>
    <w:p w14:paraId="346A98B9" w14:textId="77777777" w:rsidR="00A42C43" w:rsidRPr="00A42C43" w:rsidRDefault="00A42C43" w:rsidP="00A42C43">
      <w:pPr>
        <w:pStyle w:val="Nvel2-Red"/>
        <w:numPr>
          <w:ilvl w:val="1"/>
          <w:numId w:val="49"/>
        </w:numPr>
        <w:spacing w:after="0"/>
        <w:ind w:left="0" w:firstLine="0"/>
        <w:rPr>
          <w:color w:val="auto"/>
        </w:rPr>
      </w:pPr>
      <w:r w:rsidRPr="00A42C43">
        <w:rPr>
          <w:color w:val="auto"/>
        </w:rPr>
        <w:t>O pagamento será realizado através de crédito em conta corrente.</w:t>
      </w:r>
    </w:p>
    <w:p w14:paraId="7871CFD7" w14:textId="77777777" w:rsidR="00A42C43" w:rsidRPr="00D22553" w:rsidRDefault="00A42C43" w:rsidP="00A42C43">
      <w:pPr>
        <w:pStyle w:val="Nivel2"/>
        <w:numPr>
          <w:ilvl w:val="1"/>
          <w:numId w:val="49"/>
        </w:numPr>
        <w:spacing w:before="120" w:after="120" w:line="276" w:lineRule="auto"/>
        <w:ind w:left="0" w:firstLine="0"/>
        <w:jc w:val="both"/>
        <w:rPr>
          <w:lang w:eastAsia="en-US"/>
        </w:rPr>
      </w:pPr>
      <w:r w:rsidRPr="00D22553">
        <w:rPr>
          <w:lang w:eastAsia="en-US"/>
        </w:rPr>
        <w:t>Quando do pagamento, será efetuada a retenção tributária prevista na legislação aplicável.</w:t>
      </w:r>
    </w:p>
    <w:p w14:paraId="413F6BC2"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lastRenderedPageBreak/>
        <w:t>Independentemente do percentual de tributo inserido na planilha, quando houver, serão retidos na fonte, quando da realização do pagamento, os percentuais estabelecidos na legislação vigente.</w:t>
      </w:r>
    </w:p>
    <w:p w14:paraId="3915C6AC" w14:textId="77777777" w:rsidR="00A42C43" w:rsidRPr="00D22553" w:rsidRDefault="00A42C43" w:rsidP="00A42C43">
      <w:pPr>
        <w:pStyle w:val="Nivel2"/>
        <w:numPr>
          <w:ilvl w:val="1"/>
          <w:numId w:val="49"/>
        </w:numPr>
        <w:spacing w:before="120" w:after="120" w:line="276" w:lineRule="auto"/>
        <w:ind w:left="0" w:firstLine="0"/>
        <w:jc w:val="both"/>
        <w:rPr>
          <w:lang w:eastAsia="en-US"/>
        </w:rPr>
      </w:pPr>
      <w:r w:rsidRPr="00D22553">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3737C1E" w14:textId="77777777" w:rsidR="00A42C43" w:rsidRPr="00D22553" w:rsidRDefault="00A42C43" w:rsidP="00A42C43">
      <w:pPr>
        <w:pStyle w:val="Nivel01"/>
        <w:numPr>
          <w:ilvl w:val="0"/>
          <w:numId w:val="49"/>
        </w:numPr>
        <w:tabs>
          <w:tab w:val="clear" w:pos="567"/>
          <w:tab w:val="left" w:pos="0"/>
        </w:tabs>
        <w:spacing w:after="120" w:line="276" w:lineRule="auto"/>
        <w:ind w:hanging="720"/>
        <w:rPr>
          <w:rFonts w:eastAsia="Calibri"/>
        </w:rPr>
      </w:pPr>
      <w:r w:rsidRPr="00D22553">
        <w:t>FORMA E CRITÉRIOS DE SELEÇÃO DO FORNECEDOR E REGIME DE EXECUÇÃO</w:t>
      </w:r>
    </w:p>
    <w:p w14:paraId="506D5740" w14:textId="77777777" w:rsidR="00A42C43" w:rsidRPr="00D22553" w:rsidRDefault="00A42C43" w:rsidP="00A42C43">
      <w:pPr>
        <w:pStyle w:val="Nvel01-SemNumerao"/>
        <w:rPr>
          <w:rFonts w:eastAsiaTheme="minorEastAsia"/>
        </w:rPr>
      </w:pPr>
      <w:r w:rsidRPr="00D22553">
        <w:t>Forma de seleção e critério de julgamento da proposta</w:t>
      </w:r>
    </w:p>
    <w:p w14:paraId="0DB90F9D" w14:textId="77777777" w:rsidR="00A42C43" w:rsidRPr="00D22553" w:rsidRDefault="00A42C43" w:rsidP="00A42C43">
      <w:pPr>
        <w:pStyle w:val="Nivel2"/>
        <w:numPr>
          <w:ilvl w:val="1"/>
          <w:numId w:val="49"/>
        </w:numPr>
        <w:spacing w:before="120" w:after="120" w:line="276" w:lineRule="auto"/>
        <w:ind w:left="0" w:firstLine="0"/>
        <w:jc w:val="both"/>
        <w:rPr>
          <w:rFonts w:eastAsia="MS Mincho"/>
          <w:i/>
          <w:iCs/>
        </w:rPr>
      </w:pPr>
      <w:r w:rsidRPr="00D22553">
        <w:t xml:space="preserve">O fornecedor será selecionado por meio de realização de procedimento de LICITAÇÃO, na modalidade </w:t>
      </w:r>
      <w:r>
        <w:t>DISPENSA</w:t>
      </w:r>
      <w:r w:rsidRPr="00D22553">
        <w:t>, sob a forma ELETRÔNICA</w:t>
      </w:r>
      <w:r>
        <w:t>, via REGISTRO DE PREÇO,</w:t>
      </w:r>
      <w:r w:rsidRPr="00D22553">
        <w:t xml:space="preserve"> com adoção do critério de julgamento pelo MENOR PREÇO POR ITEM.</w:t>
      </w:r>
    </w:p>
    <w:p w14:paraId="0F98B9F4" w14:textId="77777777" w:rsidR="00A42C43" w:rsidRPr="00D22553" w:rsidRDefault="00A42C43" w:rsidP="00A42C43">
      <w:pPr>
        <w:pStyle w:val="Nvel01-SemNumerao"/>
        <w:rPr>
          <w:rFonts w:eastAsia="MS Mincho"/>
        </w:rPr>
      </w:pPr>
      <w:r w:rsidRPr="00D22553">
        <w:t>Forma de fornecimento</w:t>
      </w:r>
    </w:p>
    <w:p w14:paraId="712276CA" w14:textId="77777777" w:rsidR="00A42C43" w:rsidRPr="006A384A" w:rsidRDefault="00A42C43" w:rsidP="00A42C43">
      <w:pPr>
        <w:pStyle w:val="Nivel2"/>
        <w:numPr>
          <w:ilvl w:val="1"/>
          <w:numId w:val="49"/>
        </w:numPr>
        <w:spacing w:before="120" w:after="120" w:line="276" w:lineRule="auto"/>
        <w:ind w:left="0" w:firstLine="0"/>
        <w:jc w:val="both"/>
        <w:rPr>
          <w:b/>
          <w:u w:val="single"/>
        </w:rPr>
      </w:pPr>
      <w:bookmarkStart w:id="6" w:name="_Hlk194495779"/>
      <w:r w:rsidRPr="00D22553">
        <w:t xml:space="preserve">O fornecimento do objeto será de forma </w:t>
      </w:r>
      <w:r>
        <w:t xml:space="preserve">parcelada </w:t>
      </w:r>
      <w:r w:rsidRPr="00D22553">
        <w:t xml:space="preserve">conforme </w:t>
      </w:r>
      <w:r>
        <w:t xml:space="preserve">necessidade e especificações do ítem 5 deste Termo de Referência, </w:t>
      </w:r>
      <w:r w:rsidRPr="006A384A">
        <w:rPr>
          <w:u w:val="single"/>
        </w:rPr>
        <w:t>devido ao fato da não necessidade de aquisição total de uma única vez de toda a quantidade, sendo que será adquirido conforme a necessidade.</w:t>
      </w:r>
    </w:p>
    <w:bookmarkEnd w:id="6"/>
    <w:p w14:paraId="52342994" w14:textId="77777777" w:rsidR="00A42C43" w:rsidRPr="00D22553" w:rsidRDefault="00A42C43" w:rsidP="00A42C43">
      <w:pPr>
        <w:pStyle w:val="Nivel01"/>
      </w:pPr>
      <w:r w:rsidRPr="00D22553">
        <w:t>Exigências de habilitação</w:t>
      </w:r>
    </w:p>
    <w:p w14:paraId="362BF8E5" w14:textId="77777777" w:rsidR="00A42C43" w:rsidRPr="00D22553" w:rsidRDefault="00A42C43" w:rsidP="00A42C43">
      <w:pPr>
        <w:pStyle w:val="Nivel2"/>
        <w:numPr>
          <w:ilvl w:val="1"/>
          <w:numId w:val="49"/>
        </w:numPr>
        <w:spacing w:before="120" w:after="120" w:line="276" w:lineRule="auto"/>
        <w:ind w:left="0" w:firstLine="0"/>
        <w:jc w:val="both"/>
        <w:rPr>
          <w:rFonts w:eastAsia="MS Mincho"/>
          <w:i/>
        </w:rPr>
      </w:pPr>
      <w:r w:rsidRPr="00D22553">
        <w:rPr>
          <w:rFonts w:eastAsia="MS Mincho"/>
        </w:rPr>
        <w:t>Os requisitos para fins de habilitação jurídica, fiscal, social, trabalhista e econômico-financeira serão disciplinados no Edital.</w:t>
      </w:r>
    </w:p>
    <w:bookmarkEnd w:id="2"/>
    <w:p w14:paraId="4FF832C5" w14:textId="77777777" w:rsidR="00A42C43" w:rsidRPr="006A384A" w:rsidRDefault="00A42C43" w:rsidP="00A42C43">
      <w:pPr>
        <w:pStyle w:val="Nivel01"/>
        <w:numPr>
          <w:ilvl w:val="0"/>
          <w:numId w:val="49"/>
        </w:numPr>
        <w:tabs>
          <w:tab w:val="clear" w:pos="567"/>
          <w:tab w:val="left" w:pos="0"/>
        </w:tabs>
        <w:spacing w:after="120" w:line="276" w:lineRule="auto"/>
        <w:ind w:hanging="720"/>
        <w:rPr>
          <w:u w:val="single"/>
        </w:rPr>
      </w:pPr>
      <w:r w:rsidRPr="00D22553">
        <w:t xml:space="preserve">ESTIMATIVAS DO VALOR DA </w:t>
      </w:r>
      <w:r w:rsidRPr="006A384A">
        <w:rPr>
          <w:u w:val="single"/>
        </w:rPr>
        <w:t>AQUISIÇÃO</w:t>
      </w:r>
    </w:p>
    <w:p w14:paraId="7FC097A3" w14:textId="77777777" w:rsidR="00A42C43" w:rsidRPr="00D22553" w:rsidRDefault="00A42C43" w:rsidP="00A42C43">
      <w:pPr>
        <w:pStyle w:val="Nivel2"/>
        <w:numPr>
          <w:ilvl w:val="1"/>
          <w:numId w:val="49"/>
        </w:numPr>
        <w:spacing w:before="120" w:after="120" w:line="276" w:lineRule="auto"/>
        <w:ind w:left="0" w:firstLine="0"/>
        <w:jc w:val="both"/>
        <w:rPr>
          <w:b/>
          <w:bCs/>
        </w:rPr>
      </w:pPr>
      <w:r w:rsidRPr="00D22553">
        <w:t xml:space="preserve">O custo estimado da </w:t>
      </w:r>
      <w:r w:rsidRPr="006A384A">
        <w:rPr>
          <w:u w:val="single"/>
        </w:rPr>
        <w:t xml:space="preserve">aquisição </w:t>
      </w:r>
      <w:r w:rsidRPr="00D22553">
        <w:t xml:space="preserve">é de </w:t>
      </w:r>
      <w:r w:rsidRPr="00FB3943">
        <w:rPr>
          <w:bCs/>
        </w:rPr>
        <w:t>R$ 26.404,</w:t>
      </w:r>
      <w:r>
        <w:rPr>
          <w:bCs/>
        </w:rPr>
        <w:t>80</w:t>
      </w:r>
      <w:r w:rsidRPr="00FB3943">
        <w:rPr>
          <w:bCs/>
        </w:rPr>
        <w:t xml:space="preserve"> (vinte e seis mil, quatrocentos e quatro reais e </w:t>
      </w:r>
      <w:r>
        <w:rPr>
          <w:bCs/>
        </w:rPr>
        <w:t xml:space="preserve">oitenta </w:t>
      </w:r>
      <w:r w:rsidRPr="00FB3943">
        <w:rPr>
          <w:bCs/>
        </w:rPr>
        <w:t>c</w:t>
      </w:r>
      <w:r>
        <w:rPr>
          <w:bCs/>
        </w:rPr>
        <w:t>e</w:t>
      </w:r>
      <w:r w:rsidRPr="00FB3943">
        <w:rPr>
          <w:bCs/>
        </w:rPr>
        <w:t>ntavos)</w:t>
      </w:r>
      <w:r w:rsidRPr="00D22553">
        <w:t>, conforme detalhamento na Tabela nº 01 deste termo.</w:t>
      </w:r>
    </w:p>
    <w:p w14:paraId="1A8653E2"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ADEQUAÇÃO ORÇAMENTÁRIA</w:t>
      </w:r>
    </w:p>
    <w:p w14:paraId="2E4CCEC2" w14:textId="77777777" w:rsidR="00A42C43" w:rsidRPr="00B53127" w:rsidRDefault="00A42C43" w:rsidP="00A42C43">
      <w:pPr>
        <w:pStyle w:val="Nivel2"/>
        <w:numPr>
          <w:ilvl w:val="1"/>
          <w:numId w:val="49"/>
        </w:numPr>
        <w:spacing w:before="120" w:after="120" w:line="276" w:lineRule="auto"/>
        <w:ind w:left="0" w:firstLine="0"/>
        <w:jc w:val="both"/>
      </w:pPr>
      <w:r w:rsidRPr="00D22553">
        <w:t>A contratação será atendida pelas seguintes dotações:</w:t>
      </w:r>
    </w:p>
    <w:tbl>
      <w:tblPr>
        <w:tblStyle w:val="TableNormal"/>
        <w:tblW w:w="9215"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8"/>
        <w:gridCol w:w="992"/>
        <w:gridCol w:w="1984"/>
        <w:gridCol w:w="3828"/>
      </w:tblGrid>
      <w:tr w:rsidR="00A42C43" w:rsidRPr="005968F3" w14:paraId="2C2B7C6B" w14:textId="77777777" w:rsidTr="00253794">
        <w:trPr>
          <w:trHeight w:val="282"/>
        </w:trPr>
        <w:tc>
          <w:tcPr>
            <w:tcW w:w="993"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53A4B128" w14:textId="77777777" w:rsidR="00A42C43" w:rsidRPr="006B3453" w:rsidRDefault="00A42C43" w:rsidP="00253794">
            <w:pPr>
              <w:pStyle w:val="TableParagraph"/>
              <w:spacing w:before="1" w:line="261" w:lineRule="exact"/>
              <w:rPr>
                <w:rFonts w:ascii="Arial" w:hAnsi="Arial" w:cs="Arial"/>
                <w:b/>
                <w:bCs/>
                <w:spacing w:val="-5"/>
                <w:sz w:val="20"/>
                <w:szCs w:val="20"/>
              </w:rPr>
            </w:pPr>
            <w:r w:rsidRPr="006B3453">
              <w:rPr>
                <w:rFonts w:ascii="Arial" w:hAnsi="Arial" w:cs="Arial"/>
                <w:b/>
                <w:bCs/>
                <w:spacing w:val="-5"/>
                <w:sz w:val="20"/>
                <w:szCs w:val="20"/>
              </w:rPr>
              <w:t>DESPESA</w:t>
            </w:r>
          </w:p>
        </w:tc>
        <w:tc>
          <w:tcPr>
            <w:tcW w:w="1418"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702D2CB6" w14:textId="77777777" w:rsidR="00A42C43" w:rsidRPr="006B3453" w:rsidRDefault="00A42C43" w:rsidP="00253794">
            <w:pPr>
              <w:pStyle w:val="TableParagraph"/>
              <w:spacing w:before="1" w:line="261" w:lineRule="exact"/>
              <w:ind w:left="15"/>
              <w:rPr>
                <w:rFonts w:ascii="Arial" w:hAnsi="Arial" w:cs="Arial"/>
                <w:b/>
                <w:bCs/>
                <w:spacing w:val="-2"/>
                <w:sz w:val="20"/>
                <w:szCs w:val="20"/>
              </w:rPr>
            </w:pPr>
            <w:r w:rsidRPr="006B3453">
              <w:rPr>
                <w:rFonts w:ascii="Arial" w:hAnsi="Arial" w:cs="Arial"/>
                <w:b/>
                <w:bCs/>
                <w:spacing w:val="-2"/>
                <w:sz w:val="20"/>
                <w:szCs w:val="20"/>
              </w:rPr>
              <w:t>ELEMENTO</w:t>
            </w:r>
          </w:p>
        </w:tc>
        <w:tc>
          <w:tcPr>
            <w:tcW w:w="992"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10193283" w14:textId="77777777" w:rsidR="00A42C43" w:rsidRPr="006B3453" w:rsidRDefault="00A42C43" w:rsidP="00253794">
            <w:pPr>
              <w:pStyle w:val="TableParagraph"/>
              <w:spacing w:before="1" w:line="261" w:lineRule="exact"/>
              <w:rPr>
                <w:rFonts w:ascii="Arial" w:hAnsi="Arial" w:cs="Arial"/>
                <w:b/>
                <w:bCs/>
                <w:spacing w:val="-4"/>
                <w:sz w:val="20"/>
                <w:szCs w:val="20"/>
              </w:rPr>
            </w:pPr>
            <w:r w:rsidRPr="006B3453">
              <w:rPr>
                <w:rFonts w:ascii="Arial" w:hAnsi="Arial" w:cs="Arial"/>
                <w:b/>
                <w:bCs/>
                <w:spacing w:val="-4"/>
                <w:sz w:val="20"/>
                <w:szCs w:val="20"/>
              </w:rPr>
              <w:t>FONTE</w:t>
            </w:r>
          </w:p>
        </w:tc>
        <w:tc>
          <w:tcPr>
            <w:tcW w:w="1984"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31B390C0" w14:textId="77777777" w:rsidR="00A42C43" w:rsidRPr="006B3453" w:rsidRDefault="00A42C43" w:rsidP="00253794">
            <w:pPr>
              <w:pStyle w:val="TableParagraph"/>
              <w:spacing w:before="1" w:line="261" w:lineRule="exact"/>
              <w:ind w:left="105"/>
              <w:jc w:val="left"/>
              <w:rPr>
                <w:rFonts w:ascii="Arial" w:hAnsi="Arial" w:cs="Arial"/>
                <w:b/>
                <w:bCs/>
                <w:sz w:val="20"/>
                <w:szCs w:val="20"/>
              </w:rPr>
            </w:pPr>
            <w:r w:rsidRPr="006B3453">
              <w:rPr>
                <w:rFonts w:ascii="Arial" w:hAnsi="Arial" w:cs="Arial"/>
                <w:b/>
                <w:bCs/>
                <w:sz w:val="20"/>
                <w:szCs w:val="20"/>
              </w:rPr>
              <w:t>DESCRIÇÃO</w:t>
            </w:r>
          </w:p>
        </w:tc>
        <w:tc>
          <w:tcPr>
            <w:tcW w:w="3828" w:type="dxa"/>
            <w:tcBorders>
              <w:top w:val="single" w:sz="4" w:space="0" w:color="auto"/>
              <w:left w:val="single" w:sz="6" w:space="0" w:color="000000"/>
              <w:bottom w:val="single" w:sz="6" w:space="0" w:color="000000"/>
            </w:tcBorders>
            <w:shd w:val="clear" w:color="auto" w:fill="AEAAAA" w:themeFill="background2" w:themeFillShade="BF"/>
          </w:tcPr>
          <w:p w14:paraId="50C4E253" w14:textId="77777777" w:rsidR="00A42C43" w:rsidRPr="006B3453" w:rsidRDefault="00A42C43" w:rsidP="00253794">
            <w:pPr>
              <w:pStyle w:val="TableParagraph"/>
              <w:spacing w:before="1" w:line="261" w:lineRule="exact"/>
              <w:ind w:left="103"/>
              <w:jc w:val="left"/>
              <w:rPr>
                <w:rFonts w:ascii="Arial" w:hAnsi="Arial" w:cs="Arial"/>
                <w:b/>
                <w:bCs/>
                <w:spacing w:val="-2"/>
                <w:sz w:val="20"/>
                <w:szCs w:val="20"/>
              </w:rPr>
            </w:pPr>
            <w:r w:rsidRPr="006B3453">
              <w:rPr>
                <w:rFonts w:ascii="Arial" w:hAnsi="Arial" w:cs="Arial"/>
                <w:b/>
                <w:bCs/>
                <w:spacing w:val="-2"/>
                <w:sz w:val="20"/>
                <w:szCs w:val="20"/>
              </w:rPr>
              <w:t>SECRETARIA</w:t>
            </w:r>
          </w:p>
        </w:tc>
      </w:tr>
      <w:tr w:rsidR="00A42C43" w:rsidRPr="005968F3" w14:paraId="54B0DE67" w14:textId="77777777" w:rsidTr="00253794">
        <w:trPr>
          <w:trHeight w:val="282"/>
        </w:trPr>
        <w:tc>
          <w:tcPr>
            <w:tcW w:w="993" w:type="dxa"/>
            <w:tcBorders>
              <w:top w:val="nil"/>
              <w:left w:val="single" w:sz="6" w:space="0" w:color="000000"/>
              <w:bottom w:val="single" w:sz="6" w:space="0" w:color="000000"/>
              <w:right w:val="single" w:sz="6" w:space="0" w:color="000000"/>
            </w:tcBorders>
          </w:tcPr>
          <w:p w14:paraId="1B50EECA" w14:textId="77777777" w:rsidR="00A42C43" w:rsidRPr="005968F3" w:rsidRDefault="00A42C43" w:rsidP="00253794">
            <w:pPr>
              <w:pStyle w:val="TableParagraph"/>
              <w:spacing w:before="1" w:line="261" w:lineRule="exact"/>
              <w:rPr>
                <w:rFonts w:ascii="Arial" w:hAnsi="Arial" w:cs="Arial"/>
                <w:sz w:val="20"/>
                <w:szCs w:val="20"/>
              </w:rPr>
            </w:pPr>
            <w:r w:rsidRPr="005968F3">
              <w:rPr>
                <w:rFonts w:ascii="Arial" w:hAnsi="Arial" w:cs="Arial"/>
                <w:spacing w:val="-5"/>
                <w:sz w:val="20"/>
                <w:szCs w:val="20"/>
              </w:rPr>
              <w:t>045</w:t>
            </w:r>
          </w:p>
        </w:tc>
        <w:tc>
          <w:tcPr>
            <w:tcW w:w="1418" w:type="dxa"/>
            <w:tcBorders>
              <w:top w:val="nil"/>
              <w:left w:val="single" w:sz="6" w:space="0" w:color="000000"/>
              <w:bottom w:val="single" w:sz="6" w:space="0" w:color="000000"/>
              <w:right w:val="single" w:sz="6" w:space="0" w:color="000000"/>
            </w:tcBorders>
          </w:tcPr>
          <w:p w14:paraId="0AE56DAA" w14:textId="77777777" w:rsidR="00A42C43" w:rsidRPr="005968F3" w:rsidRDefault="00A42C43" w:rsidP="00253794">
            <w:pPr>
              <w:pStyle w:val="TableParagraph"/>
              <w:spacing w:before="1" w:line="261"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nil"/>
              <w:left w:val="single" w:sz="6" w:space="0" w:color="000000"/>
              <w:bottom w:val="single" w:sz="6" w:space="0" w:color="000000"/>
              <w:right w:val="single" w:sz="6" w:space="0" w:color="000000"/>
            </w:tcBorders>
          </w:tcPr>
          <w:p w14:paraId="1EACC1AA" w14:textId="77777777" w:rsidR="00A42C43" w:rsidRPr="005968F3" w:rsidRDefault="00A42C43" w:rsidP="00253794">
            <w:pPr>
              <w:pStyle w:val="TableParagraph"/>
              <w:spacing w:before="1" w:line="261" w:lineRule="exact"/>
              <w:rPr>
                <w:rFonts w:ascii="Arial" w:hAnsi="Arial" w:cs="Arial"/>
                <w:sz w:val="20"/>
                <w:szCs w:val="20"/>
              </w:rPr>
            </w:pPr>
            <w:r w:rsidRPr="005968F3">
              <w:rPr>
                <w:rFonts w:ascii="Arial" w:hAnsi="Arial" w:cs="Arial"/>
                <w:spacing w:val="-4"/>
                <w:sz w:val="20"/>
                <w:szCs w:val="20"/>
              </w:rPr>
              <w:t>0000</w:t>
            </w:r>
          </w:p>
        </w:tc>
        <w:tc>
          <w:tcPr>
            <w:tcW w:w="1984" w:type="dxa"/>
            <w:tcBorders>
              <w:top w:val="nil"/>
              <w:left w:val="single" w:sz="6" w:space="0" w:color="000000"/>
              <w:bottom w:val="single" w:sz="6" w:space="0" w:color="000000"/>
              <w:right w:val="single" w:sz="6" w:space="0" w:color="000000"/>
            </w:tcBorders>
          </w:tcPr>
          <w:p w14:paraId="648E655B" w14:textId="77777777" w:rsidR="00A42C43" w:rsidRPr="005968F3" w:rsidRDefault="00A42C43" w:rsidP="00253794">
            <w:pPr>
              <w:pStyle w:val="TableParagraph"/>
              <w:spacing w:before="1" w:line="261"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nil"/>
              <w:left w:val="single" w:sz="6" w:space="0" w:color="000000"/>
              <w:bottom w:val="single" w:sz="6" w:space="0" w:color="000000"/>
            </w:tcBorders>
          </w:tcPr>
          <w:p w14:paraId="45D342A7" w14:textId="77777777" w:rsidR="00A42C43" w:rsidRPr="005968F3" w:rsidRDefault="00A42C43" w:rsidP="00253794">
            <w:pPr>
              <w:pStyle w:val="TableParagraph"/>
              <w:spacing w:before="1" w:line="261" w:lineRule="exact"/>
              <w:ind w:left="103"/>
              <w:jc w:val="left"/>
              <w:rPr>
                <w:rFonts w:ascii="Arial" w:hAnsi="Arial" w:cs="Arial"/>
                <w:sz w:val="20"/>
                <w:szCs w:val="20"/>
              </w:rPr>
            </w:pPr>
            <w:r w:rsidRPr="005968F3">
              <w:rPr>
                <w:rFonts w:ascii="Arial" w:hAnsi="Arial" w:cs="Arial"/>
                <w:spacing w:val="-2"/>
                <w:sz w:val="20"/>
                <w:szCs w:val="20"/>
              </w:rPr>
              <w:t>Administração</w:t>
            </w:r>
          </w:p>
        </w:tc>
      </w:tr>
      <w:tr w:rsidR="00A42C43" w:rsidRPr="005968F3" w14:paraId="406306F9" w14:textId="77777777" w:rsidTr="00253794">
        <w:trPr>
          <w:trHeight w:val="193"/>
        </w:trPr>
        <w:tc>
          <w:tcPr>
            <w:tcW w:w="993" w:type="dxa"/>
            <w:tcBorders>
              <w:top w:val="single" w:sz="6" w:space="0" w:color="000000"/>
              <w:left w:val="single" w:sz="6" w:space="0" w:color="000000"/>
              <w:bottom w:val="single" w:sz="6" w:space="0" w:color="000000"/>
              <w:right w:val="single" w:sz="6" w:space="0" w:color="000000"/>
            </w:tcBorders>
          </w:tcPr>
          <w:p w14:paraId="2050F82D" w14:textId="77777777" w:rsidR="00A42C43" w:rsidRPr="005968F3" w:rsidRDefault="00A42C43" w:rsidP="00253794">
            <w:pPr>
              <w:pStyle w:val="TableParagraph"/>
              <w:spacing w:before="1" w:line="264" w:lineRule="exact"/>
              <w:rPr>
                <w:rFonts w:ascii="Arial" w:hAnsi="Arial" w:cs="Arial"/>
                <w:sz w:val="20"/>
                <w:szCs w:val="20"/>
              </w:rPr>
            </w:pPr>
            <w:r w:rsidRPr="005968F3">
              <w:rPr>
                <w:rFonts w:ascii="Arial" w:hAnsi="Arial" w:cs="Arial"/>
                <w:spacing w:val="-5"/>
                <w:sz w:val="20"/>
                <w:szCs w:val="20"/>
              </w:rPr>
              <w:t>069</w:t>
            </w:r>
          </w:p>
        </w:tc>
        <w:tc>
          <w:tcPr>
            <w:tcW w:w="1418" w:type="dxa"/>
            <w:tcBorders>
              <w:top w:val="single" w:sz="6" w:space="0" w:color="000000"/>
              <w:left w:val="single" w:sz="6" w:space="0" w:color="000000"/>
              <w:bottom w:val="single" w:sz="6" w:space="0" w:color="000000"/>
              <w:right w:val="single" w:sz="6" w:space="0" w:color="000000"/>
            </w:tcBorders>
          </w:tcPr>
          <w:p w14:paraId="5D4D9942" w14:textId="77777777" w:rsidR="00A42C43" w:rsidRPr="005968F3" w:rsidRDefault="00A42C43" w:rsidP="00253794">
            <w:pPr>
              <w:pStyle w:val="TableParagraph"/>
              <w:spacing w:before="1"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04FD5AB0" w14:textId="77777777" w:rsidR="00A42C43" w:rsidRPr="005968F3" w:rsidRDefault="00A42C43" w:rsidP="00253794">
            <w:pPr>
              <w:pStyle w:val="TableParagraph"/>
              <w:spacing w:before="1" w:line="264"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single" w:sz="6" w:space="0" w:color="000000"/>
              <w:right w:val="single" w:sz="6" w:space="0" w:color="000000"/>
            </w:tcBorders>
          </w:tcPr>
          <w:p w14:paraId="068CC006" w14:textId="77777777" w:rsidR="00A42C43" w:rsidRPr="005968F3" w:rsidRDefault="00A42C43" w:rsidP="00253794">
            <w:pPr>
              <w:pStyle w:val="TableParagraph"/>
              <w:spacing w:before="1" w:line="264"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single" w:sz="6" w:space="0" w:color="000000"/>
            </w:tcBorders>
          </w:tcPr>
          <w:p w14:paraId="60AF4E7D" w14:textId="77777777" w:rsidR="00A42C43" w:rsidRPr="005968F3" w:rsidRDefault="00A42C43" w:rsidP="00253794">
            <w:pPr>
              <w:pStyle w:val="TableParagraph"/>
              <w:spacing w:before="1" w:line="264" w:lineRule="exact"/>
              <w:ind w:left="103"/>
              <w:jc w:val="left"/>
              <w:rPr>
                <w:rFonts w:ascii="Arial" w:hAnsi="Arial" w:cs="Arial"/>
                <w:sz w:val="20"/>
                <w:szCs w:val="20"/>
              </w:rPr>
            </w:pPr>
            <w:r w:rsidRPr="005968F3">
              <w:rPr>
                <w:rFonts w:ascii="Arial" w:hAnsi="Arial" w:cs="Arial"/>
                <w:spacing w:val="-2"/>
                <w:sz w:val="20"/>
                <w:szCs w:val="20"/>
              </w:rPr>
              <w:t>Administração</w:t>
            </w:r>
          </w:p>
        </w:tc>
      </w:tr>
      <w:tr w:rsidR="00A42C43" w:rsidRPr="005968F3" w14:paraId="70DDBAA4" w14:textId="77777777" w:rsidTr="00253794">
        <w:trPr>
          <w:trHeight w:val="282"/>
        </w:trPr>
        <w:tc>
          <w:tcPr>
            <w:tcW w:w="993" w:type="dxa"/>
            <w:tcBorders>
              <w:top w:val="single" w:sz="6" w:space="0" w:color="000000"/>
              <w:left w:val="single" w:sz="6" w:space="0" w:color="000000"/>
              <w:bottom w:val="single" w:sz="6" w:space="0" w:color="000000"/>
              <w:right w:val="single" w:sz="6" w:space="0" w:color="000000"/>
            </w:tcBorders>
          </w:tcPr>
          <w:p w14:paraId="320F5813" w14:textId="77777777" w:rsidR="00A42C43" w:rsidRPr="005968F3" w:rsidRDefault="00A42C43" w:rsidP="00253794">
            <w:pPr>
              <w:pStyle w:val="TableParagraph"/>
              <w:rPr>
                <w:rFonts w:ascii="Arial" w:hAnsi="Arial" w:cs="Arial"/>
                <w:sz w:val="20"/>
                <w:szCs w:val="20"/>
              </w:rPr>
            </w:pPr>
            <w:r w:rsidRPr="005968F3">
              <w:rPr>
                <w:rFonts w:ascii="Arial" w:hAnsi="Arial" w:cs="Arial"/>
                <w:spacing w:val="-5"/>
                <w:sz w:val="20"/>
                <w:szCs w:val="20"/>
              </w:rPr>
              <w:t>080</w:t>
            </w:r>
          </w:p>
        </w:tc>
        <w:tc>
          <w:tcPr>
            <w:tcW w:w="1418" w:type="dxa"/>
            <w:tcBorders>
              <w:top w:val="single" w:sz="6" w:space="0" w:color="000000"/>
              <w:left w:val="single" w:sz="6" w:space="0" w:color="000000"/>
              <w:bottom w:val="single" w:sz="6" w:space="0" w:color="000000"/>
              <w:right w:val="single" w:sz="6" w:space="0" w:color="000000"/>
            </w:tcBorders>
          </w:tcPr>
          <w:p w14:paraId="11B28DAC" w14:textId="77777777" w:rsidR="00A42C43" w:rsidRPr="005968F3" w:rsidRDefault="00A42C43" w:rsidP="00253794">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09F1BEE1" w14:textId="77777777" w:rsidR="00A42C43" w:rsidRPr="005968F3" w:rsidRDefault="00A42C43" w:rsidP="00253794">
            <w:pPr>
              <w:pStyle w:val="TableParagraph"/>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single" w:sz="6" w:space="0" w:color="000000"/>
              <w:right w:val="single" w:sz="6" w:space="0" w:color="000000"/>
            </w:tcBorders>
          </w:tcPr>
          <w:p w14:paraId="1A34647B" w14:textId="77777777" w:rsidR="00A42C43" w:rsidRPr="005968F3" w:rsidRDefault="00A42C43" w:rsidP="00253794">
            <w:pPr>
              <w:pStyle w:val="TableParagraph"/>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single" w:sz="6" w:space="0" w:color="000000"/>
            </w:tcBorders>
          </w:tcPr>
          <w:p w14:paraId="66FF72A3" w14:textId="77777777" w:rsidR="00A42C43" w:rsidRPr="005968F3" w:rsidRDefault="00A42C43" w:rsidP="00253794">
            <w:pPr>
              <w:pStyle w:val="TableParagraph"/>
              <w:ind w:left="103"/>
              <w:jc w:val="left"/>
              <w:rPr>
                <w:rFonts w:ascii="Arial" w:hAnsi="Arial" w:cs="Arial"/>
                <w:sz w:val="20"/>
                <w:szCs w:val="20"/>
              </w:rPr>
            </w:pPr>
            <w:r w:rsidRPr="005968F3">
              <w:rPr>
                <w:rFonts w:ascii="Arial" w:hAnsi="Arial" w:cs="Arial"/>
                <w:spacing w:val="-2"/>
                <w:sz w:val="20"/>
                <w:szCs w:val="20"/>
              </w:rPr>
              <w:t>Fazenda</w:t>
            </w:r>
          </w:p>
        </w:tc>
      </w:tr>
      <w:tr w:rsidR="00A42C43" w:rsidRPr="005968F3" w14:paraId="0D3F54FF" w14:textId="77777777" w:rsidTr="00253794">
        <w:trPr>
          <w:trHeight w:val="297"/>
        </w:trPr>
        <w:tc>
          <w:tcPr>
            <w:tcW w:w="993" w:type="dxa"/>
            <w:tcBorders>
              <w:top w:val="single" w:sz="6" w:space="0" w:color="000000"/>
              <w:left w:val="single" w:sz="6" w:space="0" w:color="000000"/>
              <w:bottom w:val="double" w:sz="6" w:space="0" w:color="000000"/>
              <w:right w:val="single" w:sz="6" w:space="0" w:color="000000"/>
            </w:tcBorders>
          </w:tcPr>
          <w:p w14:paraId="054E2735"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5"/>
                <w:sz w:val="20"/>
                <w:szCs w:val="20"/>
              </w:rPr>
              <w:t>116</w:t>
            </w:r>
          </w:p>
        </w:tc>
        <w:tc>
          <w:tcPr>
            <w:tcW w:w="1418" w:type="dxa"/>
            <w:tcBorders>
              <w:top w:val="single" w:sz="6" w:space="0" w:color="000000"/>
              <w:left w:val="single" w:sz="6" w:space="0" w:color="000000"/>
              <w:bottom w:val="double" w:sz="6" w:space="0" w:color="000000"/>
              <w:right w:val="single" w:sz="6" w:space="0" w:color="000000"/>
            </w:tcBorders>
          </w:tcPr>
          <w:p w14:paraId="2242D906" w14:textId="77777777" w:rsidR="00A42C43" w:rsidRPr="005968F3" w:rsidRDefault="00A42C43" w:rsidP="00253794">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798C7A91"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1D470025" w14:textId="77777777" w:rsidR="00A42C43" w:rsidRPr="005968F3" w:rsidRDefault="00A42C43" w:rsidP="00253794">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47DD3B78" w14:textId="77777777" w:rsidR="00A42C43" w:rsidRPr="005968F3" w:rsidRDefault="00A42C43" w:rsidP="00253794">
            <w:pPr>
              <w:pStyle w:val="TableParagraph"/>
              <w:spacing w:line="275" w:lineRule="exact"/>
              <w:ind w:left="103"/>
              <w:jc w:val="left"/>
              <w:rPr>
                <w:rFonts w:ascii="Arial" w:hAnsi="Arial" w:cs="Arial"/>
                <w:sz w:val="20"/>
                <w:szCs w:val="20"/>
              </w:rPr>
            </w:pPr>
            <w:r w:rsidRPr="005968F3">
              <w:rPr>
                <w:rFonts w:ascii="Arial" w:hAnsi="Arial" w:cs="Arial"/>
                <w:sz w:val="20"/>
                <w:szCs w:val="20"/>
              </w:rPr>
              <w:t>Controle</w:t>
            </w:r>
            <w:r w:rsidRPr="005968F3">
              <w:rPr>
                <w:rFonts w:ascii="Arial" w:hAnsi="Arial" w:cs="Arial"/>
                <w:spacing w:val="-2"/>
                <w:sz w:val="20"/>
                <w:szCs w:val="20"/>
              </w:rPr>
              <w:t xml:space="preserve"> Interno</w:t>
            </w:r>
          </w:p>
        </w:tc>
      </w:tr>
      <w:tr w:rsidR="00A42C43" w:rsidRPr="005968F3" w14:paraId="212FC939" w14:textId="77777777" w:rsidTr="00253794">
        <w:trPr>
          <w:trHeight w:val="300"/>
        </w:trPr>
        <w:tc>
          <w:tcPr>
            <w:tcW w:w="993" w:type="dxa"/>
            <w:tcBorders>
              <w:top w:val="double" w:sz="6" w:space="0" w:color="000000"/>
              <w:left w:val="single" w:sz="6" w:space="0" w:color="000000"/>
              <w:bottom w:val="single" w:sz="6" w:space="0" w:color="000000"/>
              <w:right w:val="single" w:sz="6" w:space="0" w:color="000000"/>
            </w:tcBorders>
          </w:tcPr>
          <w:p w14:paraId="51AC6B6A" w14:textId="77777777" w:rsidR="00A42C43" w:rsidRPr="005968F3" w:rsidRDefault="00A42C43" w:rsidP="00253794">
            <w:pPr>
              <w:pStyle w:val="TableParagraph"/>
              <w:spacing w:before="16" w:line="264" w:lineRule="exact"/>
              <w:rPr>
                <w:rFonts w:ascii="Arial" w:hAnsi="Arial" w:cs="Arial"/>
                <w:sz w:val="20"/>
                <w:szCs w:val="20"/>
              </w:rPr>
            </w:pPr>
            <w:r w:rsidRPr="005968F3">
              <w:rPr>
                <w:rFonts w:ascii="Arial" w:hAnsi="Arial" w:cs="Arial"/>
                <w:spacing w:val="-5"/>
                <w:sz w:val="20"/>
                <w:szCs w:val="20"/>
              </w:rPr>
              <w:t>140</w:t>
            </w:r>
          </w:p>
        </w:tc>
        <w:tc>
          <w:tcPr>
            <w:tcW w:w="1418" w:type="dxa"/>
            <w:tcBorders>
              <w:top w:val="double" w:sz="6" w:space="0" w:color="000000"/>
              <w:left w:val="single" w:sz="6" w:space="0" w:color="000000"/>
              <w:bottom w:val="single" w:sz="6" w:space="0" w:color="000000"/>
              <w:right w:val="single" w:sz="6" w:space="0" w:color="000000"/>
            </w:tcBorders>
          </w:tcPr>
          <w:p w14:paraId="5EA1A4DC" w14:textId="77777777" w:rsidR="00A42C43" w:rsidRPr="005968F3" w:rsidRDefault="00A42C43" w:rsidP="00253794">
            <w:pPr>
              <w:pStyle w:val="TableParagraph"/>
              <w:spacing w:before="16"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single" w:sz="6" w:space="0" w:color="000000"/>
              <w:right w:val="single" w:sz="6" w:space="0" w:color="000000"/>
            </w:tcBorders>
          </w:tcPr>
          <w:p w14:paraId="7A3E8694" w14:textId="77777777" w:rsidR="00A42C43" w:rsidRPr="005968F3" w:rsidRDefault="00A42C43" w:rsidP="00253794">
            <w:pPr>
              <w:pStyle w:val="TableParagraph"/>
              <w:spacing w:before="16" w:line="264" w:lineRule="exact"/>
              <w:ind w:right="2"/>
              <w:rPr>
                <w:rFonts w:ascii="Arial" w:hAnsi="Arial" w:cs="Arial"/>
                <w:sz w:val="20"/>
                <w:szCs w:val="20"/>
              </w:rPr>
            </w:pPr>
            <w:r w:rsidRPr="005968F3">
              <w:rPr>
                <w:rFonts w:ascii="Arial" w:hAnsi="Arial" w:cs="Arial"/>
                <w:spacing w:val="-2"/>
                <w:sz w:val="20"/>
                <w:szCs w:val="20"/>
              </w:rPr>
              <w:t>0.303</w:t>
            </w:r>
          </w:p>
        </w:tc>
        <w:tc>
          <w:tcPr>
            <w:tcW w:w="1984" w:type="dxa"/>
            <w:tcBorders>
              <w:top w:val="double" w:sz="6" w:space="0" w:color="000000"/>
              <w:left w:val="single" w:sz="6" w:space="0" w:color="000000"/>
              <w:bottom w:val="single" w:sz="6" w:space="0" w:color="000000"/>
              <w:right w:val="single" w:sz="6" w:space="0" w:color="000000"/>
            </w:tcBorders>
          </w:tcPr>
          <w:p w14:paraId="4BBDC2DE" w14:textId="77777777" w:rsidR="00A42C43" w:rsidRPr="005968F3" w:rsidRDefault="00A42C43" w:rsidP="00253794">
            <w:pPr>
              <w:pStyle w:val="TableParagraph"/>
              <w:spacing w:before="16" w:line="264" w:lineRule="exact"/>
              <w:ind w:left="105"/>
              <w:jc w:val="left"/>
              <w:rPr>
                <w:rFonts w:ascii="Arial" w:hAnsi="Arial" w:cs="Arial"/>
                <w:sz w:val="20"/>
                <w:szCs w:val="20"/>
              </w:rPr>
            </w:pPr>
            <w:r w:rsidRPr="005968F3">
              <w:rPr>
                <w:rFonts w:ascii="Arial" w:hAnsi="Arial" w:cs="Arial"/>
                <w:sz w:val="20"/>
                <w:szCs w:val="20"/>
              </w:rPr>
              <w:t xml:space="preserve">Saúde Mínimo </w:t>
            </w:r>
            <w:r w:rsidRPr="005968F3">
              <w:rPr>
                <w:rFonts w:ascii="Arial" w:hAnsi="Arial" w:cs="Arial"/>
                <w:spacing w:val="-5"/>
                <w:sz w:val="20"/>
                <w:szCs w:val="20"/>
              </w:rPr>
              <w:t>15%</w:t>
            </w:r>
          </w:p>
        </w:tc>
        <w:tc>
          <w:tcPr>
            <w:tcW w:w="3828" w:type="dxa"/>
            <w:tcBorders>
              <w:top w:val="double" w:sz="6" w:space="0" w:color="000000"/>
              <w:left w:val="single" w:sz="6" w:space="0" w:color="000000"/>
              <w:bottom w:val="single" w:sz="6" w:space="0" w:color="000000"/>
            </w:tcBorders>
          </w:tcPr>
          <w:p w14:paraId="49E99617" w14:textId="77777777" w:rsidR="00A42C43" w:rsidRPr="005968F3" w:rsidRDefault="00A42C43" w:rsidP="00253794">
            <w:pPr>
              <w:pStyle w:val="TableParagraph"/>
              <w:spacing w:before="16" w:line="264" w:lineRule="exact"/>
              <w:ind w:left="102"/>
              <w:jc w:val="left"/>
              <w:rPr>
                <w:rFonts w:ascii="Arial" w:hAnsi="Arial" w:cs="Arial"/>
                <w:sz w:val="20"/>
                <w:szCs w:val="20"/>
              </w:rPr>
            </w:pPr>
            <w:r w:rsidRPr="005968F3">
              <w:rPr>
                <w:rFonts w:ascii="Arial" w:hAnsi="Arial" w:cs="Arial"/>
                <w:spacing w:val="-2"/>
                <w:sz w:val="20"/>
                <w:szCs w:val="20"/>
              </w:rPr>
              <w:t>Saúde</w:t>
            </w:r>
          </w:p>
        </w:tc>
      </w:tr>
      <w:tr w:rsidR="00A42C43" w:rsidRPr="005968F3" w14:paraId="61B2A51E" w14:textId="77777777" w:rsidTr="00253794">
        <w:trPr>
          <w:trHeight w:val="282"/>
        </w:trPr>
        <w:tc>
          <w:tcPr>
            <w:tcW w:w="993" w:type="dxa"/>
            <w:tcBorders>
              <w:top w:val="single" w:sz="6" w:space="0" w:color="000000"/>
              <w:left w:val="single" w:sz="6" w:space="0" w:color="000000"/>
              <w:bottom w:val="single" w:sz="6" w:space="0" w:color="000000"/>
              <w:right w:val="single" w:sz="6" w:space="0" w:color="000000"/>
            </w:tcBorders>
          </w:tcPr>
          <w:p w14:paraId="41475384" w14:textId="77777777" w:rsidR="00A42C43" w:rsidRPr="005968F3" w:rsidRDefault="00A42C43" w:rsidP="00253794">
            <w:pPr>
              <w:pStyle w:val="TableParagraph"/>
              <w:rPr>
                <w:rFonts w:ascii="Arial" w:hAnsi="Arial" w:cs="Arial"/>
                <w:sz w:val="20"/>
                <w:szCs w:val="20"/>
              </w:rPr>
            </w:pPr>
            <w:r w:rsidRPr="005968F3">
              <w:rPr>
                <w:rFonts w:ascii="Arial" w:hAnsi="Arial" w:cs="Arial"/>
                <w:spacing w:val="-5"/>
                <w:sz w:val="20"/>
                <w:szCs w:val="20"/>
              </w:rPr>
              <w:t>179</w:t>
            </w:r>
          </w:p>
        </w:tc>
        <w:tc>
          <w:tcPr>
            <w:tcW w:w="1418" w:type="dxa"/>
            <w:tcBorders>
              <w:top w:val="single" w:sz="6" w:space="0" w:color="000000"/>
              <w:left w:val="single" w:sz="6" w:space="0" w:color="000000"/>
              <w:bottom w:val="single" w:sz="6" w:space="0" w:color="000000"/>
              <w:right w:val="single" w:sz="6" w:space="0" w:color="000000"/>
            </w:tcBorders>
          </w:tcPr>
          <w:p w14:paraId="685BD78D" w14:textId="77777777" w:rsidR="00A42C43" w:rsidRPr="005968F3" w:rsidRDefault="00A42C43" w:rsidP="00253794">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26692BF1" w14:textId="77777777" w:rsidR="00A42C43" w:rsidRPr="005968F3" w:rsidRDefault="00A42C43" w:rsidP="00253794">
            <w:pPr>
              <w:pStyle w:val="TableParagraph"/>
              <w:ind w:right="2"/>
              <w:rPr>
                <w:rFonts w:ascii="Arial" w:hAnsi="Arial" w:cs="Arial"/>
                <w:sz w:val="20"/>
                <w:szCs w:val="20"/>
              </w:rPr>
            </w:pPr>
            <w:r w:rsidRPr="005968F3">
              <w:rPr>
                <w:rFonts w:ascii="Arial" w:hAnsi="Arial" w:cs="Arial"/>
                <w:spacing w:val="-2"/>
                <w:sz w:val="20"/>
                <w:szCs w:val="20"/>
              </w:rPr>
              <w:t>0.303</w:t>
            </w:r>
          </w:p>
        </w:tc>
        <w:tc>
          <w:tcPr>
            <w:tcW w:w="1984" w:type="dxa"/>
            <w:tcBorders>
              <w:top w:val="single" w:sz="6" w:space="0" w:color="000000"/>
              <w:left w:val="single" w:sz="6" w:space="0" w:color="000000"/>
              <w:bottom w:val="single" w:sz="6" w:space="0" w:color="000000"/>
              <w:right w:val="single" w:sz="6" w:space="0" w:color="000000"/>
            </w:tcBorders>
          </w:tcPr>
          <w:p w14:paraId="2BC78FB9" w14:textId="77777777" w:rsidR="00A42C43" w:rsidRPr="005968F3" w:rsidRDefault="00A42C43" w:rsidP="00253794">
            <w:pPr>
              <w:pStyle w:val="TableParagraph"/>
              <w:ind w:left="105"/>
              <w:jc w:val="left"/>
              <w:rPr>
                <w:rFonts w:ascii="Arial" w:hAnsi="Arial" w:cs="Arial"/>
                <w:sz w:val="20"/>
                <w:szCs w:val="20"/>
              </w:rPr>
            </w:pPr>
            <w:r w:rsidRPr="005968F3">
              <w:rPr>
                <w:rFonts w:ascii="Arial" w:hAnsi="Arial" w:cs="Arial"/>
                <w:sz w:val="20"/>
                <w:szCs w:val="20"/>
              </w:rPr>
              <w:t xml:space="preserve">Saúde Mínimo </w:t>
            </w:r>
            <w:r w:rsidRPr="005968F3">
              <w:rPr>
                <w:rFonts w:ascii="Arial" w:hAnsi="Arial" w:cs="Arial"/>
                <w:spacing w:val="-5"/>
                <w:sz w:val="20"/>
                <w:szCs w:val="20"/>
              </w:rPr>
              <w:t>15%</w:t>
            </w:r>
          </w:p>
        </w:tc>
        <w:tc>
          <w:tcPr>
            <w:tcW w:w="3828" w:type="dxa"/>
            <w:tcBorders>
              <w:top w:val="single" w:sz="6" w:space="0" w:color="000000"/>
              <w:left w:val="single" w:sz="6" w:space="0" w:color="000000"/>
              <w:bottom w:val="single" w:sz="6" w:space="0" w:color="000000"/>
            </w:tcBorders>
          </w:tcPr>
          <w:p w14:paraId="21E17783" w14:textId="77777777" w:rsidR="00A42C43" w:rsidRPr="005968F3" w:rsidRDefault="00A42C43" w:rsidP="00253794">
            <w:pPr>
              <w:pStyle w:val="TableParagraph"/>
              <w:ind w:left="102"/>
              <w:jc w:val="left"/>
              <w:rPr>
                <w:rFonts w:ascii="Arial" w:hAnsi="Arial" w:cs="Arial"/>
                <w:sz w:val="20"/>
                <w:szCs w:val="20"/>
              </w:rPr>
            </w:pPr>
            <w:r w:rsidRPr="005968F3">
              <w:rPr>
                <w:rFonts w:ascii="Arial" w:hAnsi="Arial" w:cs="Arial"/>
                <w:spacing w:val="-2"/>
                <w:sz w:val="20"/>
                <w:szCs w:val="20"/>
              </w:rPr>
              <w:t>Saúde</w:t>
            </w:r>
          </w:p>
        </w:tc>
      </w:tr>
      <w:tr w:rsidR="00A42C43" w:rsidRPr="005968F3" w14:paraId="49ECD54F" w14:textId="77777777" w:rsidTr="00253794">
        <w:trPr>
          <w:trHeight w:val="297"/>
        </w:trPr>
        <w:tc>
          <w:tcPr>
            <w:tcW w:w="993" w:type="dxa"/>
            <w:tcBorders>
              <w:top w:val="single" w:sz="6" w:space="0" w:color="000000"/>
              <w:left w:val="single" w:sz="6" w:space="0" w:color="000000"/>
              <w:bottom w:val="double" w:sz="6" w:space="0" w:color="000000"/>
              <w:right w:val="single" w:sz="6" w:space="0" w:color="000000"/>
            </w:tcBorders>
          </w:tcPr>
          <w:p w14:paraId="1D756982"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5"/>
                <w:sz w:val="20"/>
                <w:szCs w:val="20"/>
              </w:rPr>
              <w:t>179</w:t>
            </w:r>
          </w:p>
        </w:tc>
        <w:tc>
          <w:tcPr>
            <w:tcW w:w="1418" w:type="dxa"/>
            <w:tcBorders>
              <w:top w:val="single" w:sz="6" w:space="0" w:color="000000"/>
              <w:left w:val="single" w:sz="6" w:space="0" w:color="000000"/>
              <w:bottom w:val="double" w:sz="6" w:space="0" w:color="000000"/>
              <w:right w:val="single" w:sz="6" w:space="0" w:color="000000"/>
            </w:tcBorders>
          </w:tcPr>
          <w:p w14:paraId="3C5D7280" w14:textId="77777777" w:rsidR="00A42C43" w:rsidRPr="005968F3" w:rsidRDefault="00A42C43" w:rsidP="00253794">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67FE5CE8"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243F2A44" w14:textId="77777777" w:rsidR="00A42C43" w:rsidRPr="005968F3" w:rsidRDefault="00A42C43" w:rsidP="00253794">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26454174" w14:textId="77777777" w:rsidR="00A42C43" w:rsidRPr="005968F3" w:rsidRDefault="00A42C43" w:rsidP="00253794">
            <w:pPr>
              <w:pStyle w:val="TableParagraph"/>
              <w:spacing w:line="275" w:lineRule="exact"/>
              <w:ind w:left="103"/>
              <w:jc w:val="left"/>
              <w:rPr>
                <w:rFonts w:ascii="Arial" w:hAnsi="Arial" w:cs="Arial"/>
                <w:sz w:val="20"/>
                <w:szCs w:val="20"/>
              </w:rPr>
            </w:pPr>
            <w:r w:rsidRPr="005968F3">
              <w:rPr>
                <w:rFonts w:ascii="Arial" w:hAnsi="Arial" w:cs="Arial"/>
                <w:spacing w:val="-2"/>
                <w:sz w:val="20"/>
                <w:szCs w:val="20"/>
              </w:rPr>
              <w:t>Saúde</w:t>
            </w:r>
          </w:p>
        </w:tc>
      </w:tr>
      <w:tr w:rsidR="00A42C43" w:rsidRPr="005968F3" w14:paraId="71F4CB14"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1DC00D32"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5"/>
                <w:sz w:val="20"/>
                <w:szCs w:val="20"/>
              </w:rPr>
              <w:t>275</w:t>
            </w:r>
          </w:p>
        </w:tc>
        <w:tc>
          <w:tcPr>
            <w:tcW w:w="1418" w:type="dxa"/>
            <w:tcBorders>
              <w:top w:val="double" w:sz="6" w:space="0" w:color="000000"/>
              <w:left w:val="single" w:sz="6" w:space="0" w:color="000000"/>
              <w:bottom w:val="double" w:sz="6" w:space="0" w:color="000000"/>
              <w:right w:val="single" w:sz="6" w:space="0" w:color="000000"/>
            </w:tcBorders>
          </w:tcPr>
          <w:p w14:paraId="6BC6F44E" w14:textId="77777777" w:rsidR="00A42C43" w:rsidRPr="005968F3" w:rsidRDefault="00A42C43" w:rsidP="00253794">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A973691"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615379D" w14:textId="77777777" w:rsidR="00A42C43" w:rsidRPr="005968F3" w:rsidRDefault="00A42C43" w:rsidP="00253794">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17033AD5" w14:textId="77777777" w:rsidR="00A42C43" w:rsidRPr="005968F3" w:rsidRDefault="00A42C43" w:rsidP="00253794">
            <w:pPr>
              <w:pStyle w:val="TableParagraph"/>
              <w:spacing w:before="16"/>
              <w:ind w:left="103"/>
              <w:jc w:val="left"/>
              <w:rPr>
                <w:rFonts w:ascii="Arial" w:hAnsi="Arial" w:cs="Arial"/>
                <w:sz w:val="20"/>
                <w:szCs w:val="20"/>
              </w:rPr>
            </w:pPr>
            <w:r w:rsidRPr="005968F3">
              <w:rPr>
                <w:rFonts w:ascii="Arial" w:hAnsi="Arial" w:cs="Arial"/>
                <w:spacing w:val="-2"/>
                <w:sz w:val="20"/>
                <w:szCs w:val="20"/>
              </w:rPr>
              <w:t>Social</w:t>
            </w:r>
          </w:p>
        </w:tc>
      </w:tr>
      <w:tr w:rsidR="00A42C43" w:rsidRPr="005968F3" w14:paraId="251CC77A" w14:textId="77777777" w:rsidTr="00253794">
        <w:trPr>
          <w:trHeight w:val="223"/>
        </w:trPr>
        <w:tc>
          <w:tcPr>
            <w:tcW w:w="993" w:type="dxa"/>
            <w:tcBorders>
              <w:top w:val="double" w:sz="6" w:space="0" w:color="000000"/>
              <w:left w:val="single" w:sz="6" w:space="0" w:color="000000"/>
              <w:bottom w:val="single" w:sz="6" w:space="0" w:color="000000"/>
              <w:right w:val="single" w:sz="6" w:space="0" w:color="000000"/>
            </w:tcBorders>
          </w:tcPr>
          <w:p w14:paraId="571FA5F7" w14:textId="77777777" w:rsidR="00A42C43" w:rsidRPr="005968F3" w:rsidRDefault="00A42C43" w:rsidP="00253794">
            <w:pPr>
              <w:pStyle w:val="TableParagraph"/>
              <w:spacing w:before="15" w:line="264" w:lineRule="exact"/>
              <w:rPr>
                <w:rFonts w:ascii="Arial" w:hAnsi="Arial" w:cs="Arial"/>
                <w:sz w:val="20"/>
                <w:szCs w:val="20"/>
              </w:rPr>
            </w:pPr>
            <w:r w:rsidRPr="005968F3">
              <w:rPr>
                <w:rFonts w:ascii="Arial" w:hAnsi="Arial" w:cs="Arial"/>
                <w:spacing w:val="-5"/>
                <w:sz w:val="20"/>
                <w:szCs w:val="20"/>
              </w:rPr>
              <w:t>416</w:t>
            </w:r>
          </w:p>
        </w:tc>
        <w:tc>
          <w:tcPr>
            <w:tcW w:w="1418" w:type="dxa"/>
            <w:tcBorders>
              <w:top w:val="double" w:sz="6" w:space="0" w:color="000000"/>
              <w:left w:val="single" w:sz="6" w:space="0" w:color="000000"/>
              <w:bottom w:val="single" w:sz="6" w:space="0" w:color="000000"/>
              <w:right w:val="single" w:sz="6" w:space="0" w:color="000000"/>
            </w:tcBorders>
          </w:tcPr>
          <w:p w14:paraId="742EDD8D" w14:textId="77777777" w:rsidR="00A42C43" w:rsidRPr="005968F3" w:rsidRDefault="00A42C43" w:rsidP="00253794">
            <w:pPr>
              <w:pStyle w:val="TableParagraph"/>
              <w:spacing w:before="15"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single" w:sz="6" w:space="0" w:color="000000"/>
              <w:right w:val="single" w:sz="6" w:space="0" w:color="000000"/>
            </w:tcBorders>
          </w:tcPr>
          <w:p w14:paraId="44F66ED9" w14:textId="77777777" w:rsidR="00A42C43" w:rsidRPr="005968F3" w:rsidRDefault="00A42C43" w:rsidP="00253794">
            <w:pPr>
              <w:pStyle w:val="TableParagraph"/>
              <w:spacing w:before="15" w:line="264" w:lineRule="exact"/>
              <w:rPr>
                <w:rFonts w:ascii="Arial" w:hAnsi="Arial" w:cs="Arial"/>
                <w:sz w:val="20"/>
                <w:szCs w:val="20"/>
              </w:rPr>
            </w:pPr>
            <w:r w:rsidRPr="005968F3">
              <w:rPr>
                <w:rFonts w:ascii="Arial" w:hAnsi="Arial" w:cs="Arial"/>
                <w:spacing w:val="-4"/>
                <w:sz w:val="20"/>
                <w:szCs w:val="20"/>
              </w:rPr>
              <w:t>0102</w:t>
            </w:r>
          </w:p>
        </w:tc>
        <w:tc>
          <w:tcPr>
            <w:tcW w:w="1984" w:type="dxa"/>
            <w:tcBorders>
              <w:top w:val="double" w:sz="6" w:space="0" w:color="000000"/>
              <w:left w:val="single" w:sz="6" w:space="0" w:color="000000"/>
              <w:bottom w:val="single" w:sz="6" w:space="0" w:color="000000"/>
              <w:right w:val="single" w:sz="6" w:space="0" w:color="000000"/>
            </w:tcBorders>
          </w:tcPr>
          <w:p w14:paraId="3D0741CA" w14:textId="77777777" w:rsidR="00A42C43" w:rsidRPr="005968F3" w:rsidRDefault="00A42C43" w:rsidP="00253794">
            <w:pPr>
              <w:pStyle w:val="TableParagraph"/>
              <w:spacing w:before="15" w:line="264" w:lineRule="exact"/>
              <w:ind w:left="105"/>
              <w:jc w:val="left"/>
              <w:rPr>
                <w:rFonts w:ascii="Arial" w:hAnsi="Arial" w:cs="Arial"/>
                <w:sz w:val="20"/>
                <w:szCs w:val="20"/>
              </w:rPr>
            </w:pPr>
            <w:r w:rsidRPr="005968F3">
              <w:rPr>
                <w:rFonts w:ascii="Arial" w:hAnsi="Arial" w:cs="Arial"/>
                <w:sz w:val="20"/>
                <w:szCs w:val="20"/>
              </w:rPr>
              <w:t>Fundeb</w:t>
            </w:r>
            <w:r w:rsidRPr="005968F3">
              <w:rPr>
                <w:rFonts w:ascii="Arial" w:hAnsi="Arial" w:cs="Arial"/>
                <w:spacing w:val="-2"/>
                <w:sz w:val="20"/>
                <w:szCs w:val="20"/>
              </w:rPr>
              <w:t xml:space="preserve"> </w:t>
            </w:r>
            <w:r w:rsidRPr="005968F3">
              <w:rPr>
                <w:rFonts w:ascii="Arial" w:hAnsi="Arial" w:cs="Arial"/>
                <w:spacing w:val="-5"/>
                <w:sz w:val="20"/>
                <w:szCs w:val="20"/>
              </w:rPr>
              <w:t>30%</w:t>
            </w:r>
          </w:p>
        </w:tc>
        <w:tc>
          <w:tcPr>
            <w:tcW w:w="3828" w:type="dxa"/>
            <w:tcBorders>
              <w:top w:val="double" w:sz="6" w:space="0" w:color="000000"/>
              <w:left w:val="single" w:sz="6" w:space="0" w:color="000000"/>
              <w:bottom w:val="single" w:sz="6" w:space="0" w:color="000000"/>
            </w:tcBorders>
          </w:tcPr>
          <w:p w14:paraId="5A73BCBF" w14:textId="77777777" w:rsidR="00A42C43" w:rsidRPr="005968F3" w:rsidRDefault="00A42C43" w:rsidP="00253794">
            <w:pPr>
              <w:pStyle w:val="TableParagraph"/>
              <w:spacing w:before="15" w:line="264" w:lineRule="exact"/>
              <w:ind w:left="103"/>
              <w:jc w:val="left"/>
              <w:rPr>
                <w:rFonts w:ascii="Arial" w:hAnsi="Arial" w:cs="Arial"/>
                <w:sz w:val="20"/>
                <w:szCs w:val="20"/>
              </w:rPr>
            </w:pPr>
            <w:r w:rsidRPr="005968F3">
              <w:rPr>
                <w:rFonts w:ascii="Arial" w:hAnsi="Arial" w:cs="Arial"/>
                <w:spacing w:val="-2"/>
                <w:sz w:val="20"/>
                <w:szCs w:val="20"/>
              </w:rPr>
              <w:t>Educação</w:t>
            </w:r>
          </w:p>
        </w:tc>
      </w:tr>
      <w:tr w:rsidR="00A42C43" w:rsidRPr="005968F3" w14:paraId="23FEC37A" w14:textId="77777777" w:rsidTr="00253794">
        <w:trPr>
          <w:trHeight w:val="282"/>
        </w:trPr>
        <w:tc>
          <w:tcPr>
            <w:tcW w:w="993" w:type="dxa"/>
            <w:tcBorders>
              <w:top w:val="single" w:sz="6" w:space="0" w:color="000000"/>
              <w:left w:val="single" w:sz="6" w:space="0" w:color="000000"/>
              <w:bottom w:val="single" w:sz="6" w:space="0" w:color="000000"/>
              <w:right w:val="single" w:sz="6" w:space="0" w:color="000000"/>
            </w:tcBorders>
          </w:tcPr>
          <w:p w14:paraId="5C1D4FDC" w14:textId="77777777" w:rsidR="00A42C43" w:rsidRPr="005968F3" w:rsidRDefault="00A42C43" w:rsidP="00253794">
            <w:pPr>
              <w:pStyle w:val="TableParagraph"/>
              <w:rPr>
                <w:rFonts w:ascii="Arial" w:hAnsi="Arial" w:cs="Arial"/>
                <w:sz w:val="20"/>
                <w:szCs w:val="20"/>
              </w:rPr>
            </w:pPr>
            <w:r w:rsidRPr="005968F3">
              <w:rPr>
                <w:rFonts w:ascii="Arial" w:hAnsi="Arial" w:cs="Arial"/>
                <w:spacing w:val="-5"/>
                <w:sz w:val="20"/>
                <w:szCs w:val="20"/>
              </w:rPr>
              <w:t>436</w:t>
            </w:r>
          </w:p>
        </w:tc>
        <w:tc>
          <w:tcPr>
            <w:tcW w:w="1418" w:type="dxa"/>
            <w:tcBorders>
              <w:top w:val="single" w:sz="6" w:space="0" w:color="000000"/>
              <w:left w:val="single" w:sz="6" w:space="0" w:color="000000"/>
              <w:bottom w:val="single" w:sz="6" w:space="0" w:color="000000"/>
              <w:right w:val="single" w:sz="6" w:space="0" w:color="000000"/>
            </w:tcBorders>
          </w:tcPr>
          <w:p w14:paraId="6B8DA221" w14:textId="77777777" w:rsidR="00A42C43" w:rsidRPr="005968F3" w:rsidRDefault="00A42C43" w:rsidP="00253794">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3391CBD1" w14:textId="77777777" w:rsidR="00A42C43" w:rsidRPr="005968F3" w:rsidRDefault="00A42C43" w:rsidP="00253794">
            <w:pPr>
              <w:pStyle w:val="TableParagraph"/>
              <w:rPr>
                <w:rFonts w:ascii="Arial" w:hAnsi="Arial" w:cs="Arial"/>
                <w:sz w:val="20"/>
                <w:szCs w:val="20"/>
              </w:rPr>
            </w:pPr>
            <w:r w:rsidRPr="005968F3">
              <w:rPr>
                <w:rFonts w:ascii="Arial" w:hAnsi="Arial" w:cs="Arial"/>
                <w:spacing w:val="-4"/>
                <w:sz w:val="20"/>
                <w:szCs w:val="20"/>
              </w:rPr>
              <w:t>0103</w:t>
            </w:r>
          </w:p>
        </w:tc>
        <w:tc>
          <w:tcPr>
            <w:tcW w:w="1984" w:type="dxa"/>
            <w:tcBorders>
              <w:top w:val="single" w:sz="6" w:space="0" w:color="000000"/>
              <w:left w:val="single" w:sz="6" w:space="0" w:color="000000"/>
              <w:bottom w:val="single" w:sz="6" w:space="0" w:color="000000"/>
              <w:right w:val="single" w:sz="6" w:space="0" w:color="000000"/>
            </w:tcBorders>
          </w:tcPr>
          <w:p w14:paraId="7B44E644" w14:textId="77777777" w:rsidR="00A42C43" w:rsidRPr="005968F3" w:rsidRDefault="00A42C43" w:rsidP="00253794">
            <w:pPr>
              <w:pStyle w:val="TableParagraph"/>
              <w:ind w:left="105"/>
              <w:jc w:val="left"/>
              <w:rPr>
                <w:rFonts w:ascii="Arial" w:hAnsi="Arial" w:cs="Arial"/>
                <w:sz w:val="20"/>
                <w:szCs w:val="20"/>
              </w:rPr>
            </w:pPr>
            <w:r w:rsidRPr="005968F3">
              <w:rPr>
                <w:rFonts w:ascii="Arial" w:hAnsi="Arial" w:cs="Arial"/>
                <w:sz w:val="20"/>
                <w:szCs w:val="20"/>
              </w:rPr>
              <w:t>Educação</w:t>
            </w:r>
            <w:r w:rsidRPr="005968F3">
              <w:rPr>
                <w:rFonts w:ascii="Arial" w:hAnsi="Arial" w:cs="Arial"/>
                <w:spacing w:val="-3"/>
                <w:sz w:val="20"/>
                <w:szCs w:val="20"/>
              </w:rPr>
              <w:t xml:space="preserve"> </w:t>
            </w:r>
            <w:r w:rsidRPr="005968F3">
              <w:rPr>
                <w:rFonts w:ascii="Arial" w:hAnsi="Arial" w:cs="Arial"/>
                <w:spacing w:val="-5"/>
                <w:sz w:val="20"/>
                <w:szCs w:val="20"/>
              </w:rPr>
              <w:t>5%</w:t>
            </w:r>
          </w:p>
        </w:tc>
        <w:tc>
          <w:tcPr>
            <w:tcW w:w="3828" w:type="dxa"/>
            <w:tcBorders>
              <w:top w:val="single" w:sz="6" w:space="0" w:color="000000"/>
              <w:left w:val="single" w:sz="6" w:space="0" w:color="000000"/>
              <w:bottom w:val="single" w:sz="6" w:space="0" w:color="000000"/>
            </w:tcBorders>
          </w:tcPr>
          <w:p w14:paraId="1D42BAA3" w14:textId="77777777" w:rsidR="00A42C43" w:rsidRPr="005968F3" w:rsidRDefault="00A42C43" w:rsidP="00253794">
            <w:pPr>
              <w:pStyle w:val="TableParagraph"/>
              <w:ind w:left="101"/>
              <w:jc w:val="left"/>
              <w:rPr>
                <w:rFonts w:ascii="Arial" w:hAnsi="Arial" w:cs="Arial"/>
                <w:sz w:val="20"/>
                <w:szCs w:val="20"/>
              </w:rPr>
            </w:pPr>
            <w:r w:rsidRPr="005968F3">
              <w:rPr>
                <w:rFonts w:ascii="Arial" w:hAnsi="Arial" w:cs="Arial"/>
                <w:spacing w:val="-2"/>
                <w:sz w:val="20"/>
                <w:szCs w:val="20"/>
              </w:rPr>
              <w:t>Educação</w:t>
            </w:r>
          </w:p>
        </w:tc>
      </w:tr>
      <w:tr w:rsidR="00A42C43" w:rsidRPr="005968F3" w14:paraId="384BBE55" w14:textId="77777777" w:rsidTr="00253794">
        <w:trPr>
          <w:trHeight w:val="282"/>
        </w:trPr>
        <w:tc>
          <w:tcPr>
            <w:tcW w:w="993" w:type="dxa"/>
            <w:tcBorders>
              <w:top w:val="single" w:sz="6" w:space="0" w:color="000000"/>
              <w:left w:val="single" w:sz="6" w:space="0" w:color="000000"/>
              <w:bottom w:val="single" w:sz="6" w:space="0" w:color="000000"/>
              <w:right w:val="single" w:sz="6" w:space="0" w:color="000000"/>
            </w:tcBorders>
          </w:tcPr>
          <w:p w14:paraId="7F9DE500" w14:textId="77777777" w:rsidR="00A42C43" w:rsidRPr="005968F3" w:rsidRDefault="00A42C43" w:rsidP="00253794">
            <w:pPr>
              <w:pStyle w:val="TableParagraph"/>
              <w:rPr>
                <w:rFonts w:ascii="Arial" w:hAnsi="Arial" w:cs="Arial"/>
                <w:sz w:val="20"/>
                <w:szCs w:val="20"/>
              </w:rPr>
            </w:pPr>
            <w:r w:rsidRPr="005968F3">
              <w:rPr>
                <w:rFonts w:ascii="Arial" w:hAnsi="Arial" w:cs="Arial"/>
                <w:spacing w:val="-5"/>
                <w:sz w:val="20"/>
                <w:szCs w:val="20"/>
              </w:rPr>
              <w:t>436</w:t>
            </w:r>
          </w:p>
        </w:tc>
        <w:tc>
          <w:tcPr>
            <w:tcW w:w="1418" w:type="dxa"/>
            <w:tcBorders>
              <w:top w:val="single" w:sz="6" w:space="0" w:color="000000"/>
              <w:left w:val="single" w:sz="6" w:space="0" w:color="000000"/>
              <w:bottom w:val="single" w:sz="6" w:space="0" w:color="000000"/>
              <w:right w:val="single" w:sz="6" w:space="0" w:color="000000"/>
            </w:tcBorders>
          </w:tcPr>
          <w:p w14:paraId="67672E5A" w14:textId="77777777" w:rsidR="00A42C43" w:rsidRPr="005968F3" w:rsidRDefault="00A42C43" w:rsidP="00253794">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7C6A2E8C" w14:textId="77777777" w:rsidR="00A42C43" w:rsidRPr="005968F3" w:rsidRDefault="00A42C43" w:rsidP="00253794">
            <w:pPr>
              <w:pStyle w:val="TableParagraph"/>
              <w:rPr>
                <w:rFonts w:ascii="Arial" w:hAnsi="Arial" w:cs="Arial"/>
                <w:sz w:val="20"/>
                <w:szCs w:val="20"/>
              </w:rPr>
            </w:pPr>
            <w:r w:rsidRPr="005968F3">
              <w:rPr>
                <w:rFonts w:ascii="Arial" w:hAnsi="Arial" w:cs="Arial"/>
                <w:spacing w:val="-4"/>
                <w:sz w:val="20"/>
                <w:szCs w:val="20"/>
              </w:rPr>
              <w:t>0104</w:t>
            </w:r>
          </w:p>
        </w:tc>
        <w:tc>
          <w:tcPr>
            <w:tcW w:w="1984" w:type="dxa"/>
            <w:tcBorders>
              <w:top w:val="single" w:sz="6" w:space="0" w:color="000000"/>
              <w:left w:val="single" w:sz="6" w:space="0" w:color="000000"/>
              <w:bottom w:val="single" w:sz="6" w:space="0" w:color="000000"/>
              <w:right w:val="single" w:sz="6" w:space="0" w:color="000000"/>
            </w:tcBorders>
          </w:tcPr>
          <w:p w14:paraId="1088BABB" w14:textId="77777777" w:rsidR="00A42C43" w:rsidRPr="005968F3" w:rsidRDefault="00A42C43" w:rsidP="00253794">
            <w:pPr>
              <w:pStyle w:val="TableParagraph"/>
              <w:ind w:left="105"/>
              <w:jc w:val="left"/>
              <w:rPr>
                <w:rFonts w:ascii="Arial" w:hAnsi="Arial" w:cs="Arial"/>
                <w:sz w:val="20"/>
                <w:szCs w:val="20"/>
              </w:rPr>
            </w:pPr>
            <w:r w:rsidRPr="005968F3">
              <w:rPr>
                <w:rFonts w:ascii="Arial" w:hAnsi="Arial" w:cs="Arial"/>
                <w:sz w:val="20"/>
                <w:szCs w:val="20"/>
              </w:rPr>
              <w:t>Educação</w:t>
            </w:r>
            <w:r w:rsidRPr="005968F3">
              <w:rPr>
                <w:rFonts w:ascii="Arial" w:hAnsi="Arial" w:cs="Arial"/>
                <w:spacing w:val="-3"/>
                <w:sz w:val="20"/>
                <w:szCs w:val="20"/>
              </w:rPr>
              <w:t xml:space="preserve"> </w:t>
            </w:r>
            <w:r w:rsidRPr="005968F3">
              <w:rPr>
                <w:rFonts w:ascii="Arial" w:hAnsi="Arial" w:cs="Arial"/>
                <w:spacing w:val="-5"/>
                <w:sz w:val="20"/>
                <w:szCs w:val="20"/>
              </w:rPr>
              <w:t>25%</w:t>
            </w:r>
          </w:p>
        </w:tc>
        <w:tc>
          <w:tcPr>
            <w:tcW w:w="3828" w:type="dxa"/>
            <w:tcBorders>
              <w:top w:val="single" w:sz="6" w:space="0" w:color="000000"/>
              <w:left w:val="single" w:sz="6" w:space="0" w:color="000000"/>
              <w:bottom w:val="single" w:sz="6" w:space="0" w:color="000000"/>
            </w:tcBorders>
          </w:tcPr>
          <w:p w14:paraId="687053CD" w14:textId="77777777" w:rsidR="00A42C43" w:rsidRPr="005968F3" w:rsidRDefault="00A42C43" w:rsidP="00253794">
            <w:pPr>
              <w:pStyle w:val="TableParagraph"/>
              <w:ind w:left="101"/>
              <w:jc w:val="left"/>
              <w:rPr>
                <w:rFonts w:ascii="Arial" w:hAnsi="Arial" w:cs="Arial"/>
                <w:sz w:val="20"/>
                <w:szCs w:val="20"/>
              </w:rPr>
            </w:pPr>
            <w:r w:rsidRPr="005968F3">
              <w:rPr>
                <w:rFonts w:ascii="Arial" w:hAnsi="Arial" w:cs="Arial"/>
                <w:spacing w:val="-2"/>
                <w:sz w:val="20"/>
                <w:szCs w:val="20"/>
              </w:rPr>
              <w:t>Educação</w:t>
            </w:r>
          </w:p>
        </w:tc>
      </w:tr>
      <w:tr w:rsidR="00A42C43" w:rsidRPr="005968F3" w14:paraId="6ECD2B25" w14:textId="77777777" w:rsidTr="00253794">
        <w:trPr>
          <w:trHeight w:val="285"/>
        </w:trPr>
        <w:tc>
          <w:tcPr>
            <w:tcW w:w="993" w:type="dxa"/>
            <w:tcBorders>
              <w:top w:val="single" w:sz="6" w:space="0" w:color="000000"/>
              <w:left w:val="single" w:sz="6" w:space="0" w:color="000000"/>
              <w:bottom w:val="single" w:sz="6" w:space="0" w:color="000000"/>
              <w:right w:val="single" w:sz="6" w:space="0" w:color="000000"/>
            </w:tcBorders>
          </w:tcPr>
          <w:p w14:paraId="4CD19B12" w14:textId="77777777" w:rsidR="00A42C43" w:rsidRPr="005968F3" w:rsidRDefault="00A42C43" w:rsidP="00253794">
            <w:pPr>
              <w:pStyle w:val="TableParagraph"/>
              <w:spacing w:before="1" w:line="264" w:lineRule="exact"/>
              <w:rPr>
                <w:rFonts w:ascii="Arial" w:hAnsi="Arial" w:cs="Arial"/>
                <w:sz w:val="20"/>
                <w:szCs w:val="20"/>
              </w:rPr>
            </w:pPr>
            <w:r w:rsidRPr="005968F3">
              <w:rPr>
                <w:rFonts w:ascii="Arial" w:hAnsi="Arial" w:cs="Arial"/>
                <w:spacing w:val="-5"/>
                <w:sz w:val="20"/>
                <w:szCs w:val="20"/>
              </w:rPr>
              <w:lastRenderedPageBreak/>
              <w:t>424</w:t>
            </w:r>
          </w:p>
        </w:tc>
        <w:tc>
          <w:tcPr>
            <w:tcW w:w="1418" w:type="dxa"/>
            <w:tcBorders>
              <w:top w:val="single" w:sz="6" w:space="0" w:color="000000"/>
              <w:left w:val="single" w:sz="6" w:space="0" w:color="000000"/>
              <w:bottom w:val="single" w:sz="6" w:space="0" w:color="000000"/>
              <w:right w:val="single" w:sz="6" w:space="0" w:color="000000"/>
            </w:tcBorders>
          </w:tcPr>
          <w:p w14:paraId="2036D35D" w14:textId="77777777" w:rsidR="00A42C43" w:rsidRPr="005968F3" w:rsidRDefault="00A42C43" w:rsidP="00253794">
            <w:pPr>
              <w:pStyle w:val="TableParagraph"/>
              <w:spacing w:before="1"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725757BF" w14:textId="77777777" w:rsidR="00A42C43" w:rsidRPr="005968F3" w:rsidRDefault="00A42C43" w:rsidP="00253794">
            <w:pPr>
              <w:pStyle w:val="TableParagraph"/>
              <w:spacing w:before="1" w:line="264" w:lineRule="exact"/>
              <w:rPr>
                <w:rFonts w:ascii="Arial" w:hAnsi="Arial" w:cs="Arial"/>
                <w:sz w:val="20"/>
                <w:szCs w:val="20"/>
              </w:rPr>
            </w:pPr>
            <w:r w:rsidRPr="005968F3">
              <w:rPr>
                <w:rFonts w:ascii="Arial" w:hAnsi="Arial" w:cs="Arial"/>
                <w:spacing w:val="-4"/>
                <w:sz w:val="20"/>
                <w:szCs w:val="20"/>
              </w:rPr>
              <w:t>0107</w:t>
            </w:r>
          </w:p>
        </w:tc>
        <w:tc>
          <w:tcPr>
            <w:tcW w:w="1984" w:type="dxa"/>
            <w:tcBorders>
              <w:top w:val="single" w:sz="6" w:space="0" w:color="000000"/>
              <w:left w:val="single" w:sz="6" w:space="0" w:color="000000"/>
              <w:bottom w:val="single" w:sz="6" w:space="0" w:color="000000"/>
              <w:right w:val="single" w:sz="6" w:space="0" w:color="000000"/>
            </w:tcBorders>
          </w:tcPr>
          <w:p w14:paraId="1BCE26BC" w14:textId="77777777" w:rsidR="00A42C43" w:rsidRPr="005968F3" w:rsidRDefault="00A42C43" w:rsidP="00253794">
            <w:pPr>
              <w:pStyle w:val="TableParagraph"/>
              <w:spacing w:before="1" w:line="264" w:lineRule="exact"/>
              <w:ind w:left="105"/>
              <w:jc w:val="left"/>
              <w:rPr>
                <w:rFonts w:ascii="Arial" w:hAnsi="Arial" w:cs="Arial"/>
                <w:sz w:val="20"/>
                <w:szCs w:val="20"/>
              </w:rPr>
            </w:pPr>
            <w:r w:rsidRPr="005968F3">
              <w:rPr>
                <w:rFonts w:ascii="Arial" w:hAnsi="Arial" w:cs="Arial"/>
                <w:sz w:val="20"/>
                <w:szCs w:val="20"/>
              </w:rPr>
              <w:t xml:space="preserve">Salário </w:t>
            </w:r>
            <w:r w:rsidRPr="005968F3">
              <w:rPr>
                <w:rFonts w:ascii="Arial" w:hAnsi="Arial" w:cs="Arial"/>
                <w:spacing w:val="-2"/>
                <w:sz w:val="20"/>
                <w:szCs w:val="20"/>
              </w:rPr>
              <w:t>Educação</w:t>
            </w:r>
          </w:p>
        </w:tc>
        <w:tc>
          <w:tcPr>
            <w:tcW w:w="3828" w:type="dxa"/>
            <w:tcBorders>
              <w:top w:val="single" w:sz="6" w:space="0" w:color="000000"/>
              <w:left w:val="single" w:sz="6" w:space="0" w:color="000000"/>
              <w:bottom w:val="single" w:sz="6" w:space="0" w:color="000000"/>
            </w:tcBorders>
          </w:tcPr>
          <w:p w14:paraId="4EB0C6F3" w14:textId="77777777" w:rsidR="00A42C43" w:rsidRPr="005968F3" w:rsidRDefault="00A42C43" w:rsidP="00253794">
            <w:pPr>
              <w:pStyle w:val="TableParagraph"/>
              <w:spacing w:before="1" w:line="264" w:lineRule="exact"/>
              <w:ind w:left="101"/>
              <w:jc w:val="left"/>
              <w:rPr>
                <w:rFonts w:ascii="Arial" w:hAnsi="Arial" w:cs="Arial"/>
                <w:sz w:val="20"/>
                <w:szCs w:val="20"/>
              </w:rPr>
            </w:pPr>
            <w:r w:rsidRPr="005968F3">
              <w:rPr>
                <w:rFonts w:ascii="Arial" w:hAnsi="Arial" w:cs="Arial"/>
                <w:spacing w:val="-2"/>
                <w:sz w:val="20"/>
                <w:szCs w:val="20"/>
              </w:rPr>
              <w:t>Educação</w:t>
            </w:r>
          </w:p>
        </w:tc>
      </w:tr>
      <w:tr w:rsidR="00A42C43" w:rsidRPr="005968F3" w14:paraId="7842562D" w14:textId="77777777" w:rsidTr="00253794">
        <w:trPr>
          <w:trHeight w:val="297"/>
        </w:trPr>
        <w:tc>
          <w:tcPr>
            <w:tcW w:w="993" w:type="dxa"/>
            <w:tcBorders>
              <w:top w:val="single" w:sz="6" w:space="0" w:color="000000"/>
              <w:left w:val="single" w:sz="6" w:space="0" w:color="000000"/>
              <w:bottom w:val="double" w:sz="6" w:space="0" w:color="000000"/>
              <w:right w:val="single" w:sz="6" w:space="0" w:color="000000"/>
            </w:tcBorders>
          </w:tcPr>
          <w:p w14:paraId="4FFD2699"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5"/>
                <w:sz w:val="20"/>
                <w:szCs w:val="20"/>
              </w:rPr>
              <w:t>457</w:t>
            </w:r>
          </w:p>
        </w:tc>
        <w:tc>
          <w:tcPr>
            <w:tcW w:w="1418" w:type="dxa"/>
            <w:tcBorders>
              <w:top w:val="single" w:sz="6" w:space="0" w:color="000000"/>
              <w:left w:val="single" w:sz="6" w:space="0" w:color="000000"/>
              <w:bottom w:val="double" w:sz="6" w:space="0" w:color="000000"/>
              <w:right w:val="single" w:sz="6" w:space="0" w:color="000000"/>
            </w:tcBorders>
          </w:tcPr>
          <w:p w14:paraId="3DBE94AC" w14:textId="77777777" w:rsidR="00A42C43" w:rsidRPr="005968F3" w:rsidRDefault="00A42C43" w:rsidP="00253794">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535A6333"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4D9C77C3" w14:textId="77777777" w:rsidR="00A42C43" w:rsidRPr="005968F3" w:rsidRDefault="00A42C43" w:rsidP="00253794">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06AB64B0" w14:textId="77777777" w:rsidR="00A42C43" w:rsidRPr="005968F3" w:rsidRDefault="00A42C43" w:rsidP="00253794">
            <w:pPr>
              <w:pStyle w:val="TableParagraph"/>
              <w:spacing w:line="275" w:lineRule="exact"/>
              <w:ind w:left="103"/>
              <w:jc w:val="left"/>
              <w:rPr>
                <w:rFonts w:ascii="Arial" w:hAnsi="Arial" w:cs="Arial"/>
                <w:sz w:val="20"/>
                <w:szCs w:val="20"/>
              </w:rPr>
            </w:pPr>
            <w:r w:rsidRPr="005968F3">
              <w:rPr>
                <w:rFonts w:ascii="Arial" w:hAnsi="Arial" w:cs="Arial"/>
                <w:spacing w:val="-2"/>
                <w:sz w:val="20"/>
                <w:szCs w:val="20"/>
              </w:rPr>
              <w:t>Cultura</w:t>
            </w:r>
          </w:p>
        </w:tc>
      </w:tr>
      <w:tr w:rsidR="00A42C43" w:rsidRPr="005968F3" w14:paraId="584F71DA"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23F0FCED"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5"/>
                <w:sz w:val="20"/>
                <w:szCs w:val="20"/>
              </w:rPr>
              <w:t>494</w:t>
            </w:r>
          </w:p>
        </w:tc>
        <w:tc>
          <w:tcPr>
            <w:tcW w:w="1418" w:type="dxa"/>
            <w:tcBorders>
              <w:top w:val="double" w:sz="6" w:space="0" w:color="000000"/>
              <w:left w:val="single" w:sz="6" w:space="0" w:color="000000"/>
              <w:bottom w:val="double" w:sz="6" w:space="0" w:color="000000"/>
              <w:right w:val="single" w:sz="6" w:space="0" w:color="000000"/>
            </w:tcBorders>
          </w:tcPr>
          <w:p w14:paraId="6F23DE3F" w14:textId="77777777" w:rsidR="00A42C43" w:rsidRPr="005968F3" w:rsidRDefault="00A42C43" w:rsidP="00253794">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E120209"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3E4E385" w14:textId="77777777" w:rsidR="00A42C43" w:rsidRPr="005968F3" w:rsidRDefault="00A42C43" w:rsidP="00253794">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1EF92D66" w14:textId="77777777" w:rsidR="00A42C43" w:rsidRPr="005968F3" w:rsidRDefault="00A42C43" w:rsidP="00253794">
            <w:pPr>
              <w:pStyle w:val="TableParagraph"/>
              <w:spacing w:before="14"/>
              <w:ind w:left="103"/>
              <w:jc w:val="left"/>
              <w:rPr>
                <w:rFonts w:ascii="Arial" w:hAnsi="Arial" w:cs="Arial"/>
                <w:sz w:val="20"/>
                <w:szCs w:val="20"/>
              </w:rPr>
            </w:pPr>
            <w:r w:rsidRPr="005968F3">
              <w:rPr>
                <w:rFonts w:ascii="Arial" w:hAnsi="Arial" w:cs="Arial"/>
                <w:spacing w:val="-2"/>
                <w:sz w:val="20"/>
                <w:szCs w:val="20"/>
              </w:rPr>
              <w:t>Esporte</w:t>
            </w:r>
          </w:p>
        </w:tc>
      </w:tr>
      <w:tr w:rsidR="00A42C43" w:rsidRPr="005968F3" w14:paraId="50A8ED1D"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7ACFA331"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5"/>
                <w:sz w:val="20"/>
                <w:szCs w:val="20"/>
              </w:rPr>
              <w:t>501</w:t>
            </w:r>
          </w:p>
        </w:tc>
        <w:tc>
          <w:tcPr>
            <w:tcW w:w="1418" w:type="dxa"/>
            <w:tcBorders>
              <w:top w:val="double" w:sz="6" w:space="0" w:color="000000"/>
              <w:left w:val="single" w:sz="6" w:space="0" w:color="000000"/>
              <w:bottom w:val="double" w:sz="6" w:space="0" w:color="000000"/>
              <w:right w:val="single" w:sz="6" w:space="0" w:color="000000"/>
            </w:tcBorders>
          </w:tcPr>
          <w:p w14:paraId="0AB47754" w14:textId="77777777" w:rsidR="00A42C43" w:rsidRPr="005968F3" w:rsidRDefault="00A42C43" w:rsidP="00253794">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85293FA"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303BC15" w14:textId="77777777" w:rsidR="00A42C43" w:rsidRPr="005968F3" w:rsidRDefault="00A42C43" w:rsidP="00253794">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6153386F" w14:textId="77777777" w:rsidR="00A42C43" w:rsidRPr="005968F3" w:rsidRDefault="00A42C43" w:rsidP="00253794">
            <w:pPr>
              <w:pStyle w:val="TableParagraph"/>
              <w:spacing w:before="15"/>
              <w:ind w:left="103"/>
              <w:jc w:val="left"/>
              <w:rPr>
                <w:rFonts w:ascii="Arial" w:hAnsi="Arial" w:cs="Arial"/>
                <w:sz w:val="20"/>
                <w:szCs w:val="20"/>
              </w:rPr>
            </w:pPr>
            <w:r w:rsidRPr="005968F3">
              <w:rPr>
                <w:rFonts w:ascii="Arial" w:hAnsi="Arial" w:cs="Arial"/>
                <w:sz w:val="20"/>
                <w:szCs w:val="20"/>
              </w:rPr>
              <w:t>Ind/Com/Tur.</w:t>
            </w:r>
            <w:r w:rsidRPr="005968F3">
              <w:rPr>
                <w:rFonts w:ascii="Arial" w:hAnsi="Arial" w:cs="Arial"/>
                <w:spacing w:val="-4"/>
                <w:sz w:val="20"/>
                <w:szCs w:val="20"/>
              </w:rPr>
              <w:t xml:space="preserve"> </w:t>
            </w:r>
            <w:r w:rsidRPr="005968F3">
              <w:rPr>
                <w:rFonts w:ascii="Arial" w:hAnsi="Arial" w:cs="Arial"/>
                <w:sz w:val="20"/>
                <w:szCs w:val="20"/>
              </w:rPr>
              <w:t>e</w:t>
            </w:r>
            <w:r w:rsidRPr="005968F3">
              <w:rPr>
                <w:rFonts w:ascii="Arial" w:hAnsi="Arial" w:cs="Arial"/>
                <w:spacing w:val="-1"/>
                <w:sz w:val="20"/>
                <w:szCs w:val="20"/>
              </w:rPr>
              <w:t xml:space="preserve"> </w:t>
            </w:r>
            <w:r w:rsidRPr="005968F3">
              <w:rPr>
                <w:rFonts w:ascii="Arial" w:hAnsi="Arial" w:cs="Arial"/>
                <w:spacing w:val="-2"/>
                <w:sz w:val="20"/>
                <w:szCs w:val="20"/>
              </w:rPr>
              <w:t>Trabalho</w:t>
            </w:r>
          </w:p>
        </w:tc>
      </w:tr>
      <w:tr w:rsidR="00A42C43" w:rsidRPr="005968F3" w14:paraId="0B2033EF"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7B9D55DC"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5"/>
                <w:sz w:val="20"/>
                <w:szCs w:val="20"/>
              </w:rPr>
              <w:t>513</w:t>
            </w:r>
          </w:p>
        </w:tc>
        <w:tc>
          <w:tcPr>
            <w:tcW w:w="1418" w:type="dxa"/>
            <w:tcBorders>
              <w:top w:val="double" w:sz="6" w:space="0" w:color="000000"/>
              <w:left w:val="single" w:sz="6" w:space="0" w:color="000000"/>
              <w:bottom w:val="double" w:sz="6" w:space="0" w:color="000000"/>
              <w:right w:val="single" w:sz="6" w:space="0" w:color="000000"/>
            </w:tcBorders>
          </w:tcPr>
          <w:p w14:paraId="5DF3E171" w14:textId="77777777" w:rsidR="00A42C43" w:rsidRPr="005968F3" w:rsidRDefault="00A42C43" w:rsidP="00253794">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701C8417"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1104509B" w14:textId="77777777" w:rsidR="00A42C43" w:rsidRPr="005968F3" w:rsidRDefault="00A42C43" w:rsidP="00253794">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6D9513A9" w14:textId="77777777" w:rsidR="00A42C43" w:rsidRPr="005968F3" w:rsidRDefault="00A42C43" w:rsidP="00253794">
            <w:pPr>
              <w:pStyle w:val="TableParagraph"/>
              <w:spacing w:before="16"/>
              <w:ind w:left="103"/>
              <w:jc w:val="left"/>
              <w:rPr>
                <w:rFonts w:ascii="Arial" w:hAnsi="Arial" w:cs="Arial"/>
                <w:sz w:val="20"/>
                <w:szCs w:val="20"/>
              </w:rPr>
            </w:pPr>
            <w:r w:rsidRPr="005968F3">
              <w:rPr>
                <w:rFonts w:ascii="Arial" w:hAnsi="Arial" w:cs="Arial"/>
                <w:sz w:val="20"/>
                <w:szCs w:val="20"/>
              </w:rPr>
              <w:t>Meio</w:t>
            </w:r>
            <w:r w:rsidRPr="005968F3">
              <w:rPr>
                <w:rFonts w:ascii="Arial" w:hAnsi="Arial" w:cs="Arial"/>
                <w:spacing w:val="-2"/>
                <w:sz w:val="20"/>
                <w:szCs w:val="20"/>
              </w:rPr>
              <w:t xml:space="preserve"> Ambiente</w:t>
            </w:r>
          </w:p>
        </w:tc>
      </w:tr>
      <w:tr w:rsidR="00A42C43" w:rsidRPr="005968F3" w14:paraId="1C4069A9"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6D74FCE9"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5"/>
                <w:sz w:val="20"/>
                <w:szCs w:val="20"/>
              </w:rPr>
              <w:t>557</w:t>
            </w:r>
          </w:p>
        </w:tc>
        <w:tc>
          <w:tcPr>
            <w:tcW w:w="1418" w:type="dxa"/>
            <w:tcBorders>
              <w:top w:val="double" w:sz="6" w:space="0" w:color="000000"/>
              <w:left w:val="single" w:sz="6" w:space="0" w:color="000000"/>
              <w:bottom w:val="double" w:sz="6" w:space="0" w:color="000000"/>
              <w:right w:val="single" w:sz="6" w:space="0" w:color="000000"/>
            </w:tcBorders>
          </w:tcPr>
          <w:p w14:paraId="3C17737A" w14:textId="77777777" w:rsidR="00A42C43" w:rsidRPr="005968F3" w:rsidRDefault="00A42C43" w:rsidP="00253794">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6AB5DA79"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5D8B34EA" w14:textId="77777777" w:rsidR="00A42C43" w:rsidRPr="005968F3" w:rsidRDefault="00A42C43" w:rsidP="00253794">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4079D07F" w14:textId="77777777" w:rsidR="00A42C43" w:rsidRPr="005968F3" w:rsidRDefault="00A42C43" w:rsidP="00253794">
            <w:pPr>
              <w:pStyle w:val="TableParagraph"/>
              <w:spacing w:before="15"/>
              <w:ind w:left="103"/>
              <w:jc w:val="left"/>
              <w:rPr>
                <w:rFonts w:ascii="Arial" w:hAnsi="Arial" w:cs="Arial"/>
                <w:sz w:val="20"/>
                <w:szCs w:val="20"/>
              </w:rPr>
            </w:pPr>
            <w:r w:rsidRPr="005968F3">
              <w:rPr>
                <w:rFonts w:ascii="Arial" w:hAnsi="Arial" w:cs="Arial"/>
                <w:sz w:val="20"/>
                <w:szCs w:val="20"/>
              </w:rPr>
              <w:t>Serviços</w:t>
            </w:r>
            <w:r w:rsidRPr="005968F3">
              <w:rPr>
                <w:rFonts w:ascii="Arial" w:hAnsi="Arial" w:cs="Arial"/>
                <w:spacing w:val="-2"/>
                <w:sz w:val="20"/>
                <w:szCs w:val="20"/>
              </w:rPr>
              <w:t xml:space="preserve"> Públicos</w:t>
            </w:r>
          </w:p>
        </w:tc>
      </w:tr>
      <w:tr w:rsidR="00A42C43" w:rsidRPr="005968F3" w14:paraId="623A58BC" w14:textId="77777777" w:rsidTr="00253794">
        <w:trPr>
          <w:trHeight w:val="315"/>
        </w:trPr>
        <w:tc>
          <w:tcPr>
            <w:tcW w:w="993" w:type="dxa"/>
            <w:tcBorders>
              <w:top w:val="double" w:sz="6" w:space="0" w:color="000000"/>
              <w:left w:val="single" w:sz="6" w:space="0" w:color="000000"/>
              <w:bottom w:val="double" w:sz="6" w:space="0" w:color="000000"/>
              <w:right w:val="single" w:sz="6" w:space="0" w:color="000000"/>
            </w:tcBorders>
          </w:tcPr>
          <w:p w14:paraId="6E2243D8"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5"/>
                <w:sz w:val="20"/>
                <w:szCs w:val="20"/>
              </w:rPr>
              <w:t>615</w:t>
            </w:r>
          </w:p>
        </w:tc>
        <w:tc>
          <w:tcPr>
            <w:tcW w:w="1418" w:type="dxa"/>
            <w:tcBorders>
              <w:top w:val="double" w:sz="6" w:space="0" w:color="000000"/>
              <w:left w:val="single" w:sz="6" w:space="0" w:color="000000"/>
              <w:bottom w:val="double" w:sz="6" w:space="0" w:color="000000"/>
              <w:right w:val="single" w:sz="6" w:space="0" w:color="000000"/>
            </w:tcBorders>
          </w:tcPr>
          <w:p w14:paraId="3391B24D" w14:textId="77777777" w:rsidR="00A42C43" w:rsidRPr="005968F3" w:rsidRDefault="00A42C43" w:rsidP="00253794">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7771FF1F"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6B554F94" w14:textId="77777777" w:rsidR="00A42C43" w:rsidRPr="005968F3" w:rsidRDefault="00A42C43" w:rsidP="00253794">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42DAE2C4" w14:textId="77777777" w:rsidR="00A42C43" w:rsidRPr="005968F3" w:rsidRDefault="00A42C43" w:rsidP="00253794">
            <w:pPr>
              <w:pStyle w:val="TableParagraph"/>
              <w:spacing w:before="16"/>
              <w:ind w:left="103"/>
              <w:jc w:val="left"/>
              <w:rPr>
                <w:rFonts w:ascii="Arial" w:hAnsi="Arial" w:cs="Arial"/>
                <w:sz w:val="20"/>
                <w:szCs w:val="20"/>
              </w:rPr>
            </w:pPr>
            <w:r w:rsidRPr="005968F3">
              <w:rPr>
                <w:rFonts w:ascii="Arial" w:hAnsi="Arial" w:cs="Arial"/>
                <w:sz w:val="20"/>
                <w:szCs w:val="20"/>
              </w:rPr>
              <w:t>Segurança e</w:t>
            </w:r>
            <w:r w:rsidRPr="005968F3">
              <w:rPr>
                <w:rFonts w:ascii="Arial" w:hAnsi="Arial" w:cs="Arial"/>
                <w:spacing w:val="-5"/>
                <w:sz w:val="20"/>
                <w:szCs w:val="20"/>
              </w:rPr>
              <w:t xml:space="preserve"> </w:t>
            </w:r>
            <w:r w:rsidRPr="005968F3">
              <w:rPr>
                <w:rFonts w:ascii="Arial" w:hAnsi="Arial" w:cs="Arial"/>
                <w:sz w:val="20"/>
                <w:szCs w:val="20"/>
              </w:rPr>
              <w:t>Mobilidade</w:t>
            </w:r>
            <w:r w:rsidRPr="005968F3">
              <w:rPr>
                <w:rFonts w:ascii="Arial" w:hAnsi="Arial" w:cs="Arial"/>
                <w:spacing w:val="1"/>
                <w:sz w:val="20"/>
                <w:szCs w:val="20"/>
              </w:rPr>
              <w:t xml:space="preserve"> </w:t>
            </w:r>
            <w:r w:rsidRPr="005968F3">
              <w:rPr>
                <w:rFonts w:ascii="Arial" w:hAnsi="Arial" w:cs="Arial"/>
                <w:spacing w:val="-2"/>
                <w:sz w:val="20"/>
                <w:szCs w:val="20"/>
              </w:rPr>
              <w:t>Urbana</w:t>
            </w:r>
          </w:p>
        </w:tc>
      </w:tr>
      <w:tr w:rsidR="00A42C43" w:rsidRPr="005968F3" w14:paraId="0B70DA28" w14:textId="77777777" w:rsidTr="00253794">
        <w:trPr>
          <w:trHeight w:val="285"/>
        </w:trPr>
        <w:tc>
          <w:tcPr>
            <w:tcW w:w="993" w:type="dxa"/>
            <w:tcBorders>
              <w:top w:val="double" w:sz="6" w:space="0" w:color="000000"/>
              <w:left w:val="single" w:sz="6" w:space="0" w:color="000000"/>
              <w:bottom w:val="double" w:sz="6" w:space="0" w:color="000000"/>
              <w:right w:val="single" w:sz="6" w:space="0" w:color="000000"/>
            </w:tcBorders>
          </w:tcPr>
          <w:p w14:paraId="736B14D6"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5"/>
                <w:sz w:val="20"/>
                <w:szCs w:val="20"/>
              </w:rPr>
              <w:t>642</w:t>
            </w:r>
          </w:p>
        </w:tc>
        <w:tc>
          <w:tcPr>
            <w:tcW w:w="1418" w:type="dxa"/>
            <w:tcBorders>
              <w:top w:val="double" w:sz="6" w:space="0" w:color="000000"/>
              <w:left w:val="single" w:sz="6" w:space="0" w:color="000000"/>
              <w:bottom w:val="double" w:sz="6" w:space="0" w:color="000000"/>
              <w:right w:val="single" w:sz="6" w:space="0" w:color="000000"/>
            </w:tcBorders>
          </w:tcPr>
          <w:p w14:paraId="6E0B4F33" w14:textId="77777777" w:rsidR="00A42C43" w:rsidRPr="005968F3" w:rsidRDefault="00A42C43" w:rsidP="00253794">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2EA424D"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FFE57AB" w14:textId="77777777" w:rsidR="00A42C43" w:rsidRPr="005968F3" w:rsidRDefault="00A42C43" w:rsidP="00253794">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4B7610D7" w14:textId="77777777" w:rsidR="00A42C43" w:rsidRPr="005968F3" w:rsidRDefault="00A42C43" w:rsidP="00253794">
            <w:pPr>
              <w:pStyle w:val="TableParagraph"/>
              <w:spacing w:before="14"/>
              <w:ind w:left="103"/>
              <w:jc w:val="left"/>
              <w:rPr>
                <w:rFonts w:ascii="Arial" w:hAnsi="Arial" w:cs="Arial"/>
                <w:sz w:val="20"/>
                <w:szCs w:val="20"/>
              </w:rPr>
            </w:pPr>
            <w:r w:rsidRPr="005968F3">
              <w:rPr>
                <w:rFonts w:ascii="Arial" w:hAnsi="Arial" w:cs="Arial"/>
                <w:sz w:val="20"/>
                <w:szCs w:val="20"/>
              </w:rPr>
              <w:t>Planejam.</w:t>
            </w:r>
            <w:r w:rsidRPr="005968F3">
              <w:rPr>
                <w:rFonts w:ascii="Arial" w:hAnsi="Arial" w:cs="Arial"/>
                <w:spacing w:val="-2"/>
                <w:sz w:val="20"/>
                <w:szCs w:val="20"/>
              </w:rPr>
              <w:t xml:space="preserve"> </w:t>
            </w:r>
            <w:r w:rsidRPr="005968F3">
              <w:rPr>
                <w:rFonts w:ascii="Arial" w:hAnsi="Arial" w:cs="Arial"/>
                <w:sz w:val="20"/>
                <w:szCs w:val="20"/>
              </w:rPr>
              <w:t>e Inovação</w:t>
            </w:r>
            <w:r w:rsidRPr="005968F3">
              <w:rPr>
                <w:rFonts w:ascii="Arial" w:hAnsi="Arial" w:cs="Arial"/>
                <w:spacing w:val="-4"/>
                <w:sz w:val="20"/>
                <w:szCs w:val="20"/>
              </w:rPr>
              <w:t xml:space="preserve"> </w:t>
            </w:r>
            <w:r w:rsidRPr="005968F3">
              <w:rPr>
                <w:rFonts w:ascii="Arial" w:hAnsi="Arial" w:cs="Arial"/>
                <w:spacing w:val="-2"/>
                <w:sz w:val="20"/>
                <w:szCs w:val="20"/>
              </w:rPr>
              <w:t>Tecnológica</w:t>
            </w:r>
          </w:p>
        </w:tc>
      </w:tr>
      <w:tr w:rsidR="00A42C43" w:rsidRPr="005968F3" w14:paraId="3BBC88B0"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036DE00A"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5"/>
                <w:sz w:val="20"/>
                <w:szCs w:val="20"/>
              </w:rPr>
              <w:t>538</w:t>
            </w:r>
          </w:p>
        </w:tc>
        <w:tc>
          <w:tcPr>
            <w:tcW w:w="1418" w:type="dxa"/>
            <w:tcBorders>
              <w:top w:val="double" w:sz="6" w:space="0" w:color="000000"/>
              <w:left w:val="single" w:sz="6" w:space="0" w:color="000000"/>
              <w:bottom w:val="double" w:sz="6" w:space="0" w:color="000000"/>
              <w:right w:val="single" w:sz="6" w:space="0" w:color="000000"/>
            </w:tcBorders>
          </w:tcPr>
          <w:p w14:paraId="29389941" w14:textId="77777777" w:rsidR="00A42C43" w:rsidRPr="005968F3" w:rsidRDefault="00A42C43" w:rsidP="00253794">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7B5C203C"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184DA4E5" w14:textId="77777777" w:rsidR="00A42C43" w:rsidRPr="005968F3" w:rsidRDefault="00A42C43" w:rsidP="00253794">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5BBABD9" w14:textId="77777777" w:rsidR="00A42C43" w:rsidRPr="005968F3" w:rsidRDefault="00A42C43" w:rsidP="00253794">
            <w:pPr>
              <w:pStyle w:val="TableParagraph"/>
              <w:spacing w:before="15"/>
              <w:ind w:left="103"/>
              <w:jc w:val="left"/>
              <w:rPr>
                <w:rFonts w:ascii="Arial" w:hAnsi="Arial" w:cs="Arial"/>
                <w:sz w:val="20"/>
                <w:szCs w:val="20"/>
              </w:rPr>
            </w:pPr>
            <w:r w:rsidRPr="005968F3">
              <w:rPr>
                <w:rFonts w:ascii="Arial" w:hAnsi="Arial" w:cs="Arial"/>
                <w:sz w:val="20"/>
                <w:szCs w:val="20"/>
              </w:rPr>
              <w:t>Agricultura</w:t>
            </w:r>
            <w:r w:rsidRPr="005968F3">
              <w:rPr>
                <w:rFonts w:ascii="Arial" w:hAnsi="Arial" w:cs="Arial"/>
                <w:spacing w:val="-2"/>
                <w:sz w:val="20"/>
                <w:szCs w:val="20"/>
              </w:rPr>
              <w:t xml:space="preserve"> </w:t>
            </w:r>
            <w:r w:rsidRPr="005968F3">
              <w:rPr>
                <w:rFonts w:ascii="Arial" w:hAnsi="Arial" w:cs="Arial"/>
                <w:sz w:val="20"/>
                <w:szCs w:val="20"/>
              </w:rPr>
              <w:t>e</w:t>
            </w:r>
            <w:r w:rsidRPr="005968F3">
              <w:rPr>
                <w:rFonts w:ascii="Arial" w:hAnsi="Arial" w:cs="Arial"/>
                <w:spacing w:val="-4"/>
                <w:sz w:val="20"/>
                <w:szCs w:val="20"/>
              </w:rPr>
              <w:t xml:space="preserve"> </w:t>
            </w:r>
            <w:r w:rsidRPr="005968F3">
              <w:rPr>
                <w:rFonts w:ascii="Arial" w:hAnsi="Arial" w:cs="Arial"/>
                <w:spacing w:val="-2"/>
                <w:sz w:val="20"/>
                <w:szCs w:val="20"/>
              </w:rPr>
              <w:t>Pecuária</w:t>
            </w:r>
          </w:p>
        </w:tc>
      </w:tr>
      <w:tr w:rsidR="00A42C43" w:rsidRPr="005968F3" w14:paraId="3F69EA90" w14:textId="77777777" w:rsidTr="00253794">
        <w:trPr>
          <w:trHeight w:val="196"/>
        </w:trPr>
        <w:tc>
          <w:tcPr>
            <w:tcW w:w="993" w:type="dxa"/>
            <w:tcBorders>
              <w:top w:val="double" w:sz="6" w:space="0" w:color="000000"/>
              <w:left w:val="single" w:sz="6" w:space="0" w:color="000000"/>
              <w:bottom w:val="double" w:sz="6" w:space="0" w:color="000000"/>
              <w:right w:val="single" w:sz="6" w:space="0" w:color="000000"/>
            </w:tcBorders>
          </w:tcPr>
          <w:p w14:paraId="4AD48E4B"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5"/>
                <w:sz w:val="20"/>
                <w:szCs w:val="20"/>
              </w:rPr>
              <w:t>690</w:t>
            </w:r>
          </w:p>
        </w:tc>
        <w:tc>
          <w:tcPr>
            <w:tcW w:w="1418" w:type="dxa"/>
            <w:tcBorders>
              <w:top w:val="double" w:sz="6" w:space="0" w:color="000000"/>
              <w:left w:val="single" w:sz="6" w:space="0" w:color="000000"/>
              <w:bottom w:val="double" w:sz="6" w:space="0" w:color="000000"/>
              <w:right w:val="single" w:sz="6" w:space="0" w:color="000000"/>
            </w:tcBorders>
          </w:tcPr>
          <w:p w14:paraId="5763C297" w14:textId="77777777" w:rsidR="00A42C43" w:rsidRPr="005968F3" w:rsidRDefault="00A42C43" w:rsidP="00253794">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292CF18D"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3C3B67C5" w14:textId="77777777" w:rsidR="00A42C43" w:rsidRPr="005968F3" w:rsidRDefault="00A42C43" w:rsidP="00253794">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4E08B739" w14:textId="77777777" w:rsidR="00A42C43" w:rsidRPr="005968F3" w:rsidRDefault="00A42C43" w:rsidP="00253794">
            <w:pPr>
              <w:pStyle w:val="TableParagraph"/>
              <w:spacing w:before="14"/>
              <w:ind w:left="103"/>
              <w:jc w:val="left"/>
              <w:rPr>
                <w:rFonts w:ascii="Arial" w:hAnsi="Arial" w:cs="Arial"/>
                <w:sz w:val="20"/>
                <w:szCs w:val="20"/>
              </w:rPr>
            </w:pPr>
            <w:r w:rsidRPr="005968F3">
              <w:rPr>
                <w:rFonts w:ascii="Arial" w:hAnsi="Arial" w:cs="Arial"/>
                <w:sz w:val="20"/>
                <w:szCs w:val="20"/>
              </w:rPr>
              <w:t>Licitação</w:t>
            </w:r>
            <w:r w:rsidRPr="005968F3">
              <w:rPr>
                <w:rFonts w:ascii="Arial" w:hAnsi="Arial" w:cs="Arial"/>
                <w:spacing w:val="-3"/>
                <w:sz w:val="20"/>
                <w:szCs w:val="20"/>
              </w:rPr>
              <w:t xml:space="preserve"> </w:t>
            </w:r>
            <w:r w:rsidRPr="005968F3">
              <w:rPr>
                <w:rFonts w:ascii="Arial" w:hAnsi="Arial" w:cs="Arial"/>
                <w:sz w:val="20"/>
                <w:szCs w:val="20"/>
              </w:rPr>
              <w:t>e</w:t>
            </w:r>
            <w:r w:rsidRPr="005968F3">
              <w:rPr>
                <w:rFonts w:ascii="Arial" w:hAnsi="Arial" w:cs="Arial"/>
                <w:spacing w:val="-2"/>
                <w:sz w:val="20"/>
                <w:szCs w:val="20"/>
              </w:rPr>
              <w:t xml:space="preserve"> Compras</w:t>
            </w:r>
          </w:p>
        </w:tc>
      </w:tr>
    </w:tbl>
    <w:p w14:paraId="5D585C85" w14:textId="77777777" w:rsidR="00A42C43" w:rsidRPr="00A42C43" w:rsidRDefault="00A42C43" w:rsidP="00A42C43">
      <w:pPr>
        <w:pStyle w:val="Nvel2-Red"/>
        <w:numPr>
          <w:ilvl w:val="1"/>
          <w:numId w:val="49"/>
        </w:numPr>
        <w:spacing w:after="0"/>
        <w:ind w:left="0" w:firstLine="0"/>
        <w:rPr>
          <w:color w:val="auto"/>
        </w:rPr>
      </w:pPr>
      <w:r w:rsidRPr="00A42C43">
        <w:rPr>
          <w:color w:val="auto"/>
        </w:rPr>
        <w:t>A dotação relativa aos exercícios financeiros subsequentes será indicada após aprovação da Lei Orçamentária respectiva e liberação dos créditos correspondentes, mediante apostilamento.</w:t>
      </w:r>
    </w:p>
    <w:bookmarkEnd w:id="1"/>
    <w:p w14:paraId="21E23BBA" w14:textId="77777777" w:rsidR="00A42C43" w:rsidRDefault="00A42C43" w:rsidP="00A42C43">
      <w:pPr>
        <w:pStyle w:val="Nivel2"/>
      </w:pPr>
    </w:p>
    <w:p w14:paraId="7F1A0723" w14:textId="77777777" w:rsidR="00A42C43" w:rsidRDefault="00A42C43" w:rsidP="00A42C43">
      <w:pPr>
        <w:pStyle w:val="Nivel2"/>
      </w:pPr>
    </w:p>
    <w:p w14:paraId="2490CF3D" w14:textId="77777777" w:rsidR="00A42C43" w:rsidRPr="00D22553" w:rsidRDefault="00A42C43" w:rsidP="00A42C43">
      <w:pPr>
        <w:pStyle w:val="Nivel2"/>
      </w:pPr>
    </w:p>
    <w:p w14:paraId="626B2502" w14:textId="77777777" w:rsidR="00A42C43" w:rsidRPr="00D22553" w:rsidRDefault="00A42C43" w:rsidP="00A42C43">
      <w:pPr>
        <w:pStyle w:val="Nivel2"/>
        <w:ind w:left="709"/>
        <w:jc w:val="right"/>
      </w:pPr>
      <w:r w:rsidRPr="00D22553">
        <w:t xml:space="preserve">  Mandaguaçu, </w:t>
      </w:r>
      <w:r>
        <w:t>21</w:t>
      </w:r>
      <w:r w:rsidRPr="00D22553">
        <w:t xml:space="preserve"> de </w:t>
      </w:r>
      <w:r>
        <w:t>março</w:t>
      </w:r>
      <w:r w:rsidRPr="00D22553">
        <w:t xml:space="preserve"> de 2025.</w:t>
      </w:r>
    </w:p>
    <w:p w14:paraId="4377B35D" w14:textId="77777777" w:rsidR="00A42C43" w:rsidRDefault="00A42C43" w:rsidP="00A42C43">
      <w:pPr>
        <w:pStyle w:val="Nivel2"/>
        <w:rPr>
          <w:bCs/>
        </w:rPr>
      </w:pPr>
    </w:p>
    <w:p w14:paraId="6228D75E" w14:textId="77777777" w:rsidR="00A42C43" w:rsidRDefault="00A42C43" w:rsidP="00A42C43">
      <w:pPr>
        <w:pStyle w:val="Nivel2"/>
        <w:rPr>
          <w:bCs/>
        </w:rPr>
      </w:pPr>
    </w:p>
    <w:p w14:paraId="53DB1028" w14:textId="77777777" w:rsidR="00A42C43" w:rsidRDefault="00A42C43" w:rsidP="00A42C43">
      <w:pPr>
        <w:pStyle w:val="Nivel2"/>
        <w:rPr>
          <w:bCs/>
        </w:rPr>
      </w:pPr>
    </w:p>
    <w:p w14:paraId="1607B4A9" w14:textId="77777777" w:rsidR="00A42C43" w:rsidRPr="00D22553" w:rsidRDefault="00A42C43" w:rsidP="00A42C43">
      <w:pPr>
        <w:pStyle w:val="Nivel2"/>
        <w:rPr>
          <w:bCs/>
        </w:rPr>
      </w:pPr>
    </w:p>
    <w:p w14:paraId="40AA80F9" w14:textId="77777777" w:rsidR="00A42C43" w:rsidRPr="00D22553" w:rsidRDefault="00A42C43" w:rsidP="00A42C43">
      <w:pPr>
        <w:pStyle w:val="Default"/>
        <w:jc w:val="center"/>
        <w:rPr>
          <w:rFonts w:ascii="Arial" w:hAnsi="Arial" w:cs="Arial"/>
          <w:bCs/>
          <w:color w:val="auto"/>
          <w:szCs w:val="20"/>
        </w:rPr>
      </w:pPr>
      <w:r w:rsidRPr="00D22553">
        <w:rPr>
          <w:rFonts w:ascii="Arial" w:hAnsi="Arial" w:cs="Arial"/>
          <w:bCs/>
          <w:color w:val="auto"/>
          <w:szCs w:val="20"/>
        </w:rPr>
        <w:t xml:space="preserve">           </w:t>
      </w:r>
    </w:p>
    <w:p w14:paraId="6822B888" w14:textId="77777777" w:rsidR="00A42C43" w:rsidRPr="00D22553" w:rsidRDefault="00A42C43" w:rsidP="00A42C43">
      <w:pPr>
        <w:pStyle w:val="Default"/>
        <w:spacing w:line="360" w:lineRule="auto"/>
        <w:jc w:val="center"/>
        <w:rPr>
          <w:rFonts w:ascii="Arial" w:hAnsi="Arial" w:cs="Arial"/>
          <w:b/>
          <w:color w:val="auto"/>
          <w:szCs w:val="20"/>
        </w:rPr>
      </w:pPr>
      <w:r>
        <w:rPr>
          <w:rFonts w:ascii="Arial" w:hAnsi="Arial" w:cs="Arial"/>
          <w:b/>
          <w:color w:val="auto"/>
          <w:szCs w:val="20"/>
        </w:rPr>
        <w:t>MARCIA DIAS CONOR</w:t>
      </w:r>
    </w:p>
    <w:p w14:paraId="170E1EB6" w14:textId="77777777" w:rsidR="00A42C43" w:rsidRPr="00D22553" w:rsidRDefault="00A42C43" w:rsidP="00A42C43">
      <w:pPr>
        <w:pStyle w:val="Default"/>
        <w:spacing w:line="360" w:lineRule="auto"/>
        <w:jc w:val="center"/>
        <w:rPr>
          <w:rFonts w:ascii="Arial" w:hAnsi="Arial" w:cs="Arial"/>
          <w:szCs w:val="20"/>
        </w:rPr>
      </w:pPr>
      <w:r w:rsidRPr="00D22553">
        <w:rPr>
          <w:rFonts w:ascii="Arial" w:hAnsi="Arial" w:cs="Arial"/>
          <w:bCs/>
          <w:i/>
          <w:iCs/>
          <w:color w:val="auto"/>
          <w:szCs w:val="20"/>
        </w:rPr>
        <w:t>Secretári</w:t>
      </w:r>
      <w:r>
        <w:rPr>
          <w:rFonts w:ascii="Arial" w:hAnsi="Arial" w:cs="Arial"/>
          <w:bCs/>
          <w:i/>
          <w:iCs/>
          <w:color w:val="auto"/>
          <w:szCs w:val="20"/>
        </w:rPr>
        <w:t>a</w:t>
      </w:r>
      <w:r w:rsidRPr="00D22553">
        <w:rPr>
          <w:rFonts w:ascii="Arial" w:hAnsi="Arial" w:cs="Arial"/>
          <w:bCs/>
          <w:i/>
          <w:iCs/>
          <w:color w:val="auto"/>
          <w:szCs w:val="20"/>
        </w:rPr>
        <w:t xml:space="preserve"> de </w:t>
      </w:r>
      <w:r>
        <w:rPr>
          <w:rFonts w:ascii="Arial" w:hAnsi="Arial" w:cs="Arial"/>
          <w:bCs/>
          <w:i/>
          <w:iCs/>
          <w:color w:val="auto"/>
          <w:szCs w:val="20"/>
        </w:rPr>
        <w:t>Administração</w:t>
      </w:r>
      <w:r w:rsidRPr="00D22553">
        <w:rPr>
          <w:rFonts w:ascii="Arial" w:hAnsi="Arial" w:cs="Arial"/>
          <w:b/>
          <w:i/>
          <w:iCs/>
          <w:color w:val="auto"/>
          <w:szCs w:val="20"/>
        </w:rPr>
        <w:t xml:space="preserve">   </w:t>
      </w:r>
      <w:r w:rsidRPr="00D22553">
        <w:rPr>
          <w:rFonts w:ascii="Arial" w:hAnsi="Arial" w:cs="Arial"/>
          <w:szCs w:val="20"/>
        </w:rPr>
        <w:t xml:space="preserve">            </w:t>
      </w:r>
    </w:p>
    <w:p w14:paraId="13BCF5C6" w14:textId="77777777" w:rsidR="00A42C43" w:rsidRPr="00D22553" w:rsidRDefault="00A42C43" w:rsidP="00A42C43">
      <w:pPr>
        <w:rPr>
          <w:rFonts w:ascii="Arial" w:hAnsi="Arial" w:cs="Arial"/>
          <w:sz w:val="20"/>
          <w:szCs w:val="20"/>
        </w:rPr>
      </w:pPr>
    </w:p>
    <w:p w14:paraId="4307FD36" w14:textId="4E5916BA" w:rsidR="00664BA0" w:rsidRPr="00D22553" w:rsidRDefault="00664BA0" w:rsidP="00664BA0">
      <w:pPr>
        <w:pStyle w:val="Default"/>
        <w:spacing w:line="360" w:lineRule="auto"/>
        <w:jc w:val="center"/>
        <w:rPr>
          <w:rFonts w:ascii="Arial" w:hAnsi="Arial" w:cs="Arial"/>
          <w:szCs w:val="20"/>
        </w:rPr>
      </w:pPr>
      <w:r w:rsidRPr="00D22553">
        <w:rPr>
          <w:rFonts w:ascii="Arial" w:hAnsi="Arial" w:cs="Arial"/>
          <w:szCs w:val="20"/>
        </w:rPr>
        <w:t xml:space="preserve"> </w:t>
      </w:r>
    </w:p>
    <w:p w14:paraId="2489E22D" w14:textId="77777777" w:rsidR="00664BA0" w:rsidRPr="00D22553" w:rsidRDefault="00664BA0" w:rsidP="00664BA0">
      <w:pPr>
        <w:rPr>
          <w:rFonts w:ascii="Arial" w:hAnsi="Arial" w:cs="Arial"/>
          <w:sz w:val="20"/>
          <w:szCs w:val="20"/>
        </w:rPr>
      </w:pPr>
    </w:p>
    <w:p w14:paraId="13D04D77" w14:textId="39389351" w:rsidR="00664BA0" w:rsidRDefault="00664BA0" w:rsidP="00664BA0">
      <w:pPr>
        <w:spacing w:line="360" w:lineRule="auto"/>
        <w:rPr>
          <w:rFonts w:ascii="Arial" w:hAnsi="Arial" w:cs="Arial"/>
          <w:sz w:val="18"/>
          <w:szCs w:val="18"/>
        </w:rPr>
      </w:pPr>
    </w:p>
    <w:p w14:paraId="4A785009" w14:textId="77777777" w:rsidR="00664BA0" w:rsidRDefault="00664BA0" w:rsidP="00664BA0">
      <w:pPr>
        <w:spacing w:line="360" w:lineRule="auto"/>
      </w:pPr>
    </w:p>
    <w:p w14:paraId="4656C35D" w14:textId="77777777" w:rsidR="00664BA0" w:rsidRDefault="00F14D9F" w:rsidP="00EB2A22">
      <w:pPr>
        <w:spacing w:afterLines="120" w:after="288" w:line="312" w:lineRule="auto"/>
        <w:rPr>
          <w:rFonts w:ascii="Arial" w:hAnsi="Arial" w:cs="Arial"/>
          <w:sz w:val="18"/>
          <w:szCs w:val="18"/>
        </w:rPr>
      </w:pPr>
      <w:r>
        <w:rPr>
          <w:rFonts w:ascii="Arial" w:hAnsi="Arial" w:cs="Arial"/>
          <w:sz w:val="18"/>
          <w:szCs w:val="18"/>
        </w:rPr>
        <w:t xml:space="preserve">                                             </w:t>
      </w:r>
    </w:p>
    <w:p w14:paraId="4A5D1144" w14:textId="77777777" w:rsidR="00664BA0" w:rsidRDefault="00664BA0" w:rsidP="00EB2A22">
      <w:pPr>
        <w:spacing w:afterLines="120" w:after="288" w:line="312" w:lineRule="auto"/>
        <w:rPr>
          <w:rFonts w:ascii="Arial" w:hAnsi="Arial" w:cs="Arial"/>
          <w:sz w:val="18"/>
          <w:szCs w:val="18"/>
        </w:rPr>
      </w:pPr>
    </w:p>
    <w:p w14:paraId="724E8AF2" w14:textId="6F5C7E10" w:rsidR="00513E62" w:rsidRPr="00EB2A22" w:rsidRDefault="00513E62" w:rsidP="00EB2A22">
      <w:pPr>
        <w:spacing w:afterLines="120" w:after="288" w:line="312" w:lineRule="auto"/>
        <w:rPr>
          <w:rFonts w:ascii="Arial" w:hAnsi="Arial" w:cs="Arial"/>
          <w:sz w:val="20"/>
          <w:szCs w:val="20"/>
        </w:rPr>
      </w:pPr>
      <w:r w:rsidRPr="00723CDE">
        <w:rPr>
          <w:rFonts w:ascii="Arial" w:hAnsi="Arial" w:cs="Arial"/>
          <w:sz w:val="18"/>
          <w:szCs w:val="18"/>
        </w:rPr>
        <w:lastRenderedPageBreak/>
        <w:t>ANEXO II – MODELO D</w:t>
      </w:r>
      <w:r>
        <w:rPr>
          <w:rFonts w:ascii="Arial" w:hAnsi="Arial" w:cs="Arial"/>
          <w:sz w:val="18"/>
          <w:szCs w:val="18"/>
        </w:rPr>
        <w:t>A PROSTA DE PREÇO</w:t>
      </w:r>
    </w:p>
    <w:p w14:paraId="6614FA22" w14:textId="6F6C3571" w:rsidR="004038A9" w:rsidRDefault="004038A9" w:rsidP="004038A9">
      <w:pPr>
        <w:widowControl w:val="0"/>
        <w:spacing w:line="360" w:lineRule="auto"/>
        <w:ind w:left="284"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MEIs, ME e EPP</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98"/>
        <w:gridCol w:w="992"/>
        <w:gridCol w:w="709"/>
        <w:gridCol w:w="851"/>
        <w:gridCol w:w="1138"/>
      </w:tblGrid>
      <w:tr w:rsidR="00664BA0" w:rsidRPr="00D22553" w14:paraId="21D5BFE0" w14:textId="77777777" w:rsidTr="00607793">
        <w:trPr>
          <w:trHeight w:val="597"/>
          <w:jc w:val="center"/>
        </w:trPr>
        <w:tc>
          <w:tcPr>
            <w:tcW w:w="709" w:type="dxa"/>
            <w:shd w:val="clear" w:color="auto" w:fill="auto"/>
            <w:vAlign w:val="center"/>
          </w:tcPr>
          <w:p w14:paraId="506125C0" w14:textId="77777777" w:rsidR="00664BA0" w:rsidRPr="00871365" w:rsidRDefault="00664BA0" w:rsidP="00607793">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Item</w:t>
            </w:r>
          </w:p>
        </w:tc>
        <w:tc>
          <w:tcPr>
            <w:tcW w:w="5098" w:type="dxa"/>
            <w:shd w:val="clear" w:color="auto" w:fill="auto"/>
            <w:vAlign w:val="center"/>
          </w:tcPr>
          <w:p w14:paraId="39F21922" w14:textId="77777777" w:rsidR="00664BA0" w:rsidRPr="00871365" w:rsidRDefault="00664BA0" w:rsidP="00607793">
            <w:pPr>
              <w:spacing w:line="276" w:lineRule="auto"/>
              <w:jc w:val="both"/>
              <w:rPr>
                <w:rFonts w:ascii="Arial" w:hAnsi="Arial" w:cs="Arial"/>
                <w:b/>
                <w:bCs/>
                <w:i/>
                <w:color w:val="000000"/>
                <w:sz w:val="16"/>
                <w:szCs w:val="16"/>
              </w:rPr>
            </w:pPr>
            <w:r w:rsidRPr="00871365">
              <w:rPr>
                <w:rFonts w:ascii="Arial" w:hAnsi="Arial" w:cs="Arial"/>
                <w:b/>
                <w:bCs/>
                <w:i/>
                <w:color w:val="000000"/>
                <w:sz w:val="16"/>
                <w:szCs w:val="16"/>
              </w:rPr>
              <w:t>Descrição/ Especificação</w:t>
            </w:r>
          </w:p>
        </w:tc>
        <w:tc>
          <w:tcPr>
            <w:tcW w:w="992" w:type="dxa"/>
            <w:shd w:val="clear" w:color="auto" w:fill="auto"/>
            <w:vAlign w:val="center"/>
          </w:tcPr>
          <w:p w14:paraId="17BAF3C9" w14:textId="77777777" w:rsidR="00664BA0" w:rsidRPr="00871365" w:rsidRDefault="00664BA0" w:rsidP="00607793">
            <w:pPr>
              <w:widowControl w:val="0"/>
              <w:spacing w:line="276" w:lineRule="auto"/>
              <w:ind w:hanging="108"/>
              <w:jc w:val="center"/>
              <w:rPr>
                <w:rFonts w:ascii="Arial" w:hAnsi="Arial" w:cs="Arial"/>
                <w:b/>
                <w:bCs/>
                <w:i/>
                <w:color w:val="000000"/>
                <w:sz w:val="16"/>
                <w:szCs w:val="16"/>
              </w:rPr>
            </w:pPr>
            <w:r w:rsidRPr="00871365">
              <w:rPr>
                <w:rFonts w:ascii="Arial" w:hAnsi="Arial" w:cs="Arial"/>
                <w:b/>
                <w:bCs/>
                <w:i/>
                <w:color w:val="000000"/>
                <w:sz w:val="16"/>
                <w:szCs w:val="16"/>
              </w:rPr>
              <w:t>Unidade</w:t>
            </w:r>
          </w:p>
        </w:tc>
        <w:tc>
          <w:tcPr>
            <w:tcW w:w="709" w:type="dxa"/>
            <w:shd w:val="clear" w:color="auto" w:fill="auto"/>
            <w:vAlign w:val="center"/>
          </w:tcPr>
          <w:p w14:paraId="7A2735F7" w14:textId="77777777" w:rsidR="00664BA0" w:rsidRPr="00871365" w:rsidRDefault="00664BA0" w:rsidP="00607793">
            <w:pPr>
              <w:widowControl w:val="0"/>
              <w:ind w:right="-108" w:hanging="79"/>
              <w:rPr>
                <w:rFonts w:ascii="Arial" w:hAnsi="Arial" w:cs="Arial"/>
                <w:b/>
                <w:bCs/>
                <w:i/>
                <w:color w:val="000000"/>
                <w:sz w:val="16"/>
                <w:szCs w:val="16"/>
              </w:rPr>
            </w:pPr>
            <w:r w:rsidRPr="00871365">
              <w:rPr>
                <w:rFonts w:ascii="Arial" w:hAnsi="Arial" w:cs="Arial"/>
                <w:b/>
                <w:bCs/>
                <w:i/>
                <w:color w:val="000000"/>
                <w:sz w:val="16"/>
                <w:szCs w:val="16"/>
              </w:rPr>
              <w:t>Quanti</w:t>
            </w:r>
            <w:r>
              <w:rPr>
                <w:rFonts w:ascii="Arial" w:hAnsi="Arial" w:cs="Arial"/>
                <w:b/>
                <w:bCs/>
                <w:i/>
                <w:color w:val="000000"/>
                <w:sz w:val="16"/>
                <w:szCs w:val="16"/>
              </w:rPr>
              <w:t>-</w:t>
            </w:r>
            <w:r w:rsidRPr="00871365">
              <w:rPr>
                <w:rFonts w:ascii="Arial" w:hAnsi="Arial" w:cs="Arial"/>
                <w:b/>
                <w:bCs/>
                <w:i/>
                <w:color w:val="000000"/>
                <w:sz w:val="16"/>
                <w:szCs w:val="16"/>
              </w:rPr>
              <w:t>dade</w:t>
            </w:r>
          </w:p>
        </w:tc>
        <w:tc>
          <w:tcPr>
            <w:tcW w:w="851" w:type="dxa"/>
            <w:shd w:val="clear" w:color="auto" w:fill="auto"/>
            <w:vAlign w:val="center"/>
          </w:tcPr>
          <w:p w14:paraId="4D4E3DAA" w14:textId="77777777" w:rsidR="00664BA0" w:rsidRPr="00871365" w:rsidRDefault="00664BA0" w:rsidP="00607793">
            <w:pPr>
              <w:widowControl w:val="0"/>
              <w:jc w:val="center"/>
              <w:rPr>
                <w:rFonts w:ascii="Arial" w:hAnsi="Arial" w:cs="Arial"/>
                <w:b/>
                <w:bCs/>
                <w:i/>
                <w:color w:val="000000"/>
                <w:sz w:val="16"/>
                <w:szCs w:val="16"/>
              </w:rPr>
            </w:pPr>
            <w:r w:rsidRPr="00871365">
              <w:rPr>
                <w:rFonts w:ascii="Arial" w:hAnsi="Arial" w:cs="Arial"/>
                <w:b/>
                <w:bCs/>
                <w:i/>
                <w:color w:val="000000"/>
                <w:sz w:val="16"/>
                <w:szCs w:val="16"/>
              </w:rPr>
              <w:t>Valor Unitário</w:t>
            </w:r>
          </w:p>
        </w:tc>
        <w:tc>
          <w:tcPr>
            <w:tcW w:w="1138" w:type="dxa"/>
            <w:shd w:val="clear" w:color="auto" w:fill="auto"/>
            <w:vAlign w:val="center"/>
          </w:tcPr>
          <w:p w14:paraId="4DA08331" w14:textId="77777777" w:rsidR="00664BA0" w:rsidRPr="00871365" w:rsidRDefault="00664BA0" w:rsidP="00607793">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Valor Total</w:t>
            </w:r>
          </w:p>
        </w:tc>
      </w:tr>
      <w:tr w:rsidR="00664BA0" w:rsidRPr="00D22553" w14:paraId="4B28DDCF" w14:textId="77777777" w:rsidTr="00607793">
        <w:trPr>
          <w:trHeight w:val="869"/>
          <w:jc w:val="center"/>
        </w:trPr>
        <w:tc>
          <w:tcPr>
            <w:tcW w:w="709" w:type="dxa"/>
            <w:shd w:val="clear" w:color="auto" w:fill="auto"/>
            <w:vAlign w:val="center"/>
          </w:tcPr>
          <w:p w14:paraId="202EBC62" w14:textId="77777777" w:rsidR="00664BA0" w:rsidRPr="00D22553" w:rsidRDefault="00664BA0" w:rsidP="00607793">
            <w:pPr>
              <w:widowControl w:val="0"/>
              <w:spacing w:line="276" w:lineRule="auto"/>
              <w:jc w:val="center"/>
              <w:rPr>
                <w:rFonts w:ascii="Arial" w:hAnsi="Arial" w:cs="Arial"/>
                <w:b/>
                <w:bCs/>
                <w:i/>
                <w:color w:val="000000"/>
                <w:sz w:val="20"/>
                <w:szCs w:val="20"/>
              </w:rPr>
            </w:pPr>
            <w:r>
              <w:rPr>
                <w:rFonts w:ascii="Arial" w:hAnsi="Arial" w:cs="Arial"/>
                <w:color w:val="000000"/>
                <w:sz w:val="20"/>
                <w:szCs w:val="20"/>
              </w:rPr>
              <w:t>0</w:t>
            </w:r>
            <w:r w:rsidRPr="00D22553">
              <w:rPr>
                <w:rFonts w:ascii="Arial" w:hAnsi="Arial" w:cs="Arial"/>
                <w:color w:val="000000"/>
                <w:sz w:val="20"/>
                <w:szCs w:val="20"/>
              </w:rPr>
              <w:t>1</w:t>
            </w:r>
          </w:p>
        </w:tc>
        <w:tc>
          <w:tcPr>
            <w:tcW w:w="5098" w:type="dxa"/>
            <w:shd w:val="clear" w:color="auto" w:fill="auto"/>
            <w:vAlign w:val="center"/>
          </w:tcPr>
          <w:p w14:paraId="3BFDC46F" w14:textId="77777777" w:rsidR="00664BA0" w:rsidRPr="00871365" w:rsidRDefault="00664BA0" w:rsidP="00607793">
            <w:pPr>
              <w:rPr>
                <w:rFonts w:ascii="Arial" w:hAnsi="Arial" w:cs="Arial"/>
                <w:b/>
                <w:bCs/>
                <w:color w:val="000000"/>
                <w:sz w:val="20"/>
                <w:szCs w:val="20"/>
              </w:rPr>
            </w:pPr>
            <w:r w:rsidRPr="00871365">
              <w:rPr>
                <w:rFonts w:ascii="Arial" w:hAnsi="Arial" w:cs="Arial"/>
                <w:b/>
                <w:bCs/>
                <w:color w:val="000000"/>
                <w:sz w:val="20"/>
                <w:szCs w:val="20"/>
              </w:rPr>
              <w:t>Leitor biométrico</w:t>
            </w:r>
          </w:p>
          <w:p w14:paraId="11659F15" w14:textId="77777777" w:rsidR="00664BA0" w:rsidRDefault="00664BA0" w:rsidP="00607793">
            <w:pPr>
              <w:pStyle w:val="Nivel2"/>
              <w:spacing w:after="0"/>
            </w:pPr>
            <w:r>
              <w:t>Tipo:</w:t>
            </w:r>
            <w:r>
              <w:tab/>
              <w:t>Óptico (maior resistência).</w:t>
            </w:r>
          </w:p>
          <w:p w14:paraId="0294AA6C" w14:textId="77777777" w:rsidR="00664BA0" w:rsidRDefault="00664BA0" w:rsidP="00607793">
            <w:pPr>
              <w:pStyle w:val="Nivel2"/>
              <w:spacing w:after="0"/>
            </w:pPr>
            <w:r>
              <w:t>Área de captura e leitura: Prisma de vidro com LED visível e perceptivo, que informa a ativação automática do leitor no momento da captura da digital.</w:t>
            </w:r>
          </w:p>
          <w:p w14:paraId="1C5A90C8" w14:textId="77777777" w:rsidR="00664BA0" w:rsidRDefault="00664BA0" w:rsidP="00607793">
            <w:pPr>
              <w:pStyle w:val="Nivel2"/>
              <w:spacing w:after="0"/>
            </w:pPr>
            <w:r>
              <w:t>Modelo do leitor:</w:t>
            </w:r>
            <w:r>
              <w:tab/>
              <w:t>Torre (facilitar o manuseio).</w:t>
            </w:r>
          </w:p>
          <w:p w14:paraId="59710E31" w14:textId="77777777" w:rsidR="00664BA0" w:rsidRDefault="00664BA0" w:rsidP="00607793">
            <w:pPr>
              <w:pStyle w:val="Nivel2"/>
              <w:spacing w:after="0"/>
            </w:pPr>
            <w:r>
              <w:t>Captura:</w:t>
            </w:r>
            <w:r>
              <w:tab/>
            </w:r>
            <w:r>
              <w:tab/>
              <w:t>Qualquer ângulo (360º)</w:t>
            </w:r>
          </w:p>
          <w:p w14:paraId="613A4DDB" w14:textId="77777777" w:rsidR="00664BA0" w:rsidRDefault="00664BA0" w:rsidP="00607793">
            <w:pPr>
              <w:pStyle w:val="Nivel2"/>
              <w:spacing w:after="0"/>
            </w:pPr>
            <w:r>
              <w:t>Interface:</w:t>
            </w:r>
            <w:r>
              <w:tab/>
            </w:r>
            <w:r>
              <w:tab/>
              <w:t>USB 2.0 (Hi-Speed)</w:t>
            </w:r>
          </w:p>
          <w:p w14:paraId="14C9C585" w14:textId="77777777" w:rsidR="00664BA0" w:rsidRDefault="00664BA0" w:rsidP="00607793">
            <w:pPr>
              <w:pStyle w:val="Nivel2"/>
              <w:spacing w:after="0"/>
            </w:pPr>
            <w:r>
              <w:t>Micro USB</w:t>
            </w:r>
          </w:p>
          <w:p w14:paraId="1BAB3591" w14:textId="77777777" w:rsidR="00664BA0" w:rsidRDefault="00664BA0" w:rsidP="00607793">
            <w:pPr>
              <w:pStyle w:val="Nivel2"/>
              <w:spacing w:after="0"/>
            </w:pPr>
            <w:r>
              <w:t>Resolução:</w:t>
            </w:r>
            <w:r>
              <w:tab/>
            </w:r>
            <w:r>
              <w:tab/>
              <w:t>500 DPI</w:t>
            </w:r>
          </w:p>
          <w:p w14:paraId="1232C2A3" w14:textId="77777777" w:rsidR="00664BA0" w:rsidRDefault="00664BA0" w:rsidP="00607793">
            <w:pPr>
              <w:pStyle w:val="Nivel2"/>
              <w:spacing w:after="0"/>
            </w:pPr>
            <w:r>
              <w:t>Escala de cinza 8 bits:</w:t>
            </w:r>
            <w:r>
              <w:tab/>
              <w:t>256 níveis</w:t>
            </w:r>
          </w:p>
          <w:p w14:paraId="40619B37" w14:textId="77777777" w:rsidR="00664BA0" w:rsidRDefault="00664BA0" w:rsidP="00607793">
            <w:pPr>
              <w:pStyle w:val="Nivel2"/>
              <w:spacing w:after="0"/>
            </w:pPr>
            <w:r>
              <w:t>Voltagem:</w:t>
            </w:r>
            <w:r>
              <w:tab/>
            </w:r>
            <w:r>
              <w:tab/>
              <w:t>5V</w:t>
            </w:r>
          </w:p>
          <w:p w14:paraId="7B8C6910" w14:textId="77777777" w:rsidR="00664BA0" w:rsidRDefault="00664BA0" w:rsidP="00607793">
            <w:pPr>
              <w:pStyle w:val="Nivel2"/>
              <w:spacing w:after="0"/>
            </w:pPr>
            <w:r>
              <w:t>Área de Captura:</w:t>
            </w:r>
            <w:r>
              <w:tab/>
              <w:t>16 x 18 mm</w:t>
            </w:r>
          </w:p>
          <w:p w14:paraId="54A79415" w14:textId="77777777" w:rsidR="00664BA0" w:rsidRDefault="00664BA0" w:rsidP="00607793">
            <w:pPr>
              <w:pStyle w:val="Nivel2"/>
              <w:spacing w:after="0"/>
            </w:pPr>
            <w:r>
              <w:t>Tempo de Captura:</w:t>
            </w:r>
            <w:r>
              <w:tab/>
              <w:t>~ 300 milissegundos</w:t>
            </w:r>
          </w:p>
          <w:p w14:paraId="3BE8BA7A" w14:textId="77777777" w:rsidR="00664BA0" w:rsidRDefault="00664BA0" w:rsidP="00607793">
            <w:pPr>
              <w:pStyle w:val="Nivel2"/>
              <w:spacing w:after="0"/>
            </w:pPr>
            <w:r>
              <w:t>Tam. da Imagem:</w:t>
            </w:r>
            <w:r>
              <w:tab/>
              <w:t>248 x 292 pixels</w:t>
            </w:r>
          </w:p>
          <w:p w14:paraId="6A46B3C8" w14:textId="77777777" w:rsidR="00664BA0" w:rsidRDefault="00664BA0" w:rsidP="00607793">
            <w:pPr>
              <w:pStyle w:val="Nivel2"/>
              <w:spacing w:after="0"/>
            </w:pPr>
            <w:r>
              <w:t>Padrões:</w:t>
            </w:r>
            <w:r>
              <w:tab/>
            </w:r>
            <w:r>
              <w:tab/>
              <w:t>MIC, KC, UL, CE, FCC</w:t>
            </w:r>
          </w:p>
          <w:p w14:paraId="356BFB37" w14:textId="77777777" w:rsidR="00664BA0" w:rsidRDefault="00664BA0" w:rsidP="00607793">
            <w:pPr>
              <w:pStyle w:val="Nivel2"/>
              <w:spacing w:after="0"/>
            </w:pPr>
            <w:r>
              <w:t>Kit de desenvolvimento:</w:t>
            </w:r>
            <w:r>
              <w:tab/>
              <w:t>SDK gratuito.</w:t>
            </w:r>
          </w:p>
          <w:p w14:paraId="0A91349E" w14:textId="77777777" w:rsidR="00664BA0" w:rsidRDefault="00664BA0" w:rsidP="00607793">
            <w:pPr>
              <w:pStyle w:val="Nivel2"/>
              <w:spacing w:after="0"/>
            </w:pPr>
            <w:r>
              <w:t>Suporta busca do tipo 1:1 e 1:N (limitado).</w:t>
            </w:r>
          </w:p>
          <w:p w14:paraId="7F9C3762" w14:textId="77777777" w:rsidR="00664BA0" w:rsidRDefault="00664BA0" w:rsidP="00607793">
            <w:pPr>
              <w:pStyle w:val="Nivel2"/>
              <w:spacing w:after="0"/>
            </w:pPr>
            <w:r>
              <w:t>Padrões do SDK:</w:t>
            </w:r>
            <w:r>
              <w:tab/>
              <w:t>ISO/IEC 19794-2:2005.</w:t>
            </w:r>
          </w:p>
          <w:p w14:paraId="2705AE54" w14:textId="77777777" w:rsidR="00664BA0" w:rsidRDefault="00664BA0" w:rsidP="00607793">
            <w:pPr>
              <w:pStyle w:val="Nivel2"/>
              <w:spacing w:after="0"/>
            </w:pPr>
            <w:r>
              <w:t>ANSI/INCITS 378-2004.</w:t>
            </w:r>
          </w:p>
          <w:p w14:paraId="1FFD8C95" w14:textId="77777777" w:rsidR="00664BA0" w:rsidRDefault="00664BA0" w:rsidP="00607793">
            <w:pPr>
              <w:pStyle w:val="Nivel2"/>
              <w:spacing w:after="0"/>
            </w:pPr>
            <w:r>
              <w:t>Compressão:</w:t>
            </w:r>
            <w:r>
              <w:tab/>
            </w:r>
            <w:r>
              <w:tab/>
              <w:t>WSQ</w:t>
            </w:r>
          </w:p>
          <w:p w14:paraId="5D06EF38" w14:textId="77777777" w:rsidR="00664BA0" w:rsidRDefault="00664BA0" w:rsidP="00607793">
            <w:pPr>
              <w:pStyle w:val="Nivel2"/>
              <w:spacing w:after="0"/>
            </w:pPr>
            <w:r>
              <w:t xml:space="preserve">Qualidade da imagem: </w:t>
            </w:r>
            <w:r>
              <w:tab/>
              <w:t>NIST NFIQ.</w:t>
            </w:r>
          </w:p>
          <w:p w14:paraId="6E140EEF" w14:textId="77777777" w:rsidR="00664BA0" w:rsidRDefault="00664BA0" w:rsidP="00607793">
            <w:pPr>
              <w:pStyle w:val="Nivel2"/>
              <w:spacing w:after="0"/>
            </w:pPr>
            <w:r>
              <w:t>Driver OS:</w:t>
            </w:r>
            <w:r>
              <w:tab/>
            </w:r>
          </w:p>
          <w:p w14:paraId="128DCDA1" w14:textId="77777777" w:rsidR="00664BA0" w:rsidRDefault="00664BA0" w:rsidP="00607793">
            <w:pPr>
              <w:pStyle w:val="Nivel2"/>
              <w:spacing w:after="0"/>
            </w:pPr>
            <w:r>
              <w:t>- Windows 98/2000/ME/2003/2008/XP/Vista/ 7 32-bit e 64-bit/ 8 32-bit e 64-bit/ 10 32-bit e 64-bit.</w:t>
            </w:r>
          </w:p>
          <w:p w14:paraId="6516550E" w14:textId="77777777" w:rsidR="00664BA0" w:rsidRDefault="00664BA0" w:rsidP="00607793">
            <w:pPr>
              <w:pStyle w:val="Nivel2"/>
              <w:spacing w:after="0"/>
            </w:pPr>
            <w:r>
              <w:t>- Linux kernel 2.4 ou superior.</w:t>
            </w:r>
          </w:p>
          <w:p w14:paraId="24C9E370" w14:textId="77777777" w:rsidR="00664BA0" w:rsidRDefault="00664BA0" w:rsidP="00607793">
            <w:pPr>
              <w:pStyle w:val="Nivel2"/>
              <w:spacing w:after="0"/>
            </w:pPr>
            <w:r>
              <w:t>- Android (dispositivos que possuam suporte ao USB OTG ativado no kernel).</w:t>
            </w:r>
          </w:p>
          <w:p w14:paraId="702701FF" w14:textId="77777777" w:rsidR="00664BA0" w:rsidRDefault="00664BA0" w:rsidP="00607793">
            <w:pPr>
              <w:pStyle w:val="Nivel2"/>
              <w:spacing w:after="0"/>
            </w:pPr>
            <w:r>
              <w:t>Tecnologia adicional:</w:t>
            </w:r>
            <w:r>
              <w:tab/>
              <w:t>Auto-On: Ativação automática nativa do hardware.</w:t>
            </w:r>
          </w:p>
          <w:p w14:paraId="23848A53" w14:textId="77777777" w:rsidR="00664BA0" w:rsidRDefault="00664BA0" w:rsidP="00607793">
            <w:pPr>
              <w:pStyle w:val="Nivel2"/>
              <w:spacing w:after="0"/>
            </w:pPr>
            <w:r>
              <w:t>Multi dispositivos.</w:t>
            </w:r>
          </w:p>
          <w:p w14:paraId="2EBB6134" w14:textId="77777777" w:rsidR="00664BA0" w:rsidRDefault="00664BA0" w:rsidP="00607793">
            <w:pPr>
              <w:pStyle w:val="Nivel2"/>
              <w:spacing w:after="0"/>
            </w:pPr>
            <w:r>
              <w:t>Compatibilidade com:</w:t>
            </w:r>
            <w:r>
              <w:tab/>
              <w:t>Citrix, Virtual Machine e RDP.</w:t>
            </w:r>
          </w:p>
          <w:p w14:paraId="658CD391" w14:textId="77777777" w:rsidR="00664BA0" w:rsidRPr="00D22553" w:rsidRDefault="00664BA0" w:rsidP="00607793">
            <w:pPr>
              <w:rPr>
                <w:rFonts w:ascii="Arial" w:hAnsi="Arial" w:cs="Arial"/>
                <w:b/>
                <w:bCs/>
                <w:i/>
                <w:color w:val="000000"/>
                <w:sz w:val="20"/>
                <w:szCs w:val="20"/>
              </w:rPr>
            </w:pPr>
          </w:p>
        </w:tc>
        <w:tc>
          <w:tcPr>
            <w:tcW w:w="992" w:type="dxa"/>
            <w:shd w:val="clear" w:color="auto" w:fill="auto"/>
            <w:vAlign w:val="center"/>
          </w:tcPr>
          <w:p w14:paraId="669D4D0C" w14:textId="77777777" w:rsidR="00664BA0" w:rsidRPr="00D22553" w:rsidRDefault="00664BA0" w:rsidP="00607793">
            <w:pPr>
              <w:widowControl w:val="0"/>
              <w:spacing w:line="276" w:lineRule="auto"/>
              <w:jc w:val="center"/>
              <w:rPr>
                <w:rFonts w:ascii="Arial" w:hAnsi="Arial" w:cs="Arial"/>
                <w:bCs/>
                <w:color w:val="000000"/>
                <w:sz w:val="20"/>
                <w:szCs w:val="20"/>
              </w:rPr>
            </w:pPr>
            <w:r w:rsidRPr="00D22553">
              <w:rPr>
                <w:rFonts w:ascii="Arial" w:hAnsi="Arial" w:cs="Arial"/>
                <w:bCs/>
                <w:color w:val="000000"/>
                <w:sz w:val="20"/>
                <w:szCs w:val="20"/>
              </w:rPr>
              <w:t>Unidade</w:t>
            </w:r>
          </w:p>
        </w:tc>
        <w:tc>
          <w:tcPr>
            <w:tcW w:w="709" w:type="dxa"/>
            <w:shd w:val="clear" w:color="auto" w:fill="auto"/>
            <w:vAlign w:val="center"/>
          </w:tcPr>
          <w:p w14:paraId="3BA1AA5D" w14:textId="77777777" w:rsidR="00664BA0" w:rsidRPr="00D22553" w:rsidRDefault="00664BA0" w:rsidP="00607793">
            <w:pPr>
              <w:widowControl w:val="0"/>
              <w:spacing w:line="276" w:lineRule="auto"/>
              <w:ind w:right="-108"/>
              <w:jc w:val="center"/>
              <w:rPr>
                <w:rFonts w:ascii="Arial" w:hAnsi="Arial" w:cs="Arial"/>
                <w:iCs/>
                <w:color w:val="000000"/>
                <w:sz w:val="20"/>
                <w:szCs w:val="20"/>
              </w:rPr>
            </w:pPr>
            <w:r>
              <w:rPr>
                <w:rFonts w:ascii="Arial" w:hAnsi="Arial" w:cs="Arial"/>
                <w:iCs/>
                <w:color w:val="000000"/>
                <w:sz w:val="20"/>
                <w:szCs w:val="20"/>
              </w:rPr>
              <w:t>40</w:t>
            </w:r>
          </w:p>
        </w:tc>
        <w:tc>
          <w:tcPr>
            <w:tcW w:w="851" w:type="dxa"/>
            <w:shd w:val="clear" w:color="auto" w:fill="auto"/>
            <w:vAlign w:val="center"/>
          </w:tcPr>
          <w:p w14:paraId="441185EE" w14:textId="77777777" w:rsidR="00664BA0" w:rsidRPr="00D22553" w:rsidRDefault="00664BA0" w:rsidP="00607793">
            <w:pPr>
              <w:widowControl w:val="0"/>
              <w:spacing w:line="276" w:lineRule="auto"/>
              <w:jc w:val="center"/>
              <w:rPr>
                <w:rFonts w:ascii="Arial" w:hAnsi="Arial" w:cs="Arial"/>
                <w:iCs/>
                <w:color w:val="000000"/>
                <w:sz w:val="20"/>
                <w:szCs w:val="20"/>
              </w:rPr>
            </w:pPr>
            <w:r>
              <w:rPr>
                <w:rFonts w:ascii="Arial" w:hAnsi="Arial" w:cs="Arial"/>
                <w:iCs/>
                <w:color w:val="000000"/>
                <w:sz w:val="20"/>
                <w:szCs w:val="20"/>
              </w:rPr>
              <w:t>660,12</w:t>
            </w:r>
          </w:p>
        </w:tc>
        <w:tc>
          <w:tcPr>
            <w:tcW w:w="1138" w:type="dxa"/>
            <w:shd w:val="clear" w:color="auto" w:fill="auto"/>
            <w:vAlign w:val="center"/>
          </w:tcPr>
          <w:p w14:paraId="6F4BD49F" w14:textId="1C47568B" w:rsidR="00664BA0" w:rsidRPr="00D22553" w:rsidRDefault="00664BA0" w:rsidP="00607793">
            <w:pPr>
              <w:widowControl w:val="0"/>
              <w:spacing w:line="276" w:lineRule="auto"/>
              <w:jc w:val="center"/>
              <w:rPr>
                <w:rFonts w:ascii="Arial" w:hAnsi="Arial" w:cs="Arial"/>
                <w:iCs/>
                <w:color w:val="000000"/>
                <w:sz w:val="20"/>
                <w:szCs w:val="20"/>
              </w:rPr>
            </w:pPr>
            <w:r>
              <w:rPr>
                <w:rFonts w:ascii="Arial" w:hAnsi="Arial" w:cs="Arial"/>
                <w:iCs/>
                <w:color w:val="000000"/>
                <w:sz w:val="20"/>
                <w:szCs w:val="20"/>
              </w:rPr>
              <w:t>26.404,</w:t>
            </w:r>
            <w:r w:rsidR="00A42C43">
              <w:rPr>
                <w:rFonts w:ascii="Arial" w:hAnsi="Arial" w:cs="Arial"/>
                <w:iCs/>
                <w:color w:val="000000"/>
                <w:sz w:val="20"/>
                <w:szCs w:val="20"/>
              </w:rPr>
              <w:t>80</w:t>
            </w:r>
          </w:p>
        </w:tc>
      </w:tr>
      <w:tr w:rsidR="00664BA0" w:rsidRPr="00D22553" w14:paraId="3ACE4522" w14:textId="77777777" w:rsidTr="00607793">
        <w:trPr>
          <w:trHeight w:val="298"/>
          <w:jc w:val="center"/>
        </w:trPr>
        <w:tc>
          <w:tcPr>
            <w:tcW w:w="8359" w:type="dxa"/>
            <w:gridSpan w:val="5"/>
            <w:shd w:val="clear" w:color="auto" w:fill="auto"/>
            <w:vAlign w:val="center"/>
          </w:tcPr>
          <w:p w14:paraId="79D22663" w14:textId="77777777" w:rsidR="00664BA0" w:rsidRPr="00D22553" w:rsidRDefault="00664BA0" w:rsidP="00607793">
            <w:pPr>
              <w:widowControl w:val="0"/>
              <w:spacing w:line="276" w:lineRule="auto"/>
              <w:jc w:val="center"/>
              <w:rPr>
                <w:rFonts w:ascii="Arial" w:hAnsi="Arial" w:cs="Arial"/>
                <w:b/>
                <w:bCs/>
                <w:color w:val="000000"/>
                <w:sz w:val="20"/>
                <w:szCs w:val="20"/>
              </w:rPr>
            </w:pPr>
            <w:r w:rsidRPr="00D22553">
              <w:rPr>
                <w:rFonts w:ascii="Arial" w:hAnsi="Arial" w:cs="Arial"/>
                <w:b/>
                <w:bCs/>
                <w:color w:val="000000"/>
                <w:sz w:val="20"/>
                <w:szCs w:val="20"/>
              </w:rPr>
              <w:t>VALOR TOTAL</w:t>
            </w:r>
          </w:p>
        </w:tc>
        <w:tc>
          <w:tcPr>
            <w:tcW w:w="1138" w:type="dxa"/>
            <w:shd w:val="clear" w:color="auto" w:fill="auto"/>
            <w:vAlign w:val="center"/>
          </w:tcPr>
          <w:p w14:paraId="0E179C27" w14:textId="3B8AE6BD" w:rsidR="00664BA0" w:rsidRPr="00D22553" w:rsidRDefault="00664BA0" w:rsidP="00607793">
            <w:pPr>
              <w:widowControl w:val="0"/>
              <w:spacing w:line="276" w:lineRule="auto"/>
              <w:jc w:val="center"/>
              <w:rPr>
                <w:rFonts w:ascii="Arial" w:hAnsi="Arial" w:cs="Arial"/>
                <w:b/>
                <w:bCs/>
                <w:color w:val="000000"/>
                <w:sz w:val="20"/>
                <w:szCs w:val="20"/>
              </w:rPr>
            </w:pPr>
            <w:r>
              <w:rPr>
                <w:rFonts w:ascii="Arial" w:hAnsi="Arial" w:cs="Arial"/>
                <w:b/>
                <w:bCs/>
                <w:color w:val="000000"/>
                <w:sz w:val="20"/>
                <w:szCs w:val="20"/>
              </w:rPr>
              <w:t>26.404,</w:t>
            </w:r>
            <w:r w:rsidR="00A42C43">
              <w:rPr>
                <w:rFonts w:ascii="Arial" w:hAnsi="Arial" w:cs="Arial"/>
                <w:b/>
                <w:bCs/>
                <w:color w:val="000000"/>
                <w:sz w:val="20"/>
                <w:szCs w:val="20"/>
              </w:rPr>
              <w:t>80</w:t>
            </w:r>
          </w:p>
        </w:tc>
      </w:tr>
    </w:tbl>
    <w:p w14:paraId="128D654B" w14:textId="77777777" w:rsidR="00762E38" w:rsidRDefault="00762E38" w:rsidP="00A520EE">
      <w:pPr>
        <w:spacing w:line="360" w:lineRule="auto"/>
        <w:rPr>
          <w:rFonts w:ascii="Arial" w:hAnsi="Arial" w:cs="Arial"/>
          <w:sz w:val="18"/>
          <w:szCs w:val="18"/>
          <w:u w:val="single"/>
        </w:rPr>
      </w:pPr>
    </w:p>
    <w:p w14:paraId="2D367A59" w14:textId="5573B640"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lastRenderedPageBreak/>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3DF9E15D"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5C4C1D15" w14:textId="5B362BFB" w:rsidR="00184C35" w:rsidRDefault="00184C35" w:rsidP="00A520EE">
      <w:pPr>
        <w:spacing w:line="360" w:lineRule="auto"/>
        <w:rPr>
          <w:rFonts w:ascii="Arial" w:hAnsi="Arial" w:cs="Arial"/>
          <w:sz w:val="18"/>
          <w:szCs w:val="18"/>
        </w:rPr>
      </w:pPr>
    </w:p>
    <w:p w14:paraId="47908094" w14:textId="77777777" w:rsidR="00930619" w:rsidRDefault="00930619" w:rsidP="00A520EE">
      <w:pPr>
        <w:spacing w:line="360" w:lineRule="auto"/>
        <w:rPr>
          <w:rFonts w:ascii="Arial" w:hAnsi="Arial" w:cs="Arial"/>
          <w:sz w:val="18"/>
          <w:szCs w:val="18"/>
        </w:rPr>
      </w:pPr>
    </w:p>
    <w:p w14:paraId="4838A385" w14:textId="5EDB1E2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C84FE5">
        <w:rPr>
          <w:rFonts w:ascii="Arial" w:hAnsi="Arial" w:cs="Arial"/>
          <w:sz w:val="18"/>
          <w:szCs w:val="18"/>
          <w:u w:val="single"/>
        </w:rPr>
        <w:t>11</w:t>
      </w:r>
      <w:r w:rsidRPr="00723CDE">
        <w:rPr>
          <w:rFonts w:ascii="Arial" w:hAnsi="Arial" w:cs="Arial"/>
          <w:sz w:val="18"/>
          <w:szCs w:val="18"/>
          <w:u w:val="single"/>
        </w:rPr>
        <w:t>/202</w:t>
      </w:r>
      <w:r w:rsidR="00762E38">
        <w:rPr>
          <w:rFonts w:ascii="Arial" w:hAnsi="Arial" w:cs="Arial"/>
          <w:sz w:val="18"/>
          <w:szCs w:val="18"/>
          <w:u w:val="single"/>
        </w:rPr>
        <w:t>5</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7426FC4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C44BA4">
        <w:rPr>
          <w:rFonts w:ascii="Arial" w:hAnsi="Arial" w:cs="Arial"/>
          <w:sz w:val="18"/>
          <w:szCs w:val="18"/>
        </w:rPr>
        <w:t>1</w:t>
      </w:r>
      <w:r w:rsidRPr="00723CDE">
        <w:rPr>
          <w:rFonts w:ascii="Arial" w:hAnsi="Arial" w:cs="Arial"/>
          <w:sz w:val="18"/>
          <w:szCs w:val="18"/>
        </w:rPr>
        <w:t>/202</w:t>
      </w:r>
      <w:r w:rsidR="00762E38">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77777777" w:rsidR="00691C1D" w:rsidRDefault="00691C1D" w:rsidP="00A520EE">
      <w:pPr>
        <w:spacing w:line="360" w:lineRule="auto"/>
        <w:rPr>
          <w:rFonts w:ascii="Arial" w:hAnsi="Arial" w:cs="Arial"/>
          <w:sz w:val="18"/>
          <w:szCs w:val="18"/>
        </w:rPr>
      </w:pPr>
    </w:p>
    <w:p w14:paraId="1E128085" w14:textId="5B19E4FF" w:rsidR="00691C1D" w:rsidRDefault="00691C1D" w:rsidP="00A520EE">
      <w:pPr>
        <w:spacing w:line="360" w:lineRule="auto"/>
        <w:rPr>
          <w:rFonts w:ascii="Arial" w:hAnsi="Arial" w:cs="Arial"/>
          <w:sz w:val="18"/>
          <w:szCs w:val="18"/>
        </w:rPr>
      </w:pP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63375E75"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C84FE5">
        <w:rPr>
          <w:rFonts w:ascii="Arial" w:hAnsi="Arial" w:cs="Arial"/>
          <w:sz w:val="18"/>
          <w:szCs w:val="18"/>
          <w:u w:val="single"/>
        </w:rPr>
        <w:t>11</w:t>
      </w:r>
      <w:r w:rsidRPr="00723CDE">
        <w:rPr>
          <w:rFonts w:ascii="Arial" w:hAnsi="Arial" w:cs="Arial"/>
          <w:sz w:val="18"/>
          <w:szCs w:val="18"/>
          <w:u w:val="single"/>
        </w:rPr>
        <w:t>/202</w:t>
      </w:r>
      <w:r w:rsidR="00762E38">
        <w:rPr>
          <w:rFonts w:ascii="Arial" w:hAnsi="Arial" w:cs="Arial"/>
          <w:sz w:val="18"/>
          <w:szCs w:val="18"/>
          <w:u w:val="single"/>
        </w:rPr>
        <w:t>5</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dispensa de licitação, bem como em caso de eventual contratação, concordamos que o Contrato seja encaminhado para o seguinte endereço: E-mail: Telefone: ( )</w:t>
      </w:r>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2090C0E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 ______ de _____________ de 202</w:t>
      </w:r>
      <w:r w:rsidR="00101C35">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1FA0F7AD" w14:textId="77777777" w:rsidR="00BF4CF5" w:rsidRDefault="00BF4CF5" w:rsidP="00A520EE">
      <w:pPr>
        <w:spacing w:line="360" w:lineRule="auto"/>
        <w:rPr>
          <w:rFonts w:ascii="Arial" w:hAnsi="Arial" w:cs="Arial"/>
          <w:sz w:val="18"/>
          <w:szCs w:val="18"/>
        </w:rPr>
      </w:pPr>
    </w:p>
    <w:p w14:paraId="28EECD34" w14:textId="77777777" w:rsidR="00BF4CF5" w:rsidRDefault="00BF4CF5" w:rsidP="00A520EE">
      <w:pPr>
        <w:spacing w:line="360" w:lineRule="auto"/>
        <w:rPr>
          <w:rFonts w:ascii="Arial" w:hAnsi="Arial" w:cs="Arial"/>
          <w:sz w:val="18"/>
          <w:szCs w:val="18"/>
        </w:rPr>
      </w:pPr>
    </w:p>
    <w:p w14:paraId="1E9861E5" w14:textId="56F05D04" w:rsidR="00273C25" w:rsidRDefault="00273C25" w:rsidP="00A520EE">
      <w:pPr>
        <w:spacing w:line="360" w:lineRule="auto"/>
        <w:rPr>
          <w:rFonts w:ascii="Arial" w:hAnsi="Arial" w:cs="Arial"/>
          <w:sz w:val="18"/>
          <w:szCs w:val="18"/>
        </w:rPr>
      </w:pPr>
    </w:p>
    <w:p w14:paraId="5E2D3F96" w14:textId="08ED553B" w:rsidR="00273C25" w:rsidRDefault="00273C25" w:rsidP="00A520EE">
      <w:pPr>
        <w:spacing w:line="360" w:lineRule="auto"/>
        <w:rPr>
          <w:rFonts w:ascii="Arial" w:hAnsi="Arial" w:cs="Arial"/>
          <w:sz w:val="18"/>
          <w:szCs w:val="18"/>
        </w:rPr>
      </w:pPr>
    </w:p>
    <w:p w14:paraId="13EB75F4" w14:textId="4B18C9FD" w:rsidR="00273C25" w:rsidRDefault="00273C25" w:rsidP="00A520EE">
      <w:pPr>
        <w:spacing w:line="360" w:lineRule="auto"/>
        <w:rPr>
          <w:rFonts w:ascii="Arial" w:hAnsi="Arial" w:cs="Arial"/>
          <w:sz w:val="18"/>
          <w:szCs w:val="18"/>
        </w:rPr>
      </w:pPr>
    </w:p>
    <w:p w14:paraId="1109B92B" w14:textId="50586488" w:rsidR="00273C25" w:rsidRDefault="00273C25" w:rsidP="00A520EE">
      <w:pPr>
        <w:spacing w:line="360" w:lineRule="auto"/>
        <w:rPr>
          <w:rFonts w:ascii="Arial" w:hAnsi="Arial" w:cs="Arial"/>
          <w:sz w:val="18"/>
          <w:szCs w:val="18"/>
        </w:rPr>
      </w:pPr>
    </w:p>
    <w:p w14:paraId="6A15A7BF" w14:textId="5BD12B45" w:rsidR="00C25AE0" w:rsidRDefault="00C25AE0" w:rsidP="00A520EE">
      <w:pPr>
        <w:spacing w:line="360" w:lineRule="auto"/>
        <w:rPr>
          <w:rFonts w:ascii="Arial" w:hAnsi="Arial" w:cs="Arial"/>
          <w:sz w:val="18"/>
          <w:szCs w:val="18"/>
        </w:rPr>
      </w:pPr>
    </w:p>
    <w:p w14:paraId="0275CA97" w14:textId="7BE9B222" w:rsidR="00C25AE0" w:rsidRDefault="00C25AE0" w:rsidP="00A520EE">
      <w:pPr>
        <w:spacing w:line="360" w:lineRule="auto"/>
        <w:rPr>
          <w:rFonts w:ascii="Arial" w:hAnsi="Arial" w:cs="Arial"/>
          <w:sz w:val="18"/>
          <w:szCs w:val="18"/>
        </w:rPr>
      </w:pPr>
    </w:p>
    <w:p w14:paraId="4F63B3CB" w14:textId="3EF563D0" w:rsidR="00C25AE0" w:rsidRDefault="00C25AE0" w:rsidP="00A520EE">
      <w:pPr>
        <w:spacing w:line="360" w:lineRule="auto"/>
        <w:rPr>
          <w:rFonts w:ascii="Arial" w:hAnsi="Arial" w:cs="Arial"/>
          <w:sz w:val="18"/>
          <w:szCs w:val="18"/>
        </w:rPr>
      </w:pPr>
    </w:p>
    <w:p w14:paraId="289CB85A" w14:textId="5B5F25FB" w:rsidR="00E11478" w:rsidRDefault="00E11478" w:rsidP="00273C25">
      <w:pPr>
        <w:pStyle w:val="Ttulo2"/>
        <w:rPr>
          <w:b/>
          <w:bCs/>
          <w:sz w:val="18"/>
          <w:szCs w:val="18"/>
        </w:rPr>
      </w:pPr>
    </w:p>
    <w:p w14:paraId="3AA317B8" w14:textId="7531D998" w:rsidR="00E11478" w:rsidRDefault="00E11478" w:rsidP="00E11478">
      <w:pPr>
        <w:pStyle w:val="Ttulo2"/>
        <w:ind w:left="2832" w:firstLine="708"/>
        <w:rPr>
          <w:b/>
          <w:bCs/>
          <w:sz w:val="18"/>
          <w:szCs w:val="18"/>
        </w:rPr>
      </w:pPr>
      <w:r>
        <w:rPr>
          <w:b/>
          <w:bCs/>
          <w:sz w:val="18"/>
          <w:szCs w:val="18"/>
        </w:rPr>
        <w:t xml:space="preserve">   Anexo IV</w:t>
      </w:r>
    </w:p>
    <w:p w14:paraId="0690CE10" w14:textId="737324A3" w:rsidR="009B7E0C" w:rsidRDefault="001619FF" w:rsidP="009B7E0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9B7E0C" w:rsidRPr="00C90A7B">
        <w:rPr>
          <w:rFonts w:ascii="Arial" w:hAnsi="Arial" w:cs="Arial"/>
          <w:b/>
          <w:bCs/>
          <w:sz w:val="18"/>
          <w:szCs w:val="18"/>
        </w:rPr>
        <w:t>MINUTA D</w:t>
      </w:r>
      <w:r w:rsidR="009B7E0C">
        <w:rPr>
          <w:rFonts w:ascii="Arial" w:hAnsi="Arial" w:cs="Arial"/>
          <w:b/>
          <w:bCs/>
          <w:sz w:val="18"/>
          <w:szCs w:val="18"/>
        </w:rPr>
        <w:t xml:space="preserve">A ATA DE REGISTRO DE PREÇO </w:t>
      </w:r>
      <w:r w:rsidR="009B7E0C" w:rsidRPr="00C90A7B">
        <w:rPr>
          <w:rFonts w:ascii="Arial" w:hAnsi="Arial" w:cs="Arial"/>
          <w:b/>
          <w:bCs/>
          <w:sz w:val="18"/>
          <w:szCs w:val="18"/>
        </w:rPr>
        <w:t>Nº ***/202</w:t>
      </w:r>
      <w:r w:rsidR="009B7E0C">
        <w:rPr>
          <w:rFonts w:ascii="Arial" w:hAnsi="Arial" w:cs="Arial"/>
          <w:b/>
          <w:bCs/>
          <w:sz w:val="18"/>
          <w:szCs w:val="18"/>
        </w:rPr>
        <w:t>5</w:t>
      </w:r>
    </w:p>
    <w:p w14:paraId="6CBBED72" w14:textId="38AF440D" w:rsidR="009B7E0C" w:rsidRDefault="009B7E0C" w:rsidP="009B7E0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Jose Roberto Mendes</w:t>
      </w:r>
      <w:r w:rsidRPr="00A274E4">
        <w:rPr>
          <w:rFonts w:ascii="Arial" w:hAnsi="Arial" w:cs="Arial"/>
          <w:sz w:val="20"/>
          <w:szCs w:val="20"/>
        </w:rPr>
        <w:t xml:space="preserve"> </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RG Nº **** e do CPF Nº .........</w:t>
      </w:r>
      <w:r w:rsidRPr="5EBCF017">
        <w:rPr>
          <w:rFonts w:ascii="Arial" w:hAnsi="Arial" w:cs="Arial"/>
          <w:sz w:val="20"/>
          <w:szCs w:val="20"/>
        </w:rPr>
        <w:t xml:space="preserve">, considerando o julgamento da </w:t>
      </w:r>
      <w:r>
        <w:rPr>
          <w:rFonts w:ascii="Arial" w:hAnsi="Arial" w:cs="Arial"/>
          <w:sz w:val="20"/>
          <w:szCs w:val="20"/>
        </w:rPr>
        <w:t>DISPENSA</w:t>
      </w:r>
      <w:r w:rsidRPr="00C44BA4">
        <w:rPr>
          <w:rFonts w:ascii="Arial" w:hAnsi="Arial" w:cs="Arial"/>
          <w:sz w:val="20"/>
          <w:szCs w:val="20"/>
        </w:rPr>
        <w:t xml:space="preserve">, na forma eletrônica,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Pr>
          <w:rFonts w:ascii="Arial" w:hAnsi="Arial" w:cs="Arial"/>
          <w:sz w:val="20"/>
          <w:szCs w:val="20"/>
        </w:rPr>
        <w:t>aviso de dispensa</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w:t>
      </w:r>
      <w:r w:rsidRPr="00251F17">
        <w:rPr>
          <w:rFonts w:ascii="Arial" w:hAnsi="Arial" w:cs="Arial"/>
          <w:sz w:val="20"/>
          <w:szCs w:val="20"/>
        </w:rPr>
        <w:t xml:space="preserve">no Decreto Municipal nº </w:t>
      </w:r>
      <w:r w:rsidRPr="00C44BA4">
        <w:rPr>
          <w:rFonts w:ascii="Arial" w:hAnsi="Arial" w:cs="Arial"/>
          <w:sz w:val="20"/>
          <w:szCs w:val="20"/>
        </w:rPr>
        <w:t>8433/2023</w:t>
      </w:r>
      <w:r w:rsidRPr="00251F17">
        <w:rPr>
          <w:rFonts w:ascii="Arial" w:hAnsi="Arial" w:cs="Arial"/>
          <w:sz w:val="18"/>
          <w:szCs w:val="18"/>
        </w:rPr>
        <w:t>,</w:t>
      </w:r>
      <w:r w:rsidRPr="5EBCF017">
        <w:rPr>
          <w:rFonts w:ascii="Arial" w:hAnsi="Arial" w:cs="Arial"/>
          <w:sz w:val="20"/>
          <w:szCs w:val="20"/>
        </w:rPr>
        <w:t xml:space="preserve"> e em conformidade com as disposições a seguir:</w:t>
      </w:r>
    </w:p>
    <w:p w14:paraId="00912315" w14:textId="77777777" w:rsidR="009B7E0C" w:rsidRPr="00636001" w:rsidRDefault="009B7E0C" w:rsidP="009B7E0C">
      <w:pPr>
        <w:pStyle w:val="Nivel01"/>
        <w:numPr>
          <w:ilvl w:val="0"/>
          <w:numId w:val="13"/>
        </w:numPr>
        <w:spacing w:before="120" w:after="120" w:line="360" w:lineRule="auto"/>
        <w:ind w:left="0" w:firstLine="0"/>
      </w:pPr>
      <w:r w:rsidRPr="00636001">
        <w:t>DO OBJETO</w:t>
      </w:r>
    </w:p>
    <w:p w14:paraId="5AFB890F" w14:textId="77777777" w:rsidR="009B7E0C" w:rsidRDefault="009B7E0C" w:rsidP="0069090D">
      <w:pPr>
        <w:pStyle w:val="Nivel2"/>
      </w:pPr>
      <w:r w:rsidRPr="005F295F">
        <w:t xml:space="preserve">A presente Ata tem por objeto o registro de preços para a eventual </w:t>
      </w:r>
      <w:r>
        <w:t>contratação</w:t>
      </w:r>
      <w:r w:rsidRPr="005F295F">
        <w:t xml:space="preserve"> de ........ , especificado(s) no(s) item(ns).......... do .......... Termo de Referência, anexo </w:t>
      </w:r>
      <w:r w:rsidRPr="006A7A1A">
        <w:rPr>
          <w:i/>
          <w:color w:val="FF0000"/>
        </w:rPr>
        <w:t xml:space="preserve">...... </w:t>
      </w:r>
      <w:r>
        <w:rPr>
          <w:i/>
          <w:color w:val="FF0000"/>
        </w:rPr>
        <w:t>[</w:t>
      </w:r>
      <w:r w:rsidRPr="006A7A1A">
        <w:rPr>
          <w:i/>
          <w:color w:val="FF0000"/>
        </w:rPr>
        <w:t xml:space="preserve">do edital de </w:t>
      </w:r>
      <w:r>
        <w:rPr>
          <w:i/>
          <w:color w:val="FF0000"/>
        </w:rPr>
        <w:t>Licitação</w:t>
      </w:r>
      <w:r w:rsidRPr="006A7A1A">
        <w:rPr>
          <w:i/>
          <w:color w:val="FF0000"/>
        </w:rPr>
        <w:t xml:space="preserve"> nº ........../20...</w:t>
      </w:r>
      <w:r>
        <w:rPr>
          <w:i/>
          <w:color w:val="FF0000"/>
        </w:rPr>
        <w:t xml:space="preserve">] ou [do </w:t>
      </w:r>
      <w:r w:rsidRPr="007B2846">
        <w:rPr>
          <w:i/>
          <w:color w:val="FF0000"/>
        </w:rPr>
        <w:t>Aviso da</w:t>
      </w:r>
      <w:r>
        <w:rPr>
          <w:i/>
          <w:color w:val="FF0000"/>
        </w:rPr>
        <w:t xml:space="preserve"> Contratação Direta nº]</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7EC5F9A2" w14:textId="77777777" w:rsidR="009B7E0C" w:rsidRPr="005F295F" w:rsidRDefault="009B7E0C" w:rsidP="009B7E0C">
      <w:pPr>
        <w:pStyle w:val="Nivel01"/>
        <w:numPr>
          <w:ilvl w:val="0"/>
          <w:numId w:val="13"/>
        </w:numPr>
        <w:spacing w:before="120" w:after="120" w:line="360" w:lineRule="auto"/>
        <w:ind w:left="0" w:firstLine="0"/>
      </w:pPr>
      <w:r w:rsidRPr="00636001">
        <w:t>DOS</w:t>
      </w:r>
      <w:r w:rsidRPr="005F295F">
        <w:t xml:space="preserve"> PREÇOS, ESPECIFICAÇÕES E QUANTITATIVOS</w:t>
      </w:r>
    </w:p>
    <w:p w14:paraId="0C06CAD1" w14:textId="77777777" w:rsidR="009B7E0C" w:rsidRPr="005F295F" w:rsidRDefault="009B7E0C" w:rsidP="009B7E0C">
      <w:pPr>
        <w:pStyle w:val="Nivel2"/>
        <w:numPr>
          <w:ilvl w:val="1"/>
          <w:numId w:val="13"/>
        </w:numPr>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9B7E0C" w:rsidRPr="005F295F" w14:paraId="6A1D4472" w14:textId="77777777" w:rsidTr="003E4CC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B9F7D4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3096065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67D8FF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1A08F39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6474A65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p>
        </w:tc>
      </w:tr>
      <w:tr w:rsidR="009B7E0C" w:rsidRPr="005F295F" w14:paraId="1A5615BA" w14:textId="77777777" w:rsidTr="003E4CC1">
        <w:trPr>
          <w:trHeight w:val="674"/>
        </w:trPr>
        <w:tc>
          <w:tcPr>
            <w:tcW w:w="497" w:type="dxa"/>
            <w:tcBorders>
              <w:top w:val="nil"/>
              <w:left w:val="single" w:sz="2" w:space="0" w:color="000000"/>
              <w:bottom w:val="single" w:sz="2" w:space="0" w:color="000000"/>
              <w:right w:val="nil"/>
            </w:tcBorders>
            <w:vAlign w:val="center"/>
          </w:tcPr>
          <w:p w14:paraId="7FD7AD2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101A3538"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587851A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1AE04E6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A2B9E4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6662F43C"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7D408CB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3063506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6D104613"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245D2BC2"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256477D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9B7E0C" w:rsidRPr="005F295F" w14:paraId="67EF5291" w14:textId="77777777" w:rsidTr="003E4CC1">
        <w:trPr>
          <w:trHeight w:val="174"/>
        </w:trPr>
        <w:tc>
          <w:tcPr>
            <w:tcW w:w="497" w:type="dxa"/>
            <w:tcBorders>
              <w:top w:val="nil"/>
              <w:left w:val="single" w:sz="2" w:space="0" w:color="000000"/>
              <w:bottom w:val="single" w:sz="2" w:space="0" w:color="000000"/>
              <w:right w:val="nil"/>
            </w:tcBorders>
          </w:tcPr>
          <w:p w14:paraId="738C30E5"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643CC776"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0ABCE6E4"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0BF27752"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6FD84AFF"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7C1FA0B"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47A256EE"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39EDC79F"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720FEC76"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r>
    </w:tbl>
    <w:p w14:paraId="633F6D80" w14:textId="77777777" w:rsidR="009B7E0C" w:rsidRPr="005F295F" w:rsidRDefault="009B7E0C" w:rsidP="009B7E0C">
      <w:pPr>
        <w:spacing w:line="360" w:lineRule="auto"/>
        <w:rPr>
          <w:rFonts w:ascii="Arial" w:hAnsi="Arial" w:cs="Arial"/>
          <w:sz w:val="20"/>
          <w:szCs w:val="20"/>
        </w:rPr>
      </w:pPr>
    </w:p>
    <w:p w14:paraId="1358A5C3" w14:textId="77777777" w:rsidR="009B7E0C" w:rsidRDefault="009B7E0C" w:rsidP="009B7E0C">
      <w:pPr>
        <w:pStyle w:val="Nivel2"/>
        <w:numPr>
          <w:ilvl w:val="1"/>
          <w:numId w:val="13"/>
        </w:numPr>
      </w:pPr>
      <w:r w:rsidRPr="0096123D">
        <w:t>A listagem do cadastro de reserva referente ao presente registro de preços consta como anexo a esta Ata.</w:t>
      </w:r>
    </w:p>
    <w:p w14:paraId="4ADBF0A6" w14:textId="77777777" w:rsidR="009B7E0C" w:rsidRPr="007B2846" w:rsidRDefault="009B7E0C" w:rsidP="009B7E0C">
      <w:pPr>
        <w:pStyle w:val="Nivel01"/>
        <w:numPr>
          <w:ilvl w:val="0"/>
          <w:numId w:val="13"/>
        </w:numPr>
        <w:spacing w:before="120" w:after="120" w:line="360" w:lineRule="auto"/>
        <w:ind w:left="0" w:firstLine="0"/>
      </w:pPr>
      <w:r w:rsidRPr="007B2846">
        <w:lastRenderedPageBreak/>
        <w:t>ÓRGÃO(S) GERENCIADOR E  PARTICIPANTE(S)</w:t>
      </w:r>
    </w:p>
    <w:p w14:paraId="72ABDCBB" w14:textId="77777777" w:rsidR="009B7E0C" w:rsidRPr="007B2846" w:rsidRDefault="009B7E0C" w:rsidP="009B7E0C">
      <w:pPr>
        <w:pStyle w:val="Nivel2"/>
        <w:numPr>
          <w:ilvl w:val="1"/>
          <w:numId w:val="13"/>
        </w:numPr>
      </w:pPr>
      <w:r w:rsidRPr="007B2846">
        <w:t>O órgão gerenciador será o ......(nome do órgão)....</w:t>
      </w:r>
    </w:p>
    <w:p w14:paraId="463FD643" w14:textId="77777777" w:rsidR="009B7E0C" w:rsidRPr="00D8054F" w:rsidRDefault="009B7E0C" w:rsidP="009B7E0C">
      <w:pPr>
        <w:pStyle w:val="Nvel2-Red"/>
        <w:numPr>
          <w:ilvl w:val="1"/>
          <w:numId w:val="13"/>
        </w:numPr>
      </w:pPr>
      <w:r>
        <w:t xml:space="preserve">{Além do gerenciador, não há [ou] </w:t>
      </w:r>
      <w:r w:rsidRPr="005F295F">
        <w:t>São</w:t>
      </w:r>
      <w:r>
        <w:t>}</w:t>
      </w:r>
      <w:r w:rsidRPr="005F295F">
        <w:t xml:space="preserve">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56"/>
        <w:gridCol w:w="2115"/>
        <w:gridCol w:w="2144"/>
      </w:tblGrid>
      <w:tr w:rsidR="009B7E0C" w:rsidRPr="005F295F" w14:paraId="25327195" w14:textId="77777777" w:rsidTr="003E4CC1">
        <w:tc>
          <w:tcPr>
            <w:tcW w:w="2244" w:type="dxa"/>
          </w:tcPr>
          <w:p w14:paraId="1A0BAA93"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 xml:space="preserve">Item nº </w:t>
            </w:r>
          </w:p>
        </w:tc>
        <w:tc>
          <w:tcPr>
            <w:tcW w:w="2244" w:type="dxa"/>
          </w:tcPr>
          <w:p w14:paraId="4C9B81E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Órgãos Participantes</w:t>
            </w:r>
          </w:p>
        </w:tc>
        <w:tc>
          <w:tcPr>
            <w:tcW w:w="2245" w:type="dxa"/>
          </w:tcPr>
          <w:p w14:paraId="04D32CC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Unidade</w:t>
            </w:r>
          </w:p>
        </w:tc>
        <w:tc>
          <w:tcPr>
            <w:tcW w:w="2245" w:type="dxa"/>
          </w:tcPr>
          <w:p w14:paraId="34686D3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Quantidade</w:t>
            </w:r>
          </w:p>
        </w:tc>
      </w:tr>
      <w:tr w:rsidR="009B7E0C" w:rsidRPr="005F295F" w14:paraId="56BB4A62" w14:textId="77777777" w:rsidTr="003E4CC1">
        <w:tc>
          <w:tcPr>
            <w:tcW w:w="2244" w:type="dxa"/>
          </w:tcPr>
          <w:p w14:paraId="1B3C271D"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6DB5500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5FCC549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3CD51CB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19ABB5CA" w14:textId="77777777" w:rsidTr="003E4CC1">
        <w:tc>
          <w:tcPr>
            <w:tcW w:w="2244" w:type="dxa"/>
          </w:tcPr>
          <w:p w14:paraId="6A216A6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1EFB618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2CD98B2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30BB39F8"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2C171E17" w14:textId="77777777" w:rsidTr="003E4CC1">
        <w:tc>
          <w:tcPr>
            <w:tcW w:w="2244" w:type="dxa"/>
          </w:tcPr>
          <w:p w14:paraId="6B69BFED"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52F4D41E"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157A67D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13EDFD32"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6828149A" w14:textId="77777777" w:rsidTr="003E4CC1">
        <w:tc>
          <w:tcPr>
            <w:tcW w:w="2244" w:type="dxa"/>
          </w:tcPr>
          <w:p w14:paraId="0DEA114E" w14:textId="77777777" w:rsidR="009B7E0C" w:rsidRPr="005F295F" w:rsidRDefault="009B7E0C" w:rsidP="003E4CC1">
            <w:pPr>
              <w:widowControl w:val="0"/>
              <w:autoSpaceDE w:val="0"/>
              <w:autoSpaceDN w:val="0"/>
              <w:adjustRightInd w:val="0"/>
              <w:spacing w:line="360" w:lineRule="auto"/>
              <w:ind w:right="-30"/>
              <w:rPr>
                <w:rFonts w:ascii="Arial" w:hAnsi="Arial" w:cs="Arial"/>
                <w:i/>
                <w:iCs/>
                <w:color w:val="FF0000"/>
                <w:sz w:val="20"/>
                <w:szCs w:val="20"/>
              </w:rPr>
            </w:pPr>
          </w:p>
        </w:tc>
        <w:tc>
          <w:tcPr>
            <w:tcW w:w="2244" w:type="dxa"/>
          </w:tcPr>
          <w:p w14:paraId="67A6929C"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7C534A2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224FBD9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bl>
    <w:p w14:paraId="64AB493C" w14:textId="77777777" w:rsidR="009B7E0C" w:rsidRPr="00D1456C" w:rsidRDefault="009B7E0C" w:rsidP="009B7E0C">
      <w:pPr>
        <w:pStyle w:val="Nivel01"/>
        <w:numPr>
          <w:ilvl w:val="0"/>
          <w:numId w:val="13"/>
        </w:numPr>
        <w:spacing w:before="120" w:after="120" w:line="360" w:lineRule="auto"/>
        <w:ind w:left="0" w:firstLine="0"/>
      </w:pPr>
      <w:r>
        <w:t>VALIDADE, FORMALIZAÇÃO DA ATA DE REGISTRO DE PREÇOS E CADASTRO RESERVA</w:t>
      </w:r>
    </w:p>
    <w:p w14:paraId="1A257537" w14:textId="77777777" w:rsidR="009B7E0C" w:rsidRPr="00B63622" w:rsidRDefault="009B7E0C" w:rsidP="009B7E0C">
      <w:pPr>
        <w:pStyle w:val="Nivel2"/>
        <w:numPr>
          <w:ilvl w:val="1"/>
          <w:numId w:val="13"/>
        </w:numPr>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4167254B" w14:textId="77777777" w:rsidR="009B7E0C" w:rsidRDefault="009B7E0C" w:rsidP="009B7E0C">
      <w:pPr>
        <w:pStyle w:val="Nivel2"/>
        <w:numPr>
          <w:ilvl w:val="1"/>
          <w:numId w:val="13"/>
        </w:numPr>
      </w:pPr>
      <w:r w:rsidRPr="00C74737">
        <w:t>A contratação com os fornecedores registrados na ata será formalizada pelo órgão</w:t>
      </w:r>
      <w:r>
        <w:t xml:space="preserve"> </w:t>
      </w:r>
      <w:r w:rsidRPr="00C74737">
        <w:t xml:space="preserve">ou </w:t>
      </w:r>
      <w:r>
        <w:t xml:space="preserve">pela </w:t>
      </w:r>
      <w:r w:rsidRPr="00C74737">
        <w:t>en</w:t>
      </w:r>
      <w: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2D0E75CE" w14:textId="77777777" w:rsidR="009B7E0C" w:rsidRPr="007B2846" w:rsidRDefault="009B7E0C" w:rsidP="009B7E0C">
      <w:pPr>
        <w:pStyle w:val="Nivel2"/>
        <w:numPr>
          <w:ilvl w:val="1"/>
          <w:numId w:val="13"/>
        </w:numPr>
      </w:pPr>
      <w:r w:rsidRPr="007B2846">
        <w:t>Os contratos decorrentes do sistema de registro de preços poderão ser alterados, observado o art. 124 da Lei nº 14.133, de 2021.</w:t>
      </w:r>
    </w:p>
    <w:p w14:paraId="1ECA2539" w14:textId="77777777" w:rsidR="009B7E0C" w:rsidRPr="00C82CB6" w:rsidRDefault="009B7E0C" w:rsidP="009B7E0C">
      <w:pPr>
        <w:pStyle w:val="Nivel2"/>
        <w:numPr>
          <w:ilvl w:val="1"/>
          <w:numId w:val="13"/>
        </w:numPr>
      </w:pPr>
      <w:r w:rsidRPr="00C82CB6">
        <w:t>Após a homologação da licitação ou da contratação direta, deverão ser observadas as seguintes condições para formalização da ata de registro de preços:</w:t>
      </w:r>
    </w:p>
    <w:p w14:paraId="4C02B6D3" w14:textId="77777777" w:rsidR="009B7E0C" w:rsidRPr="00C82CB6" w:rsidRDefault="009B7E0C" w:rsidP="009B7E0C">
      <w:pPr>
        <w:pStyle w:val="Nvel3"/>
        <w:numPr>
          <w:ilvl w:val="2"/>
          <w:numId w:val="1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t>no aviso de dispensa eletrônica</w:t>
      </w:r>
      <w:r w:rsidRPr="007B2846">
        <w:rPr>
          <w:color w:val="FF0000"/>
        </w:rPr>
        <w:t xml:space="preserve"> </w:t>
      </w:r>
      <w:r w:rsidRPr="007B2846">
        <w:t>e se obrigar nos limites dela;</w:t>
      </w:r>
    </w:p>
    <w:p w14:paraId="1F2CA28F" w14:textId="77777777" w:rsidR="009B7E0C" w:rsidRPr="007B2846" w:rsidRDefault="009B7E0C" w:rsidP="009B7E0C">
      <w:pPr>
        <w:pStyle w:val="Nvel3"/>
        <w:numPr>
          <w:ilvl w:val="2"/>
          <w:numId w:val="13"/>
        </w:numPr>
        <w:spacing w:line="360" w:lineRule="auto"/>
        <w:ind w:left="284" w:firstLine="0"/>
      </w:pPr>
      <w:r w:rsidRPr="007B2846">
        <w:t>Será incluído na ata, na forma de anexo, o registro dos licitantes ou dos fornecedores que:</w:t>
      </w:r>
    </w:p>
    <w:p w14:paraId="0E64FCA1" w14:textId="77777777" w:rsidR="009B7E0C" w:rsidRPr="007B2846" w:rsidRDefault="009B7E0C" w:rsidP="009B7E0C">
      <w:pPr>
        <w:pStyle w:val="Nvel4"/>
        <w:numPr>
          <w:ilvl w:val="3"/>
          <w:numId w:val="13"/>
        </w:numPr>
        <w:spacing w:line="360" w:lineRule="auto"/>
        <w:ind w:left="567" w:firstLine="0"/>
      </w:pPr>
      <w:r w:rsidRPr="007B2846">
        <w:t xml:space="preserve">Aceitarem cotar os bens, as obras ou os serviços com preços iguais aos do adjudicatário, observada a classificação da licitação; e </w:t>
      </w:r>
    </w:p>
    <w:p w14:paraId="533C5433" w14:textId="77777777" w:rsidR="009B7E0C" w:rsidRPr="007B2846" w:rsidRDefault="009B7E0C" w:rsidP="009B7E0C">
      <w:pPr>
        <w:pStyle w:val="Nvel4"/>
        <w:numPr>
          <w:ilvl w:val="3"/>
          <w:numId w:val="13"/>
        </w:numPr>
        <w:spacing w:line="360" w:lineRule="auto"/>
        <w:ind w:left="567" w:firstLine="0"/>
      </w:pPr>
      <w:r w:rsidRPr="007B2846">
        <w:t xml:space="preserve">Mantiverem sua proposta original. </w:t>
      </w:r>
      <w:bookmarkStart w:id="7" w:name="cadastro_reserva"/>
      <w:bookmarkEnd w:id="7"/>
    </w:p>
    <w:p w14:paraId="4C770CB5" w14:textId="77777777" w:rsidR="009B7E0C" w:rsidRPr="00C82CB6" w:rsidRDefault="009B7E0C" w:rsidP="009B7E0C">
      <w:pPr>
        <w:pStyle w:val="Nvel3"/>
        <w:numPr>
          <w:ilvl w:val="2"/>
          <w:numId w:val="13"/>
        </w:numPr>
        <w:spacing w:line="360" w:lineRule="auto"/>
        <w:ind w:left="284" w:firstLine="0"/>
      </w:pPr>
      <w:r w:rsidRPr="007B2846">
        <w:lastRenderedPageBreak/>
        <w:t>Será respeitada, nas contratações, a ordem de classificação dos licitantes ou dos fornecedores registrados na ata</w:t>
      </w:r>
      <w:r w:rsidRPr="00C82CB6">
        <w:t>.</w:t>
      </w:r>
    </w:p>
    <w:p w14:paraId="0E2F4FFA" w14:textId="77777777" w:rsidR="009B7E0C" w:rsidRPr="00C82CB6" w:rsidRDefault="009B7E0C" w:rsidP="009B7E0C">
      <w:pPr>
        <w:pStyle w:val="Nivel2"/>
        <w:numPr>
          <w:ilvl w:val="1"/>
          <w:numId w:val="13"/>
        </w:numPr>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481BE397" w14:textId="77777777" w:rsidR="009B7E0C" w:rsidRDefault="009B7E0C" w:rsidP="009B7E0C">
      <w:pPr>
        <w:pStyle w:val="Nivel2"/>
        <w:numPr>
          <w:ilvl w:val="1"/>
          <w:numId w:val="13"/>
        </w:numPr>
      </w:pPr>
      <w:r w:rsidRPr="00666FEB">
        <w:t>O preço registrado com indicação dos licitantes e fornecedores será divulgado no PNCP</w:t>
      </w:r>
      <w:r>
        <w:t xml:space="preserve"> </w:t>
      </w:r>
      <w:r w:rsidRPr="002A6165">
        <w:t>e ficará disponibilizado durante a vigência da ata de registro de preços.</w:t>
      </w:r>
    </w:p>
    <w:p w14:paraId="70F6F36A" w14:textId="77777777" w:rsidR="009B7E0C" w:rsidRDefault="009B7E0C" w:rsidP="009B7E0C">
      <w:pPr>
        <w:pStyle w:val="Nivel2"/>
        <w:numPr>
          <w:ilvl w:val="1"/>
          <w:numId w:val="13"/>
        </w:numPr>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4CE5285C" w14:textId="77777777" w:rsidR="009B7E0C" w:rsidRPr="00F63392" w:rsidRDefault="009B7E0C" w:rsidP="009B7E0C">
      <w:pPr>
        <w:pStyle w:val="Nvel3"/>
        <w:numPr>
          <w:ilvl w:val="2"/>
          <w:numId w:val="1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0E4A3F32" w14:textId="77777777" w:rsidR="009B7E0C" w:rsidRPr="00BE6356" w:rsidRDefault="009B7E0C" w:rsidP="009B7E0C">
      <w:pPr>
        <w:pStyle w:val="Nivel2"/>
        <w:numPr>
          <w:ilvl w:val="1"/>
          <w:numId w:val="13"/>
        </w:numPr>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5167189C" w14:textId="77777777" w:rsidR="009B7E0C" w:rsidRPr="00C82CB6" w:rsidRDefault="009B7E0C" w:rsidP="009B7E0C">
      <w:pPr>
        <w:pStyle w:val="Nivel2"/>
        <w:numPr>
          <w:ilvl w:val="1"/>
          <w:numId w:val="13"/>
        </w:numPr>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8" w:name="recusa_dos_que_baixaram_preco"/>
      <w:bookmarkEnd w:id="8"/>
    </w:p>
    <w:p w14:paraId="7B280264" w14:textId="77777777" w:rsidR="009B7E0C" w:rsidRPr="00C82CB6" w:rsidRDefault="009B7E0C" w:rsidP="009B7E0C">
      <w:pPr>
        <w:pStyle w:val="Nivel2"/>
        <w:numPr>
          <w:ilvl w:val="1"/>
          <w:numId w:val="13"/>
        </w:numPr>
      </w:pPr>
      <w:r w:rsidRPr="00C82CB6">
        <w:t xml:space="preserve">Na hipótese de nenhum dos licitantes aceitar a contratação nos termos do item anterior, a Administração, observados o valor estimado e sua eventual atualização nos termos </w:t>
      </w:r>
      <w:r>
        <w:t>do aviso de dispensa eletronica</w:t>
      </w:r>
      <w:r w:rsidRPr="00C82CB6">
        <w:t>, poderá:</w:t>
      </w:r>
    </w:p>
    <w:p w14:paraId="48F0C1D8" w14:textId="77777777" w:rsidR="009B7E0C" w:rsidRDefault="009B7E0C" w:rsidP="009B7E0C">
      <w:pPr>
        <w:pStyle w:val="Nvel3"/>
        <w:numPr>
          <w:ilvl w:val="2"/>
          <w:numId w:val="1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57495DB3" w14:textId="77777777" w:rsidR="009B7E0C" w:rsidRDefault="009B7E0C" w:rsidP="009B7E0C">
      <w:pPr>
        <w:pStyle w:val="Nvel3"/>
        <w:numPr>
          <w:ilvl w:val="2"/>
          <w:numId w:val="1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349C7AE3" w14:textId="77777777" w:rsidR="009B7E0C" w:rsidRDefault="009B7E0C" w:rsidP="009B7E0C">
      <w:pPr>
        <w:pStyle w:val="Nivel2"/>
        <w:numPr>
          <w:ilvl w:val="1"/>
          <w:numId w:val="13"/>
        </w:numPr>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72232EA7" w14:textId="77777777" w:rsidR="009B7E0C" w:rsidRDefault="009B7E0C" w:rsidP="009B7E0C">
      <w:pPr>
        <w:pStyle w:val="Nivel01"/>
        <w:numPr>
          <w:ilvl w:val="0"/>
          <w:numId w:val="13"/>
        </w:numPr>
        <w:spacing w:before="120" w:after="120" w:line="360" w:lineRule="auto"/>
        <w:ind w:left="0" w:firstLine="0"/>
      </w:pPr>
      <w:r w:rsidRPr="00D52993">
        <w:lastRenderedPageBreak/>
        <w:t xml:space="preserve">ALTERAÇÃO </w:t>
      </w:r>
      <w:r>
        <w:t xml:space="preserve">OU ATUALIZAÇÃO </w:t>
      </w:r>
      <w:r w:rsidRPr="00D52993">
        <w:t>DOS PREÇOS REGISTRADOS</w:t>
      </w:r>
    </w:p>
    <w:p w14:paraId="4AC1B4DA" w14:textId="77777777" w:rsidR="009B7E0C" w:rsidRPr="00D52993" w:rsidRDefault="009B7E0C" w:rsidP="009B7E0C">
      <w:pPr>
        <w:pStyle w:val="Nivel2"/>
        <w:numPr>
          <w:ilvl w:val="1"/>
          <w:numId w:val="13"/>
        </w:numPr>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0443F687" w14:textId="77777777" w:rsidR="009B7E0C" w:rsidRPr="000F1396" w:rsidRDefault="009B7E0C" w:rsidP="009B7E0C">
      <w:pPr>
        <w:pStyle w:val="Nvel3"/>
        <w:numPr>
          <w:ilvl w:val="2"/>
          <w:numId w:val="1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3E5538AA" w14:textId="77777777" w:rsidR="009B7E0C" w:rsidRPr="00D52993" w:rsidRDefault="009B7E0C" w:rsidP="009B7E0C">
      <w:pPr>
        <w:pStyle w:val="Nvel3"/>
        <w:numPr>
          <w:ilvl w:val="2"/>
          <w:numId w:val="1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66B9E42" w14:textId="77777777" w:rsidR="009B7E0C" w:rsidRPr="007B2846" w:rsidRDefault="009B7E0C" w:rsidP="009B7E0C">
      <w:pPr>
        <w:pStyle w:val="Nvel3"/>
        <w:numPr>
          <w:ilvl w:val="2"/>
          <w:numId w:val="1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49A33546" w14:textId="77777777" w:rsidR="009B7E0C" w:rsidRPr="00C82CB6" w:rsidRDefault="009B7E0C" w:rsidP="009B7E0C">
      <w:pPr>
        <w:pStyle w:val="Nvel4"/>
        <w:numPr>
          <w:ilvl w:val="3"/>
          <w:numId w:val="13"/>
        </w:numPr>
        <w:spacing w:line="360" w:lineRule="auto"/>
        <w:ind w:left="567" w:firstLine="0"/>
      </w:pPr>
      <w:r w:rsidRPr="007B2846">
        <w:t>No caso do reajustamento</w:t>
      </w:r>
      <w:r w:rsidRPr="00C82CB6">
        <w:t xml:space="preserve">, deverá ser respeitada a contagem da anualidade e o índice previstos para a contratação;  </w:t>
      </w:r>
    </w:p>
    <w:p w14:paraId="153F9C78" w14:textId="77777777" w:rsidR="009B7E0C" w:rsidRDefault="009B7E0C" w:rsidP="009B7E0C">
      <w:pPr>
        <w:pStyle w:val="Nvel4"/>
        <w:numPr>
          <w:ilvl w:val="3"/>
          <w:numId w:val="1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4462597F" w14:textId="77777777" w:rsidR="009B7E0C" w:rsidRPr="00C05076" w:rsidRDefault="009B7E0C" w:rsidP="009B7E0C">
      <w:pPr>
        <w:pStyle w:val="Nivel01"/>
        <w:numPr>
          <w:ilvl w:val="0"/>
          <w:numId w:val="13"/>
        </w:numPr>
        <w:spacing w:before="120" w:after="120" w:line="360" w:lineRule="auto"/>
        <w:ind w:left="0" w:firstLine="0"/>
      </w:pPr>
      <w:r>
        <w:t>NEGOCIAÇÃO DE PREÇOS REGISTRADOS</w:t>
      </w:r>
    </w:p>
    <w:p w14:paraId="0C1035EE" w14:textId="77777777" w:rsidR="009B7E0C" w:rsidRPr="00D52993" w:rsidRDefault="009B7E0C" w:rsidP="009B7E0C">
      <w:pPr>
        <w:pStyle w:val="Nivel2"/>
        <w:numPr>
          <w:ilvl w:val="1"/>
          <w:numId w:val="13"/>
        </w:numPr>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64F1A84D" w14:textId="77777777" w:rsidR="009B7E0C" w:rsidRPr="00D52993" w:rsidRDefault="009B7E0C" w:rsidP="009B7E0C">
      <w:pPr>
        <w:pStyle w:val="Nvel3"/>
        <w:numPr>
          <w:ilvl w:val="2"/>
          <w:numId w:val="1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25D27EB2" w14:textId="77777777" w:rsidR="009B7E0C" w:rsidRPr="000A5F80" w:rsidRDefault="009B7E0C" w:rsidP="009B7E0C">
      <w:pPr>
        <w:pStyle w:val="Nvel3"/>
        <w:numPr>
          <w:ilvl w:val="2"/>
          <w:numId w:val="1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17533BA6" w14:textId="77777777" w:rsidR="009B7E0C" w:rsidRDefault="009B7E0C" w:rsidP="009B7E0C">
      <w:pPr>
        <w:pStyle w:val="Nvel3"/>
        <w:numPr>
          <w:ilvl w:val="2"/>
          <w:numId w:val="1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9" w:name="reducao_preco_mercado_negociacao_frustra"/>
      <w:bookmarkEnd w:id="9"/>
    </w:p>
    <w:p w14:paraId="6F23FFA2" w14:textId="77777777" w:rsidR="009B7E0C" w:rsidRPr="00DA45E5" w:rsidRDefault="009B7E0C" w:rsidP="009B7E0C">
      <w:pPr>
        <w:pStyle w:val="Nvel3"/>
        <w:numPr>
          <w:ilvl w:val="2"/>
          <w:numId w:val="13"/>
        </w:numPr>
        <w:spacing w:line="360" w:lineRule="auto"/>
        <w:ind w:left="284" w:firstLine="0"/>
      </w:pPr>
      <w:r w:rsidRPr="00064481">
        <w:t>Na hipótese</w:t>
      </w:r>
      <w:r>
        <w:rPr>
          <w:rFonts w:ascii="Calibri" w:hAnsi="Calibri" w:cs="Calibri"/>
        </w:rPr>
        <w:t xml:space="preserv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w:t>
      </w:r>
      <w:r w:rsidRPr="00DA45E5">
        <w:lastRenderedPageBreak/>
        <w:t>para que avaliem a conveniência e a oportunidade de diligenciarem negociação com vistas à alteração contratual, observado o disposto no art. 124 da Lei nº 14.133, de 2021.</w:t>
      </w:r>
    </w:p>
    <w:p w14:paraId="5312C9C2" w14:textId="77777777" w:rsidR="009B7E0C" w:rsidRPr="00DA45E5" w:rsidRDefault="009B7E0C" w:rsidP="009B7E0C">
      <w:pPr>
        <w:pStyle w:val="Nivel2"/>
        <w:numPr>
          <w:ilvl w:val="1"/>
          <w:numId w:val="13"/>
        </w:numPr>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10" w:name="hipotese_preco_mercado_maior"/>
      <w:bookmarkEnd w:id="10"/>
    </w:p>
    <w:p w14:paraId="12D30480" w14:textId="77777777" w:rsidR="009B7E0C" w:rsidRPr="00DA45E5" w:rsidRDefault="009B7E0C" w:rsidP="009B7E0C">
      <w:pPr>
        <w:pStyle w:val="Nvel3"/>
        <w:numPr>
          <w:ilvl w:val="2"/>
          <w:numId w:val="1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11" w:name="prova_preco_mercado_maior"/>
      <w:bookmarkEnd w:id="11"/>
    </w:p>
    <w:p w14:paraId="446060FE" w14:textId="7CC165DF" w:rsidR="009B7E0C" w:rsidRPr="00C82CB6" w:rsidRDefault="009B7E0C" w:rsidP="009B7E0C">
      <w:pPr>
        <w:pStyle w:val="Nvel3"/>
        <w:numPr>
          <w:ilvl w:val="2"/>
          <w:numId w:val="1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485032">
        <w:t>8.1</w:t>
      </w:r>
      <w:r w:rsidRPr="007B2846">
        <w:fldChar w:fldCharType="end"/>
      </w:r>
      <w:r w:rsidRPr="00C82CB6">
        <w:t>, sem prejuízo das sanções previstas na Lei nº 14.133, de 2021, e na legislação aplicável.</w:t>
      </w:r>
      <w:bookmarkStart w:id="12" w:name="nao_comprovacao_majoracao_mercado"/>
      <w:bookmarkEnd w:id="12"/>
    </w:p>
    <w:p w14:paraId="4075B67B" w14:textId="77777777" w:rsidR="009B7E0C" w:rsidRPr="00C82CB6" w:rsidRDefault="009B7E0C" w:rsidP="009B7E0C">
      <w:pPr>
        <w:pStyle w:val="Nvel3"/>
        <w:numPr>
          <w:ilvl w:val="2"/>
          <w:numId w:val="13"/>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7EE66E16" w14:textId="77777777" w:rsidR="009B7E0C" w:rsidRPr="00C82CB6" w:rsidRDefault="009B7E0C" w:rsidP="009B7E0C">
      <w:pPr>
        <w:pStyle w:val="Nvel3"/>
        <w:numPr>
          <w:ilvl w:val="2"/>
          <w:numId w:val="1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13" w:name="majora_preco_mercado_negociacao_frustra"/>
      <w:bookmarkEnd w:id="13"/>
    </w:p>
    <w:p w14:paraId="691A474A" w14:textId="710D0D84" w:rsidR="009B7E0C" w:rsidRPr="00DA45E5" w:rsidRDefault="009B7E0C" w:rsidP="009B7E0C">
      <w:pPr>
        <w:pStyle w:val="Nvel3"/>
        <w:numPr>
          <w:ilvl w:val="2"/>
          <w:numId w:val="13"/>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485032">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485032">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302DC11E" w14:textId="77777777" w:rsidR="009B7E0C" w:rsidRDefault="009B7E0C" w:rsidP="009B7E0C">
      <w:pPr>
        <w:pStyle w:val="Nvel3"/>
        <w:numPr>
          <w:ilvl w:val="2"/>
          <w:numId w:val="1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66567091" w14:textId="77777777" w:rsidR="009B7E0C" w:rsidRPr="00666FEB" w:rsidRDefault="009B7E0C" w:rsidP="009B7E0C">
      <w:pPr>
        <w:pStyle w:val="Nivel01"/>
        <w:numPr>
          <w:ilvl w:val="0"/>
          <w:numId w:val="13"/>
        </w:numPr>
        <w:spacing w:before="120" w:after="120" w:line="360" w:lineRule="auto"/>
        <w:ind w:left="0" w:firstLine="0"/>
      </w:pPr>
      <w:r w:rsidRPr="00666FEB">
        <w:t>EMANEJAMENTO DAS QUANTIDADES REGISTRADAS NA ATA DE REGISTRO DE PREÇOS</w:t>
      </w:r>
    </w:p>
    <w:p w14:paraId="1D294E42" w14:textId="77777777" w:rsidR="009B7E0C" w:rsidRPr="00666FEB" w:rsidRDefault="009B7E0C" w:rsidP="009B7E0C">
      <w:pPr>
        <w:pStyle w:val="Nivel2"/>
        <w:numPr>
          <w:ilvl w:val="1"/>
          <w:numId w:val="13"/>
        </w:numPr>
      </w:pPr>
      <w:r>
        <w:t xml:space="preserve"> </w:t>
      </w:r>
      <w:r w:rsidRPr="00666FEB">
        <w:t xml:space="preserve">As quantidades previstas para os itens com preços registrados nas atas de registro de preços poderão ser remanejadas pelo órgão ou entidade gerenciadora entre os órgãos ou </w:t>
      </w:r>
      <w:r>
        <w:t xml:space="preserve">as </w:t>
      </w:r>
      <w:r w:rsidRPr="00666FEB">
        <w:t>entidades participantes e não participantes do registro de preços.</w:t>
      </w:r>
    </w:p>
    <w:p w14:paraId="54ABFCD0" w14:textId="77777777" w:rsidR="009B7E0C" w:rsidRDefault="009B7E0C" w:rsidP="009B7E0C">
      <w:pPr>
        <w:pStyle w:val="Nivel2"/>
        <w:numPr>
          <w:ilvl w:val="1"/>
          <w:numId w:val="13"/>
        </w:numPr>
      </w:pPr>
      <w:r>
        <w:lastRenderedPageBreak/>
        <w:t xml:space="preserve"> </w:t>
      </w:r>
      <w:r w:rsidRPr="00666FEB">
        <w:t>O remanejamento somente poderá ser feito</w:t>
      </w:r>
      <w:r>
        <w:t>:</w:t>
      </w:r>
    </w:p>
    <w:p w14:paraId="650E924C" w14:textId="77777777" w:rsidR="009B7E0C" w:rsidRDefault="009B7E0C" w:rsidP="009B7E0C">
      <w:pPr>
        <w:pStyle w:val="Nvel3"/>
        <w:numPr>
          <w:ilvl w:val="2"/>
          <w:numId w:val="1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7B0F6C89" w14:textId="77777777" w:rsidR="009B7E0C" w:rsidRPr="00666FEB" w:rsidRDefault="009B7E0C" w:rsidP="009B7E0C">
      <w:pPr>
        <w:pStyle w:val="Nvel3"/>
        <w:numPr>
          <w:ilvl w:val="2"/>
          <w:numId w:val="1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19C3B86F" w14:textId="77777777" w:rsidR="009B7E0C" w:rsidRPr="00666FEB" w:rsidRDefault="009B7E0C" w:rsidP="009B7E0C">
      <w:pPr>
        <w:pStyle w:val="Nivel2"/>
        <w:numPr>
          <w:ilvl w:val="1"/>
          <w:numId w:val="13"/>
        </w:numPr>
      </w:pPr>
      <w:r w:rsidRPr="00666FEB">
        <w:t xml:space="preserve">O órgão ou entidade gerenciadora que </w:t>
      </w:r>
      <w:r>
        <w:t xml:space="preserve">tiver </w:t>
      </w:r>
      <w:r w:rsidRPr="00666FEB">
        <w:t>estim</w:t>
      </w:r>
      <w:r>
        <w:t>ad</w:t>
      </w:r>
      <w:r w:rsidRPr="00666FEB">
        <w:t>o</w:t>
      </w:r>
      <w:r>
        <w:t xml:space="preserve"> as</w:t>
      </w:r>
      <w:r w:rsidRPr="00666FEB">
        <w:t xml:space="preserve"> quantidades que pretende contratar será considerado participante para efeito do remanejamento.</w:t>
      </w:r>
      <w:bookmarkStart w:id="14" w:name="gerenciador_estimador_é_partic_em_remane"/>
      <w:bookmarkEnd w:id="14"/>
    </w:p>
    <w:p w14:paraId="04874D20" w14:textId="77777777" w:rsidR="009B7E0C" w:rsidRDefault="009B7E0C" w:rsidP="009B7E0C">
      <w:pPr>
        <w:pStyle w:val="Nivel2"/>
        <w:numPr>
          <w:ilvl w:val="1"/>
          <w:numId w:val="13"/>
        </w:numPr>
      </w:pPr>
      <w:r>
        <w:t>Competirá</w:t>
      </w:r>
      <w:r w:rsidRPr="00675F59">
        <w:t xml:space="preserve"> ao órgão ou </w:t>
      </w:r>
      <w:r>
        <w:t xml:space="preserve">à </w:t>
      </w:r>
      <w:r w:rsidRPr="00675F59">
        <w:t>en</w:t>
      </w:r>
      <w:r>
        <w:t>ti</w:t>
      </w:r>
      <w:r w:rsidRPr="00675F59">
        <w:t>dade gerenciadora autorizar o</w:t>
      </w:r>
      <w:r>
        <w:t xml:space="preserve"> </w:t>
      </w:r>
      <w:r w:rsidRPr="00CF4619">
        <w:t xml:space="preserve">remanejamento solicitado, com a redução do quantitativo inicialmente informado pelo órgão ou </w:t>
      </w:r>
      <w:r>
        <w:t xml:space="preserve">pela </w:t>
      </w:r>
      <w:r w:rsidRPr="00CF4619">
        <w:t>entidade</w:t>
      </w:r>
      <w:r>
        <w:t xml:space="preserve"> </w:t>
      </w:r>
      <w:r w:rsidRPr="00CF4619">
        <w:t>participante, desde que haja prévia anuência do órgão ou da entidade que sofrer redução dos</w:t>
      </w:r>
      <w:r>
        <w:t xml:space="preserve"> </w:t>
      </w:r>
      <w:r w:rsidRPr="00CF4619">
        <w:t>quantitativos informados.</w:t>
      </w:r>
    </w:p>
    <w:p w14:paraId="55A66D16" w14:textId="77777777" w:rsidR="009B7E0C" w:rsidRDefault="009B7E0C" w:rsidP="009B7E0C">
      <w:pPr>
        <w:pStyle w:val="Nivel2"/>
        <w:numPr>
          <w:ilvl w:val="1"/>
          <w:numId w:val="13"/>
        </w:numPr>
      </w:pPr>
      <w:r w:rsidRPr="00DC1B9F">
        <w:t>Caso o remanejamento seja feito entre órgãos ou en</w:t>
      </w:r>
      <w:r>
        <w:t>ti</w:t>
      </w:r>
      <w:r w:rsidRPr="00DC1B9F">
        <w:t xml:space="preserve">dades dos </w:t>
      </w:r>
      <w:r>
        <w:t>E</w:t>
      </w:r>
      <w:r w:rsidRPr="00DC1B9F">
        <w:t xml:space="preserve">stados, do </w:t>
      </w:r>
      <w:r>
        <w:t>D</w:t>
      </w:r>
      <w:r w:rsidRPr="00DC1B9F">
        <w:t>istrito</w:t>
      </w:r>
      <w:r>
        <w:t xml:space="preserve"> F</w:t>
      </w:r>
      <w:r w:rsidRPr="00DC1B9F">
        <w:t>ederal ou de Municípios dis</w:t>
      </w:r>
      <w: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6CB3C220" w14:textId="680E80B1" w:rsidR="009B7E0C" w:rsidRDefault="009B7E0C" w:rsidP="009B7E0C">
      <w:pPr>
        <w:pStyle w:val="Nivel2"/>
        <w:numPr>
          <w:ilvl w:val="1"/>
          <w:numId w:val="13"/>
        </w:numPr>
      </w:pPr>
      <w:r w:rsidRPr="00DC1B9F">
        <w:t xml:space="preserve">Na hipótese da compra centralizada, não havendo indicação pelo órgão ou </w:t>
      </w:r>
      <w:r>
        <w:t xml:space="preserve">pela </w:t>
      </w:r>
      <w:r w:rsidRPr="00DC1B9F">
        <w:t>en</w:t>
      </w:r>
      <w:r>
        <w:t>ti</w:t>
      </w:r>
      <w:r w:rsidRPr="00DC1B9F">
        <w:t>dade</w:t>
      </w:r>
      <w:r>
        <w:t xml:space="preserve"> </w:t>
      </w:r>
      <w:r w:rsidRPr="00DC1B9F">
        <w:t>gerenciadora</w:t>
      </w:r>
      <w:r>
        <w:t>,</w:t>
      </w:r>
      <w:r w:rsidRPr="00DC1B9F">
        <w:t xml:space="preserve"> dos quantitativos dos participantes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485032">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472B3D5C" w14:textId="77777777" w:rsidR="009B7E0C" w:rsidRPr="009C5E2C" w:rsidRDefault="009B7E0C" w:rsidP="009B7E0C">
      <w:pPr>
        <w:pStyle w:val="Nivel01"/>
        <w:numPr>
          <w:ilvl w:val="0"/>
          <w:numId w:val="13"/>
        </w:numPr>
        <w:spacing w:before="120" w:after="120" w:line="360" w:lineRule="auto"/>
        <w:ind w:left="0" w:firstLine="0"/>
        <w:rPr>
          <w:iCs/>
        </w:rPr>
      </w:pPr>
      <w:r>
        <w:t xml:space="preserve">CANCELAMENTO DO REGISTRO DO LICITANTE VENCEDOR E DOS PREÇOS </w:t>
      </w:r>
      <w:r w:rsidRPr="009C5E2C">
        <w:t>REGISTRADOS</w:t>
      </w:r>
      <w:bookmarkStart w:id="15" w:name="cancelamento"/>
      <w:bookmarkEnd w:id="15"/>
    </w:p>
    <w:p w14:paraId="60DDD673" w14:textId="77777777" w:rsidR="009B7E0C" w:rsidRPr="00B4636C" w:rsidRDefault="009B7E0C" w:rsidP="009B7E0C">
      <w:pPr>
        <w:pStyle w:val="Nivel2"/>
        <w:numPr>
          <w:ilvl w:val="1"/>
          <w:numId w:val="13"/>
        </w:numPr>
      </w:pPr>
      <w:r w:rsidRPr="00B4636C">
        <w:t xml:space="preserve">O </w:t>
      </w:r>
      <w:r w:rsidRPr="008A077D">
        <w:t>registro</w:t>
      </w:r>
      <w:r w:rsidRPr="00B4636C">
        <w:t xml:space="preserve"> do fornecedor será cancelado pelo gerenciador, quando o fornecedor:</w:t>
      </w:r>
      <w:bookmarkStart w:id="16" w:name="cancelamento_do_fornecedor"/>
      <w:bookmarkEnd w:id="16"/>
    </w:p>
    <w:p w14:paraId="3978E66D" w14:textId="77777777" w:rsidR="009B7E0C" w:rsidRPr="009D6CCC" w:rsidRDefault="009B7E0C" w:rsidP="009B7E0C">
      <w:pPr>
        <w:pStyle w:val="Nvel3"/>
        <w:numPr>
          <w:ilvl w:val="2"/>
          <w:numId w:val="13"/>
        </w:numPr>
        <w:spacing w:line="360" w:lineRule="auto"/>
        <w:ind w:left="284" w:firstLine="0"/>
      </w:pPr>
      <w:r w:rsidRPr="009D6CCC">
        <w:t>Descumprir as condições da ata de registro de preços, sem motivo justificado;</w:t>
      </w:r>
    </w:p>
    <w:p w14:paraId="6E2CA59B" w14:textId="77777777" w:rsidR="009B7E0C" w:rsidRPr="009D6CCC" w:rsidRDefault="009B7E0C" w:rsidP="009B7E0C">
      <w:pPr>
        <w:pStyle w:val="Nvel3"/>
        <w:numPr>
          <w:ilvl w:val="2"/>
          <w:numId w:val="1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41DA2C7C" w14:textId="77777777" w:rsidR="009B7E0C" w:rsidRPr="009D6CCC" w:rsidRDefault="009B7E0C" w:rsidP="009B7E0C">
      <w:pPr>
        <w:pStyle w:val="Nvel3"/>
        <w:numPr>
          <w:ilvl w:val="2"/>
          <w:numId w:val="13"/>
        </w:numPr>
        <w:spacing w:line="360" w:lineRule="auto"/>
        <w:ind w:left="284" w:firstLine="0"/>
      </w:pPr>
      <w:r w:rsidRPr="009D6CCC">
        <w:t>Não aceitar manter seu preço registrado; ou</w:t>
      </w:r>
    </w:p>
    <w:p w14:paraId="69E97094" w14:textId="77777777" w:rsidR="009B7E0C" w:rsidRPr="009D6CCC" w:rsidRDefault="009B7E0C" w:rsidP="009B7E0C">
      <w:pPr>
        <w:pStyle w:val="Nvel3"/>
        <w:numPr>
          <w:ilvl w:val="2"/>
          <w:numId w:val="13"/>
        </w:numPr>
        <w:spacing w:line="360" w:lineRule="auto"/>
        <w:ind w:left="284" w:firstLine="0"/>
      </w:pPr>
      <w:r w:rsidRPr="009D6CCC">
        <w:t xml:space="preserve"> Sofrer sanção prevista nos incisos III ou IV do caput do art. 156 da Lei nº 14.133, de 2021.</w:t>
      </w:r>
    </w:p>
    <w:p w14:paraId="3B90CE4F" w14:textId="77777777" w:rsidR="009B7E0C" w:rsidRPr="00C82CB6" w:rsidRDefault="009B7E0C" w:rsidP="009B7E0C">
      <w:pPr>
        <w:pStyle w:val="Nvel4"/>
        <w:numPr>
          <w:ilvl w:val="3"/>
          <w:numId w:val="1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D477FCC" w14:textId="3E3F74AA" w:rsidR="009B7E0C" w:rsidRPr="00B4636C" w:rsidRDefault="009B7E0C" w:rsidP="009B7E0C">
      <w:pPr>
        <w:pStyle w:val="Nivel2"/>
        <w:numPr>
          <w:ilvl w:val="1"/>
          <w:numId w:val="13"/>
        </w:numPr>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485032">
        <w:t>8.1</w:t>
      </w:r>
      <w:r w:rsidRPr="007B2846">
        <w:fldChar w:fldCharType="end"/>
      </w:r>
      <w:r w:rsidRPr="00C82CB6">
        <w:t xml:space="preserve"> será formalizado por despacho do órgão ou da entidade gerenciadora, garantido</w:t>
      </w:r>
      <w:r w:rsidRPr="00B4636C">
        <w:t>s os princípios do contraditório e da ampla defesa.</w:t>
      </w:r>
    </w:p>
    <w:p w14:paraId="7AFE7971" w14:textId="77777777" w:rsidR="009B7E0C" w:rsidRPr="00B4636C" w:rsidRDefault="009B7E0C" w:rsidP="009B7E0C">
      <w:pPr>
        <w:pStyle w:val="Nivel2"/>
        <w:numPr>
          <w:ilvl w:val="1"/>
          <w:numId w:val="13"/>
        </w:numPr>
      </w:pPr>
      <w:r w:rsidRPr="00B4636C">
        <w:lastRenderedPageBreak/>
        <w:t>Na hipótese de cancelamento do registro do fornecedor, o órgão ou a entidade gerenciadora poderá convocar os licitantes que compõem o cadastro de reserva, observada a ordem de classificação.</w:t>
      </w:r>
    </w:p>
    <w:p w14:paraId="0F85D712" w14:textId="77777777" w:rsidR="009B7E0C" w:rsidRPr="00B4636C" w:rsidRDefault="009B7E0C" w:rsidP="009B7E0C">
      <w:pPr>
        <w:pStyle w:val="Nivel2"/>
        <w:numPr>
          <w:ilvl w:val="1"/>
          <w:numId w:val="13"/>
        </w:numPr>
      </w:pPr>
      <w:r w:rsidRPr="00B4636C">
        <w:t>O cancelamento dos preços registrados poderá ser realizado pelo gerenciador, em determinada ata de registro de preços, total ou parcialmente, nas seguintes hipóteses, desde que devidamente comprovadas e justificadas:</w:t>
      </w:r>
      <w:bookmarkStart w:id="17" w:name="cancelamento_da_ata"/>
      <w:bookmarkEnd w:id="17"/>
      <w:r w:rsidRPr="00B4636C">
        <w:t xml:space="preserve"> </w:t>
      </w:r>
    </w:p>
    <w:p w14:paraId="1C987A20" w14:textId="77777777" w:rsidR="009B7E0C" w:rsidRPr="009C5E2C" w:rsidRDefault="009B7E0C" w:rsidP="009B7E0C">
      <w:pPr>
        <w:pStyle w:val="Nvel3"/>
        <w:numPr>
          <w:ilvl w:val="2"/>
          <w:numId w:val="13"/>
        </w:numPr>
        <w:spacing w:line="360" w:lineRule="auto"/>
        <w:ind w:left="284" w:firstLine="0"/>
      </w:pPr>
      <w:r>
        <w:t>P</w:t>
      </w:r>
      <w:r w:rsidRPr="009C5E2C">
        <w:t xml:space="preserve">or </w:t>
      </w:r>
      <w:r w:rsidRPr="00B4636C">
        <w:t>razão</w:t>
      </w:r>
      <w:r w:rsidRPr="009C5E2C">
        <w:t xml:space="preserve"> de interesse público;</w:t>
      </w:r>
    </w:p>
    <w:p w14:paraId="2091D406" w14:textId="77777777" w:rsidR="009B7E0C" w:rsidRDefault="009B7E0C" w:rsidP="009B7E0C">
      <w:pPr>
        <w:pStyle w:val="Nvel3"/>
        <w:numPr>
          <w:ilvl w:val="2"/>
          <w:numId w:val="13"/>
        </w:numPr>
        <w:spacing w:line="360" w:lineRule="auto"/>
        <w:ind w:left="284" w:firstLine="0"/>
      </w:pPr>
      <w:r>
        <w:t>A</w:t>
      </w:r>
      <w:r w:rsidRPr="009C5E2C">
        <w:t xml:space="preserve"> pedido do fornecedor, decorrente de caso fortuito ou força maior</w:t>
      </w:r>
      <w:r>
        <w:t>; ou</w:t>
      </w:r>
    </w:p>
    <w:p w14:paraId="157FBF14" w14:textId="77777777" w:rsidR="009B7E0C" w:rsidRDefault="009B7E0C" w:rsidP="009B7E0C">
      <w:pPr>
        <w:pStyle w:val="Nvel3"/>
        <w:numPr>
          <w:ilvl w:val="2"/>
          <w:numId w:val="13"/>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w:t>
      </w:r>
      <w:r>
        <w:t xml:space="preserve">. </w:t>
      </w:r>
    </w:p>
    <w:p w14:paraId="60D20E06" w14:textId="77777777" w:rsidR="009B7E0C" w:rsidRPr="005F295F" w:rsidRDefault="009B7E0C" w:rsidP="009B7E0C">
      <w:pPr>
        <w:pStyle w:val="Nivel01"/>
        <w:numPr>
          <w:ilvl w:val="0"/>
          <w:numId w:val="13"/>
        </w:numPr>
        <w:spacing w:before="120" w:after="120" w:line="360" w:lineRule="auto"/>
        <w:ind w:left="0" w:firstLine="0"/>
      </w:pPr>
      <w:r w:rsidRPr="005F295F">
        <w:t>DAS PENALIDADES</w:t>
      </w:r>
    </w:p>
    <w:p w14:paraId="7570D903" w14:textId="77777777" w:rsidR="009B7E0C" w:rsidRPr="00C82CB6" w:rsidRDefault="009B7E0C" w:rsidP="009B7E0C">
      <w:pPr>
        <w:pStyle w:val="Nivel2"/>
        <w:numPr>
          <w:ilvl w:val="1"/>
          <w:numId w:val="13"/>
        </w:numPr>
      </w:pPr>
      <w:r w:rsidRPr="00C82CB6">
        <w:t xml:space="preserve">O descumprimento da Ata de Registro de Preços ensejará aplicação das penalidades estabelecidas </w:t>
      </w:r>
      <w:r>
        <w:t>na Lei 14.133/21.</w:t>
      </w:r>
    </w:p>
    <w:p w14:paraId="05424A52" w14:textId="77777777" w:rsidR="009B7E0C" w:rsidRPr="009D6CCC" w:rsidRDefault="009B7E0C" w:rsidP="009B7E0C">
      <w:pPr>
        <w:pStyle w:val="Nvel3"/>
        <w:numPr>
          <w:ilvl w:val="2"/>
          <w:numId w:val="1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5B29D393" w14:textId="77777777" w:rsidR="009B7E0C" w:rsidRPr="00C82CB6" w:rsidRDefault="009B7E0C" w:rsidP="009B7E0C">
      <w:pPr>
        <w:pStyle w:val="Nivel2"/>
        <w:numPr>
          <w:ilvl w:val="1"/>
          <w:numId w:val="13"/>
        </w:numPr>
      </w:pPr>
      <w:r w:rsidRPr="00C82CB6">
        <w:t xml:space="preserve">É da competência do gerenciador a aplicação das penalidades decorrentes do descumprimento do pactuado nesta ata de registro de preço,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6EA6998C" w14:textId="77777777" w:rsidR="009B7E0C" w:rsidRPr="005F295F" w:rsidRDefault="009B7E0C" w:rsidP="009B7E0C">
      <w:pPr>
        <w:pStyle w:val="Nivel2"/>
        <w:numPr>
          <w:ilvl w:val="1"/>
          <w:numId w:val="13"/>
        </w:numPr>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085D8653" w14:textId="77777777" w:rsidR="009B7E0C" w:rsidRPr="005F295F" w:rsidRDefault="009B7E0C" w:rsidP="009B7E0C">
      <w:pPr>
        <w:pStyle w:val="Nivel01"/>
        <w:numPr>
          <w:ilvl w:val="0"/>
          <w:numId w:val="13"/>
        </w:numPr>
        <w:spacing w:before="120" w:after="120" w:line="360" w:lineRule="auto"/>
        <w:ind w:left="0" w:firstLine="0"/>
      </w:pPr>
      <w:r w:rsidRPr="005F295F">
        <w:t>CONDIÇÕES GERAIS</w:t>
      </w:r>
    </w:p>
    <w:p w14:paraId="06F6D860" w14:textId="77777777" w:rsidR="009B7E0C" w:rsidRPr="00C82CB6" w:rsidRDefault="009B7E0C" w:rsidP="009B7E0C">
      <w:pPr>
        <w:pStyle w:val="Nivel2"/>
        <w:numPr>
          <w:ilvl w:val="1"/>
          <w:numId w:val="13"/>
        </w:numPr>
      </w:pPr>
      <w:r w:rsidRPr="00C82CB6">
        <w:t xml:space="preserve">As condições gerais de execução do objeto, tais como os prazos para entrega e recebimento, as obrigações da Administração e do fornecedor registrado, penalidades e demais condições do ajuste, encontram-se definidos no </w:t>
      </w:r>
      <w:r>
        <w:t>aviso da dispensa eletronica</w:t>
      </w:r>
      <w:r w:rsidRPr="00C82CB6">
        <w:t>.</w:t>
      </w:r>
    </w:p>
    <w:p w14:paraId="46D79385" w14:textId="77777777" w:rsidR="009B7E0C" w:rsidRPr="005F295F" w:rsidRDefault="009B7E0C" w:rsidP="009B7E0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r w:rsidRPr="005F295F">
        <w:rPr>
          <w:rFonts w:ascii="Arial" w:hAnsi="Arial" w:cs="Arial"/>
          <w:i/>
          <w:iCs/>
          <w:color w:val="FF0000"/>
          <w:sz w:val="20"/>
          <w:szCs w:val="20"/>
        </w:rPr>
        <w:t xml:space="preserve"> </w:t>
      </w:r>
    </w:p>
    <w:p w14:paraId="57433B71" w14:textId="77777777" w:rsidR="009B7E0C" w:rsidRPr="005F295F" w:rsidRDefault="009B7E0C" w:rsidP="009B7E0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494C4DFE" w14:textId="77777777" w:rsidR="009B7E0C" w:rsidRPr="005F295F" w:rsidRDefault="009B7E0C" w:rsidP="009B7E0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1183597A" w14:textId="0BFF132A" w:rsidR="009049B7" w:rsidRDefault="009B7E0C" w:rsidP="009944CD">
      <w:pPr>
        <w:widowControl w:val="0"/>
        <w:autoSpaceDE w:val="0"/>
        <w:autoSpaceDN w:val="0"/>
        <w:adjustRightInd w:val="0"/>
        <w:spacing w:line="360" w:lineRule="auto"/>
        <w:ind w:right="-30"/>
        <w:jc w:val="center"/>
        <w:rPr>
          <w:rFonts w:ascii="Arial" w:hAnsi="Arial" w:cs="Arial"/>
          <w:color w:val="000000"/>
          <w:sz w:val="20"/>
          <w:szCs w:val="20"/>
        </w:rPr>
      </w:pPr>
      <w:r w:rsidRPr="005F295F">
        <w:rPr>
          <w:rFonts w:ascii="Arial" w:hAnsi="Arial" w:cs="Arial"/>
          <w:sz w:val="20"/>
          <w:szCs w:val="20"/>
        </w:rPr>
        <w:t xml:space="preserve">Representante legal do órgão gerenciador e representante(s) legal(is) do(s) </w:t>
      </w:r>
      <w:r w:rsidRPr="005F295F">
        <w:rPr>
          <w:rFonts w:ascii="Arial" w:hAnsi="Arial" w:cs="Arial"/>
          <w:color w:val="000000"/>
          <w:sz w:val="20"/>
          <w:szCs w:val="20"/>
        </w:rPr>
        <w:t>fornecedor(s) registrado(s)</w:t>
      </w:r>
    </w:p>
    <w:p w14:paraId="538EEF06" w14:textId="77777777" w:rsidR="009944CD" w:rsidRPr="009944CD" w:rsidRDefault="009944CD" w:rsidP="009944CD">
      <w:pPr>
        <w:widowControl w:val="0"/>
        <w:autoSpaceDE w:val="0"/>
        <w:autoSpaceDN w:val="0"/>
        <w:adjustRightInd w:val="0"/>
        <w:spacing w:line="360" w:lineRule="auto"/>
        <w:ind w:right="-30"/>
        <w:jc w:val="center"/>
        <w:rPr>
          <w:rFonts w:ascii="Arial" w:hAnsi="Arial" w:cs="Arial"/>
          <w:color w:val="000000"/>
          <w:sz w:val="20"/>
          <w:szCs w:val="20"/>
        </w:rPr>
      </w:pPr>
    </w:p>
    <w:p w14:paraId="64B968B4" w14:textId="5669D466" w:rsidR="00132EC0" w:rsidRPr="00342F0E" w:rsidRDefault="00132EC0" w:rsidP="00132EC0">
      <w:pPr>
        <w:jc w:val="center"/>
        <w:rPr>
          <w:rFonts w:ascii="Arial" w:hAnsi="Arial" w:cs="Arial"/>
          <w:b/>
          <w:sz w:val="18"/>
          <w:szCs w:val="18"/>
        </w:rPr>
      </w:pPr>
      <w:r w:rsidRPr="00342F0E">
        <w:rPr>
          <w:rFonts w:ascii="Arial" w:hAnsi="Arial" w:cs="Arial"/>
          <w:b/>
          <w:sz w:val="18"/>
          <w:szCs w:val="18"/>
        </w:rPr>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C84FE5">
        <w:rPr>
          <w:rFonts w:ascii="Arial" w:hAnsi="Arial" w:cs="Arial"/>
          <w:b/>
          <w:sz w:val="18"/>
          <w:szCs w:val="18"/>
        </w:rPr>
        <w:t>11</w:t>
      </w:r>
      <w:r>
        <w:rPr>
          <w:rFonts w:ascii="Arial" w:hAnsi="Arial" w:cs="Arial"/>
          <w:b/>
          <w:sz w:val="18"/>
          <w:szCs w:val="18"/>
        </w:rPr>
        <w:t>/202</w:t>
      </w:r>
      <w:r w:rsidR="00556903">
        <w:rPr>
          <w:rFonts w:ascii="Arial" w:hAnsi="Arial" w:cs="Arial"/>
          <w:b/>
          <w:sz w:val="18"/>
          <w:szCs w:val="18"/>
        </w:rPr>
        <w:t>5</w:t>
      </w:r>
      <w:r>
        <w:rPr>
          <w:rFonts w:ascii="Arial" w:hAnsi="Arial" w:cs="Arial"/>
          <w:b/>
          <w:sz w:val="18"/>
          <w:szCs w:val="18"/>
        </w:rPr>
        <w:t xml:space="preserve"> </w:t>
      </w:r>
    </w:p>
    <w:p w14:paraId="37F2AEF0" w14:textId="5CCAF4A2"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C84FE5">
        <w:rPr>
          <w:rFonts w:ascii="Arial" w:hAnsi="Arial" w:cs="Arial"/>
          <w:b/>
          <w:sz w:val="18"/>
          <w:szCs w:val="18"/>
        </w:rPr>
        <w:t>48</w:t>
      </w:r>
      <w:r w:rsidRPr="00342F0E">
        <w:rPr>
          <w:rFonts w:ascii="Arial" w:hAnsi="Arial" w:cs="Arial"/>
          <w:b/>
          <w:sz w:val="18"/>
          <w:szCs w:val="18"/>
        </w:rPr>
        <w:t>/202</w:t>
      </w:r>
      <w:r w:rsidR="00556903">
        <w:rPr>
          <w:rFonts w:ascii="Arial" w:hAnsi="Arial" w:cs="Arial"/>
          <w:b/>
          <w:sz w:val="18"/>
          <w:szCs w:val="18"/>
        </w:rPr>
        <w:t>5</w:t>
      </w:r>
    </w:p>
    <w:p w14:paraId="742DF617" w14:textId="77777777" w:rsidR="00132EC0" w:rsidRPr="00342F0E" w:rsidRDefault="00132EC0" w:rsidP="00132EC0">
      <w:pPr>
        <w:jc w:val="both"/>
        <w:rPr>
          <w:rFonts w:ascii="Arial" w:hAnsi="Arial" w:cs="Arial"/>
          <w:sz w:val="18"/>
          <w:szCs w:val="18"/>
        </w:rPr>
      </w:pPr>
    </w:p>
    <w:p w14:paraId="2246C672"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POR ITEM;</w:t>
      </w:r>
    </w:p>
    <w:p w14:paraId="1037C115" w14:textId="5A01F271"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 xml:space="preserve">Objeto: </w:t>
      </w:r>
      <w:bookmarkStart w:id="18" w:name="_Hlk178600672"/>
      <w:bookmarkStart w:id="19" w:name="_Hlk178757050"/>
      <w:r w:rsidR="0034284C">
        <w:rPr>
          <w:rFonts w:ascii="Arial" w:hAnsi="Arial" w:cs="Arial"/>
          <w:color w:val="333333"/>
          <w:spacing w:val="-5"/>
          <w:sz w:val="20"/>
        </w:rPr>
        <w:t>Registro de preço</w:t>
      </w:r>
      <w:r w:rsidR="0034284C" w:rsidRPr="00FA686B">
        <w:rPr>
          <w:rFonts w:ascii="Arial" w:hAnsi="Arial" w:cs="Arial"/>
          <w:color w:val="333333"/>
          <w:spacing w:val="-2"/>
          <w:sz w:val="20"/>
        </w:rPr>
        <w:t xml:space="preserve"> </w:t>
      </w:r>
      <w:r w:rsidR="0034284C">
        <w:rPr>
          <w:rFonts w:ascii="Arial" w:hAnsi="Arial" w:cs="Arial"/>
          <w:color w:val="333333"/>
          <w:sz w:val="20"/>
        </w:rPr>
        <w:t xml:space="preserve">para </w:t>
      </w:r>
      <w:r w:rsidR="00934C38" w:rsidRPr="00934C38">
        <w:rPr>
          <w:rFonts w:ascii="Arial" w:hAnsi="Arial" w:cs="Arial"/>
          <w:sz w:val="20"/>
          <w:szCs w:val="20"/>
        </w:rPr>
        <w:t>aquisição de leitores biométricos</w:t>
      </w:r>
      <w:bookmarkEnd w:id="18"/>
      <w:bookmarkEnd w:id="19"/>
      <w:r w:rsidR="00EF3339">
        <w:rPr>
          <w:rFonts w:ascii="Arial" w:hAnsi="Arial" w:cs="Arial"/>
          <w:sz w:val="18"/>
          <w:szCs w:val="18"/>
        </w:rPr>
        <w:t>.</w:t>
      </w:r>
    </w:p>
    <w:p w14:paraId="203ADB47" w14:textId="58D7CA2B" w:rsidR="00254261" w:rsidRPr="00CB349A" w:rsidRDefault="00132EC0" w:rsidP="00254261">
      <w:pPr>
        <w:spacing w:after="124" w:line="276" w:lineRule="auto"/>
        <w:jc w:val="both"/>
        <w:rPr>
          <w:rFonts w:ascii="Arial" w:hAnsi="Arial" w:cs="Arial"/>
          <w:b/>
          <w:sz w:val="18"/>
          <w:szCs w:val="18"/>
        </w:rPr>
      </w:pPr>
      <w:r w:rsidRPr="00D03CD6">
        <w:rPr>
          <w:rFonts w:ascii="Arial" w:hAnsi="Arial" w:cs="Arial"/>
          <w:sz w:val="20"/>
          <w:szCs w:val="20"/>
        </w:rPr>
        <w:t>Valor Máximo:</w:t>
      </w:r>
      <w:r w:rsidR="0034284C">
        <w:rPr>
          <w:rFonts w:ascii="Arial" w:hAnsi="Arial" w:cs="Arial"/>
          <w:sz w:val="20"/>
          <w:szCs w:val="20"/>
        </w:rPr>
        <w:t xml:space="preserve"> </w:t>
      </w:r>
      <w:r w:rsidR="00934C38" w:rsidRPr="00FB3943">
        <w:rPr>
          <w:bCs/>
        </w:rPr>
        <w:t>R$ 26.404,67 (vinte e seis mil, quatrocentos e quatro reais e sessenta e sete c</w:t>
      </w:r>
      <w:r w:rsidR="00934C38">
        <w:rPr>
          <w:bCs/>
        </w:rPr>
        <w:t>e</w:t>
      </w:r>
      <w:r w:rsidR="00934C38" w:rsidRPr="00FB3943">
        <w:rPr>
          <w:bCs/>
        </w:rPr>
        <w:t>ntavos)</w:t>
      </w:r>
      <w:r w:rsidR="003E2AA3" w:rsidRPr="00EC339D">
        <w:t>.</w:t>
      </w:r>
    </w:p>
    <w:p w14:paraId="311DBB05" w14:textId="2C5ECA09"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085A9B">
        <w:rPr>
          <w:rFonts w:ascii="Arial" w:hAnsi="Arial" w:cs="Arial"/>
          <w:sz w:val="20"/>
          <w:szCs w:val="20"/>
        </w:rPr>
        <w:t>22</w:t>
      </w:r>
      <w:r w:rsidR="00C84FE5">
        <w:rPr>
          <w:rFonts w:ascii="Arial" w:hAnsi="Arial" w:cs="Arial"/>
          <w:sz w:val="20"/>
          <w:szCs w:val="20"/>
        </w:rPr>
        <w:t>/04/2025</w:t>
      </w:r>
      <w:r w:rsidRPr="00D03CD6">
        <w:rPr>
          <w:rFonts w:ascii="Arial" w:hAnsi="Arial" w:cs="Arial"/>
          <w:sz w:val="20"/>
          <w:szCs w:val="20"/>
        </w:rPr>
        <w:t>;</w:t>
      </w:r>
    </w:p>
    <w:p w14:paraId="5C9C89A1" w14:textId="579563D6"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085A9B">
        <w:rPr>
          <w:rFonts w:ascii="Arial" w:hAnsi="Arial" w:cs="Arial"/>
          <w:sz w:val="20"/>
          <w:szCs w:val="20"/>
        </w:rPr>
        <w:t>22</w:t>
      </w:r>
      <w:r w:rsidR="00C84FE5">
        <w:rPr>
          <w:rFonts w:ascii="Arial" w:hAnsi="Arial" w:cs="Arial"/>
          <w:sz w:val="20"/>
          <w:szCs w:val="20"/>
        </w:rPr>
        <w:t>/04/2025</w:t>
      </w:r>
      <w:r w:rsidRPr="00D03CD6">
        <w:rPr>
          <w:rFonts w:ascii="Arial" w:hAnsi="Arial" w:cs="Arial"/>
          <w:sz w:val="20"/>
          <w:szCs w:val="20"/>
        </w:rPr>
        <w:t>;</w:t>
      </w:r>
    </w:p>
    <w:p w14:paraId="7C58C505" w14:textId="09AB7EBF" w:rsidR="00132EC0" w:rsidRPr="00D03CD6" w:rsidRDefault="00132EC0" w:rsidP="00132EC0">
      <w:pPr>
        <w:jc w:val="both"/>
        <w:rPr>
          <w:rFonts w:ascii="Arial" w:hAnsi="Arial" w:cs="Arial"/>
          <w:sz w:val="20"/>
          <w:szCs w:val="20"/>
        </w:rPr>
      </w:pPr>
      <w:r>
        <w:rPr>
          <w:rFonts w:ascii="Arial" w:hAnsi="Arial" w:cs="Arial"/>
          <w:sz w:val="20"/>
          <w:szCs w:val="20"/>
        </w:rPr>
        <w:t>Término da fase de lances, às 1</w:t>
      </w:r>
      <w:r w:rsidR="0034284C">
        <w:rPr>
          <w:rFonts w:ascii="Arial" w:hAnsi="Arial" w:cs="Arial"/>
          <w:sz w:val="20"/>
          <w:szCs w:val="20"/>
        </w:rPr>
        <w:t>5</w:t>
      </w:r>
      <w:r>
        <w:rPr>
          <w:rFonts w:ascii="Arial" w:hAnsi="Arial" w:cs="Arial"/>
          <w:sz w:val="20"/>
          <w:szCs w:val="20"/>
        </w:rPr>
        <w:t xml:space="preserve">:15 horas do dia </w:t>
      </w:r>
      <w:r w:rsidR="00085A9B">
        <w:rPr>
          <w:rFonts w:ascii="Arial" w:hAnsi="Arial" w:cs="Arial"/>
          <w:sz w:val="20"/>
          <w:szCs w:val="20"/>
        </w:rPr>
        <w:t>22</w:t>
      </w:r>
      <w:bookmarkStart w:id="20" w:name="_GoBack"/>
      <w:bookmarkEnd w:id="20"/>
      <w:r w:rsidR="00C84FE5">
        <w:rPr>
          <w:rFonts w:ascii="Arial" w:hAnsi="Arial" w:cs="Arial"/>
          <w:sz w:val="20"/>
          <w:szCs w:val="20"/>
        </w:rPr>
        <w:t>/04/2025</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10"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132EC0">
      <w:pPr>
        <w:jc w:val="both"/>
        <w:rPr>
          <w:rFonts w:ascii="Arial" w:hAnsi="Arial" w:cs="Arial"/>
          <w:sz w:val="20"/>
          <w:szCs w:val="20"/>
        </w:rPr>
      </w:pPr>
    </w:p>
    <w:p w14:paraId="364C2778" w14:textId="28884F63"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C84FE5">
        <w:rPr>
          <w:rFonts w:ascii="Arial" w:hAnsi="Arial" w:cs="Arial"/>
          <w:sz w:val="20"/>
          <w:szCs w:val="20"/>
        </w:rPr>
        <w:t>08</w:t>
      </w:r>
      <w:r w:rsidRPr="00D03CD6">
        <w:rPr>
          <w:rFonts w:ascii="Arial" w:hAnsi="Arial" w:cs="Arial"/>
          <w:sz w:val="20"/>
          <w:szCs w:val="20"/>
        </w:rPr>
        <w:t xml:space="preserve"> de </w:t>
      </w:r>
      <w:r w:rsidR="00C84FE5">
        <w:rPr>
          <w:rFonts w:ascii="Arial" w:hAnsi="Arial" w:cs="Arial"/>
          <w:sz w:val="20"/>
          <w:szCs w:val="20"/>
        </w:rPr>
        <w:t>abril</w:t>
      </w:r>
      <w:r w:rsidRPr="00D03CD6">
        <w:rPr>
          <w:rFonts w:ascii="Arial" w:hAnsi="Arial" w:cs="Arial"/>
          <w:sz w:val="20"/>
          <w:szCs w:val="20"/>
        </w:rPr>
        <w:t xml:space="preserve"> de 202</w:t>
      </w:r>
      <w:r w:rsidR="00260CE8">
        <w:rPr>
          <w:rFonts w:ascii="Arial" w:hAnsi="Arial" w:cs="Arial"/>
          <w:sz w:val="20"/>
          <w:szCs w:val="20"/>
        </w:rPr>
        <w:t>5</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70AD8EC2" w:rsidR="00132EC0" w:rsidRPr="00D03CD6" w:rsidRDefault="00260CE8" w:rsidP="00132EC0">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2AE87" w14:textId="77777777" w:rsidR="00530C15" w:rsidRDefault="00530C15" w:rsidP="00723CDE">
      <w:pPr>
        <w:spacing w:after="0" w:line="240" w:lineRule="auto"/>
      </w:pPr>
      <w:r>
        <w:separator/>
      </w:r>
    </w:p>
  </w:endnote>
  <w:endnote w:type="continuationSeparator" w:id="0">
    <w:p w14:paraId="2BA317AC" w14:textId="77777777" w:rsidR="00530C15" w:rsidRDefault="00530C15"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Arial"/>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4CE39" w14:textId="77777777" w:rsidR="00530C15" w:rsidRDefault="00530C15" w:rsidP="00723CDE">
      <w:pPr>
        <w:spacing w:after="0" w:line="240" w:lineRule="auto"/>
      </w:pPr>
      <w:r>
        <w:separator/>
      </w:r>
    </w:p>
  </w:footnote>
  <w:footnote w:type="continuationSeparator" w:id="0">
    <w:p w14:paraId="7477BE58" w14:textId="77777777" w:rsidR="00530C15" w:rsidRDefault="00530C15"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3E4CC1" w:rsidRDefault="003E4CC1">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3E4CC1" w:rsidRDefault="003E4CC1">
    <w:pPr>
      <w:spacing w:after="0"/>
      <w:ind w:left="427"/>
      <w:jc w:val="center"/>
    </w:pPr>
    <w:r>
      <w:t>ESTADODOPARANÁ</w:t>
    </w:r>
  </w:p>
  <w:p w14:paraId="30B516E3" w14:textId="77777777" w:rsidR="003E4CC1" w:rsidRDefault="003E4CC1">
    <w:pPr>
      <w:spacing w:after="0"/>
      <w:ind w:left="427"/>
    </w:pPr>
    <w:r>
      <w:t>Avenida Rio Branco, nº 3717 – CEP 87501-130 – Telefone: (44) 3621-4141</w:t>
    </w:r>
  </w:p>
  <w:p w14:paraId="2E3BCC92" w14:textId="77777777" w:rsidR="003E4CC1" w:rsidRDefault="003E4CC1">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3E4CC1"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3E4CC1" w:rsidRPr="00723CDE" w:rsidRDefault="003E4CC1"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3E4CC1" w:rsidRPr="00723CDE" w:rsidRDefault="003E4CC1"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3E4CC1" w:rsidRPr="00723CDE" w:rsidRDefault="003E4CC1"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3E4CC1" w:rsidRPr="00723CDE" w:rsidRDefault="003E4CC1"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3E4CC1" w:rsidRPr="00723CDE" w:rsidRDefault="003E4CC1"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3E4CC1" w:rsidRPr="00723CDE" w:rsidRDefault="003E4CC1"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3E4CC1" w:rsidRDefault="003E4CC1"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3E4CC1" w:rsidRDefault="003E4CC1">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3E4CC1" w:rsidRDefault="003E4CC1">
    <w:pPr>
      <w:spacing w:after="0"/>
      <w:ind w:left="427"/>
      <w:jc w:val="center"/>
    </w:pPr>
    <w:r>
      <w:t>ESTADODOPARANÁ</w:t>
    </w:r>
  </w:p>
  <w:p w14:paraId="33781481" w14:textId="77777777" w:rsidR="003E4CC1" w:rsidRDefault="003E4CC1">
    <w:pPr>
      <w:spacing w:after="0"/>
      <w:ind w:left="427"/>
    </w:pPr>
    <w:r>
      <w:t>Avenida Rio Branco, nº 3717 – CEP 87501-130 – Telefone: (44) 3621-4141</w:t>
    </w:r>
  </w:p>
  <w:p w14:paraId="20B7666B" w14:textId="77777777" w:rsidR="003E4CC1" w:rsidRDefault="003E4CC1">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F85CAB"/>
    <w:multiLevelType w:val="multilevel"/>
    <w:tmpl w:val="868891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874DFE"/>
    <w:multiLevelType w:val="hybridMultilevel"/>
    <w:tmpl w:val="9260D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9" w15:restartNumberingAfterBreak="0">
    <w:nsid w:val="1C423B17"/>
    <w:multiLevelType w:val="hybridMultilevel"/>
    <w:tmpl w:val="4A5E8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A75ED1"/>
    <w:multiLevelType w:val="hybridMultilevel"/>
    <w:tmpl w:val="80D4B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159A379A"/>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7"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1"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8161B1"/>
    <w:multiLevelType w:val="multilevel"/>
    <w:tmpl w:val="E25C6A7A"/>
    <w:lvl w:ilvl="0">
      <w:start w:val="1"/>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5"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6" w15:restartNumberingAfterBreak="0">
    <w:nsid w:val="45516C77"/>
    <w:multiLevelType w:val="hybridMultilevel"/>
    <w:tmpl w:val="3D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29"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5F1167"/>
    <w:multiLevelType w:val="hybridMultilevel"/>
    <w:tmpl w:val="819A5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AB92DE1"/>
    <w:multiLevelType w:val="multilevel"/>
    <w:tmpl w:val="AB86A95E"/>
    <w:lvl w:ilvl="0">
      <w:start w:val="1"/>
      <w:numFmt w:val="bullet"/>
      <w:lvlText w:val=""/>
      <w:lvlJc w:val="left"/>
      <w:pPr>
        <w:ind w:left="720" w:hanging="360"/>
      </w:pPr>
      <w:rPr>
        <w:rFonts w:ascii="Symbol" w:hAnsi="Symbol"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5"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6"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8" w15:restartNumberingAfterBreak="0">
    <w:nsid w:val="6852659B"/>
    <w:multiLevelType w:val="multilevel"/>
    <w:tmpl w:val="5BF8D23C"/>
    <w:lvl w:ilvl="0">
      <w:start w:val="1"/>
      <w:numFmt w:val="upperRoman"/>
      <w:lvlText w:val="%1."/>
      <w:lvlJc w:val="right"/>
      <w:pPr>
        <w:ind w:left="644"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0"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1" w15:restartNumberingAfterBreak="0">
    <w:nsid w:val="6E48134A"/>
    <w:multiLevelType w:val="multilevel"/>
    <w:tmpl w:val="04FE018E"/>
    <w:lvl w:ilvl="0">
      <w:start w:val="1"/>
      <w:numFmt w:val="decimal"/>
      <w:lvlText w:val="%1."/>
      <w:lvlJc w:val="left"/>
      <w:pPr>
        <w:ind w:left="501" w:hanging="361"/>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140" w:hanging="709"/>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2">
      <w:start w:val="1"/>
      <w:numFmt w:val="decimal"/>
      <w:lvlText w:val="%1.%2.%3."/>
      <w:lvlJc w:val="left"/>
      <w:pPr>
        <w:ind w:left="1557" w:hanging="708"/>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3">
      <w:numFmt w:val="bullet"/>
      <w:lvlText w:val="•"/>
      <w:lvlJc w:val="left"/>
      <w:pPr>
        <w:ind w:left="1560" w:hanging="708"/>
      </w:pPr>
      <w:rPr>
        <w:rFonts w:hint="default"/>
        <w:lang w:val="pt-PT" w:eastAsia="en-US" w:bidi="ar-SA"/>
      </w:rPr>
    </w:lvl>
    <w:lvl w:ilvl="4">
      <w:numFmt w:val="bullet"/>
      <w:lvlText w:val="•"/>
      <w:lvlJc w:val="left"/>
      <w:pPr>
        <w:ind w:left="1620" w:hanging="708"/>
      </w:pPr>
      <w:rPr>
        <w:rFonts w:hint="default"/>
        <w:lang w:val="pt-PT" w:eastAsia="en-US" w:bidi="ar-SA"/>
      </w:rPr>
    </w:lvl>
    <w:lvl w:ilvl="5">
      <w:numFmt w:val="bullet"/>
      <w:lvlText w:val="•"/>
      <w:lvlJc w:val="left"/>
      <w:pPr>
        <w:ind w:left="3003" w:hanging="708"/>
      </w:pPr>
      <w:rPr>
        <w:rFonts w:hint="default"/>
        <w:lang w:val="pt-PT" w:eastAsia="en-US" w:bidi="ar-SA"/>
      </w:rPr>
    </w:lvl>
    <w:lvl w:ilvl="6">
      <w:numFmt w:val="bullet"/>
      <w:lvlText w:val="•"/>
      <w:lvlJc w:val="left"/>
      <w:pPr>
        <w:ind w:left="4387" w:hanging="708"/>
      </w:pPr>
      <w:rPr>
        <w:rFonts w:hint="default"/>
        <w:lang w:val="pt-PT" w:eastAsia="en-US" w:bidi="ar-SA"/>
      </w:rPr>
    </w:lvl>
    <w:lvl w:ilvl="7">
      <w:numFmt w:val="bullet"/>
      <w:lvlText w:val="•"/>
      <w:lvlJc w:val="left"/>
      <w:pPr>
        <w:ind w:left="5771" w:hanging="708"/>
      </w:pPr>
      <w:rPr>
        <w:rFonts w:hint="default"/>
        <w:lang w:val="pt-PT" w:eastAsia="en-US" w:bidi="ar-SA"/>
      </w:rPr>
    </w:lvl>
    <w:lvl w:ilvl="8">
      <w:numFmt w:val="bullet"/>
      <w:lvlText w:val="•"/>
      <w:lvlJc w:val="left"/>
      <w:pPr>
        <w:ind w:left="7154" w:hanging="708"/>
      </w:pPr>
      <w:rPr>
        <w:rFonts w:hint="default"/>
        <w:lang w:val="pt-PT" w:eastAsia="en-US" w:bidi="ar-SA"/>
      </w:rPr>
    </w:lvl>
  </w:abstractNum>
  <w:abstractNum w:abstractNumId="42"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2"/>
  </w:num>
  <w:num w:numId="2">
    <w:abstractNumId w:val="14"/>
  </w:num>
  <w:num w:numId="3">
    <w:abstractNumId w:val="36"/>
  </w:num>
  <w:num w:numId="4">
    <w:abstractNumId w:val="43"/>
  </w:num>
  <w:num w:numId="5">
    <w:abstractNumId w:val="21"/>
  </w:num>
  <w:num w:numId="6">
    <w:abstractNumId w:val="2"/>
  </w:num>
  <w:num w:numId="7">
    <w:abstractNumId w:val="39"/>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5"/>
  </w:num>
  <w:num w:numId="12">
    <w:abstractNumId w:val="6"/>
  </w:num>
  <w:num w:numId="13">
    <w:abstractNumId w:val="4"/>
  </w:num>
  <w:num w:numId="14">
    <w:abstractNumId w:val="44"/>
  </w:num>
  <w:num w:numId="15">
    <w:abstractNumId w:val="13"/>
  </w:num>
  <w:num w:numId="16">
    <w:abstractNumId w:val="34"/>
  </w:num>
  <w:num w:numId="17">
    <w:abstractNumId w:val="22"/>
  </w:num>
  <w:num w:numId="18">
    <w:abstractNumId w:val="25"/>
  </w:num>
  <w:num w:numId="19">
    <w:abstractNumId w:val="16"/>
  </w:num>
  <w:num w:numId="20">
    <w:abstractNumId w:val="33"/>
  </w:num>
  <w:num w:numId="21">
    <w:abstractNumId w:val="19"/>
  </w:num>
  <w:num w:numId="22">
    <w:abstractNumId w:val="31"/>
  </w:num>
  <w:num w:numId="23">
    <w:abstractNumId w:val="15"/>
  </w:num>
  <w:num w:numId="24">
    <w:abstractNumId w:val="5"/>
  </w:num>
  <w:num w:numId="25">
    <w:abstractNumId w:val="12"/>
  </w:num>
  <w:num w:numId="26">
    <w:abstractNumId w:val="3"/>
  </w:num>
  <w:num w:numId="27">
    <w:abstractNumId w:val="35"/>
  </w:num>
  <w:num w:numId="28">
    <w:abstractNumId w:val="29"/>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20"/>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8"/>
  </w:num>
  <w:num w:numId="35">
    <w:abstractNumId w:val="8"/>
  </w:num>
  <w:num w:numId="36">
    <w:abstractNumId w:val="37"/>
  </w:num>
  <w:num w:numId="37">
    <w:abstractNumId w:val="17"/>
  </w:num>
  <w:num w:numId="38">
    <w:abstractNumId w:val="7"/>
  </w:num>
  <w:num w:numId="39">
    <w:abstractNumId w:val="23"/>
  </w:num>
  <w:num w:numId="40">
    <w:abstractNumId w:val="32"/>
  </w:num>
  <w:num w:numId="41">
    <w:abstractNumId w:val="38"/>
  </w:num>
  <w:num w:numId="42">
    <w:abstractNumId w:val="27"/>
  </w:num>
  <w:num w:numId="43">
    <w:abstractNumId w:val="18"/>
  </w:num>
  <w:num w:numId="44">
    <w:abstractNumId w:val="10"/>
  </w:num>
  <w:num w:numId="45">
    <w:abstractNumId w:val="26"/>
  </w:num>
  <w:num w:numId="46">
    <w:abstractNumId w:val="9"/>
  </w:num>
  <w:num w:numId="47">
    <w:abstractNumId w:val="30"/>
  </w:num>
  <w:num w:numId="48">
    <w:abstractNumId w:val="41"/>
  </w:num>
  <w:num w:numId="4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2794A"/>
    <w:rsid w:val="00034857"/>
    <w:rsid w:val="0003691D"/>
    <w:rsid w:val="0004079F"/>
    <w:rsid w:val="00054687"/>
    <w:rsid w:val="00064481"/>
    <w:rsid w:val="00077431"/>
    <w:rsid w:val="00081776"/>
    <w:rsid w:val="000834DE"/>
    <w:rsid w:val="00084135"/>
    <w:rsid w:val="00085A9B"/>
    <w:rsid w:val="000A3E59"/>
    <w:rsid w:val="000B2FE8"/>
    <w:rsid w:val="000B35AC"/>
    <w:rsid w:val="000B51EC"/>
    <w:rsid w:val="000C1F99"/>
    <w:rsid w:val="000D2CF0"/>
    <w:rsid w:val="000D523C"/>
    <w:rsid w:val="000D5DC4"/>
    <w:rsid w:val="000E5106"/>
    <w:rsid w:val="00101600"/>
    <w:rsid w:val="00101C35"/>
    <w:rsid w:val="001026FA"/>
    <w:rsid w:val="0011401A"/>
    <w:rsid w:val="0011603C"/>
    <w:rsid w:val="00132EC0"/>
    <w:rsid w:val="00137EA5"/>
    <w:rsid w:val="0014042F"/>
    <w:rsid w:val="0016113E"/>
    <w:rsid w:val="001619FF"/>
    <w:rsid w:val="00166E71"/>
    <w:rsid w:val="00170A14"/>
    <w:rsid w:val="001711A2"/>
    <w:rsid w:val="001744F6"/>
    <w:rsid w:val="00174F0D"/>
    <w:rsid w:val="001766F5"/>
    <w:rsid w:val="00184C35"/>
    <w:rsid w:val="001A2E37"/>
    <w:rsid w:val="001B6B0E"/>
    <w:rsid w:val="001C791E"/>
    <w:rsid w:val="001D0F94"/>
    <w:rsid w:val="001D20C6"/>
    <w:rsid w:val="001E7A84"/>
    <w:rsid w:val="001F3467"/>
    <w:rsid w:val="00201FA2"/>
    <w:rsid w:val="002076FE"/>
    <w:rsid w:val="0021275A"/>
    <w:rsid w:val="00217DA4"/>
    <w:rsid w:val="00225F70"/>
    <w:rsid w:val="002350F8"/>
    <w:rsid w:val="002361C1"/>
    <w:rsid w:val="00251B43"/>
    <w:rsid w:val="00254261"/>
    <w:rsid w:val="00260CE8"/>
    <w:rsid w:val="00271478"/>
    <w:rsid w:val="00273C25"/>
    <w:rsid w:val="0027405D"/>
    <w:rsid w:val="0028260D"/>
    <w:rsid w:val="00283335"/>
    <w:rsid w:val="00283633"/>
    <w:rsid w:val="002943DF"/>
    <w:rsid w:val="002D2976"/>
    <w:rsid w:val="002F05DA"/>
    <w:rsid w:val="002F1772"/>
    <w:rsid w:val="002F6907"/>
    <w:rsid w:val="002F7B78"/>
    <w:rsid w:val="00331508"/>
    <w:rsid w:val="0034284C"/>
    <w:rsid w:val="00360260"/>
    <w:rsid w:val="003602DB"/>
    <w:rsid w:val="00375DCF"/>
    <w:rsid w:val="00383D46"/>
    <w:rsid w:val="00392307"/>
    <w:rsid w:val="0039247A"/>
    <w:rsid w:val="00394396"/>
    <w:rsid w:val="003B15B6"/>
    <w:rsid w:val="003C1F4D"/>
    <w:rsid w:val="003E1462"/>
    <w:rsid w:val="003E2AA3"/>
    <w:rsid w:val="003E2B6B"/>
    <w:rsid w:val="003E4CC1"/>
    <w:rsid w:val="003F4A24"/>
    <w:rsid w:val="00402D64"/>
    <w:rsid w:val="004038A9"/>
    <w:rsid w:val="00413FF4"/>
    <w:rsid w:val="00435A21"/>
    <w:rsid w:val="00454893"/>
    <w:rsid w:val="0045498C"/>
    <w:rsid w:val="00454C64"/>
    <w:rsid w:val="004572E6"/>
    <w:rsid w:val="00462588"/>
    <w:rsid w:val="00463B7F"/>
    <w:rsid w:val="00475BBA"/>
    <w:rsid w:val="00485032"/>
    <w:rsid w:val="00486908"/>
    <w:rsid w:val="00491359"/>
    <w:rsid w:val="0049257B"/>
    <w:rsid w:val="00492AF6"/>
    <w:rsid w:val="004A47A1"/>
    <w:rsid w:val="004B1AFA"/>
    <w:rsid w:val="004C5FED"/>
    <w:rsid w:val="004C65D1"/>
    <w:rsid w:val="004D145C"/>
    <w:rsid w:val="004D34C3"/>
    <w:rsid w:val="004D4F07"/>
    <w:rsid w:val="004E1D9E"/>
    <w:rsid w:val="004F7CF1"/>
    <w:rsid w:val="005072E2"/>
    <w:rsid w:val="00507907"/>
    <w:rsid w:val="00510BCF"/>
    <w:rsid w:val="00513E62"/>
    <w:rsid w:val="0051604D"/>
    <w:rsid w:val="00530C15"/>
    <w:rsid w:val="00542374"/>
    <w:rsid w:val="00556821"/>
    <w:rsid w:val="00556903"/>
    <w:rsid w:val="00560DEC"/>
    <w:rsid w:val="0056213E"/>
    <w:rsid w:val="00563F37"/>
    <w:rsid w:val="00566018"/>
    <w:rsid w:val="005660BC"/>
    <w:rsid w:val="005743B9"/>
    <w:rsid w:val="00583080"/>
    <w:rsid w:val="005839E4"/>
    <w:rsid w:val="005842A3"/>
    <w:rsid w:val="00592618"/>
    <w:rsid w:val="005B1887"/>
    <w:rsid w:val="005C2828"/>
    <w:rsid w:val="005C3941"/>
    <w:rsid w:val="005D21A5"/>
    <w:rsid w:val="005D7BAF"/>
    <w:rsid w:val="005E4CCB"/>
    <w:rsid w:val="005F305B"/>
    <w:rsid w:val="005F755F"/>
    <w:rsid w:val="00604639"/>
    <w:rsid w:val="0061236C"/>
    <w:rsid w:val="00612EE1"/>
    <w:rsid w:val="00647014"/>
    <w:rsid w:val="006637A2"/>
    <w:rsid w:val="00664BA0"/>
    <w:rsid w:val="00666BC3"/>
    <w:rsid w:val="00671369"/>
    <w:rsid w:val="00685F1C"/>
    <w:rsid w:val="0069090D"/>
    <w:rsid w:val="00691C1D"/>
    <w:rsid w:val="006A3AC4"/>
    <w:rsid w:val="006A77CD"/>
    <w:rsid w:val="006B31BC"/>
    <w:rsid w:val="006B5D7D"/>
    <w:rsid w:val="006C32C5"/>
    <w:rsid w:val="006C5C4C"/>
    <w:rsid w:val="006E16D9"/>
    <w:rsid w:val="006F59D7"/>
    <w:rsid w:val="0070674A"/>
    <w:rsid w:val="00706D00"/>
    <w:rsid w:val="00707102"/>
    <w:rsid w:val="00711FBB"/>
    <w:rsid w:val="0071676B"/>
    <w:rsid w:val="00723CDE"/>
    <w:rsid w:val="00733165"/>
    <w:rsid w:val="00734B4A"/>
    <w:rsid w:val="0075610B"/>
    <w:rsid w:val="00762E38"/>
    <w:rsid w:val="007836F8"/>
    <w:rsid w:val="007874B2"/>
    <w:rsid w:val="0079030F"/>
    <w:rsid w:val="007C5EA7"/>
    <w:rsid w:val="007D3B71"/>
    <w:rsid w:val="007D3F00"/>
    <w:rsid w:val="007E3A23"/>
    <w:rsid w:val="007E5DCE"/>
    <w:rsid w:val="007F4F32"/>
    <w:rsid w:val="0081584A"/>
    <w:rsid w:val="00830B68"/>
    <w:rsid w:val="00831F8C"/>
    <w:rsid w:val="008425DA"/>
    <w:rsid w:val="0084289E"/>
    <w:rsid w:val="00847BF8"/>
    <w:rsid w:val="00847EDF"/>
    <w:rsid w:val="008557A5"/>
    <w:rsid w:val="00865A46"/>
    <w:rsid w:val="008841E1"/>
    <w:rsid w:val="008903A0"/>
    <w:rsid w:val="00891964"/>
    <w:rsid w:val="0089275A"/>
    <w:rsid w:val="00896359"/>
    <w:rsid w:val="008A0F05"/>
    <w:rsid w:val="008A2582"/>
    <w:rsid w:val="008A793D"/>
    <w:rsid w:val="008D06F4"/>
    <w:rsid w:val="00900AEE"/>
    <w:rsid w:val="009049B7"/>
    <w:rsid w:val="009103C1"/>
    <w:rsid w:val="009116D4"/>
    <w:rsid w:val="0092721D"/>
    <w:rsid w:val="00930619"/>
    <w:rsid w:val="00934C38"/>
    <w:rsid w:val="00937BF9"/>
    <w:rsid w:val="00937DBF"/>
    <w:rsid w:val="00945144"/>
    <w:rsid w:val="009453E6"/>
    <w:rsid w:val="00966C3C"/>
    <w:rsid w:val="009701CA"/>
    <w:rsid w:val="00974058"/>
    <w:rsid w:val="009743DB"/>
    <w:rsid w:val="0098507E"/>
    <w:rsid w:val="009944CD"/>
    <w:rsid w:val="009A6FE6"/>
    <w:rsid w:val="009B0448"/>
    <w:rsid w:val="009B7E0C"/>
    <w:rsid w:val="009C0423"/>
    <w:rsid w:val="009C2548"/>
    <w:rsid w:val="009C3730"/>
    <w:rsid w:val="009D635A"/>
    <w:rsid w:val="009E372C"/>
    <w:rsid w:val="009F455A"/>
    <w:rsid w:val="009F7988"/>
    <w:rsid w:val="00A15E0B"/>
    <w:rsid w:val="00A35B3A"/>
    <w:rsid w:val="00A42C43"/>
    <w:rsid w:val="00A520EE"/>
    <w:rsid w:val="00A5260B"/>
    <w:rsid w:val="00A71A64"/>
    <w:rsid w:val="00A7226A"/>
    <w:rsid w:val="00A74515"/>
    <w:rsid w:val="00A8446E"/>
    <w:rsid w:val="00A92206"/>
    <w:rsid w:val="00AB3956"/>
    <w:rsid w:val="00AC138C"/>
    <w:rsid w:val="00AC370D"/>
    <w:rsid w:val="00AC3828"/>
    <w:rsid w:val="00AD3147"/>
    <w:rsid w:val="00AF0660"/>
    <w:rsid w:val="00AF43D2"/>
    <w:rsid w:val="00B02CCF"/>
    <w:rsid w:val="00B06E9B"/>
    <w:rsid w:val="00B12664"/>
    <w:rsid w:val="00B24430"/>
    <w:rsid w:val="00B24DEF"/>
    <w:rsid w:val="00B3727F"/>
    <w:rsid w:val="00B46323"/>
    <w:rsid w:val="00B5233E"/>
    <w:rsid w:val="00B66010"/>
    <w:rsid w:val="00B82D7B"/>
    <w:rsid w:val="00BA1C4A"/>
    <w:rsid w:val="00BA7871"/>
    <w:rsid w:val="00BB5C29"/>
    <w:rsid w:val="00BC2ADB"/>
    <w:rsid w:val="00BD4F0A"/>
    <w:rsid w:val="00BE37A4"/>
    <w:rsid w:val="00BF4CF5"/>
    <w:rsid w:val="00C25AE0"/>
    <w:rsid w:val="00C31F0B"/>
    <w:rsid w:val="00C44BA4"/>
    <w:rsid w:val="00C4644B"/>
    <w:rsid w:val="00C717BA"/>
    <w:rsid w:val="00C827BB"/>
    <w:rsid w:val="00C84FE5"/>
    <w:rsid w:val="00C914A6"/>
    <w:rsid w:val="00C943DD"/>
    <w:rsid w:val="00C95B0A"/>
    <w:rsid w:val="00CA2434"/>
    <w:rsid w:val="00CA5B57"/>
    <w:rsid w:val="00CA638A"/>
    <w:rsid w:val="00CB0B8A"/>
    <w:rsid w:val="00CB349A"/>
    <w:rsid w:val="00CB4F2A"/>
    <w:rsid w:val="00CB60AE"/>
    <w:rsid w:val="00CB67A4"/>
    <w:rsid w:val="00CC1672"/>
    <w:rsid w:val="00CC4676"/>
    <w:rsid w:val="00CE2BF3"/>
    <w:rsid w:val="00CE4555"/>
    <w:rsid w:val="00CF60E7"/>
    <w:rsid w:val="00D23224"/>
    <w:rsid w:val="00D238A3"/>
    <w:rsid w:val="00D30385"/>
    <w:rsid w:val="00D35605"/>
    <w:rsid w:val="00D44619"/>
    <w:rsid w:val="00D44DFE"/>
    <w:rsid w:val="00D72109"/>
    <w:rsid w:val="00DB2B6A"/>
    <w:rsid w:val="00DE420A"/>
    <w:rsid w:val="00DE4254"/>
    <w:rsid w:val="00DE6F4B"/>
    <w:rsid w:val="00DE71A8"/>
    <w:rsid w:val="00DF28EF"/>
    <w:rsid w:val="00E11478"/>
    <w:rsid w:val="00E211F4"/>
    <w:rsid w:val="00E31F9A"/>
    <w:rsid w:val="00E36A9A"/>
    <w:rsid w:val="00E47464"/>
    <w:rsid w:val="00E53E73"/>
    <w:rsid w:val="00E56274"/>
    <w:rsid w:val="00E65B9F"/>
    <w:rsid w:val="00E70D7C"/>
    <w:rsid w:val="00E72C6A"/>
    <w:rsid w:val="00E75DDB"/>
    <w:rsid w:val="00E76CCB"/>
    <w:rsid w:val="00E850B5"/>
    <w:rsid w:val="00E96779"/>
    <w:rsid w:val="00E96F23"/>
    <w:rsid w:val="00EA1389"/>
    <w:rsid w:val="00EB2A22"/>
    <w:rsid w:val="00EC0D3A"/>
    <w:rsid w:val="00ED53D1"/>
    <w:rsid w:val="00EE2539"/>
    <w:rsid w:val="00EE5542"/>
    <w:rsid w:val="00EF3339"/>
    <w:rsid w:val="00F07D8F"/>
    <w:rsid w:val="00F10885"/>
    <w:rsid w:val="00F14D9F"/>
    <w:rsid w:val="00F3483A"/>
    <w:rsid w:val="00F46D3A"/>
    <w:rsid w:val="00F53FCF"/>
    <w:rsid w:val="00F54940"/>
    <w:rsid w:val="00F63154"/>
    <w:rsid w:val="00F70903"/>
    <w:rsid w:val="00F8378A"/>
    <w:rsid w:val="00F97864"/>
    <w:rsid w:val="00FA75F3"/>
    <w:rsid w:val="00FB1ECE"/>
    <w:rsid w:val="00FC392C"/>
    <w:rsid w:val="00FD06AE"/>
    <w:rsid w:val="00FD14E9"/>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1"/>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1"/>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1"/>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42"/>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42"/>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42"/>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 w:type="paragraph" w:styleId="Ttulo">
    <w:name w:val="Title"/>
    <w:basedOn w:val="Normal"/>
    <w:link w:val="TtuloChar"/>
    <w:uiPriority w:val="1"/>
    <w:qFormat/>
    <w:rsid w:val="0069090D"/>
    <w:pPr>
      <w:widowControl w:val="0"/>
      <w:autoSpaceDE w:val="0"/>
      <w:autoSpaceDN w:val="0"/>
      <w:spacing w:before="3" w:after="0" w:line="459" w:lineRule="exact"/>
      <w:ind w:left="1" w:right="1"/>
      <w:jc w:val="center"/>
    </w:pPr>
    <w:rPr>
      <w:rFonts w:ascii="Times New Roman" w:eastAsia="Times New Roman" w:hAnsi="Times New Roman" w:cs="Times New Roman"/>
      <w:b/>
      <w:bCs/>
      <w:sz w:val="40"/>
      <w:szCs w:val="40"/>
      <w:lang w:val="pt-PT"/>
    </w:rPr>
  </w:style>
  <w:style w:type="character" w:customStyle="1" w:styleId="TtuloChar">
    <w:name w:val="Título Char"/>
    <w:basedOn w:val="Fontepargpadro"/>
    <w:link w:val="Ttulo"/>
    <w:uiPriority w:val="1"/>
    <w:rsid w:val="0069090D"/>
    <w:rPr>
      <w:rFonts w:ascii="Times New Roman" w:eastAsia="Times New Roman" w:hAnsi="Times New Roman" w:cs="Times New Roman"/>
      <w:b/>
      <w:bCs/>
      <w:sz w:val="40"/>
      <w:szCs w:val="4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ndaguacu.pr.gov.br"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9866-FF5B-4D95-A532-8E61D62E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12651</Words>
  <Characters>68318</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31</cp:revision>
  <cp:lastPrinted>2025-01-17T16:37:00Z</cp:lastPrinted>
  <dcterms:created xsi:type="dcterms:W3CDTF">2025-03-24T14:20:00Z</dcterms:created>
  <dcterms:modified xsi:type="dcterms:W3CDTF">2025-04-08T10:48:00Z</dcterms:modified>
</cp:coreProperties>
</file>